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DE9D9">
    <v:background id="_x0000_s1025" o:bwmode="white" fillcolor="#fde9d9" o:targetscreensize="1024,768">
      <v:fill color2="fill lighten(0)" method="linear sigma" focus="100%" type="gradient"/>
    </v:background>
  </w:background>
  <w:body>
    <w:p w:rsidR="00FF46EE" w:rsidRPr="00E56397" w:rsidRDefault="00781866" w:rsidP="00781866">
      <w:pPr>
        <w:spacing w:after="0"/>
        <w:jc w:val="center"/>
        <w:rPr>
          <w:b/>
          <w:color w:val="FF0066"/>
          <w:sz w:val="18"/>
          <w:szCs w:val="18"/>
        </w:rPr>
      </w:pPr>
      <w:r w:rsidRPr="00E56397">
        <w:rPr>
          <w:b/>
          <w:color w:val="FF0066"/>
          <w:sz w:val="18"/>
          <w:szCs w:val="18"/>
        </w:rPr>
        <w:t>QUESTIONNAIRE CAF/PARTENAIRE</w:t>
      </w:r>
    </w:p>
    <w:p w:rsidR="00CD5F0E" w:rsidRPr="00E56397" w:rsidRDefault="00CD5F0E" w:rsidP="00CD5F0E">
      <w:pPr>
        <w:spacing w:after="0"/>
        <w:jc w:val="center"/>
        <w:rPr>
          <w:b/>
          <w:color w:val="FF0066"/>
          <w:sz w:val="18"/>
          <w:szCs w:val="18"/>
        </w:rPr>
      </w:pPr>
      <w:r w:rsidRPr="00E56397">
        <w:rPr>
          <w:b/>
          <w:color w:val="FF0066"/>
          <w:sz w:val="18"/>
          <w:szCs w:val="18"/>
        </w:rPr>
        <w:t>ACCES UNIQUEMENT SUR LE VAL DE MARNE</w:t>
      </w:r>
    </w:p>
    <w:p w:rsidR="00781866" w:rsidRPr="00E56397" w:rsidRDefault="00781866" w:rsidP="003549A0">
      <w:pPr>
        <w:spacing w:after="0"/>
        <w:jc w:val="center"/>
        <w:rPr>
          <w:b/>
          <w:sz w:val="18"/>
          <w:szCs w:val="18"/>
        </w:rPr>
      </w:pPr>
      <w:r w:rsidRPr="00E56397">
        <w:rPr>
          <w:b/>
          <w:sz w:val="18"/>
          <w:szCs w:val="18"/>
        </w:rPr>
        <w:t>Conventi</w:t>
      </w:r>
      <w:r w:rsidR="003549A0" w:rsidRPr="00E56397">
        <w:rPr>
          <w:b/>
          <w:sz w:val="18"/>
          <w:szCs w:val="18"/>
        </w:rPr>
        <w:t xml:space="preserve">on d’accès à l’espace sécurisé  </w:t>
      </w:r>
      <w:r w:rsidRPr="00E56397">
        <w:rPr>
          <w:b/>
          <w:sz w:val="18"/>
          <w:szCs w:val="18"/>
        </w:rPr>
        <w:t>« Mon compte partenaire »</w:t>
      </w:r>
    </w:p>
    <w:p w:rsidR="00781866" w:rsidRPr="00E56397" w:rsidRDefault="00781866" w:rsidP="00781866">
      <w:pPr>
        <w:spacing w:after="0"/>
        <w:jc w:val="center"/>
        <w:rPr>
          <w:sz w:val="18"/>
          <w:szCs w:val="18"/>
        </w:rPr>
      </w:pPr>
      <w:r w:rsidRPr="00E56397">
        <w:rPr>
          <w:b/>
          <w:sz w:val="18"/>
          <w:szCs w:val="18"/>
        </w:rPr>
        <w:t xml:space="preserve">Service </w:t>
      </w:r>
      <w:proofErr w:type="spellStart"/>
      <w:r w:rsidRPr="00E56397">
        <w:rPr>
          <w:b/>
          <w:sz w:val="18"/>
          <w:szCs w:val="18"/>
        </w:rPr>
        <w:t>cdap</w:t>
      </w:r>
      <w:proofErr w:type="spellEnd"/>
      <w:r w:rsidRPr="00E56397">
        <w:rPr>
          <w:b/>
          <w:sz w:val="18"/>
          <w:szCs w:val="18"/>
        </w:rPr>
        <w:t> : C</w:t>
      </w:r>
      <w:r w:rsidRPr="00E56397">
        <w:rPr>
          <w:sz w:val="18"/>
          <w:szCs w:val="18"/>
        </w:rPr>
        <w:t>onsultation</w:t>
      </w:r>
      <w:r w:rsidRPr="00E56397">
        <w:rPr>
          <w:b/>
          <w:sz w:val="18"/>
          <w:szCs w:val="18"/>
        </w:rPr>
        <w:t xml:space="preserve"> </w:t>
      </w:r>
      <w:r w:rsidRPr="00E56397">
        <w:rPr>
          <w:sz w:val="18"/>
          <w:szCs w:val="18"/>
        </w:rPr>
        <w:t xml:space="preserve">des </w:t>
      </w:r>
      <w:r w:rsidRPr="00E56397">
        <w:rPr>
          <w:b/>
          <w:sz w:val="18"/>
          <w:szCs w:val="18"/>
        </w:rPr>
        <w:t>D</w:t>
      </w:r>
      <w:r w:rsidRPr="00E56397">
        <w:rPr>
          <w:sz w:val="18"/>
          <w:szCs w:val="18"/>
        </w:rPr>
        <w:t xml:space="preserve">onnées </w:t>
      </w:r>
      <w:r w:rsidRPr="00E56397">
        <w:rPr>
          <w:b/>
          <w:sz w:val="18"/>
          <w:szCs w:val="18"/>
        </w:rPr>
        <w:t>A</w:t>
      </w:r>
      <w:r w:rsidRPr="00E56397">
        <w:rPr>
          <w:sz w:val="18"/>
          <w:szCs w:val="18"/>
        </w:rPr>
        <w:t xml:space="preserve">llocataires </w:t>
      </w:r>
      <w:r w:rsidRPr="00E56397">
        <w:rPr>
          <w:b/>
          <w:sz w:val="18"/>
          <w:szCs w:val="18"/>
        </w:rPr>
        <w:t>par les P</w:t>
      </w:r>
      <w:r w:rsidRPr="00E56397">
        <w:rPr>
          <w:sz w:val="18"/>
          <w:szCs w:val="18"/>
        </w:rPr>
        <w:t>artenaires</w:t>
      </w:r>
    </w:p>
    <w:p w:rsidR="00B9521B" w:rsidRPr="00E56397" w:rsidRDefault="00B9521B" w:rsidP="00075A64">
      <w:pPr>
        <w:tabs>
          <w:tab w:val="left" w:pos="5670"/>
        </w:tabs>
        <w:spacing w:after="0"/>
        <w:rPr>
          <w:sz w:val="18"/>
          <w:szCs w:val="18"/>
        </w:rPr>
      </w:pPr>
    </w:p>
    <w:bookmarkStart w:id="0" w:name="CaseACocher3"/>
    <w:p w:rsidR="008D30B6" w:rsidRPr="00E56397" w:rsidRDefault="003D04A4" w:rsidP="00075A64">
      <w:pPr>
        <w:tabs>
          <w:tab w:val="left" w:pos="5670"/>
        </w:tabs>
        <w:spacing w:after="0"/>
        <w:rPr>
          <w:sz w:val="18"/>
          <w:szCs w:val="18"/>
        </w:rPr>
      </w:pPr>
      <w:r w:rsidRPr="00E56397">
        <w:rPr>
          <w:sz w:val="18"/>
          <w:szCs w:val="18"/>
        </w:rPr>
        <w:fldChar w:fldCharType="begin">
          <w:ffData>
            <w:name w:val="CaseACocher3"/>
            <w:enabled/>
            <w:calcOnExit w:val="0"/>
            <w:checkBox>
              <w:sizeAuto/>
              <w:default w:val="0"/>
            </w:checkBox>
          </w:ffData>
        </w:fldChar>
      </w:r>
      <w:r w:rsidRPr="00E56397">
        <w:rPr>
          <w:sz w:val="18"/>
          <w:szCs w:val="18"/>
        </w:rPr>
        <w:instrText xml:space="preserve"> FORMCHECKBOX </w:instrText>
      </w:r>
      <w:r w:rsidR="00000000">
        <w:rPr>
          <w:sz w:val="18"/>
          <w:szCs w:val="18"/>
        </w:rPr>
      </w:r>
      <w:r w:rsidR="00000000">
        <w:rPr>
          <w:sz w:val="18"/>
          <w:szCs w:val="18"/>
        </w:rPr>
        <w:fldChar w:fldCharType="separate"/>
      </w:r>
      <w:r w:rsidRPr="00E56397">
        <w:rPr>
          <w:sz w:val="18"/>
          <w:szCs w:val="18"/>
        </w:rPr>
        <w:fldChar w:fldCharType="end"/>
      </w:r>
      <w:bookmarkEnd w:id="0"/>
      <w:r w:rsidR="00B9521B" w:rsidRPr="00E56397">
        <w:rPr>
          <w:sz w:val="18"/>
          <w:szCs w:val="18"/>
        </w:rPr>
        <w:t xml:space="preserve"> </w:t>
      </w:r>
      <w:r w:rsidR="00075A64" w:rsidRPr="00E56397">
        <w:rPr>
          <w:sz w:val="18"/>
          <w:szCs w:val="18"/>
        </w:rPr>
        <w:t>Modification de la convention</w:t>
      </w:r>
      <w:r w:rsidR="008431ED" w:rsidRPr="00E56397">
        <w:rPr>
          <w:sz w:val="18"/>
          <w:szCs w:val="18"/>
        </w:rPr>
        <w:tab/>
      </w:r>
      <w:bookmarkStart w:id="1" w:name="CaseACocher2"/>
      <w:r w:rsidRPr="00E56397">
        <w:rPr>
          <w:sz w:val="18"/>
          <w:szCs w:val="18"/>
        </w:rPr>
        <w:fldChar w:fldCharType="begin">
          <w:ffData>
            <w:name w:val="CaseACocher2"/>
            <w:enabled/>
            <w:calcOnExit w:val="0"/>
            <w:checkBox>
              <w:sizeAuto/>
              <w:default w:val="0"/>
            </w:checkBox>
          </w:ffData>
        </w:fldChar>
      </w:r>
      <w:r w:rsidRPr="00E56397">
        <w:rPr>
          <w:sz w:val="18"/>
          <w:szCs w:val="18"/>
        </w:rPr>
        <w:instrText xml:space="preserve"> FORMCHECKBOX </w:instrText>
      </w:r>
      <w:r w:rsidR="00000000">
        <w:rPr>
          <w:sz w:val="18"/>
          <w:szCs w:val="18"/>
        </w:rPr>
      </w:r>
      <w:r w:rsidR="00000000">
        <w:rPr>
          <w:sz w:val="18"/>
          <w:szCs w:val="18"/>
        </w:rPr>
        <w:fldChar w:fldCharType="separate"/>
      </w:r>
      <w:r w:rsidRPr="00E56397">
        <w:rPr>
          <w:sz w:val="18"/>
          <w:szCs w:val="18"/>
        </w:rPr>
        <w:fldChar w:fldCharType="end"/>
      </w:r>
      <w:bookmarkEnd w:id="1"/>
      <w:r w:rsidR="009C23A1" w:rsidRPr="00E56397">
        <w:rPr>
          <w:sz w:val="18"/>
          <w:szCs w:val="18"/>
        </w:rPr>
        <w:t xml:space="preserve"> Création d’une convention</w:t>
      </w:r>
    </w:p>
    <w:p w:rsidR="003430E5" w:rsidRPr="00E56397" w:rsidRDefault="003549A0" w:rsidP="00D534A8">
      <w:pPr>
        <w:spacing w:after="0"/>
        <w:rPr>
          <w:sz w:val="18"/>
          <w:szCs w:val="18"/>
        </w:rPr>
      </w:pPr>
      <w:r w:rsidRPr="00E56397">
        <w:rPr>
          <w:sz w:val="18"/>
          <w:szCs w:val="18"/>
        </w:rPr>
        <w:t xml:space="preserve">   </w:t>
      </w:r>
      <w:r w:rsidR="00B9521B" w:rsidRPr="00E56397">
        <w:rPr>
          <w:sz w:val="18"/>
          <w:szCs w:val="18"/>
        </w:rPr>
        <w:t xml:space="preserve"> </w:t>
      </w:r>
      <w:r w:rsidRPr="00E56397">
        <w:rPr>
          <w:sz w:val="18"/>
          <w:szCs w:val="18"/>
        </w:rPr>
        <w:t xml:space="preserve"> Numéro de convention : </w:t>
      </w:r>
    </w:p>
    <w:p w:rsidR="003549A0" w:rsidRPr="00E56397" w:rsidRDefault="003549A0" w:rsidP="00D534A8">
      <w:pPr>
        <w:spacing w:after="0"/>
        <w:rPr>
          <w:b/>
          <w:sz w:val="18"/>
          <w:szCs w:val="18"/>
        </w:rPr>
      </w:pPr>
    </w:p>
    <w:p w:rsidR="00442CF1" w:rsidRPr="00E56397" w:rsidRDefault="00781866" w:rsidP="00DD4124">
      <w:pPr>
        <w:pBdr>
          <w:top w:val="single" w:sz="4" w:space="1" w:color="auto" w:shadow="1"/>
          <w:left w:val="single" w:sz="4" w:space="4" w:color="auto" w:shadow="1"/>
          <w:bottom w:val="single" w:sz="4" w:space="1" w:color="auto" w:shadow="1"/>
          <w:right w:val="single" w:sz="4" w:space="4" w:color="auto" w:shadow="1"/>
        </w:pBdr>
        <w:spacing w:after="0"/>
        <w:rPr>
          <w:b/>
          <w:sz w:val="18"/>
          <w:szCs w:val="18"/>
        </w:rPr>
      </w:pPr>
      <w:r w:rsidRPr="00E56397">
        <w:rPr>
          <w:b/>
          <w:sz w:val="18"/>
          <w:szCs w:val="18"/>
          <w:u w:val="single"/>
        </w:rPr>
        <w:t>Raison sociale</w:t>
      </w:r>
      <w:r w:rsidR="005A5238">
        <w:rPr>
          <w:b/>
          <w:sz w:val="18"/>
          <w:szCs w:val="18"/>
        </w:rPr>
        <w:t> :</w:t>
      </w:r>
    </w:p>
    <w:p w:rsidR="00781866" w:rsidRPr="00E56397" w:rsidRDefault="00781866" w:rsidP="00DD4124">
      <w:pPr>
        <w:pBdr>
          <w:top w:val="single" w:sz="4" w:space="1" w:color="auto" w:shadow="1"/>
          <w:left w:val="single" w:sz="4" w:space="4" w:color="auto" w:shadow="1"/>
          <w:bottom w:val="single" w:sz="4" w:space="1" w:color="auto" w:shadow="1"/>
          <w:right w:val="single" w:sz="4" w:space="4" w:color="auto" w:shadow="1"/>
        </w:pBdr>
        <w:spacing w:after="0"/>
        <w:rPr>
          <w:sz w:val="18"/>
          <w:szCs w:val="18"/>
        </w:rPr>
      </w:pPr>
      <w:r w:rsidRPr="00E56397">
        <w:rPr>
          <w:sz w:val="18"/>
          <w:szCs w:val="18"/>
        </w:rPr>
        <w:t>Nom</w:t>
      </w:r>
      <w:r w:rsidR="002042A9" w:rsidRPr="00E56397">
        <w:rPr>
          <w:sz w:val="18"/>
          <w:szCs w:val="18"/>
        </w:rPr>
        <w:t xml:space="preserve"> </w:t>
      </w:r>
      <w:r w:rsidRPr="00E56397">
        <w:rPr>
          <w:sz w:val="18"/>
          <w:szCs w:val="18"/>
        </w:rPr>
        <w:t xml:space="preserve">: </w:t>
      </w:r>
    </w:p>
    <w:p w:rsidR="00781866" w:rsidRPr="00E56397" w:rsidRDefault="00781866" w:rsidP="00DD4124">
      <w:pPr>
        <w:pBdr>
          <w:top w:val="single" w:sz="4" w:space="1" w:color="auto" w:shadow="1"/>
          <w:left w:val="single" w:sz="4" w:space="4" w:color="auto" w:shadow="1"/>
          <w:bottom w:val="single" w:sz="4" w:space="1" w:color="auto" w:shadow="1"/>
          <w:right w:val="single" w:sz="4" w:space="4" w:color="auto" w:shadow="1"/>
        </w:pBdr>
        <w:spacing w:after="0"/>
        <w:rPr>
          <w:sz w:val="18"/>
          <w:szCs w:val="18"/>
        </w:rPr>
      </w:pPr>
      <w:r w:rsidRPr="00E56397">
        <w:rPr>
          <w:sz w:val="18"/>
          <w:szCs w:val="18"/>
        </w:rPr>
        <w:t>Adresse du siège</w:t>
      </w:r>
      <w:r w:rsidR="008815D9" w:rsidRPr="00E56397">
        <w:rPr>
          <w:sz w:val="18"/>
          <w:szCs w:val="18"/>
        </w:rPr>
        <w:t xml:space="preserve"> social</w:t>
      </w:r>
      <w:r w:rsidR="00FF746E" w:rsidRPr="00E56397">
        <w:rPr>
          <w:sz w:val="18"/>
          <w:szCs w:val="18"/>
        </w:rPr>
        <w:t xml:space="preserve"> : </w:t>
      </w:r>
    </w:p>
    <w:p w:rsidR="00781866" w:rsidRPr="00E56397" w:rsidRDefault="00781866" w:rsidP="00DD4124">
      <w:pPr>
        <w:pBdr>
          <w:top w:val="single" w:sz="4" w:space="1" w:color="auto" w:shadow="1"/>
          <w:left w:val="single" w:sz="4" w:space="4" w:color="auto" w:shadow="1"/>
          <w:bottom w:val="single" w:sz="4" w:space="1" w:color="auto" w:shadow="1"/>
          <w:right w:val="single" w:sz="4" w:space="4" w:color="auto" w:shadow="1"/>
        </w:pBdr>
        <w:spacing w:after="0"/>
        <w:rPr>
          <w:sz w:val="18"/>
          <w:szCs w:val="18"/>
        </w:rPr>
      </w:pPr>
      <w:r w:rsidRPr="00E56397">
        <w:rPr>
          <w:sz w:val="18"/>
          <w:szCs w:val="18"/>
        </w:rPr>
        <w:t xml:space="preserve">Numéro de </w:t>
      </w:r>
      <w:proofErr w:type="spellStart"/>
      <w:r w:rsidRPr="00E56397">
        <w:rPr>
          <w:sz w:val="18"/>
          <w:szCs w:val="18"/>
        </w:rPr>
        <w:t>siret</w:t>
      </w:r>
      <w:proofErr w:type="spellEnd"/>
      <w:r w:rsidRPr="00E56397">
        <w:rPr>
          <w:sz w:val="18"/>
          <w:szCs w:val="18"/>
        </w:rPr>
        <w:t> </w:t>
      </w:r>
      <w:r w:rsidR="008815D9" w:rsidRPr="00E56397">
        <w:rPr>
          <w:sz w:val="18"/>
          <w:szCs w:val="18"/>
        </w:rPr>
        <w:t xml:space="preserve">du siège social </w:t>
      </w:r>
      <w:r w:rsidRPr="00E56397">
        <w:rPr>
          <w:sz w:val="18"/>
          <w:szCs w:val="18"/>
        </w:rPr>
        <w:t xml:space="preserve">: </w:t>
      </w:r>
    </w:p>
    <w:p w:rsidR="00266106" w:rsidRPr="00E56397" w:rsidRDefault="00266106" w:rsidP="00DD4124">
      <w:pPr>
        <w:spacing w:after="0"/>
        <w:rPr>
          <w:sz w:val="18"/>
          <w:szCs w:val="18"/>
        </w:rPr>
      </w:pPr>
    </w:p>
    <w:p w:rsidR="00442CF1" w:rsidRPr="005A5238" w:rsidRDefault="00781866" w:rsidP="00DD4124">
      <w:pPr>
        <w:pBdr>
          <w:top w:val="single" w:sz="4" w:space="1" w:color="auto" w:shadow="1"/>
          <w:left w:val="single" w:sz="4" w:space="4" w:color="auto" w:shadow="1"/>
          <w:bottom w:val="single" w:sz="4" w:space="1" w:color="auto" w:shadow="1"/>
          <w:right w:val="single" w:sz="4" w:space="4" w:color="auto" w:shadow="1"/>
        </w:pBdr>
        <w:spacing w:after="0"/>
        <w:rPr>
          <w:i/>
          <w:sz w:val="18"/>
          <w:szCs w:val="18"/>
        </w:rPr>
      </w:pPr>
      <w:r w:rsidRPr="00E56397">
        <w:rPr>
          <w:b/>
          <w:sz w:val="18"/>
          <w:szCs w:val="18"/>
          <w:u w:val="single"/>
        </w:rPr>
        <w:t>Représentant légal</w:t>
      </w:r>
      <w:r w:rsidR="008815D9" w:rsidRPr="00E56397">
        <w:rPr>
          <w:b/>
          <w:sz w:val="18"/>
          <w:szCs w:val="18"/>
          <w:u w:val="single"/>
        </w:rPr>
        <w:t xml:space="preserve"> </w:t>
      </w:r>
      <w:r w:rsidR="005A5238">
        <w:rPr>
          <w:i/>
          <w:sz w:val="18"/>
          <w:szCs w:val="18"/>
        </w:rPr>
        <w:t>(Directeur général ou Président)</w:t>
      </w:r>
    </w:p>
    <w:p w:rsidR="00781866" w:rsidRPr="00E56397" w:rsidRDefault="00781866" w:rsidP="00DD4124">
      <w:pPr>
        <w:pBdr>
          <w:top w:val="single" w:sz="4" w:space="1" w:color="auto" w:shadow="1"/>
          <w:left w:val="single" w:sz="4" w:space="4" w:color="auto" w:shadow="1"/>
          <w:bottom w:val="single" w:sz="4" w:space="1" w:color="auto" w:shadow="1"/>
          <w:right w:val="single" w:sz="4" w:space="4" w:color="auto" w:shadow="1"/>
        </w:pBdr>
        <w:spacing w:after="0"/>
        <w:rPr>
          <w:sz w:val="18"/>
          <w:szCs w:val="18"/>
        </w:rPr>
      </w:pPr>
      <w:r w:rsidRPr="00E56397">
        <w:rPr>
          <w:sz w:val="18"/>
          <w:szCs w:val="18"/>
        </w:rPr>
        <w:t>Nom</w:t>
      </w:r>
      <w:r w:rsidR="008815D9" w:rsidRPr="00E56397">
        <w:rPr>
          <w:sz w:val="18"/>
          <w:szCs w:val="18"/>
        </w:rPr>
        <w:t xml:space="preserve"> et prénom </w:t>
      </w:r>
      <w:r w:rsidRPr="00E56397">
        <w:rPr>
          <w:sz w:val="18"/>
          <w:szCs w:val="18"/>
        </w:rPr>
        <w:t>:</w:t>
      </w:r>
    </w:p>
    <w:p w:rsidR="00781866" w:rsidRPr="00E56397" w:rsidRDefault="00781866" w:rsidP="00DD4124">
      <w:pPr>
        <w:pBdr>
          <w:top w:val="single" w:sz="4" w:space="1" w:color="auto" w:shadow="1"/>
          <w:left w:val="single" w:sz="4" w:space="4" w:color="auto" w:shadow="1"/>
          <w:bottom w:val="single" w:sz="4" w:space="1" w:color="auto" w:shadow="1"/>
          <w:right w:val="single" w:sz="4" w:space="4" w:color="auto" w:shadow="1"/>
        </w:pBdr>
        <w:spacing w:after="0"/>
        <w:rPr>
          <w:sz w:val="18"/>
          <w:szCs w:val="18"/>
        </w:rPr>
      </w:pPr>
      <w:r w:rsidRPr="00E56397">
        <w:rPr>
          <w:sz w:val="18"/>
          <w:szCs w:val="18"/>
        </w:rPr>
        <w:t>Fonction :</w:t>
      </w:r>
    </w:p>
    <w:p w:rsidR="00781866" w:rsidRPr="00E56397" w:rsidRDefault="00781866" w:rsidP="00DD4124">
      <w:pPr>
        <w:pBdr>
          <w:top w:val="single" w:sz="4" w:space="1" w:color="auto" w:shadow="1"/>
          <w:left w:val="single" w:sz="4" w:space="4" w:color="auto" w:shadow="1"/>
          <w:bottom w:val="single" w:sz="4" w:space="1" w:color="auto" w:shadow="1"/>
          <w:right w:val="single" w:sz="4" w:space="4" w:color="auto" w:shadow="1"/>
        </w:pBdr>
        <w:spacing w:after="0"/>
        <w:rPr>
          <w:sz w:val="18"/>
          <w:szCs w:val="18"/>
        </w:rPr>
      </w:pPr>
      <w:r w:rsidRPr="00E56397">
        <w:rPr>
          <w:sz w:val="18"/>
          <w:szCs w:val="18"/>
        </w:rPr>
        <w:t>Mail :</w:t>
      </w:r>
      <w:r w:rsidR="002564D0">
        <w:rPr>
          <w:sz w:val="18"/>
          <w:szCs w:val="18"/>
        </w:rPr>
        <w:t xml:space="preserve">                                                                                              </w:t>
      </w:r>
      <w:r w:rsidRPr="00E56397">
        <w:rPr>
          <w:sz w:val="18"/>
          <w:szCs w:val="18"/>
        </w:rPr>
        <w:t xml:space="preserve">Téléphone : </w:t>
      </w:r>
    </w:p>
    <w:p w:rsidR="00266106" w:rsidRDefault="00266106" w:rsidP="00DD4124">
      <w:pPr>
        <w:pBdr>
          <w:bottom w:val="dotted" w:sz="4" w:space="1" w:color="auto"/>
        </w:pBdr>
        <w:spacing w:after="0"/>
        <w:rPr>
          <w:sz w:val="18"/>
          <w:szCs w:val="18"/>
        </w:rPr>
      </w:pPr>
    </w:p>
    <w:p w:rsidR="00832E6F" w:rsidRPr="00832E6F" w:rsidRDefault="00832E6F" w:rsidP="00832E6F">
      <w:pPr>
        <w:pBdr>
          <w:top w:val="single" w:sz="4" w:space="1" w:color="auto" w:shadow="1"/>
          <w:left w:val="single" w:sz="4" w:space="4" w:color="auto" w:shadow="1"/>
          <w:bottom w:val="single" w:sz="4" w:space="1" w:color="auto" w:shadow="1"/>
          <w:right w:val="single" w:sz="4" w:space="4" w:color="auto" w:shadow="1"/>
        </w:pBdr>
        <w:spacing w:after="0"/>
        <w:rPr>
          <w:b/>
          <w:sz w:val="18"/>
          <w:szCs w:val="18"/>
        </w:rPr>
      </w:pPr>
      <w:r w:rsidRPr="00832E6F">
        <w:rPr>
          <w:b/>
          <w:sz w:val="18"/>
          <w:szCs w:val="18"/>
        </w:rPr>
        <w:t>Missions de la structure</w:t>
      </w:r>
      <w:r>
        <w:rPr>
          <w:b/>
          <w:sz w:val="18"/>
          <w:szCs w:val="18"/>
        </w:rPr>
        <w:t xml:space="preserve"> (les indiquer de façon générique)</w:t>
      </w:r>
    </w:p>
    <w:p w:rsidR="00832E6F" w:rsidRDefault="00832E6F" w:rsidP="00832E6F">
      <w:pPr>
        <w:pBdr>
          <w:top w:val="single" w:sz="4" w:space="1" w:color="auto" w:shadow="1"/>
          <w:left w:val="single" w:sz="4" w:space="4" w:color="auto" w:shadow="1"/>
          <w:bottom w:val="single" w:sz="4" w:space="1" w:color="auto" w:shadow="1"/>
          <w:right w:val="single" w:sz="4" w:space="4" w:color="auto" w:shadow="1"/>
        </w:pBdr>
        <w:spacing w:after="0"/>
        <w:rPr>
          <w:sz w:val="18"/>
          <w:szCs w:val="18"/>
        </w:rPr>
      </w:pPr>
    </w:p>
    <w:p w:rsidR="00832E6F" w:rsidRDefault="00832E6F" w:rsidP="00832E6F">
      <w:pPr>
        <w:pBdr>
          <w:top w:val="single" w:sz="4" w:space="1" w:color="auto" w:shadow="1"/>
          <w:left w:val="single" w:sz="4" w:space="4" w:color="auto" w:shadow="1"/>
          <w:bottom w:val="single" w:sz="4" w:space="1" w:color="auto" w:shadow="1"/>
          <w:right w:val="single" w:sz="4" w:space="4" w:color="auto" w:shadow="1"/>
        </w:pBdr>
        <w:spacing w:after="0"/>
        <w:rPr>
          <w:sz w:val="18"/>
          <w:szCs w:val="18"/>
        </w:rPr>
      </w:pPr>
    </w:p>
    <w:p w:rsidR="00832E6F" w:rsidRDefault="00832E6F" w:rsidP="00832E6F">
      <w:pPr>
        <w:pBdr>
          <w:top w:val="single" w:sz="4" w:space="1" w:color="auto" w:shadow="1"/>
          <w:left w:val="single" w:sz="4" w:space="4" w:color="auto" w:shadow="1"/>
          <w:bottom w:val="single" w:sz="4" w:space="1" w:color="auto" w:shadow="1"/>
          <w:right w:val="single" w:sz="4" w:space="4" w:color="auto" w:shadow="1"/>
        </w:pBdr>
        <w:spacing w:after="0"/>
        <w:rPr>
          <w:sz w:val="18"/>
          <w:szCs w:val="18"/>
        </w:rPr>
      </w:pPr>
    </w:p>
    <w:p w:rsidR="00832E6F" w:rsidRPr="00E56397" w:rsidRDefault="00832E6F" w:rsidP="00DD4124">
      <w:pPr>
        <w:pBdr>
          <w:bottom w:val="dotted" w:sz="4" w:space="1" w:color="auto"/>
        </w:pBdr>
        <w:spacing w:after="0"/>
        <w:rPr>
          <w:sz w:val="18"/>
          <w:szCs w:val="18"/>
        </w:rPr>
      </w:pPr>
    </w:p>
    <w:p w:rsidR="002C7B3B" w:rsidRPr="002C7B3B" w:rsidRDefault="002C7B3B" w:rsidP="00781866">
      <w:pPr>
        <w:spacing w:after="0"/>
        <w:rPr>
          <w:i/>
          <w:color w:val="0000FF"/>
          <w:sz w:val="16"/>
          <w:szCs w:val="16"/>
        </w:rPr>
      </w:pPr>
      <w:r w:rsidRPr="002C7B3B">
        <w:rPr>
          <w:i/>
          <w:color w:val="0000FF"/>
          <w:sz w:val="16"/>
          <w:szCs w:val="16"/>
        </w:rPr>
        <w:t>*Cliquez deux fois sur la case pour la cocher</w:t>
      </w:r>
      <w:r w:rsidR="003C5F89">
        <w:rPr>
          <w:i/>
          <w:color w:val="0000FF"/>
          <w:sz w:val="16"/>
          <w:szCs w:val="16"/>
        </w:rPr>
        <w:t xml:space="preserve">                                              </w:t>
      </w:r>
    </w:p>
    <w:tbl>
      <w:tblPr>
        <w:tblpPr w:leftFromText="141" w:rightFromText="141" w:vertAnchor="text" w:tblpX="108" w:tblpY="1"/>
        <w:tblOverlap w:val="never"/>
        <w:tblW w:w="9747"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5920"/>
        <w:gridCol w:w="992"/>
        <w:gridCol w:w="1134"/>
        <w:gridCol w:w="1701"/>
      </w:tblGrid>
      <w:tr w:rsidR="00172456" w:rsidRPr="003C5F89" w:rsidTr="00172456">
        <w:trPr>
          <w:tblHeader/>
        </w:trPr>
        <w:tc>
          <w:tcPr>
            <w:tcW w:w="5920" w:type="dxa"/>
            <w:shd w:val="clear" w:color="auto" w:fill="FDE9D9"/>
            <w:vAlign w:val="center"/>
          </w:tcPr>
          <w:p w:rsidR="00172456" w:rsidRPr="003C5F89" w:rsidRDefault="00CC41B0" w:rsidP="00172456">
            <w:pPr>
              <w:spacing w:after="0"/>
              <w:jc w:val="center"/>
              <w:rPr>
                <w:rFonts w:eastAsia="Times New Roman"/>
                <w:b/>
                <w:color w:val="000000"/>
                <w:sz w:val="18"/>
                <w:szCs w:val="18"/>
                <w:bdr w:val="none" w:sz="0" w:space="0" w:color="auto" w:frame="1"/>
                <w:lang w:eastAsia="fr-FR"/>
              </w:rPr>
            </w:pPr>
            <w:r>
              <w:rPr>
                <w:rFonts w:eastAsia="Times New Roman"/>
                <w:b/>
                <w:color w:val="000000"/>
                <w:sz w:val="18"/>
                <w:szCs w:val="18"/>
                <w:bdr w:val="none" w:sz="0" w:space="0" w:color="auto" w:frame="1"/>
                <w:lang w:eastAsia="fr-FR"/>
              </w:rPr>
              <w:t>D</w:t>
            </w:r>
            <w:r w:rsidR="00172456" w:rsidRPr="003C5F89">
              <w:rPr>
                <w:rFonts w:eastAsia="Times New Roman"/>
                <w:b/>
                <w:color w:val="000000"/>
                <w:sz w:val="18"/>
                <w:szCs w:val="18"/>
                <w:bdr w:val="none" w:sz="0" w:space="0" w:color="auto" w:frame="1"/>
                <w:lang w:eastAsia="fr-FR"/>
              </w:rPr>
              <w:t xml:space="preserve">ispositifs maîtrisés </w:t>
            </w:r>
            <w:r w:rsidR="00C96F2E" w:rsidRPr="003C5F89">
              <w:rPr>
                <w:rFonts w:eastAsia="Times New Roman"/>
                <w:b/>
                <w:color w:val="000000"/>
                <w:sz w:val="18"/>
                <w:szCs w:val="18"/>
                <w:bdr w:val="none" w:sz="0" w:space="0" w:color="auto" w:frame="1"/>
                <w:lang w:eastAsia="fr-FR"/>
              </w:rPr>
              <w:t>et pratiqués</w:t>
            </w:r>
          </w:p>
        </w:tc>
        <w:tc>
          <w:tcPr>
            <w:tcW w:w="992" w:type="dxa"/>
            <w:shd w:val="clear" w:color="auto" w:fill="FDE9D9"/>
            <w:vAlign w:val="center"/>
          </w:tcPr>
          <w:p w:rsidR="00172456" w:rsidRPr="003C5F89" w:rsidRDefault="00172456" w:rsidP="00172456">
            <w:pPr>
              <w:spacing w:after="0"/>
              <w:jc w:val="center"/>
              <w:rPr>
                <w:sz w:val="18"/>
                <w:szCs w:val="18"/>
              </w:rPr>
            </w:pPr>
            <w:r>
              <w:rPr>
                <w:sz w:val="18"/>
                <w:szCs w:val="18"/>
              </w:rPr>
              <w:t>M</w:t>
            </w:r>
            <w:r w:rsidR="00C96F2E">
              <w:rPr>
                <w:sz w:val="18"/>
                <w:szCs w:val="18"/>
              </w:rPr>
              <w:t>aitrisé</w:t>
            </w:r>
          </w:p>
        </w:tc>
        <w:tc>
          <w:tcPr>
            <w:tcW w:w="1134" w:type="dxa"/>
            <w:shd w:val="clear" w:color="auto" w:fill="FDE9D9"/>
            <w:vAlign w:val="center"/>
          </w:tcPr>
          <w:p w:rsidR="00172456" w:rsidRDefault="00172456" w:rsidP="00172456">
            <w:pPr>
              <w:spacing w:after="0"/>
              <w:jc w:val="center"/>
              <w:rPr>
                <w:sz w:val="18"/>
                <w:szCs w:val="18"/>
              </w:rPr>
            </w:pPr>
            <w:r w:rsidRPr="003C5F89">
              <w:rPr>
                <w:sz w:val="18"/>
                <w:szCs w:val="18"/>
              </w:rPr>
              <w:t xml:space="preserve">Nbre </w:t>
            </w:r>
          </w:p>
          <w:p w:rsidR="00172456" w:rsidRPr="003C5F89" w:rsidRDefault="00172456" w:rsidP="00172456">
            <w:pPr>
              <w:spacing w:after="0"/>
              <w:jc w:val="center"/>
              <w:rPr>
                <w:sz w:val="18"/>
                <w:szCs w:val="18"/>
              </w:rPr>
            </w:pPr>
            <w:r w:rsidRPr="003C5F89">
              <w:rPr>
                <w:sz w:val="18"/>
                <w:szCs w:val="18"/>
              </w:rPr>
              <w:t xml:space="preserve"> d’agents</w:t>
            </w:r>
          </w:p>
        </w:tc>
        <w:tc>
          <w:tcPr>
            <w:tcW w:w="1701" w:type="dxa"/>
            <w:shd w:val="clear" w:color="auto" w:fill="FDE9D9"/>
            <w:vAlign w:val="center"/>
          </w:tcPr>
          <w:p w:rsidR="00172456" w:rsidRPr="003C5F89" w:rsidRDefault="00172456" w:rsidP="00172456">
            <w:pPr>
              <w:spacing w:after="0"/>
              <w:jc w:val="center"/>
              <w:rPr>
                <w:sz w:val="18"/>
                <w:szCs w:val="18"/>
              </w:rPr>
            </w:pPr>
            <w:r>
              <w:rPr>
                <w:sz w:val="18"/>
                <w:szCs w:val="18"/>
              </w:rPr>
              <w:t xml:space="preserve">Nom des agents </w:t>
            </w:r>
          </w:p>
        </w:tc>
      </w:tr>
      <w:tr w:rsidR="00172456" w:rsidRPr="003C5F89" w:rsidTr="00172456">
        <w:tc>
          <w:tcPr>
            <w:tcW w:w="5920" w:type="dxa"/>
            <w:shd w:val="clear" w:color="auto" w:fill="FDE9D9"/>
          </w:tcPr>
          <w:p w:rsidR="00172456" w:rsidRPr="003C5F89" w:rsidRDefault="00172456" w:rsidP="00172456">
            <w:pPr>
              <w:spacing w:after="0"/>
              <w:rPr>
                <w:rFonts w:eastAsia="Times New Roman"/>
                <w:b/>
                <w:color w:val="000000"/>
                <w:sz w:val="18"/>
                <w:szCs w:val="18"/>
                <w:bdr w:val="none" w:sz="0" w:space="0" w:color="auto" w:frame="1"/>
                <w:lang w:eastAsia="fr-FR"/>
              </w:rPr>
            </w:pPr>
            <w:r w:rsidRPr="003C5F89">
              <w:rPr>
                <w:rFonts w:eastAsia="Times New Roman"/>
                <w:b/>
                <w:color w:val="000000"/>
                <w:sz w:val="18"/>
                <w:szCs w:val="18"/>
                <w:bdr w:val="none" w:sz="0" w:space="0" w:color="auto" w:frame="1"/>
                <w:lang w:eastAsia="fr-FR"/>
              </w:rPr>
              <w:t>1- L’insertion</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oui"/>
                  <w:enabled/>
                  <w:calcOnExit w:val="0"/>
                  <w:checkBox>
                    <w:sizeAuto/>
                    <w:default w:val="0"/>
                    <w:checked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sz w:val="18"/>
                <w:szCs w:val="18"/>
              </w:rPr>
            </w:pPr>
            <w:r w:rsidRPr="003C5F89">
              <w:rPr>
                <w:rFonts w:eastAsia="Times New Roman"/>
                <w:color w:val="000000"/>
                <w:sz w:val="18"/>
                <w:szCs w:val="18"/>
                <w:bdr w:val="none" w:sz="0" w:space="0" w:color="auto" w:frame="1"/>
                <w:lang w:eastAsia="fr-FR"/>
              </w:rPr>
              <w:t>1.1 L’accès au droit RSA- orientation, le contrat d’insertion,</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oui"/>
                  <w:enabled/>
                  <w:calcOnExit w:val="0"/>
                  <w:checkBox>
                    <w:sizeAuto/>
                    <w:default w:val="0"/>
                    <w:checked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r w:rsidRPr="003C5F89">
              <w:rPr>
                <w:sz w:val="18"/>
                <w:szCs w:val="18"/>
              </w:rPr>
              <w:fldChar w:fldCharType="begin"/>
            </w:r>
            <w:r w:rsidRPr="003C5F89">
              <w:rPr>
                <w:sz w:val="18"/>
                <w:szCs w:val="18"/>
              </w:rPr>
              <w:instrText xml:space="preserve"> SET  CaseACocher1  \* MERGEFORMAT </w:instrText>
            </w:r>
            <w:r w:rsidRPr="003C5F89">
              <w:rPr>
                <w:sz w:val="18"/>
                <w:szCs w:val="18"/>
              </w:rPr>
              <w:fldChar w:fldCharType="end"/>
            </w:r>
            <w:r w:rsidRPr="003C5F89">
              <w:rPr>
                <w:sz w:val="18"/>
                <w:szCs w:val="18"/>
              </w:rPr>
              <w:fldChar w:fldCharType="begin"/>
            </w:r>
            <w:r w:rsidRPr="003C5F89">
              <w:rPr>
                <w:sz w:val="18"/>
                <w:szCs w:val="18"/>
              </w:rPr>
              <w:instrText xml:space="preserve"> SET  CaseACocher1  \* MERGEFORMAT </w:instrText>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1.2 Les demandes d’accès à un emploi</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ed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1.3 les Aides individuelles à l’insertion (AII, AIF, AIPC) activation des références et correspondances,</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1.4 Autres :</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b/>
                <w:color w:val="000000"/>
                <w:sz w:val="18"/>
                <w:szCs w:val="18"/>
                <w:bdr w:val="none" w:sz="0" w:space="0" w:color="auto" w:frame="1"/>
                <w:lang w:eastAsia="fr-FR"/>
              </w:rPr>
            </w:pPr>
            <w:r w:rsidRPr="003C5F89">
              <w:rPr>
                <w:rFonts w:eastAsia="Times New Roman"/>
                <w:b/>
                <w:color w:val="000000"/>
                <w:sz w:val="18"/>
                <w:szCs w:val="18"/>
                <w:bdr w:val="none" w:sz="0" w:space="0" w:color="auto" w:frame="1"/>
                <w:lang w:eastAsia="fr-FR"/>
              </w:rPr>
              <w:t>2 - Le Logement</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oui"/>
                  <w:enabled/>
                  <w:calcOnExit w:val="0"/>
                  <w:checkBox>
                    <w:sizeAuto/>
                    <w:default w:val="0"/>
                    <w:checked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b/>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2.1 SIAO</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2.2 DALO</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2.3 DAHO</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2.4 FSL (accès maintien, énergie)</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Pr>
                <w:rFonts w:eastAsia="Times New Roman"/>
                <w:color w:val="000000"/>
                <w:sz w:val="18"/>
                <w:szCs w:val="18"/>
                <w:bdr w:val="none" w:sz="0" w:space="0" w:color="auto" w:frame="1"/>
                <w:lang w:eastAsia="fr-FR"/>
              </w:rPr>
              <w:t>2.5 Préparation à l’instruction des dossiers FSH</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Pr>
                <w:rFonts w:eastAsia="Times New Roman"/>
                <w:color w:val="000000"/>
                <w:sz w:val="18"/>
                <w:szCs w:val="18"/>
                <w:bdr w:val="none" w:sz="0" w:space="0" w:color="auto" w:frame="1"/>
                <w:lang w:eastAsia="fr-FR"/>
              </w:rPr>
              <w:t>2.6</w:t>
            </w:r>
            <w:r w:rsidRPr="003C5F89">
              <w:rPr>
                <w:rFonts w:eastAsia="Times New Roman"/>
                <w:color w:val="000000"/>
                <w:sz w:val="18"/>
                <w:szCs w:val="18"/>
                <w:bdr w:val="none" w:sz="0" w:space="0" w:color="auto" w:frame="1"/>
                <w:lang w:eastAsia="fr-FR"/>
              </w:rPr>
              <w:t xml:space="preserve"> Contingent préfectoral,</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Pr>
                <w:rFonts w:eastAsia="Times New Roman"/>
                <w:color w:val="000000"/>
                <w:sz w:val="18"/>
                <w:szCs w:val="18"/>
                <w:bdr w:val="none" w:sz="0" w:space="0" w:color="auto" w:frame="1"/>
                <w:lang w:eastAsia="fr-FR"/>
              </w:rPr>
              <w:t>2.7</w:t>
            </w:r>
            <w:r w:rsidRPr="003C5F89">
              <w:rPr>
                <w:rFonts w:eastAsia="Times New Roman"/>
                <w:color w:val="000000"/>
                <w:sz w:val="18"/>
                <w:szCs w:val="18"/>
                <w:bdr w:val="none" w:sz="0" w:space="0" w:color="auto" w:frame="1"/>
                <w:lang w:eastAsia="fr-FR"/>
              </w:rPr>
              <w:t xml:space="preserve"> Demande de logement hlm</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Pr>
                <w:rFonts w:eastAsia="Times New Roman"/>
                <w:color w:val="000000"/>
                <w:sz w:val="18"/>
                <w:szCs w:val="18"/>
                <w:bdr w:val="none" w:sz="0" w:space="0" w:color="auto" w:frame="1"/>
                <w:lang w:eastAsia="fr-FR"/>
              </w:rPr>
              <w:t>2.8</w:t>
            </w:r>
            <w:r w:rsidRPr="003C5F89">
              <w:rPr>
                <w:rFonts w:eastAsia="Times New Roman"/>
                <w:color w:val="000000"/>
                <w:sz w:val="18"/>
                <w:szCs w:val="18"/>
                <w:bdr w:val="none" w:sz="0" w:space="0" w:color="auto" w:frame="1"/>
                <w:lang w:eastAsia="fr-FR"/>
              </w:rPr>
              <w:t xml:space="preserve"> </w:t>
            </w:r>
            <w:proofErr w:type="spellStart"/>
            <w:r w:rsidRPr="003C5F89">
              <w:rPr>
                <w:rFonts w:eastAsia="Times New Roman"/>
                <w:color w:val="000000"/>
                <w:sz w:val="18"/>
                <w:szCs w:val="18"/>
                <w:bdr w:val="none" w:sz="0" w:space="0" w:color="auto" w:frame="1"/>
                <w:lang w:eastAsia="fr-FR"/>
              </w:rPr>
              <w:t>Ccapex</w:t>
            </w:r>
            <w:proofErr w:type="spellEnd"/>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Pr>
                <w:rFonts w:eastAsia="Times New Roman"/>
                <w:color w:val="000000"/>
                <w:sz w:val="18"/>
                <w:szCs w:val="18"/>
                <w:bdr w:val="none" w:sz="0" w:space="0" w:color="auto" w:frame="1"/>
                <w:lang w:eastAsia="fr-FR"/>
              </w:rPr>
              <w:t>2.9</w:t>
            </w:r>
            <w:r w:rsidRPr="003C5F89">
              <w:rPr>
                <w:rFonts w:eastAsia="Times New Roman"/>
                <w:color w:val="000000"/>
                <w:sz w:val="18"/>
                <w:szCs w:val="18"/>
                <w:bdr w:val="none" w:sz="0" w:space="0" w:color="auto" w:frame="1"/>
                <w:lang w:eastAsia="fr-FR"/>
              </w:rPr>
              <w:t xml:space="preserve"> Enquêtes préfecture pour la prévention des expulsions</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Pr>
                <w:rFonts w:eastAsia="Times New Roman"/>
                <w:color w:val="000000"/>
                <w:sz w:val="18"/>
                <w:szCs w:val="18"/>
                <w:bdr w:val="none" w:sz="0" w:space="0" w:color="auto" w:frame="1"/>
                <w:lang w:eastAsia="fr-FR"/>
              </w:rPr>
              <w:t>2.10</w:t>
            </w:r>
            <w:r w:rsidRPr="003C5F89">
              <w:rPr>
                <w:rFonts w:eastAsia="Times New Roman"/>
                <w:color w:val="000000"/>
                <w:sz w:val="18"/>
                <w:szCs w:val="18"/>
                <w:bdr w:val="none" w:sz="0" w:space="0" w:color="auto" w:frame="1"/>
                <w:lang w:eastAsia="fr-FR"/>
              </w:rPr>
              <w:t xml:space="preserve"> Autres :</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oui"/>
                  <w:enabled/>
                  <w:calcOnExit w:val="0"/>
                  <w:checkBox>
                    <w:sizeAuto/>
                    <w:default w:val="0"/>
                    <w:checked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b/>
                <w:color w:val="000000"/>
                <w:sz w:val="18"/>
                <w:szCs w:val="18"/>
                <w:bdr w:val="none" w:sz="0" w:space="0" w:color="auto" w:frame="1"/>
                <w:lang w:eastAsia="fr-FR"/>
              </w:rPr>
              <w:t>3 - Les adultes vulnérables/protection des majeurs</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oui"/>
                  <w:enabled/>
                  <w:calcOnExit w:val="0"/>
                  <w:checkBox>
                    <w:sizeAuto/>
                    <w:default w:val="0"/>
                    <w:checked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b/>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 xml:space="preserve">3.1 </w:t>
            </w:r>
            <w:proofErr w:type="spellStart"/>
            <w:r w:rsidRPr="003C5F89">
              <w:rPr>
                <w:rFonts w:eastAsia="Times New Roman"/>
                <w:color w:val="000000"/>
                <w:sz w:val="18"/>
                <w:szCs w:val="18"/>
                <w:bdr w:val="none" w:sz="0" w:space="0" w:color="auto" w:frame="1"/>
                <w:lang w:eastAsia="fr-FR"/>
              </w:rPr>
              <w:t>Masp</w:t>
            </w:r>
            <w:proofErr w:type="spellEnd"/>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 xml:space="preserve">3.2 Demandes de curatelles, </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3.3 Sauvegarde de justice</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3.4 Tutelles, curatelles</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3.5 Coordination personnes âgées/personnes handicapées</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3.6 Liens avec le centre local d’information et de coordination (aides aux personnes âgées).</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 xml:space="preserve">3.7 Autres : </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oui"/>
                  <w:enabled/>
                  <w:calcOnExit w:val="0"/>
                  <w:checkBox>
                    <w:sizeAuto/>
                    <w:default w:val="0"/>
                    <w:checked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b/>
                <w:color w:val="000000"/>
                <w:sz w:val="18"/>
                <w:szCs w:val="18"/>
                <w:bdr w:val="none" w:sz="0" w:space="0" w:color="auto" w:frame="1"/>
                <w:lang w:eastAsia="fr-FR"/>
              </w:rPr>
              <w:t>4 - Les jeunes</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b/>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4.1 Demande de Fonds d’aide aux jeunes</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4.2 Contrat de soutien à l’autonomie des Jeunes</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4.3 Permis jeunes</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4.4 Emplois avenir</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4.5 Activation dispositif mission locale</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DAEEF3"/>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 xml:space="preserve">4.6 Autres : </w:t>
            </w:r>
          </w:p>
        </w:tc>
        <w:tc>
          <w:tcPr>
            <w:tcW w:w="992" w:type="dxa"/>
            <w:shd w:val="clear" w:color="auto" w:fill="DAEEF3"/>
            <w:vAlign w:val="center"/>
          </w:tcPr>
          <w:p w:rsidR="00172456" w:rsidRPr="003C5F89" w:rsidRDefault="00172456" w:rsidP="00172456">
            <w:pPr>
              <w:spacing w:after="0"/>
              <w:jc w:val="center"/>
              <w:rPr>
                <w:sz w:val="18"/>
                <w:szCs w:val="18"/>
              </w:rPr>
            </w:pPr>
            <w:r w:rsidRPr="003C5F89">
              <w:rPr>
                <w:sz w:val="18"/>
                <w:szCs w:val="18"/>
              </w:rPr>
              <w:fldChar w:fldCharType="begin">
                <w:ffData>
                  <w:name w:val="oui"/>
                  <w:enabled/>
                  <w:calcOnExit w:val="0"/>
                  <w:checkBox>
                    <w:sizeAuto/>
                    <w:default w:val="0"/>
                    <w:checked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DAEEF3"/>
          </w:tcPr>
          <w:p w:rsidR="00172456" w:rsidRPr="003C5F89" w:rsidRDefault="00172456" w:rsidP="00172456">
            <w:pPr>
              <w:spacing w:after="0"/>
              <w:jc w:val="center"/>
              <w:rPr>
                <w:sz w:val="18"/>
                <w:szCs w:val="18"/>
              </w:rPr>
            </w:pPr>
          </w:p>
        </w:tc>
        <w:tc>
          <w:tcPr>
            <w:tcW w:w="1701" w:type="dxa"/>
            <w:shd w:val="clear" w:color="auto" w:fill="DAEEF3"/>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b/>
                <w:color w:val="000000"/>
                <w:sz w:val="18"/>
                <w:szCs w:val="18"/>
                <w:bdr w:val="none" w:sz="0" w:space="0" w:color="auto" w:frame="1"/>
                <w:lang w:eastAsia="fr-FR"/>
              </w:rPr>
              <w:t>5 - La protection de l’enfance</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oui"/>
                  <w:enabled/>
                  <w:calcOnExit w:val="0"/>
                  <w:checkBox>
                    <w:sizeAuto/>
                    <w:default w:val="0"/>
                    <w:checked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b/>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5.1 Enquête sur demandes du JE ou rapport de signalement</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5.2 Les « soit transmis » du procureur</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5.3 Les informations préoccupantes,</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 xml:space="preserve">5.4 Les </w:t>
            </w:r>
            <w:proofErr w:type="spellStart"/>
            <w:r w:rsidRPr="003C5F89">
              <w:rPr>
                <w:rFonts w:eastAsia="Times New Roman"/>
                <w:color w:val="000000"/>
                <w:sz w:val="18"/>
                <w:szCs w:val="18"/>
                <w:bdr w:val="none" w:sz="0" w:space="0" w:color="auto" w:frame="1"/>
                <w:lang w:eastAsia="fr-FR"/>
              </w:rPr>
              <w:t>Maesf</w:t>
            </w:r>
            <w:proofErr w:type="spellEnd"/>
            <w:r w:rsidRPr="003C5F89">
              <w:rPr>
                <w:rFonts w:eastAsia="Times New Roman"/>
                <w:color w:val="000000"/>
                <w:sz w:val="18"/>
                <w:szCs w:val="18"/>
                <w:bdr w:val="none" w:sz="0" w:space="0" w:color="auto" w:frame="1"/>
                <w:lang w:eastAsia="fr-FR"/>
              </w:rPr>
              <w:t>,</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5.5 Les aides financières enfances familles (aides aux projets, aides subsistance).</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c>
          <w:tcPr>
            <w:tcW w:w="5920" w:type="dxa"/>
            <w:shd w:val="clear" w:color="auto" w:fill="FDE9D9"/>
          </w:tcPr>
          <w:p w:rsidR="00172456" w:rsidRPr="003C5F89" w:rsidRDefault="00172456" w:rsidP="00172456">
            <w:pPr>
              <w:spacing w:after="0"/>
              <w:rPr>
                <w:rFonts w:eastAsia="Times New Roman"/>
                <w:color w:val="000000"/>
                <w:sz w:val="18"/>
                <w:szCs w:val="18"/>
                <w:bdr w:val="none" w:sz="0" w:space="0" w:color="auto" w:frame="1"/>
                <w:lang w:eastAsia="fr-FR"/>
              </w:rPr>
            </w:pPr>
            <w:r w:rsidRPr="003C5F89">
              <w:rPr>
                <w:rFonts w:eastAsia="Times New Roman"/>
                <w:color w:val="000000"/>
                <w:sz w:val="18"/>
                <w:szCs w:val="18"/>
                <w:bdr w:val="none" w:sz="0" w:space="0" w:color="auto" w:frame="1"/>
                <w:lang w:eastAsia="fr-FR"/>
              </w:rPr>
              <w:t xml:space="preserve">5.6 Autres : </w:t>
            </w:r>
          </w:p>
        </w:tc>
        <w:tc>
          <w:tcPr>
            <w:tcW w:w="992" w:type="dxa"/>
            <w:shd w:val="clear" w:color="auto" w:fill="FDE9D9"/>
            <w:vAlign w:val="center"/>
          </w:tcPr>
          <w:p w:rsidR="00172456" w:rsidRPr="003C5F89" w:rsidRDefault="00172456" w:rsidP="00172456">
            <w:pPr>
              <w:spacing w:after="0"/>
              <w:jc w:val="center"/>
              <w:rPr>
                <w:sz w:val="18"/>
                <w:szCs w:val="18"/>
              </w:rPr>
            </w:pPr>
            <w:r w:rsidRPr="003C5F89">
              <w:rPr>
                <w:sz w:val="18"/>
                <w:szCs w:val="18"/>
              </w:rPr>
              <w:fldChar w:fldCharType="begin">
                <w:ffData>
                  <w:name w:val="oui"/>
                  <w:enabled/>
                  <w:calcOnExit w:val="0"/>
                  <w:checkBox>
                    <w:sizeAuto/>
                    <w:default w:val="0"/>
                    <w:checked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FDE9D9"/>
          </w:tcPr>
          <w:p w:rsidR="00172456" w:rsidRPr="003C5F89" w:rsidRDefault="00172456" w:rsidP="00172456">
            <w:pPr>
              <w:spacing w:after="0"/>
              <w:jc w:val="center"/>
              <w:rPr>
                <w:sz w:val="18"/>
                <w:szCs w:val="18"/>
              </w:rPr>
            </w:pPr>
          </w:p>
        </w:tc>
        <w:tc>
          <w:tcPr>
            <w:tcW w:w="1701" w:type="dxa"/>
            <w:shd w:val="clear" w:color="auto" w:fill="FDE9D9"/>
          </w:tcPr>
          <w:p w:rsidR="00172456" w:rsidRPr="003C5F89" w:rsidRDefault="00172456" w:rsidP="00172456">
            <w:pPr>
              <w:spacing w:after="0"/>
              <w:jc w:val="center"/>
              <w:rPr>
                <w:sz w:val="18"/>
                <w:szCs w:val="18"/>
              </w:rPr>
            </w:pPr>
          </w:p>
        </w:tc>
      </w:tr>
      <w:tr w:rsidR="00172456" w:rsidRPr="003C5F89" w:rsidTr="00172456">
        <w:tblPrEx>
          <w:tblBorders>
            <w:insideH w:val="single" w:sz="4" w:space="0" w:color="auto"/>
          </w:tblBorders>
        </w:tblPrEx>
        <w:tc>
          <w:tcPr>
            <w:tcW w:w="5920" w:type="dxa"/>
            <w:shd w:val="clear" w:color="auto" w:fill="EAF1DD"/>
          </w:tcPr>
          <w:p w:rsidR="00172456" w:rsidRPr="003C5F89" w:rsidRDefault="00172456" w:rsidP="00172456">
            <w:pPr>
              <w:spacing w:after="0"/>
              <w:rPr>
                <w:b/>
                <w:sz w:val="18"/>
                <w:szCs w:val="18"/>
              </w:rPr>
            </w:pPr>
            <w:r w:rsidRPr="003C5F89">
              <w:rPr>
                <w:b/>
                <w:sz w:val="18"/>
                <w:szCs w:val="18"/>
              </w:rPr>
              <w:t>6 - L’accès au droit consiste à offrir à tous des services</w:t>
            </w:r>
          </w:p>
        </w:tc>
        <w:tc>
          <w:tcPr>
            <w:tcW w:w="992" w:type="dxa"/>
            <w:shd w:val="clear" w:color="auto" w:fill="EAF1DD"/>
            <w:vAlign w:val="center"/>
          </w:tcPr>
          <w:p w:rsidR="00172456" w:rsidRPr="003C5F89" w:rsidRDefault="00172456" w:rsidP="00172456">
            <w:pPr>
              <w:spacing w:after="0"/>
              <w:jc w:val="center"/>
              <w:rPr>
                <w:rFonts w:ascii="Calibri" w:hAnsi="Calibri"/>
                <w:sz w:val="22"/>
              </w:rPr>
            </w:pPr>
          </w:p>
        </w:tc>
        <w:tc>
          <w:tcPr>
            <w:tcW w:w="1134" w:type="dxa"/>
            <w:shd w:val="clear" w:color="auto" w:fill="EAF1DD"/>
          </w:tcPr>
          <w:p w:rsidR="00172456" w:rsidRPr="003C5F89" w:rsidRDefault="00172456" w:rsidP="00172456">
            <w:pPr>
              <w:spacing w:after="0"/>
              <w:jc w:val="center"/>
              <w:rPr>
                <w:sz w:val="18"/>
                <w:szCs w:val="18"/>
              </w:rPr>
            </w:pPr>
          </w:p>
        </w:tc>
        <w:tc>
          <w:tcPr>
            <w:tcW w:w="1701" w:type="dxa"/>
            <w:shd w:val="clear" w:color="auto" w:fill="EAF1DD"/>
          </w:tcPr>
          <w:p w:rsidR="00172456" w:rsidRPr="003C5F89" w:rsidRDefault="00172456" w:rsidP="00172456">
            <w:pPr>
              <w:spacing w:after="0"/>
              <w:jc w:val="center"/>
              <w:rPr>
                <w:sz w:val="18"/>
                <w:szCs w:val="18"/>
              </w:rPr>
            </w:pPr>
          </w:p>
        </w:tc>
      </w:tr>
      <w:tr w:rsidR="00172456" w:rsidRPr="003C5F89" w:rsidTr="00172456">
        <w:tblPrEx>
          <w:tblBorders>
            <w:insideH w:val="single" w:sz="4" w:space="0" w:color="auto"/>
          </w:tblBorders>
        </w:tblPrEx>
        <w:tc>
          <w:tcPr>
            <w:tcW w:w="5920" w:type="dxa"/>
            <w:shd w:val="clear" w:color="auto" w:fill="EAF1DD"/>
          </w:tcPr>
          <w:p w:rsidR="00172456" w:rsidRPr="003C5F89" w:rsidRDefault="00172456" w:rsidP="00172456">
            <w:pPr>
              <w:spacing w:after="0"/>
              <w:rPr>
                <w:sz w:val="18"/>
                <w:szCs w:val="18"/>
              </w:rPr>
            </w:pPr>
            <w:r w:rsidRPr="003C5F89">
              <w:rPr>
                <w:sz w:val="18"/>
                <w:szCs w:val="18"/>
              </w:rPr>
              <w:t>6.1 D’information sur les droits des personnes</w:t>
            </w:r>
          </w:p>
        </w:tc>
        <w:tc>
          <w:tcPr>
            <w:tcW w:w="992" w:type="dxa"/>
            <w:shd w:val="clear" w:color="auto" w:fill="EAF1DD"/>
            <w:vAlign w:val="center"/>
          </w:tcPr>
          <w:p w:rsidR="00172456" w:rsidRPr="003C5F89" w:rsidRDefault="00172456" w:rsidP="00172456">
            <w:pPr>
              <w:spacing w:after="0"/>
              <w:jc w:val="center"/>
              <w:rPr>
                <w:rFonts w:ascii="Calibri" w:hAnsi="Calibri"/>
                <w:sz w:val="22"/>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EAF1DD"/>
          </w:tcPr>
          <w:p w:rsidR="00172456" w:rsidRPr="003C5F89" w:rsidRDefault="00172456" w:rsidP="00172456">
            <w:pPr>
              <w:spacing w:after="0"/>
              <w:jc w:val="center"/>
              <w:rPr>
                <w:sz w:val="18"/>
                <w:szCs w:val="18"/>
              </w:rPr>
            </w:pPr>
          </w:p>
        </w:tc>
        <w:tc>
          <w:tcPr>
            <w:tcW w:w="1701" w:type="dxa"/>
            <w:shd w:val="clear" w:color="auto" w:fill="EAF1DD"/>
          </w:tcPr>
          <w:p w:rsidR="00172456" w:rsidRPr="003C5F89" w:rsidRDefault="00172456" w:rsidP="00172456">
            <w:pPr>
              <w:spacing w:after="0"/>
              <w:jc w:val="center"/>
              <w:rPr>
                <w:sz w:val="18"/>
                <w:szCs w:val="18"/>
              </w:rPr>
            </w:pPr>
          </w:p>
        </w:tc>
      </w:tr>
      <w:tr w:rsidR="00172456" w:rsidRPr="003C5F89" w:rsidTr="00172456">
        <w:tblPrEx>
          <w:tblBorders>
            <w:insideH w:val="single" w:sz="4" w:space="0" w:color="auto"/>
          </w:tblBorders>
        </w:tblPrEx>
        <w:tc>
          <w:tcPr>
            <w:tcW w:w="5920" w:type="dxa"/>
            <w:shd w:val="clear" w:color="auto" w:fill="EAF1DD"/>
          </w:tcPr>
          <w:p w:rsidR="00172456" w:rsidRPr="003C5F89" w:rsidRDefault="00172456" w:rsidP="00172456">
            <w:pPr>
              <w:spacing w:after="0"/>
              <w:rPr>
                <w:sz w:val="18"/>
                <w:szCs w:val="18"/>
              </w:rPr>
            </w:pPr>
            <w:r w:rsidRPr="003C5F89">
              <w:rPr>
                <w:sz w:val="18"/>
                <w:szCs w:val="18"/>
              </w:rPr>
              <w:t>6.2 D’orientation vers les structures chargées d’assurer ou de faciliter l’exercice des droits</w:t>
            </w:r>
          </w:p>
        </w:tc>
        <w:tc>
          <w:tcPr>
            <w:tcW w:w="992" w:type="dxa"/>
            <w:shd w:val="clear" w:color="auto" w:fill="EAF1DD"/>
            <w:vAlign w:val="center"/>
          </w:tcPr>
          <w:p w:rsidR="00172456" w:rsidRPr="003C5F89" w:rsidRDefault="00172456" w:rsidP="00172456">
            <w:pPr>
              <w:spacing w:after="0"/>
              <w:jc w:val="center"/>
              <w:rPr>
                <w:rFonts w:ascii="Calibri" w:hAnsi="Calibri"/>
                <w:sz w:val="22"/>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EAF1DD"/>
          </w:tcPr>
          <w:p w:rsidR="00172456" w:rsidRPr="003C5F89" w:rsidRDefault="00172456" w:rsidP="00172456">
            <w:pPr>
              <w:spacing w:after="0"/>
              <w:jc w:val="center"/>
              <w:rPr>
                <w:sz w:val="18"/>
                <w:szCs w:val="18"/>
              </w:rPr>
            </w:pPr>
          </w:p>
        </w:tc>
        <w:tc>
          <w:tcPr>
            <w:tcW w:w="1701" w:type="dxa"/>
            <w:shd w:val="clear" w:color="auto" w:fill="EAF1DD"/>
          </w:tcPr>
          <w:p w:rsidR="00172456" w:rsidRPr="003C5F89" w:rsidRDefault="00172456" w:rsidP="00172456">
            <w:pPr>
              <w:spacing w:after="0"/>
              <w:jc w:val="center"/>
              <w:rPr>
                <w:sz w:val="18"/>
                <w:szCs w:val="18"/>
              </w:rPr>
            </w:pPr>
          </w:p>
        </w:tc>
      </w:tr>
      <w:tr w:rsidR="00172456" w:rsidRPr="003C5F89" w:rsidTr="00172456">
        <w:tblPrEx>
          <w:tblBorders>
            <w:insideH w:val="single" w:sz="4" w:space="0" w:color="auto"/>
          </w:tblBorders>
        </w:tblPrEx>
        <w:tc>
          <w:tcPr>
            <w:tcW w:w="5920" w:type="dxa"/>
            <w:shd w:val="clear" w:color="auto" w:fill="EAF1DD"/>
          </w:tcPr>
          <w:p w:rsidR="00172456" w:rsidRPr="003C5F89" w:rsidRDefault="00172456" w:rsidP="00172456">
            <w:pPr>
              <w:spacing w:after="0"/>
              <w:rPr>
                <w:sz w:val="18"/>
                <w:szCs w:val="18"/>
              </w:rPr>
            </w:pPr>
            <w:r w:rsidRPr="003C5F89">
              <w:rPr>
                <w:sz w:val="18"/>
                <w:szCs w:val="18"/>
              </w:rPr>
              <w:t>6.3 D’aide à l’accomplissement des démarches nécessaires à l’exercice d’un droit ou l’exécution d’une obligation,</w:t>
            </w:r>
          </w:p>
        </w:tc>
        <w:tc>
          <w:tcPr>
            <w:tcW w:w="992" w:type="dxa"/>
            <w:shd w:val="clear" w:color="auto" w:fill="EAF1DD"/>
            <w:vAlign w:val="center"/>
          </w:tcPr>
          <w:p w:rsidR="00172456" w:rsidRPr="003C5F89" w:rsidRDefault="00172456" w:rsidP="00172456">
            <w:pPr>
              <w:spacing w:after="0"/>
              <w:jc w:val="center"/>
              <w:rPr>
                <w:rFonts w:ascii="Calibri" w:hAnsi="Calibri"/>
                <w:sz w:val="22"/>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EAF1DD"/>
          </w:tcPr>
          <w:p w:rsidR="00172456" w:rsidRPr="003C5F89" w:rsidRDefault="00172456" w:rsidP="00172456">
            <w:pPr>
              <w:spacing w:after="0"/>
              <w:jc w:val="center"/>
              <w:rPr>
                <w:sz w:val="18"/>
                <w:szCs w:val="18"/>
              </w:rPr>
            </w:pPr>
          </w:p>
        </w:tc>
        <w:tc>
          <w:tcPr>
            <w:tcW w:w="1701" w:type="dxa"/>
            <w:shd w:val="clear" w:color="auto" w:fill="EAF1DD"/>
          </w:tcPr>
          <w:p w:rsidR="00172456" w:rsidRPr="003C5F89" w:rsidRDefault="00172456" w:rsidP="00172456">
            <w:pPr>
              <w:spacing w:after="0"/>
              <w:jc w:val="center"/>
              <w:rPr>
                <w:sz w:val="18"/>
                <w:szCs w:val="18"/>
              </w:rPr>
            </w:pPr>
          </w:p>
        </w:tc>
      </w:tr>
      <w:tr w:rsidR="00172456" w:rsidRPr="003C5F89" w:rsidTr="00172456">
        <w:tblPrEx>
          <w:tblBorders>
            <w:insideH w:val="single" w:sz="4" w:space="0" w:color="auto"/>
          </w:tblBorders>
        </w:tblPrEx>
        <w:tc>
          <w:tcPr>
            <w:tcW w:w="5920" w:type="dxa"/>
            <w:shd w:val="clear" w:color="auto" w:fill="EAF1DD"/>
          </w:tcPr>
          <w:p w:rsidR="00172456" w:rsidRPr="003C5F89" w:rsidRDefault="00172456" w:rsidP="00172456">
            <w:pPr>
              <w:spacing w:after="0"/>
              <w:rPr>
                <w:sz w:val="18"/>
                <w:szCs w:val="18"/>
              </w:rPr>
            </w:pPr>
            <w:r w:rsidRPr="003C5F89">
              <w:rPr>
                <w:sz w:val="18"/>
                <w:szCs w:val="18"/>
              </w:rPr>
              <w:t>6.4 D’assistance par un professionnel compétent au cours de procédures non juridictionnelles, devant certaines commissions ou devant certaines administrations</w:t>
            </w:r>
          </w:p>
        </w:tc>
        <w:tc>
          <w:tcPr>
            <w:tcW w:w="992" w:type="dxa"/>
            <w:shd w:val="clear" w:color="auto" w:fill="EAF1DD"/>
            <w:vAlign w:val="center"/>
          </w:tcPr>
          <w:p w:rsidR="00172456" w:rsidRPr="003C5F89" w:rsidRDefault="00172456" w:rsidP="00172456">
            <w:pPr>
              <w:spacing w:after="0"/>
              <w:jc w:val="center"/>
              <w:rPr>
                <w:rFonts w:ascii="Calibri" w:hAnsi="Calibri"/>
                <w:sz w:val="22"/>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EAF1DD"/>
          </w:tcPr>
          <w:p w:rsidR="00172456" w:rsidRPr="003C5F89" w:rsidRDefault="00172456" w:rsidP="00172456">
            <w:pPr>
              <w:spacing w:after="0"/>
              <w:jc w:val="center"/>
              <w:rPr>
                <w:sz w:val="18"/>
                <w:szCs w:val="18"/>
              </w:rPr>
            </w:pPr>
          </w:p>
        </w:tc>
        <w:tc>
          <w:tcPr>
            <w:tcW w:w="1701" w:type="dxa"/>
            <w:shd w:val="clear" w:color="auto" w:fill="EAF1DD"/>
          </w:tcPr>
          <w:p w:rsidR="00172456" w:rsidRPr="003C5F89" w:rsidRDefault="00172456" w:rsidP="00172456">
            <w:pPr>
              <w:spacing w:after="0"/>
              <w:jc w:val="center"/>
              <w:rPr>
                <w:sz w:val="18"/>
                <w:szCs w:val="18"/>
              </w:rPr>
            </w:pPr>
          </w:p>
        </w:tc>
      </w:tr>
      <w:tr w:rsidR="00172456" w:rsidRPr="003C5F89" w:rsidTr="00172456">
        <w:tblPrEx>
          <w:tblBorders>
            <w:insideH w:val="single" w:sz="4" w:space="0" w:color="auto"/>
          </w:tblBorders>
        </w:tblPrEx>
        <w:tc>
          <w:tcPr>
            <w:tcW w:w="5920" w:type="dxa"/>
            <w:shd w:val="clear" w:color="auto" w:fill="EAF1DD"/>
          </w:tcPr>
          <w:p w:rsidR="00172456" w:rsidRPr="003C5F89" w:rsidRDefault="00172456" w:rsidP="00172456">
            <w:pPr>
              <w:spacing w:after="0"/>
              <w:rPr>
                <w:sz w:val="18"/>
                <w:szCs w:val="18"/>
              </w:rPr>
            </w:pPr>
            <w:r w:rsidRPr="003C5F89">
              <w:rPr>
                <w:sz w:val="18"/>
                <w:szCs w:val="18"/>
              </w:rPr>
              <w:t>6.5 De consultation juridiques et d’assistance pour la rédaction ou la conclusion d’actes juridiques</w:t>
            </w:r>
          </w:p>
        </w:tc>
        <w:tc>
          <w:tcPr>
            <w:tcW w:w="992" w:type="dxa"/>
            <w:shd w:val="clear" w:color="auto" w:fill="EAF1DD"/>
            <w:vAlign w:val="center"/>
          </w:tcPr>
          <w:p w:rsidR="00172456" w:rsidRPr="003C5F89" w:rsidRDefault="00172456" w:rsidP="00172456">
            <w:pPr>
              <w:spacing w:after="0"/>
              <w:jc w:val="center"/>
              <w:rPr>
                <w:rFonts w:ascii="Calibri" w:hAnsi="Calibri"/>
                <w:sz w:val="22"/>
              </w:rPr>
            </w:pPr>
            <w:r w:rsidRPr="003C5F89">
              <w:rPr>
                <w:sz w:val="18"/>
                <w:szCs w:val="18"/>
              </w:rPr>
              <w:fldChar w:fldCharType="begin">
                <w:ffData>
                  <w:name w:val="CaseACocher1"/>
                  <w:enabled/>
                  <w:calcOnExit w:val="0"/>
                  <w:checkBox>
                    <w:sizeAuto/>
                    <w:default w:val="0"/>
                  </w:checkBox>
                </w:ffData>
              </w:fldChar>
            </w:r>
            <w:r w:rsidRPr="003C5F89">
              <w:rPr>
                <w:sz w:val="18"/>
                <w:szCs w:val="18"/>
              </w:rPr>
              <w:instrText xml:space="preserve"> FORMCHECKBOX </w:instrText>
            </w:r>
            <w:r w:rsidR="00000000">
              <w:rPr>
                <w:sz w:val="18"/>
                <w:szCs w:val="18"/>
              </w:rPr>
            </w:r>
            <w:r w:rsidR="00000000">
              <w:rPr>
                <w:sz w:val="18"/>
                <w:szCs w:val="18"/>
              </w:rPr>
              <w:fldChar w:fldCharType="separate"/>
            </w:r>
            <w:r w:rsidRPr="003C5F89">
              <w:rPr>
                <w:sz w:val="18"/>
                <w:szCs w:val="18"/>
              </w:rPr>
              <w:fldChar w:fldCharType="end"/>
            </w:r>
          </w:p>
        </w:tc>
        <w:tc>
          <w:tcPr>
            <w:tcW w:w="1134" w:type="dxa"/>
            <w:shd w:val="clear" w:color="auto" w:fill="EAF1DD"/>
          </w:tcPr>
          <w:p w:rsidR="00172456" w:rsidRPr="003C5F89" w:rsidRDefault="00172456" w:rsidP="00172456">
            <w:pPr>
              <w:spacing w:after="0"/>
              <w:jc w:val="center"/>
              <w:rPr>
                <w:sz w:val="18"/>
                <w:szCs w:val="18"/>
              </w:rPr>
            </w:pPr>
          </w:p>
        </w:tc>
        <w:tc>
          <w:tcPr>
            <w:tcW w:w="1701" w:type="dxa"/>
            <w:shd w:val="clear" w:color="auto" w:fill="EAF1DD"/>
          </w:tcPr>
          <w:p w:rsidR="00172456" w:rsidRPr="003C5F89" w:rsidRDefault="00172456" w:rsidP="00172456">
            <w:pPr>
              <w:spacing w:after="0"/>
              <w:jc w:val="center"/>
              <w:rPr>
                <w:sz w:val="18"/>
                <w:szCs w:val="18"/>
              </w:rPr>
            </w:pPr>
          </w:p>
        </w:tc>
      </w:tr>
    </w:tbl>
    <w:p w:rsidR="002564D0" w:rsidRDefault="00172456" w:rsidP="00781866">
      <w:pPr>
        <w:spacing w:after="0"/>
        <w:rPr>
          <w:b/>
          <w:sz w:val="18"/>
          <w:szCs w:val="18"/>
        </w:rPr>
      </w:pPr>
      <w:r>
        <w:rPr>
          <w:b/>
          <w:sz w:val="18"/>
          <w:szCs w:val="18"/>
        </w:rPr>
        <w:br w:type="textWrapping" w:clear="all"/>
      </w:r>
    </w:p>
    <w:p w:rsidR="00781866" w:rsidRPr="00E56397" w:rsidRDefault="00D42BD8" w:rsidP="00781866">
      <w:pPr>
        <w:spacing w:after="0"/>
        <w:rPr>
          <w:b/>
          <w:sz w:val="18"/>
          <w:szCs w:val="18"/>
          <w:u w:val="single"/>
        </w:rPr>
      </w:pPr>
      <w:r w:rsidRPr="00E56397">
        <w:rPr>
          <w:b/>
          <w:sz w:val="18"/>
          <w:szCs w:val="18"/>
          <w:u w:val="single"/>
        </w:rPr>
        <w:t>Interlocuteurs partenaires</w:t>
      </w:r>
    </w:p>
    <w:p w:rsidR="00D42BD8" w:rsidRPr="00E56397" w:rsidRDefault="00D42BD8" w:rsidP="00781866">
      <w:pPr>
        <w:spacing w:after="0"/>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2"/>
        <w:gridCol w:w="4531"/>
      </w:tblGrid>
      <w:tr w:rsidR="00D42BD8" w:rsidRPr="00E56397" w:rsidTr="00763FD0">
        <w:tc>
          <w:tcPr>
            <w:tcW w:w="4606" w:type="dxa"/>
            <w:shd w:val="clear" w:color="auto" w:fill="auto"/>
          </w:tcPr>
          <w:p w:rsidR="0067171E" w:rsidRPr="00E56397" w:rsidRDefault="0067171E" w:rsidP="0067171E">
            <w:pPr>
              <w:spacing w:after="0"/>
              <w:rPr>
                <w:sz w:val="18"/>
                <w:szCs w:val="18"/>
              </w:rPr>
            </w:pPr>
            <w:r w:rsidRPr="00E56397">
              <w:rPr>
                <w:sz w:val="18"/>
                <w:szCs w:val="18"/>
              </w:rPr>
              <w:t>Administrateur</w:t>
            </w:r>
            <w:r w:rsidR="000432AA" w:rsidRPr="00E56397">
              <w:rPr>
                <w:sz w:val="18"/>
                <w:szCs w:val="18"/>
              </w:rPr>
              <w:t xml:space="preserve"> principal</w:t>
            </w:r>
            <w:r w:rsidRPr="00E56397">
              <w:rPr>
                <w:sz w:val="18"/>
                <w:szCs w:val="18"/>
              </w:rPr>
              <w:t xml:space="preserve"> :</w:t>
            </w:r>
          </w:p>
          <w:p w:rsidR="0067171E" w:rsidRPr="00E56397" w:rsidRDefault="0067171E" w:rsidP="0067171E">
            <w:pPr>
              <w:spacing w:after="0"/>
              <w:rPr>
                <w:sz w:val="18"/>
                <w:szCs w:val="18"/>
              </w:rPr>
            </w:pPr>
            <w:r w:rsidRPr="00E56397">
              <w:rPr>
                <w:sz w:val="18"/>
                <w:szCs w:val="18"/>
              </w:rPr>
              <w:t xml:space="preserve">Nom, Prénom : </w:t>
            </w:r>
          </w:p>
          <w:p w:rsidR="0067171E" w:rsidRPr="00E56397" w:rsidRDefault="0067171E" w:rsidP="0067171E">
            <w:pPr>
              <w:spacing w:after="0"/>
              <w:rPr>
                <w:sz w:val="18"/>
                <w:szCs w:val="18"/>
              </w:rPr>
            </w:pPr>
            <w:r w:rsidRPr="00E56397">
              <w:rPr>
                <w:sz w:val="18"/>
                <w:szCs w:val="18"/>
              </w:rPr>
              <w:t>Fonction :</w:t>
            </w:r>
          </w:p>
          <w:p w:rsidR="0067171E" w:rsidRPr="00E56397" w:rsidRDefault="0067171E" w:rsidP="0067171E">
            <w:pPr>
              <w:spacing w:after="0"/>
              <w:rPr>
                <w:sz w:val="18"/>
                <w:szCs w:val="18"/>
              </w:rPr>
            </w:pPr>
            <w:r w:rsidRPr="00E56397">
              <w:rPr>
                <w:sz w:val="18"/>
                <w:szCs w:val="18"/>
              </w:rPr>
              <w:t>Mail :</w:t>
            </w:r>
          </w:p>
          <w:p w:rsidR="00D42BD8" w:rsidRPr="00E56397" w:rsidRDefault="0067171E" w:rsidP="0067171E">
            <w:pPr>
              <w:spacing w:after="0"/>
              <w:rPr>
                <w:sz w:val="18"/>
                <w:szCs w:val="18"/>
              </w:rPr>
            </w:pPr>
            <w:r w:rsidRPr="00E56397">
              <w:rPr>
                <w:sz w:val="18"/>
                <w:szCs w:val="18"/>
              </w:rPr>
              <w:t>Téléphone :</w:t>
            </w:r>
          </w:p>
        </w:tc>
        <w:tc>
          <w:tcPr>
            <w:tcW w:w="4606" w:type="dxa"/>
            <w:shd w:val="clear" w:color="auto" w:fill="auto"/>
          </w:tcPr>
          <w:p w:rsidR="0067171E" w:rsidRPr="00E56397" w:rsidRDefault="0067171E" w:rsidP="0067171E">
            <w:pPr>
              <w:spacing w:after="0"/>
              <w:rPr>
                <w:sz w:val="18"/>
                <w:szCs w:val="18"/>
              </w:rPr>
            </w:pPr>
            <w:r w:rsidRPr="00E56397">
              <w:rPr>
                <w:sz w:val="18"/>
                <w:szCs w:val="18"/>
              </w:rPr>
              <w:t>Administrateur</w:t>
            </w:r>
            <w:r w:rsidR="000432AA" w:rsidRPr="00E56397">
              <w:rPr>
                <w:sz w:val="18"/>
                <w:szCs w:val="18"/>
              </w:rPr>
              <w:t xml:space="preserve"> suppléant</w:t>
            </w:r>
            <w:r w:rsidRPr="00E56397">
              <w:rPr>
                <w:sz w:val="18"/>
                <w:szCs w:val="18"/>
              </w:rPr>
              <w:t xml:space="preserve"> :</w:t>
            </w:r>
          </w:p>
          <w:p w:rsidR="0067171E" w:rsidRPr="00E56397" w:rsidRDefault="0067171E" w:rsidP="0067171E">
            <w:pPr>
              <w:spacing w:after="0"/>
              <w:rPr>
                <w:sz w:val="18"/>
                <w:szCs w:val="18"/>
              </w:rPr>
            </w:pPr>
            <w:r w:rsidRPr="00E56397">
              <w:rPr>
                <w:sz w:val="18"/>
                <w:szCs w:val="18"/>
              </w:rPr>
              <w:t xml:space="preserve">Nom, Prénom : </w:t>
            </w:r>
          </w:p>
          <w:p w:rsidR="0067171E" w:rsidRPr="00E56397" w:rsidRDefault="0067171E" w:rsidP="0067171E">
            <w:pPr>
              <w:spacing w:after="0"/>
              <w:rPr>
                <w:sz w:val="18"/>
                <w:szCs w:val="18"/>
              </w:rPr>
            </w:pPr>
            <w:r w:rsidRPr="00E56397">
              <w:rPr>
                <w:sz w:val="18"/>
                <w:szCs w:val="18"/>
              </w:rPr>
              <w:t>Fonction :</w:t>
            </w:r>
          </w:p>
          <w:p w:rsidR="0067171E" w:rsidRPr="00E56397" w:rsidRDefault="0067171E" w:rsidP="0067171E">
            <w:pPr>
              <w:spacing w:after="0"/>
              <w:rPr>
                <w:sz w:val="18"/>
                <w:szCs w:val="18"/>
              </w:rPr>
            </w:pPr>
            <w:r w:rsidRPr="00E56397">
              <w:rPr>
                <w:sz w:val="18"/>
                <w:szCs w:val="18"/>
              </w:rPr>
              <w:t>Mail :</w:t>
            </w:r>
          </w:p>
          <w:p w:rsidR="00D42BD8" w:rsidRPr="00E56397" w:rsidRDefault="0067171E" w:rsidP="0067171E">
            <w:pPr>
              <w:spacing w:after="0"/>
              <w:rPr>
                <w:sz w:val="18"/>
                <w:szCs w:val="18"/>
              </w:rPr>
            </w:pPr>
            <w:r w:rsidRPr="00E56397">
              <w:rPr>
                <w:sz w:val="18"/>
                <w:szCs w:val="18"/>
              </w:rPr>
              <w:t>Téléphone :</w:t>
            </w:r>
          </w:p>
        </w:tc>
      </w:tr>
      <w:tr w:rsidR="0067171E" w:rsidRPr="00E56397" w:rsidTr="00763FD0">
        <w:tc>
          <w:tcPr>
            <w:tcW w:w="4606" w:type="dxa"/>
            <w:shd w:val="clear" w:color="auto" w:fill="auto"/>
          </w:tcPr>
          <w:p w:rsidR="0067171E" w:rsidRPr="00E56397" w:rsidRDefault="0067171E" w:rsidP="0067171E">
            <w:pPr>
              <w:spacing w:after="0"/>
              <w:rPr>
                <w:sz w:val="18"/>
                <w:szCs w:val="18"/>
              </w:rPr>
            </w:pPr>
            <w:r w:rsidRPr="00E56397">
              <w:rPr>
                <w:sz w:val="18"/>
                <w:szCs w:val="18"/>
              </w:rPr>
              <w:t>Responsable sécurités informatiques :</w:t>
            </w:r>
          </w:p>
          <w:p w:rsidR="0067171E" w:rsidRPr="00E56397" w:rsidRDefault="0067171E" w:rsidP="0067171E">
            <w:pPr>
              <w:spacing w:after="0"/>
              <w:rPr>
                <w:sz w:val="18"/>
                <w:szCs w:val="18"/>
              </w:rPr>
            </w:pPr>
            <w:r w:rsidRPr="00E56397">
              <w:rPr>
                <w:sz w:val="18"/>
                <w:szCs w:val="18"/>
              </w:rPr>
              <w:t xml:space="preserve">Nom, Prénom : </w:t>
            </w:r>
          </w:p>
          <w:p w:rsidR="0067171E" w:rsidRPr="00E56397" w:rsidRDefault="0067171E" w:rsidP="0067171E">
            <w:pPr>
              <w:spacing w:after="0"/>
              <w:rPr>
                <w:sz w:val="18"/>
                <w:szCs w:val="18"/>
              </w:rPr>
            </w:pPr>
            <w:r w:rsidRPr="00E56397">
              <w:rPr>
                <w:sz w:val="18"/>
                <w:szCs w:val="18"/>
              </w:rPr>
              <w:t>Fonction :</w:t>
            </w:r>
          </w:p>
          <w:p w:rsidR="0067171E" w:rsidRPr="00E56397" w:rsidRDefault="0067171E" w:rsidP="0067171E">
            <w:pPr>
              <w:spacing w:after="0"/>
              <w:rPr>
                <w:sz w:val="18"/>
                <w:szCs w:val="18"/>
              </w:rPr>
            </w:pPr>
            <w:r w:rsidRPr="00E56397">
              <w:rPr>
                <w:sz w:val="18"/>
                <w:szCs w:val="18"/>
              </w:rPr>
              <w:t>Mail :</w:t>
            </w:r>
          </w:p>
          <w:p w:rsidR="00471DF3" w:rsidRPr="00E56397" w:rsidRDefault="007C0634" w:rsidP="0067171E">
            <w:pPr>
              <w:spacing w:after="0"/>
              <w:rPr>
                <w:sz w:val="18"/>
                <w:szCs w:val="18"/>
              </w:rPr>
            </w:pPr>
            <w:r>
              <w:rPr>
                <w:sz w:val="18"/>
                <w:szCs w:val="18"/>
              </w:rPr>
              <w:t>Téléphone :</w:t>
            </w:r>
          </w:p>
        </w:tc>
        <w:tc>
          <w:tcPr>
            <w:tcW w:w="4606" w:type="dxa"/>
            <w:shd w:val="clear" w:color="auto" w:fill="auto"/>
          </w:tcPr>
          <w:p w:rsidR="0067171E" w:rsidRPr="00E56397" w:rsidRDefault="0067171E" w:rsidP="0067171E">
            <w:pPr>
              <w:spacing w:after="0"/>
              <w:rPr>
                <w:sz w:val="18"/>
                <w:szCs w:val="18"/>
              </w:rPr>
            </w:pPr>
            <w:r w:rsidRPr="00E56397">
              <w:rPr>
                <w:sz w:val="18"/>
                <w:szCs w:val="18"/>
              </w:rPr>
              <w:t>Référent informatique et libertés (CNIL) :</w:t>
            </w:r>
          </w:p>
          <w:p w:rsidR="0067171E" w:rsidRPr="00E56397" w:rsidRDefault="0067171E" w:rsidP="0067171E">
            <w:pPr>
              <w:spacing w:after="0"/>
              <w:rPr>
                <w:sz w:val="18"/>
                <w:szCs w:val="18"/>
              </w:rPr>
            </w:pPr>
            <w:r w:rsidRPr="00E56397">
              <w:rPr>
                <w:sz w:val="18"/>
                <w:szCs w:val="18"/>
              </w:rPr>
              <w:t xml:space="preserve">Nom, Prénom : </w:t>
            </w:r>
          </w:p>
          <w:p w:rsidR="0067171E" w:rsidRPr="00E56397" w:rsidRDefault="0067171E" w:rsidP="0067171E">
            <w:pPr>
              <w:spacing w:after="0"/>
              <w:rPr>
                <w:sz w:val="18"/>
                <w:szCs w:val="18"/>
              </w:rPr>
            </w:pPr>
            <w:r w:rsidRPr="00E56397">
              <w:rPr>
                <w:sz w:val="18"/>
                <w:szCs w:val="18"/>
              </w:rPr>
              <w:t>Fonction :</w:t>
            </w:r>
          </w:p>
          <w:p w:rsidR="0067171E" w:rsidRPr="00E56397" w:rsidRDefault="0067171E" w:rsidP="0067171E">
            <w:pPr>
              <w:spacing w:after="0"/>
              <w:rPr>
                <w:sz w:val="18"/>
                <w:szCs w:val="18"/>
              </w:rPr>
            </w:pPr>
            <w:r w:rsidRPr="00E56397">
              <w:rPr>
                <w:sz w:val="18"/>
                <w:szCs w:val="18"/>
              </w:rPr>
              <w:t>Mail :</w:t>
            </w:r>
          </w:p>
          <w:p w:rsidR="0067171E" w:rsidRPr="00E56397" w:rsidRDefault="0067171E" w:rsidP="0067171E">
            <w:pPr>
              <w:spacing w:after="0"/>
              <w:rPr>
                <w:sz w:val="18"/>
                <w:szCs w:val="18"/>
              </w:rPr>
            </w:pPr>
            <w:r w:rsidRPr="00E56397">
              <w:rPr>
                <w:sz w:val="18"/>
                <w:szCs w:val="18"/>
              </w:rPr>
              <w:t>Téléphone :</w:t>
            </w:r>
          </w:p>
        </w:tc>
      </w:tr>
      <w:tr w:rsidR="00471DF3" w:rsidRPr="00E56397" w:rsidTr="00763FD0">
        <w:tc>
          <w:tcPr>
            <w:tcW w:w="4606" w:type="dxa"/>
            <w:shd w:val="clear" w:color="auto" w:fill="auto"/>
          </w:tcPr>
          <w:p w:rsidR="00471DF3" w:rsidRPr="00E56397" w:rsidRDefault="00471DF3" w:rsidP="00BE5FFF">
            <w:pPr>
              <w:spacing w:after="0"/>
              <w:rPr>
                <w:sz w:val="18"/>
                <w:szCs w:val="18"/>
              </w:rPr>
            </w:pPr>
            <w:r w:rsidRPr="00E56397">
              <w:rPr>
                <w:sz w:val="18"/>
                <w:szCs w:val="18"/>
              </w:rPr>
              <w:t>Interlocuteur à contacter si urgence :</w:t>
            </w:r>
          </w:p>
          <w:p w:rsidR="00471DF3" w:rsidRPr="00E56397" w:rsidRDefault="00471DF3" w:rsidP="00BE5FFF">
            <w:pPr>
              <w:spacing w:after="0"/>
              <w:rPr>
                <w:sz w:val="18"/>
                <w:szCs w:val="18"/>
              </w:rPr>
            </w:pPr>
            <w:r w:rsidRPr="00E56397">
              <w:rPr>
                <w:sz w:val="18"/>
                <w:szCs w:val="18"/>
              </w:rPr>
              <w:t xml:space="preserve">Nom, Prénom : </w:t>
            </w:r>
          </w:p>
          <w:p w:rsidR="00471DF3" w:rsidRPr="00E56397" w:rsidRDefault="00471DF3" w:rsidP="00BE5FFF">
            <w:pPr>
              <w:spacing w:after="0"/>
              <w:rPr>
                <w:sz w:val="18"/>
                <w:szCs w:val="18"/>
              </w:rPr>
            </w:pPr>
            <w:r w:rsidRPr="00E56397">
              <w:rPr>
                <w:sz w:val="18"/>
                <w:szCs w:val="18"/>
              </w:rPr>
              <w:t>Fonction :</w:t>
            </w:r>
          </w:p>
          <w:p w:rsidR="00471DF3" w:rsidRPr="00E56397" w:rsidRDefault="00471DF3" w:rsidP="00BE5FFF">
            <w:pPr>
              <w:spacing w:after="0"/>
              <w:rPr>
                <w:sz w:val="18"/>
                <w:szCs w:val="18"/>
              </w:rPr>
            </w:pPr>
            <w:r w:rsidRPr="00E56397">
              <w:rPr>
                <w:sz w:val="18"/>
                <w:szCs w:val="18"/>
              </w:rPr>
              <w:t>Mail :</w:t>
            </w:r>
          </w:p>
          <w:p w:rsidR="00471DF3" w:rsidRPr="00E56397" w:rsidRDefault="00471DF3" w:rsidP="00BE5FFF">
            <w:pPr>
              <w:spacing w:after="0"/>
              <w:rPr>
                <w:sz w:val="18"/>
                <w:szCs w:val="18"/>
              </w:rPr>
            </w:pPr>
            <w:r w:rsidRPr="00E56397">
              <w:rPr>
                <w:sz w:val="18"/>
                <w:szCs w:val="18"/>
              </w:rPr>
              <w:t>Téléphone :</w:t>
            </w:r>
          </w:p>
        </w:tc>
        <w:tc>
          <w:tcPr>
            <w:tcW w:w="4606" w:type="dxa"/>
            <w:shd w:val="clear" w:color="auto" w:fill="auto"/>
          </w:tcPr>
          <w:p w:rsidR="00471DF3" w:rsidRPr="00E56397" w:rsidRDefault="00471DF3" w:rsidP="00471DF3">
            <w:pPr>
              <w:spacing w:after="0"/>
              <w:rPr>
                <w:sz w:val="18"/>
                <w:szCs w:val="18"/>
              </w:rPr>
            </w:pPr>
            <w:r w:rsidRPr="00E56397">
              <w:rPr>
                <w:sz w:val="18"/>
                <w:szCs w:val="18"/>
              </w:rPr>
              <w:t>Interlocuteur à contacter si urgence :</w:t>
            </w:r>
          </w:p>
          <w:p w:rsidR="00471DF3" w:rsidRPr="00E56397" w:rsidRDefault="00471DF3" w:rsidP="00471DF3">
            <w:pPr>
              <w:spacing w:after="0"/>
              <w:rPr>
                <w:sz w:val="18"/>
                <w:szCs w:val="18"/>
              </w:rPr>
            </w:pPr>
            <w:r w:rsidRPr="00E56397">
              <w:rPr>
                <w:sz w:val="18"/>
                <w:szCs w:val="18"/>
              </w:rPr>
              <w:t xml:space="preserve">Nom, Prénom : </w:t>
            </w:r>
          </w:p>
          <w:p w:rsidR="00471DF3" w:rsidRPr="00E56397" w:rsidRDefault="00471DF3" w:rsidP="00471DF3">
            <w:pPr>
              <w:spacing w:after="0"/>
              <w:rPr>
                <w:sz w:val="18"/>
                <w:szCs w:val="18"/>
              </w:rPr>
            </w:pPr>
            <w:r w:rsidRPr="00E56397">
              <w:rPr>
                <w:sz w:val="18"/>
                <w:szCs w:val="18"/>
              </w:rPr>
              <w:t>Fonction :</w:t>
            </w:r>
          </w:p>
          <w:p w:rsidR="00471DF3" w:rsidRPr="00E56397" w:rsidRDefault="00471DF3" w:rsidP="00471DF3">
            <w:pPr>
              <w:spacing w:after="0"/>
              <w:rPr>
                <w:sz w:val="18"/>
                <w:szCs w:val="18"/>
              </w:rPr>
            </w:pPr>
            <w:r w:rsidRPr="00E56397">
              <w:rPr>
                <w:sz w:val="18"/>
                <w:szCs w:val="18"/>
              </w:rPr>
              <w:t>Mail :</w:t>
            </w:r>
          </w:p>
          <w:p w:rsidR="00471DF3" w:rsidRPr="00E56397" w:rsidRDefault="00471DF3" w:rsidP="00471DF3">
            <w:pPr>
              <w:spacing w:after="0"/>
              <w:rPr>
                <w:sz w:val="18"/>
                <w:szCs w:val="18"/>
              </w:rPr>
            </w:pPr>
            <w:r w:rsidRPr="00E56397">
              <w:rPr>
                <w:sz w:val="18"/>
                <w:szCs w:val="18"/>
              </w:rPr>
              <w:t>Téléphone :</w:t>
            </w:r>
          </w:p>
        </w:tc>
      </w:tr>
    </w:tbl>
    <w:p w:rsidR="00BE18E8" w:rsidRDefault="00BE18E8" w:rsidP="00781866">
      <w:pPr>
        <w:spacing w:after="0"/>
        <w:rPr>
          <w:b/>
          <w:sz w:val="18"/>
          <w:szCs w:val="18"/>
        </w:rPr>
      </w:pPr>
    </w:p>
    <w:p w:rsidR="00E54C0A" w:rsidRDefault="00E54C0A" w:rsidP="00781866">
      <w:pPr>
        <w:spacing w:after="0"/>
        <w:rPr>
          <w:b/>
          <w:sz w:val="18"/>
          <w:szCs w:val="18"/>
        </w:rPr>
      </w:pPr>
    </w:p>
    <w:p w:rsidR="00E54C0A" w:rsidRDefault="00E54C0A" w:rsidP="00781866">
      <w:pPr>
        <w:spacing w:after="0"/>
        <w:rPr>
          <w:b/>
          <w:sz w:val="18"/>
          <w:szCs w:val="18"/>
        </w:rPr>
      </w:pPr>
    </w:p>
    <w:p w:rsidR="00E54C0A" w:rsidRDefault="00E54C0A" w:rsidP="00781866">
      <w:pPr>
        <w:spacing w:after="0"/>
        <w:rPr>
          <w:b/>
          <w:sz w:val="18"/>
          <w:szCs w:val="18"/>
        </w:rPr>
      </w:pPr>
    </w:p>
    <w:p w:rsidR="00E54C0A" w:rsidRDefault="00E54C0A" w:rsidP="00781866">
      <w:pPr>
        <w:spacing w:after="0"/>
        <w:rPr>
          <w:b/>
          <w:sz w:val="18"/>
          <w:szCs w:val="18"/>
        </w:rPr>
      </w:pPr>
    </w:p>
    <w:p w:rsidR="00E54C0A" w:rsidRDefault="00E54C0A" w:rsidP="00781866">
      <w:pPr>
        <w:spacing w:after="0"/>
        <w:rPr>
          <w:b/>
          <w:sz w:val="18"/>
          <w:szCs w:val="18"/>
        </w:rPr>
      </w:pPr>
    </w:p>
    <w:p w:rsidR="00E54C0A" w:rsidRDefault="00E54C0A" w:rsidP="00781866">
      <w:pPr>
        <w:spacing w:after="0"/>
        <w:rPr>
          <w:b/>
          <w:sz w:val="18"/>
          <w:szCs w:val="18"/>
        </w:rPr>
      </w:pPr>
    </w:p>
    <w:p w:rsidR="00E54C0A" w:rsidRDefault="00E54C0A" w:rsidP="00781866">
      <w:pPr>
        <w:spacing w:after="0"/>
        <w:rPr>
          <w:b/>
          <w:sz w:val="18"/>
          <w:szCs w:val="18"/>
        </w:rPr>
      </w:pPr>
    </w:p>
    <w:p w:rsidR="009A0518" w:rsidRDefault="009A0518" w:rsidP="00781866">
      <w:pPr>
        <w:spacing w:after="0"/>
        <w:rPr>
          <w:b/>
          <w:sz w:val="18"/>
          <w:szCs w:val="18"/>
        </w:rPr>
      </w:pPr>
    </w:p>
    <w:p w:rsidR="00B925FD" w:rsidRPr="00E56397" w:rsidRDefault="00B925FD" w:rsidP="00781866">
      <w:pPr>
        <w:spacing w:after="0"/>
        <w:rPr>
          <w:b/>
          <w:sz w:val="18"/>
          <w:szCs w:val="18"/>
        </w:rPr>
      </w:pPr>
      <w:r w:rsidRPr="00E56397">
        <w:rPr>
          <w:b/>
          <w:sz w:val="18"/>
          <w:szCs w:val="18"/>
        </w:rPr>
        <w:t>Nombre d’accès demandé</w:t>
      </w:r>
      <w:r w:rsidR="00E54C0A">
        <w:rPr>
          <w:b/>
          <w:sz w:val="18"/>
          <w:szCs w:val="18"/>
        </w:rPr>
        <w:t xml:space="preserve"> </w:t>
      </w:r>
      <w:r w:rsidR="00E54C0A" w:rsidRPr="00E54C0A">
        <w:rPr>
          <w:b/>
          <w:color w:val="0000FF"/>
          <w:sz w:val="18"/>
          <w:szCs w:val="18"/>
        </w:rPr>
        <w:t>(1 seul profil autorisé par personne)</w:t>
      </w:r>
    </w:p>
    <w:p w:rsidR="00B925FD" w:rsidRPr="00E56397" w:rsidRDefault="00B925FD" w:rsidP="00781866">
      <w:pPr>
        <w:spacing w:after="0"/>
        <w:rPr>
          <w:sz w:val="18"/>
          <w:szCs w:val="18"/>
        </w:rPr>
      </w:pPr>
    </w:p>
    <w:tbl>
      <w:tblPr>
        <w:tblW w:w="9077"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3"/>
        <w:gridCol w:w="965"/>
        <w:gridCol w:w="851"/>
        <w:gridCol w:w="5668"/>
      </w:tblGrid>
      <w:tr w:rsidR="003D04A4" w:rsidRPr="00E56397" w:rsidTr="009062B9">
        <w:trPr>
          <w:trHeight w:val="480"/>
        </w:trPr>
        <w:tc>
          <w:tcPr>
            <w:tcW w:w="1593" w:type="dxa"/>
            <w:shd w:val="clear" w:color="auto" w:fill="auto"/>
            <w:vAlign w:val="center"/>
          </w:tcPr>
          <w:p w:rsidR="003D04A4" w:rsidRPr="00E56397" w:rsidRDefault="003D04A4" w:rsidP="003D04A4">
            <w:pPr>
              <w:spacing w:before="20" w:after="20"/>
              <w:jc w:val="center"/>
              <w:rPr>
                <w:b/>
                <w:sz w:val="18"/>
                <w:szCs w:val="18"/>
              </w:rPr>
            </w:pPr>
            <w:r w:rsidRPr="00E56397">
              <w:rPr>
                <w:b/>
                <w:sz w:val="18"/>
                <w:szCs w:val="18"/>
              </w:rPr>
              <w:t>Profil</w:t>
            </w:r>
          </w:p>
        </w:tc>
        <w:tc>
          <w:tcPr>
            <w:tcW w:w="965" w:type="dxa"/>
            <w:vAlign w:val="center"/>
          </w:tcPr>
          <w:p w:rsidR="003D04A4" w:rsidRPr="00E56397" w:rsidRDefault="003D04A4" w:rsidP="003D04A4">
            <w:pPr>
              <w:spacing w:before="20" w:after="20" w:line="240" w:lineRule="auto"/>
              <w:ind w:left="-14" w:right="16"/>
              <w:jc w:val="center"/>
              <w:rPr>
                <w:rFonts w:eastAsia="Times New Roman" w:cs="Calibri"/>
                <w:color w:val="000000"/>
                <w:sz w:val="18"/>
                <w:szCs w:val="18"/>
                <w:lang w:eastAsia="fr-FR"/>
              </w:rPr>
            </w:pPr>
            <w:r w:rsidRPr="00E56397">
              <w:rPr>
                <w:rFonts w:eastAsia="Times New Roman" w:cs="Calibri"/>
                <w:color w:val="000000"/>
                <w:sz w:val="18"/>
                <w:szCs w:val="18"/>
                <w:lang w:eastAsia="fr-FR"/>
              </w:rPr>
              <w:t>Légitime</w:t>
            </w:r>
          </w:p>
        </w:tc>
        <w:tc>
          <w:tcPr>
            <w:tcW w:w="851" w:type="dxa"/>
            <w:shd w:val="clear" w:color="auto" w:fill="auto"/>
            <w:noWrap/>
            <w:vAlign w:val="center"/>
          </w:tcPr>
          <w:p w:rsidR="003D04A4" w:rsidRPr="00E56397" w:rsidRDefault="003D04A4" w:rsidP="003D04A4">
            <w:pPr>
              <w:spacing w:before="20" w:after="20" w:line="240" w:lineRule="auto"/>
              <w:ind w:left="-14" w:right="16"/>
              <w:jc w:val="center"/>
              <w:rPr>
                <w:rFonts w:eastAsia="Times New Roman" w:cs="Calibri"/>
                <w:color w:val="000000"/>
                <w:sz w:val="18"/>
                <w:szCs w:val="18"/>
                <w:lang w:eastAsia="fr-FR"/>
              </w:rPr>
            </w:pPr>
            <w:r w:rsidRPr="00E56397">
              <w:rPr>
                <w:rFonts w:eastAsia="Times New Roman" w:cs="Calibri"/>
                <w:color w:val="000000"/>
                <w:sz w:val="18"/>
                <w:szCs w:val="18"/>
                <w:lang w:eastAsia="fr-FR"/>
              </w:rPr>
              <w:t>Nbre</w:t>
            </w:r>
          </w:p>
        </w:tc>
        <w:tc>
          <w:tcPr>
            <w:tcW w:w="5668" w:type="dxa"/>
            <w:vAlign w:val="center"/>
          </w:tcPr>
          <w:p w:rsidR="003D04A4" w:rsidRPr="00E56397" w:rsidRDefault="003D04A4" w:rsidP="003D04A4">
            <w:pPr>
              <w:spacing w:before="20" w:after="20" w:line="240" w:lineRule="auto"/>
              <w:ind w:left="-14" w:right="16"/>
              <w:jc w:val="center"/>
              <w:rPr>
                <w:rFonts w:eastAsia="Times New Roman" w:cs="Calibri"/>
                <w:b/>
                <w:color w:val="000000"/>
                <w:sz w:val="18"/>
                <w:szCs w:val="18"/>
                <w:lang w:eastAsia="fr-FR"/>
              </w:rPr>
            </w:pPr>
            <w:r w:rsidRPr="00E56397">
              <w:rPr>
                <w:rFonts w:eastAsia="Times New Roman" w:cs="Calibri"/>
                <w:b/>
                <w:color w:val="000000"/>
                <w:sz w:val="18"/>
                <w:szCs w:val="18"/>
                <w:lang w:eastAsia="fr-FR"/>
              </w:rPr>
              <w:t>Observations</w:t>
            </w: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1</w:t>
            </w:r>
          </w:p>
        </w:tc>
        <w:tc>
          <w:tcPr>
            <w:tcW w:w="965" w:type="dxa"/>
          </w:tcPr>
          <w:p w:rsidR="003D04A4" w:rsidRPr="00E56397" w:rsidRDefault="003D04A4" w:rsidP="003D04A4">
            <w:pPr>
              <w:spacing w:before="20" w:after="20" w:line="240" w:lineRule="auto"/>
              <w:ind w:left="-14" w:right="16"/>
              <w:jc w:val="center"/>
              <w:rPr>
                <w:rFonts w:eastAsia="Times New Roman" w:cs="Calibri"/>
                <w:b/>
                <w:color w:val="000000"/>
                <w:sz w:val="18"/>
                <w:szCs w:val="18"/>
                <w:lang w:eastAsia="fr-FR"/>
              </w:rPr>
            </w:pPr>
          </w:p>
        </w:tc>
        <w:tc>
          <w:tcPr>
            <w:tcW w:w="851" w:type="dxa"/>
            <w:shd w:val="clear" w:color="auto" w:fill="auto"/>
            <w:noWrap/>
            <w:vAlign w:val="center"/>
          </w:tcPr>
          <w:p w:rsidR="003D04A4" w:rsidRPr="00E56397" w:rsidRDefault="003D04A4" w:rsidP="003D04A4">
            <w:pPr>
              <w:spacing w:before="20" w:after="20" w:line="240" w:lineRule="auto"/>
              <w:ind w:left="-14" w:right="16"/>
              <w:jc w:val="center"/>
              <w:rPr>
                <w:rFonts w:eastAsia="Times New Roman" w:cs="Calibri"/>
                <w:color w:val="000000"/>
                <w:sz w:val="18"/>
                <w:szCs w:val="18"/>
                <w:lang w:eastAsia="fr-FR"/>
              </w:rPr>
            </w:pPr>
          </w:p>
        </w:tc>
        <w:tc>
          <w:tcPr>
            <w:tcW w:w="5668" w:type="dxa"/>
            <w:vAlign w:val="center"/>
          </w:tcPr>
          <w:p w:rsidR="003D04A4" w:rsidRPr="00E56397" w:rsidRDefault="003D04A4" w:rsidP="003D04A4">
            <w:pPr>
              <w:spacing w:before="20" w:after="20" w:line="240" w:lineRule="auto"/>
              <w:ind w:left="-14" w:right="16"/>
              <w:rPr>
                <w:rFonts w:eastAsia="Times New Roman" w:cs="Calibri"/>
                <w:color w:val="000000"/>
                <w:sz w:val="18"/>
                <w:szCs w:val="18"/>
                <w:lang w:eastAsia="fr-FR"/>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2</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jc w:val="center"/>
              <w:rPr>
                <w:sz w:val="18"/>
                <w:szCs w:val="18"/>
              </w:rPr>
            </w:pPr>
          </w:p>
        </w:tc>
      </w:tr>
      <w:tr w:rsidR="003D04A4" w:rsidRPr="00E56397" w:rsidTr="009062B9">
        <w:trPr>
          <w:trHeight w:val="396"/>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4</w:t>
            </w:r>
          </w:p>
        </w:tc>
        <w:tc>
          <w:tcPr>
            <w:tcW w:w="965" w:type="dxa"/>
            <w:vAlign w:val="center"/>
          </w:tcPr>
          <w:p w:rsidR="003D04A4" w:rsidRPr="00E56397" w:rsidRDefault="003D04A4" w:rsidP="003D04A4">
            <w:pPr>
              <w:spacing w:before="20" w:after="20"/>
              <w:jc w:val="center"/>
              <w:rPr>
                <w:b/>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100" w:beforeAutospacing="1" w:after="100" w:afterAutospacing="1"/>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5</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jc w:val="center"/>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6</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jc w:val="center"/>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8</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jc w:val="center"/>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9</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10</w:t>
            </w:r>
          </w:p>
        </w:tc>
        <w:tc>
          <w:tcPr>
            <w:tcW w:w="965" w:type="dxa"/>
          </w:tcPr>
          <w:p w:rsidR="003D04A4" w:rsidRPr="00E56397" w:rsidRDefault="003D04A4" w:rsidP="003D04A4">
            <w:pPr>
              <w:spacing w:before="20" w:after="20"/>
              <w:jc w:val="center"/>
              <w:rPr>
                <w:b/>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11</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jc w:val="center"/>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12</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jc w:val="center"/>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13</w:t>
            </w:r>
          </w:p>
        </w:tc>
        <w:tc>
          <w:tcPr>
            <w:tcW w:w="965" w:type="dxa"/>
          </w:tcPr>
          <w:p w:rsidR="003D04A4" w:rsidRPr="00E56397" w:rsidRDefault="003D04A4" w:rsidP="003D04A4">
            <w:pPr>
              <w:spacing w:before="20" w:after="20"/>
              <w:jc w:val="center"/>
              <w:rPr>
                <w:b/>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14</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16</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18</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19</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20</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rPr>
                <w:sz w:val="18"/>
                <w:szCs w:val="18"/>
              </w:rPr>
            </w:pPr>
          </w:p>
        </w:tc>
      </w:tr>
      <w:tr w:rsidR="003D04A4" w:rsidRPr="00E56397" w:rsidTr="009062B9">
        <w:trPr>
          <w:trHeight w:val="170"/>
        </w:trPr>
        <w:tc>
          <w:tcPr>
            <w:tcW w:w="1593" w:type="dxa"/>
            <w:shd w:val="clear" w:color="auto" w:fill="auto"/>
            <w:vAlign w:val="center"/>
          </w:tcPr>
          <w:p w:rsidR="003D04A4" w:rsidRPr="00E56397" w:rsidRDefault="003D04A4" w:rsidP="003D04A4">
            <w:pPr>
              <w:spacing w:before="20" w:after="20"/>
              <w:jc w:val="center"/>
              <w:rPr>
                <w:sz w:val="18"/>
                <w:szCs w:val="18"/>
              </w:rPr>
            </w:pPr>
            <w:r w:rsidRPr="00E56397">
              <w:rPr>
                <w:sz w:val="18"/>
                <w:szCs w:val="18"/>
              </w:rPr>
              <w:t>Profil 21</w:t>
            </w:r>
          </w:p>
        </w:tc>
        <w:tc>
          <w:tcPr>
            <w:tcW w:w="965" w:type="dxa"/>
          </w:tcPr>
          <w:p w:rsidR="003D04A4" w:rsidRPr="00E56397" w:rsidRDefault="003D04A4" w:rsidP="003D04A4">
            <w:pPr>
              <w:spacing w:before="20" w:after="20"/>
              <w:jc w:val="center"/>
              <w:rPr>
                <w:sz w:val="18"/>
                <w:szCs w:val="18"/>
              </w:rPr>
            </w:pPr>
          </w:p>
        </w:tc>
        <w:tc>
          <w:tcPr>
            <w:tcW w:w="851" w:type="dxa"/>
            <w:shd w:val="clear" w:color="auto" w:fill="auto"/>
            <w:vAlign w:val="center"/>
          </w:tcPr>
          <w:p w:rsidR="003D04A4" w:rsidRPr="00E56397" w:rsidRDefault="003D04A4" w:rsidP="003D04A4">
            <w:pPr>
              <w:spacing w:before="20" w:after="20"/>
              <w:jc w:val="center"/>
              <w:rPr>
                <w:sz w:val="18"/>
                <w:szCs w:val="18"/>
              </w:rPr>
            </w:pPr>
          </w:p>
        </w:tc>
        <w:tc>
          <w:tcPr>
            <w:tcW w:w="5668" w:type="dxa"/>
            <w:vAlign w:val="center"/>
          </w:tcPr>
          <w:p w:rsidR="003D04A4" w:rsidRPr="00E56397" w:rsidRDefault="003D04A4" w:rsidP="003D04A4">
            <w:pPr>
              <w:spacing w:before="20" w:after="20"/>
              <w:rPr>
                <w:sz w:val="18"/>
                <w:szCs w:val="18"/>
              </w:rPr>
            </w:pPr>
          </w:p>
        </w:tc>
      </w:tr>
    </w:tbl>
    <w:p w:rsidR="00266106" w:rsidRPr="00E56397" w:rsidRDefault="00266106" w:rsidP="00781866">
      <w:pPr>
        <w:spacing w:after="0"/>
        <w:rPr>
          <w:sz w:val="18"/>
          <w:szCs w:val="18"/>
        </w:rPr>
      </w:pPr>
    </w:p>
    <w:p w:rsidR="00205097" w:rsidRDefault="00205097" w:rsidP="00781866">
      <w:pPr>
        <w:spacing w:after="0"/>
        <w:rPr>
          <w:b/>
          <w:sz w:val="18"/>
          <w:szCs w:val="18"/>
          <w:u w:val="single"/>
        </w:rPr>
      </w:pPr>
    </w:p>
    <w:p w:rsidR="00C71660" w:rsidRPr="00E56397" w:rsidRDefault="00142E8E" w:rsidP="00781866">
      <w:pPr>
        <w:spacing w:after="0"/>
        <w:rPr>
          <w:b/>
          <w:sz w:val="18"/>
          <w:szCs w:val="18"/>
          <w:u w:val="single"/>
        </w:rPr>
      </w:pPr>
      <w:r w:rsidRPr="00E56397">
        <w:rPr>
          <w:b/>
          <w:sz w:val="18"/>
          <w:szCs w:val="18"/>
          <w:u w:val="single"/>
        </w:rPr>
        <w:t xml:space="preserve">Fonctions des agents concernés par </w:t>
      </w:r>
      <w:proofErr w:type="spellStart"/>
      <w:r w:rsidRPr="00E56397">
        <w:rPr>
          <w:b/>
          <w:sz w:val="18"/>
          <w:szCs w:val="18"/>
          <w:u w:val="single"/>
        </w:rPr>
        <w:t>cdap</w:t>
      </w:r>
      <w:proofErr w:type="spellEnd"/>
      <w:r w:rsidRPr="00E56397">
        <w:rPr>
          <w:b/>
          <w:sz w:val="18"/>
          <w:szCs w:val="18"/>
          <w:u w:val="single"/>
        </w:rPr>
        <w:t>.</w:t>
      </w:r>
    </w:p>
    <w:p w:rsidR="00142E8E" w:rsidRPr="00E56397" w:rsidRDefault="00A769A0" w:rsidP="00781866">
      <w:pPr>
        <w:spacing w:after="0"/>
        <w:rPr>
          <w:sz w:val="18"/>
          <w:szCs w:val="18"/>
        </w:rPr>
      </w:pPr>
      <w:r w:rsidRPr="00E56397">
        <w:rPr>
          <w:sz w:val="18"/>
          <w:szCs w:val="18"/>
        </w:rPr>
        <w:t>(</w:t>
      </w:r>
      <w:r w:rsidR="00145E30" w:rsidRPr="00E56397">
        <w:rPr>
          <w:sz w:val="18"/>
          <w:szCs w:val="18"/>
        </w:rPr>
        <w:t>Ex</w:t>
      </w:r>
      <w:r w:rsidRPr="00E56397">
        <w:rPr>
          <w:sz w:val="18"/>
          <w:szCs w:val="18"/>
        </w:rPr>
        <w:t xml:space="preserve"> : assistant social, conseiller </w:t>
      </w:r>
      <w:proofErr w:type="spellStart"/>
      <w:r w:rsidRPr="00E56397">
        <w:rPr>
          <w:sz w:val="18"/>
          <w:szCs w:val="18"/>
        </w:rPr>
        <w:t>esf</w:t>
      </w:r>
      <w:proofErr w:type="spellEnd"/>
      <w:r w:rsidRPr="00E56397">
        <w:rPr>
          <w:sz w:val="18"/>
          <w:szCs w:val="18"/>
        </w:rPr>
        <w:t>, éducateur spécialisée, mandataire judiciaire, comptable, gestionnaire logement ….)</w:t>
      </w:r>
    </w:p>
    <w:p w:rsidR="00A769A0" w:rsidRPr="00E56397" w:rsidRDefault="00A769A0" w:rsidP="00781866">
      <w:pPr>
        <w:spacing w:after="0"/>
        <w:rPr>
          <w:sz w:val="18"/>
          <w:szCs w:val="18"/>
        </w:rPr>
      </w:pPr>
    </w:p>
    <w:tbl>
      <w:tblPr>
        <w:tblW w:w="9924" w:type="dxa"/>
        <w:tblInd w:w="-5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9"/>
        <w:gridCol w:w="3261"/>
        <w:gridCol w:w="3685"/>
        <w:gridCol w:w="709"/>
      </w:tblGrid>
      <w:tr w:rsidR="00FF5624" w:rsidRPr="00E56397" w:rsidTr="00486B62">
        <w:tc>
          <w:tcPr>
            <w:tcW w:w="2269"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FF5624" w:rsidP="0051207E">
            <w:pPr>
              <w:spacing w:after="0" w:line="240" w:lineRule="auto"/>
              <w:jc w:val="center"/>
              <w:textAlignment w:val="baseline"/>
              <w:rPr>
                <w:rFonts w:eastAsia="Times New Roman" w:cs="Segoe UI"/>
                <w:sz w:val="18"/>
                <w:szCs w:val="18"/>
                <w:lang w:eastAsia="fr-FR"/>
              </w:rPr>
            </w:pPr>
            <w:r w:rsidRPr="00E56397">
              <w:rPr>
                <w:rFonts w:eastAsia="Times New Roman" w:cs="Calibri"/>
                <w:b/>
                <w:bCs/>
                <w:sz w:val="18"/>
                <w:szCs w:val="18"/>
                <w:lang w:eastAsia="fr-FR"/>
              </w:rPr>
              <w:t>Prénom Nom</w:t>
            </w:r>
            <w:r w:rsidRPr="00E56397">
              <w:rPr>
                <w:rFonts w:eastAsia="Times New Roman" w:cs="Calibri"/>
                <w:sz w:val="18"/>
                <w:szCs w:val="18"/>
                <w:lang w:eastAsia="fr-FR"/>
              </w:rPr>
              <w:t>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FF5624" w:rsidP="0051207E">
            <w:pPr>
              <w:spacing w:after="0" w:line="240" w:lineRule="auto"/>
              <w:jc w:val="center"/>
              <w:textAlignment w:val="baseline"/>
              <w:rPr>
                <w:rFonts w:eastAsia="Times New Roman" w:cs="Segoe UI"/>
                <w:sz w:val="18"/>
                <w:szCs w:val="18"/>
                <w:lang w:eastAsia="fr-FR"/>
              </w:rPr>
            </w:pPr>
            <w:r w:rsidRPr="00E56397">
              <w:rPr>
                <w:rFonts w:eastAsia="Times New Roman" w:cs="Calibri"/>
                <w:b/>
                <w:bCs/>
                <w:sz w:val="18"/>
                <w:szCs w:val="18"/>
                <w:lang w:eastAsia="fr-FR"/>
              </w:rPr>
              <w:t>Adresse mél</w:t>
            </w:r>
            <w:r w:rsidRPr="00E56397">
              <w:rPr>
                <w:rFonts w:eastAsia="Times New Roman" w:cs="Calibri"/>
                <w:sz w:val="18"/>
                <w:szCs w:val="18"/>
                <w:lang w:eastAsia="fr-FR"/>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0B31D2" w:rsidRPr="000B31D2" w:rsidRDefault="00FF5624" w:rsidP="000B31D2">
            <w:pPr>
              <w:spacing w:after="0" w:line="240" w:lineRule="auto"/>
              <w:jc w:val="center"/>
              <w:textAlignment w:val="baseline"/>
              <w:rPr>
                <w:rFonts w:eastAsia="Times New Roman" w:cs="Calibri"/>
                <w:sz w:val="18"/>
                <w:szCs w:val="18"/>
                <w:lang w:eastAsia="fr-FR"/>
              </w:rPr>
            </w:pPr>
            <w:r w:rsidRPr="00E56397">
              <w:rPr>
                <w:rFonts w:eastAsia="Times New Roman" w:cs="Calibri"/>
                <w:b/>
                <w:bCs/>
                <w:sz w:val="18"/>
                <w:szCs w:val="18"/>
                <w:lang w:eastAsia="fr-FR"/>
              </w:rPr>
              <w:t>Fonction</w:t>
            </w:r>
            <w:r w:rsidRPr="00E56397">
              <w:rPr>
                <w:rFonts w:eastAsia="Times New Roman" w:cs="Calibri"/>
                <w:sz w:val="18"/>
                <w:szCs w:val="18"/>
                <w:lang w:eastAsia="fr-FR"/>
              </w:rPr>
              <w:t> </w:t>
            </w:r>
            <w:r w:rsidR="000B31D2" w:rsidRPr="000B31D2">
              <w:rPr>
                <w:rFonts w:eastAsia="Times New Roman" w:cs="Calibri"/>
                <w:b/>
                <w:sz w:val="18"/>
                <w:szCs w:val="18"/>
                <w:lang w:eastAsia="fr-FR"/>
              </w:rPr>
              <w:t>et missions</w:t>
            </w:r>
            <w:r w:rsidR="00486B62">
              <w:rPr>
                <w:rFonts w:eastAsia="Times New Roman" w:cs="Calibri"/>
                <w:b/>
                <w:sz w:val="18"/>
                <w:szCs w:val="18"/>
                <w:lang w:eastAsia="fr-FR"/>
              </w:rPr>
              <w:t xml:space="preserve"> et dispositifs </w:t>
            </w:r>
            <w:r w:rsidR="00486B62" w:rsidRPr="00486B62">
              <w:rPr>
                <w:rFonts w:eastAsia="Times New Roman" w:cs="Calibri"/>
                <w:b/>
                <w:color w:val="0000FF"/>
                <w:sz w:val="18"/>
                <w:szCs w:val="18"/>
                <w:lang w:eastAsia="fr-FR"/>
              </w:rPr>
              <w:t>(*)</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3D04A4" w:rsidP="0051207E">
            <w:pPr>
              <w:spacing w:after="0" w:line="240" w:lineRule="auto"/>
              <w:jc w:val="center"/>
              <w:textAlignment w:val="baseline"/>
              <w:rPr>
                <w:rFonts w:eastAsia="Times New Roman" w:cs="Segoe UI"/>
                <w:sz w:val="18"/>
                <w:szCs w:val="18"/>
                <w:lang w:eastAsia="fr-FR"/>
              </w:rPr>
            </w:pPr>
            <w:r w:rsidRPr="00E56397">
              <w:rPr>
                <w:rFonts w:eastAsia="Times New Roman" w:cs="Calibri"/>
                <w:b/>
                <w:bCs/>
                <w:sz w:val="18"/>
                <w:szCs w:val="18"/>
                <w:lang w:eastAsia="fr-FR"/>
              </w:rPr>
              <w:t>Profil</w:t>
            </w:r>
          </w:p>
        </w:tc>
      </w:tr>
      <w:tr w:rsidR="00FF5624" w:rsidRPr="00486B62" w:rsidTr="00924942">
        <w:tc>
          <w:tcPr>
            <w:tcW w:w="2269" w:type="dxa"/>
            <w:tcBorders>
              <w:top w:val="single" w:sz="6" w:space="0" w:color="auto"/>
              <w:left w:val="single" w:sz="6" w:space="0" w:color="auto"/>
              <w:bottom w:val="single" w:sz="6" w:space="0" w:color="auto"/>
              <w:right w:val="single" w:sz="6" w:space="0" w:color="auto"/>
            </w:tcBorders>
            <w:shd w:val="clear" w:color="auto" w:fill="DDD9C3"/>
            <w:hideMark/>
          </w:tcPr>
          <w:p w:rsidR="00FF5624" w:rsidRPr="00486B62" w:rsidRDefault="00FF5624" w:rsidP="008E36FB">
            <w:pPr>
              <w:spacing w:after="0" w:line="240" w:lineRule="auto"/>
              <w:textAlignment w:val="baseline"/>
              <w:rPr>
                <w:rFonts w:eastAsia="Times New Roman" w:cs="Segoe UI"/>
                <w:b/>
                <w:sz w:val="18"/>
                <w:szCs w:val="18"/>
                <w:lang w:eastAsia="fr-FR"/>
              </w:rPr>
            </w:pPr>
            <w:r w:rsidRPr="00486B62">
              <w:rPr>
                <w:rFonts w:eastAsia="Times New Roman" w:cs="Calibri"/>
                <w:b/>
                <w:sz w:val="18"/>
                <w:szCs w:val="18"/>
                <w:lang w:eastAsia="fr-FR"/>
              </w:rPr>
              <w:t> </w:t>
            </w:r>
            <w:r w:rsidR="00543C4B">
              <w:rPr>
                <w:rFonts w:eastAsia="Times New Roman" w:cs="Calibri"/>
                <w:b/>
                <w:sz w:val="18"/>
                <w:szCs w:val="18"/>
                <w:lang w:eastAsia="fr-FR"/>
              </w:rPr>
              <w:t xml:space="preserve">Ex : </w:t>
            </w:r>
            <w:r w:rsidR="008E36FB">
              <w:rPr>
                <w:rFonts w:eastAsia="Times New Roman" w:cs="Calibri"/>
                <w:b/>
                <w:sz w:val="18"/>
                <w:szCs w:val="18"/>
                <w:lang w:eastAsia="fr-FR"/>
              </w:rPr>
              <w:t>Paul Martin</w:t>
            </w:r>
          </w:p>
        </w:tc>
        <w:tc>
          <w:tcPr>
            <w:tcW w:w="3261" w:type="dxa"/>
            <w:tcBorders>
              <w:top w:val="single" w:sz="6" w:space="0" w:color="auto"/>
              <w:left w:val="single" w:sz="6" w:space="0" w:color="auto"/>
              <w:bottom w:val="single" w:sz="6" w:space="0" w:color="auto"/>
              <w:right w:val="single" w:sz="6" w:space="0" w:color="auto"/>
            </w:tcBorders>
            <w:shd w:val="clear" w:color="auto" w:fill="DDD9C3"/>
            <w:hideMark/>
          </w:tcPr>
          <w:p w:rsidR="00FF5624" w:rsidRPr="00486B62" w:rsidRDefault="008E36FB" w:rsidP="008E36FB">
            <w:pPr>
              <w:spacing w:after="0" w:line="240" w:lineRule="auto"/>
              <w:jc w:val="center"/>
              <w:textAlignment w:val="baseline"/>
              <w:rPr>
                <w:rFonts w:eastAsia="Times New Roman" w:cs="Segoe UI"/>
                <w:b/>
                <w:sz w:val="18"/>
                <w:szCs w:val="18"/>
                <w:lang w:eastAsia="fr-FR"/>
              </w:rPr>
            </w:pPr>
            <w:r>
              <w:rPr>
                <w:rFonts w:eastAsia="Times New Roman" w:cs="Segoe UI"/>
                <w:b/>
                <w:sz w:val="18"/>
                <w:szCs w:val="18"/>
                <w:lang w:eastAsia="fr-FR"/>
              </w:rPr>
              <w:t>xxxxxx@xxxx.xx</w:t>
            </w:r>
          </w:p>
        </w:tc>
        <w:tc>
          <w:tcPr>
            <w:tcW w:w="3685" w:type="dxa"/>
            <w:tcBorders>
              <w:top w:val="single" w:sz="6" w:space="0" w:color="auto"/>
              <w:left w:val="single" w:sz="6" w:space="0" w:color="auto"/>
              <w:bottom w:val="single" w:sz="6" w:space="0" w:color="auto"/>
              <w:right w:val="single" w:sz="6" w:space="0" w:color="auto"/>
            </w:tcBorders>
            <w:shd w:val="clear" w:color="auto" w:fill="DDD9C3"/>
            <w:hideMark/>
          </w:tcPr>
          <w:p w:rsidR="00FF5624" w:rsidRPr="00486B62" w:rsidRDefault="00FF5624" w:rsidP="0051207E">
            <w:pPr>
              <w:spacing w:after="0" w:line="240" w:lineRule="auto"/>
              <w:textAlignment w:val="baseline"/>
              <w:rPr>
                <w:rFonts w:eastAsia="Times New Roman" w:cs="Segoe UI"/>
                <w:b/>
                <w:sz w:val="18"/>
                <w:szCs w:val="18"/>
                <w:lang w:eastAsia="fr-FR"/>
              </w:rPr>
            </w:pPr>
            <w:r w:rsidRPr="00486B62">
              <w:rPr>
                <w:rFonts w:eastAsia="Times New Roman" w:cs="Calibri"/>
                <w:b/>
                <w:sz w:val="18"/>
                <w:szCs w:val="18"/>
                <w:lang w:eastAsia="fr-FR"/>
              </w:rPr>
              <w:t> </w:t>
            </w:r>
            <w:r w:rsidR="00486B62" w:rsidRPr="00486B62">
              <w:rPr>
                <w:rFonts w:eastAsia="Times New Roman" w:cs="Calibri"/>
                <w:b/>
                <w:sz w:val="18"/>
                <w:szCs w:val="18"/>
                <w:lang w:eastAsia="fr-FR"/>
              </w:rPr>
              <w:t>AS</w:t>
            </w:r>
            <w:r w:rsidR="003038B5">
              <w:rPr>
                <w:rFonts w:eastAsia="Times New Roman" w:cs="Calibri"/>
                <w:b/>
                <w:sz w:val="18"/>
                <w:szCs w:val="18"/>
                <w:lang w:eastAsia="fr-FR"/>
              </w:rPr>
              <w:t> :</w:t>
            </w:r>
            <w:r w:rsidR="00486B62" w:rsidRPr="00486B62">
              <w:rPr>
                <w:rFonts w:eastAsia="Times New Roman" w:cs="Calibri"/>
                <w:b/>
                <w:sz w:val="18"/>
                <w:szCs w:val="18"/>
                <w:lang w:eastAsia="fr-FR"/>
              </w:rPr>
              <w:t xml:space="preserve"> 1.1 – 2.3 - etc…</w:t>
            </w:r>
          </w:p>
        </w:tc>
        <w:tc>
          <w:tcPr>
            <w:tcW w:w="709" w:type="dxa"/>
            <w:tcBorders>
              <w:top w:val="single" w:sz="6" w:space="0" w:color="auto"/>
              <w:left w:val="single" w:sz="6" w:space="0" w:color="auto"/>
              <w:bottom w:val="single" w:sz="6" w:space="0" w:color="auto"/>
              <w:right w:val="single" w:sz="6" w:space="0" w:color="auto"/>
            </w:tcBorders>
            <w:shd w:val="clear" w:color="auto" w:fill="DDD9C3"/>
            <w:hideMark/>
          </w:tcPr>
          <w:p w:rsidR="00FF5624" w:rsidRPr="00486B62" w:rsidRDefault="00FF5624" w:rsidP="0051207E">
            <w:pPr>
              <w:spacing w:after="0" w:line="240" w:lineRule="auto"/>
              <w:textAlignment w:val="baseline"/>
              <w:rPr>
                <w:rFonts w:eastAsia="Times New Roman" w:cs="Segoe UI"/>
                <w:b/>
                <w:sz w:val="18"/>
                <w:szCs w:val="18"/>
                <w:lang w:eastAsia="fr-FR"/>
              </w:rPr>
            </w:pPr>
            <w:r w:rsidRPr="00486B62">
              <w:rPr>
                <w:rFonts w:eastAsia="Times New Roman" w:cs="Calibri"/>
                <w:b/>
                <w:sz w:val="18"/>
                <w:szCs w:val="18"/>
                <w:lang w:eastAsia="fr-FR"/>
              </w:rPr>
              <w:t> </w:t>
            </w:r>
            <w:r w:rsidR="00F32A54">
              <w:rPr>
                <w:rFonts w:eastAsia="Times New Roman" w:cs="Calibri"/>
                <w:b/>
                <w:sz w:val="18"/>
                <w:szCs w:val="18"/>
                <w:lang w:eastAsia="fr-FR"/>
              </w:rPr>
              <w:t>1</w:t>
            </w:r>
          </w:p>
        </w:tc>
      </w:tr>
      <w:tr w:rsidR="00FF5624" w:rsidRPr="00E56397" w:rsidTr="00486B62">
        <w:tc>
          <w:tcPr>
            <w:tcW w:w="2269"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FF5624" w:rsidP="0051207E">
            <w:pPr>
              <w:spacing w:after="0" w:line="240" w:lineRule="auto"/>
              <w:textAlignment w:val="baseline"/>
              <w:rPr>
                <w:rFonts w:eastAsia="Times New Roman" w:cs="Segoe UI"/>
                <w:sz w:val="18"/>
                <w:szCs w:val="18"/>
                <w:lang w:eastAsia="fr-FR"/>
              </w:rPr>
            </w:pPr>
            <w:r w:rsidRPr="00E56397">
              <w:rPr>
                <w:rFonts w:eastAsia="Times New Roman" w:cs="Calibri"/>
                <w:sz w:val="18"/>
                <w:szCs w:val="18"/>
                <w:lang w:eastAsia="fr-FR"/>
              </w:rPr>
              <w:t>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FF5624" w:rsidP="0051207E">
            <w:pPr>
              <w:spacing w:after="0" w:line="240" w:lineRule="auto"/>
              <w:textAlignment w:val="baseline"/>
              <w:rPr>
                <w:rFonts w:eastAsia="Times New Roman" w:cs="Segoe UI"/>
                <w:sz w:val="18"/>
                <w:szCs w:val="18"/>
                <w:lang w:eastAsia="fr-FR"/>
              </w:rPr>
            </w:pPr>
            <w:r w:rsidRPr="00E56397">
              <w:rPr>
                <w:rFonts w:eastAsia="Times New Roman" w:cs="Calibri"/>
                <w:sz w:val="18"/>
                <w:szCs w:val="18"/>
                <w:lang w:eastAsia="fr-FR"/>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FF5624" w:rsidP="0051207E">
            <w:pPr>
              <w:spacing w:after="0" w:line="240" w:lineRule="auto"/>
              <w:textAlignment w:val="baseline"/>
              <w:rPr>
                <w:rFonts w:eastAsia="Times New Roman" w:cs="Segoe UI"/>
                <w:sz w:val="18"/>
                <w:szCs w:val="18"/>
                <w:lang w:eastAsia="fr-FR"/>
              </w:rPr>
            </w:pPr>
            <w:r w:rsidRPr="00E56397">
              <w:rPr>
                <w:rFonts w:eastAsia="Times New Roman" w:cs="Calibri"/>
                <w:sz w:val="18"/>
                <w:szCs w:val="18"/>
                <w:lang w:eastAsia="fr-FR"/>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FF5624" w:rsidP="0051207E">
            <w:pPr>
              <w:spacing w:after="0" w:line="240" w:lineRule="auto"/>
              <w:textAlignment w:val="baseline"/>
              <w:rPr>
                <w:rFonts w:eastAsia="Times New Roman" w:cs="Segoe UI"/>
                <w:sz w:val="18"/>
                <w:szCs w:val="18"/>
                <w:lang w:eastAsia="fr-FR"/>
              </w:rPr>
            </w:pPr>
            <w:r w:rsidRPr="00E56397">
              <w:rPr>
                <w:rFonts w:eastAsia="Times New Roman" w:cs="Calibri"/>
                <w:sz w:val="18"/>
                <w:szCs w:val="18"/>
                <w:lang w:eastAsia="fr-FR"/>
              </w:rPr>
              <w:t> </w:t>
            </w:r>
          </w:p>
        </w:tc>
      </w:tr>
      <w:tr w:rsidR="00FF5624" w:rsidRPr="00E56397" w:rsidTr="00486B62">
        <w:tc>
          <w:tcPr>
            <w:tcW w:w="2269"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FF5624" w:rsidP="0051207E">
            <w:pPr>
              <w:spacing w:after="0" w:line="240" w:lineRule="auto"/>
              <w:textAlignment w:val="baseline"/>
              <w:rPr>
                <w:rFonts w:eastAsia="Times New Roman" w:cs="Segoe UI"/>
                <w:sz w:val="18"/>
                <w:szCs w:val="18"/>
                <w:lang w:eastAsia="fr-FR"/>
              </w:rPr>
            </w:pPr>
            <w:r w:rsidRPr="00E56397">
              <w:rPr>
                <w:rFonts w:eastAsia="Times New Roman" w:cs="Calibri"/>
                <w:sz w:val="18"/>
                <w:szCs w:val="18"/>
                <w:lang w:eastAsia="fr-FR"/>
              </w:rPr>
              <w:t> </w:t>
            </w:r>
          </w:p>
        </w:tc>
        <w:tc>
          <w:tcPr>
            <w:tcW w:w="3261"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FF5624" w:rsidP="0051207E">
            <w:pPr>
              <w:spacing w:after="0" w:line="240" w:lineRule="auto"/>
              <w:textAlignment w:val="baseline"/>
              <w:rPr>
                <w:rFonts w:eastAsia="Times New Roman" w:cs="Segoe UI"/>
                <w:sz w:val="18"/>
                <w:szCs w:val="18"/>
                <w:lang w:eastAsia="fr-FR"/>
              </w:rPr>
            </w:pPr>
            <w:r w:rsidRPr="00E56397">
              <w:rPr>
                <w:rFonts w:eastAsia="Times New Roman" w:cs="Calibri"/>
                <w:sz w:val="18"/>
                <w:szCs w:val="18"/>
                <w:lang w:eastAsia="fr-FR"/>
              </w:rPr>
              <w:t> </w:t>
            </w:r>
          </w:p>
        </w:tc>
        <w:tc>
          <w:tcPr>
            <w:tcW w:w="3685"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FF5624" w:rsidP="0051207E">
            <w:pPr>
              <w:spacing w:after="0" w:line="240" w:lineRule="auto"/>
              <w:textAlignment w:val="baseline"/>
              <w:rPr>
                <w:rFonts w:eastAsia="Times New Roman" w:cs="Segoe UI"/>
                <w:sz w:val="18"/>
                <w:szCs w:val="18"/>
                <w:lang w:eastAsia="fr-FR"/>
              </w:rPr>
            </w:pPr>
            <w:r w:rsidRPr="00E56397">
              <w:rPr>
                <w:rFonts w:eastAsia="Times New Roman" w:cs="Calibri"/>
                <w:sz w:val="18"/>
                <w:szCs w:val="18"/>
                <w:lang w:eastAsia="fr-FR"/>
              </w:rPr>
              <w:t> </w:t>
            </w:r>
          </w:p>
        </w:tc>
        <w:tc>
          <w:tcPr>
            <w:tcW w:w="709" w:type="dxa"/>
            <w:tcBorders>
              <w:top w:val="single" w:sz="6" w:space="0" w:color="auto"/>
              <w:left w:val="single" w:sz="6" w:space="0" w:color="auto"/>
              <w:bottom w:val="single" w:sz="6" w:space="0" w:color="auto"/>
              <w:right w:val="single" w:sz="6" w:space="0" w:color="auto"/>
            </w:tcBorders>
            <w:shd w:val="clear" w:color="auto" w:fill="auto"/>
            <w:hideMark/>
          </w:tcPr>
          <w:p w:rsidR="00FF5624" w:rsidRPr="00E56397" w:rsidRDefault="00FF5624" w:rsidP="0051207E">
            <w:pPr>
              <w:spacing w:after="0" w:line="240" w:lineRule="auto"/>
              <w:textAlignment w:val="baseline"/>
              <w:rPr>
                <w:rFonts w:eastAsia="Times New Roman" w:cs="Segoe UI"/>
                <w:sz w:val="18"/>
                <w:szCs w:val="18"/>
                <w:lang w:eastAsia="fr-FR"/>
              </w:rPr>
            </w:pPr>
            <w:r w:rsidRPr="00E56397">
              <w:rPr>
                <w:rFonts w:eastAsia="Times New Roman" w:cs="Calibri"/>
                <w:sz w:val="18"/>
                <w:szCs w:val="18"/>
                <w:lang w:eastAsia="fr-FR"/>
              </w:rPr>
              <w:t> </w:t>
            </w:r>
          </w:p>
        </w:tc>
      </w:tr>
      <w:tr w:rsidR="003D04A4" w:rsidRPr="00E56397" w:rsidTr="00486B62">
        <w:tc>
          <w:tcPr>
            <w:tcW w:w="2269"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r>
      <w:tr w:rsidR="003D04A4" w:rsidRPr="00E56397" w:rsidTr="00486B62">
        <w:tc>
          <w:tcPr>
            <w:tcW w:w="2269"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r>
      <w:tr w:rsidR="003D04A4" w:rsidRPr="00E56397" w:rsidTr="00486B62">
        <w:tc>
          <w:tcPr>
            <w:tcW w:w="2269"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r>
      <w:tr w:rsidR="003D04A4" w:rsidRPr="00E56397" w:rsidTr="00486B62">
        <w:tc>
          <w:tcPr>
            <w:tcW w:w="2269"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3261"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3685"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c>
          <w:tcPr>
            <w:tcW w:w="709" w:type="dxa"/>
            <w:tcBorders>
              <w:top w:val="single" w:sz="6" w:space="0" w:color="auto"/>
              <w:left w:val="single" w:sz="6" w:space="0" w:color="auto"/>
              <w:bottom w:val="single" w:sz="6" w:space="0" w:color="auto"/>
              <w:right w:val="single" w:sz="6" w:space="0" w:color="auto"/>
            </w:tcBorders>
            <w:shd w:val="clear" w:color="auto" w:fill="auto"/>
          </w:tcPr>
          <w:p w:rsidR="003D04A4" w:rsidRPr="00E56397" w:rsidRDefault="003D04A4" w:rsidP="0051207E">
            <w:pPr>
              <w:spacing w:after="0" w:line="240" w:lineRule="auto"/>
              <w:textAlignment w:val="baseline"/>
              <w:rPr>
                <w:rFonts w:eastAsia="Times New Roman" w:cs="Calibri"/>
                <w:sz w:val="18"/>
                <w:szCs w:val="18"/>
                <w:lang w:eastAsia="fr-FR"/>
              </w:rPr>
            </w:pPr>
          </w:p>
        </w:tc>
      </w:tr>
    </w:tbl>
    <w:p w:rsidR="000B343E" w:rsidRPr="00486B62" w:rsidRDefault="00486B62" w:rsidP="00486B62">
      <w:pPr>
        <w:spacing w:after="0"/>
        <w:ind w:left="-426"/>
        <w:rPr>
          <w:i/>
          <w:color w:val="0000FF"/>
          <w:sz w:val="18"/>
          <w:szCs w:val="18"/>
        </w:rPr>
      </w:pPr>
      <w:r w:rsidRPr="00486B62">
        <w:rPr>
          <w:rFonts w:eastAsia="Times New Roman" w:cs="Calibri"/>
          <w:b/>
          <w:color w:val="0000FF"/>
          <w:sz w:val="18"/>
          <w:szCs w:val="18"/>
          <w:lang w:eastAsia="fr-FR"/>
        </w:rPr>
        <w:t>(*)</w:t>
      </w:r>
      <w:r>
        <w:rPr>
          <w:rFonts w:eastAsia="Times New Roman" w:cs="Calibri"/>
          <w:b/>
          <w:color w:val="0000FF"/>
          <w:sz w:val="18"/>
          <w:szCs w:val="18"/>
          <w:lang w:eastAsia="fr-FR"/>
        </w:rPr>
        <w:t xml:space="preserve"> </w:t>
      </w:r>
      <w:r>
        <w:rPr>
          <w:i/>
          <w:color w:val="0000FF"/>
          <w:sz w:val="18"/>
          <w:szCs w:val="18"/>
        </w:rPr>
        <w:t>Indiquer le numéro des</w:t>
      </w:r>
      <w:r w:rsidR="000B31D2" w:rsidRPr="00486B62">
        <w:rPr>
          <w:i/>
          <w:color w:val="0000FF"/>
          <w:sz w:val="18"/>
          <w:szCs w:val="18"/>
        </w:rPr>
        <w:t xml:space="preserve"> mission</w:t>
      </w:r>
      <w:r>
        <w:rPr>
          <w:i/>
          <w:color w:val="0000FF"/>
          <w:sz w:val="18"/>
          <w:szCs w:val="18"/>
        </w:rPr>
        <w:t>s et dispositifs</w:t>
      </w:r>
      <w:r w:rsidR="000B31D2" w:rsidRPr="00486B62">
        <w:rPr>
          <w:i/>
          <w:color w:val="0000FF"/>
          <w:sz w:val="18"/>
          <w:szCs w:val="18"/>
        </w:rPr>
        <w:t xml:space="preserve"> (ex : 1.1 </w:t>
      </w:r>
      <w:r w:rsidRPr="00486B62">
        <w:rPr>
          <w:i/>
          <w:color w:val="0000FF"/>
          <w:sz w:val="18"/>
          <w:szCs w:val="18"/>
        </w:rPr>
        <w:t>Cf tableau des missions de votre organisme)</w:t>
      </w:r>
    </w:p>
    <w:p w:rsidR="00486B62" w:rsidRDefault="00486B62" w:rsidP="000D1B50">
      <w:pPr>
        <w:spacing w:after="0"/>
        <w:rPr>
          <w:sz w:val="18"/>
          <w:szCs w:val="18"/>
        </w:rPr>
      </w:pPr>
    </w:p>
    <w:p w:rsidR="00486B62" w:rsidRDefault="00486B62" w:rsidP="000D1B50">
      <w:pPr>
        <w:spacing w:after="0"/>
        <w:rPr>
          <w:sz w:val="18"/>
          <w:szCs w:val="18"/>
        </w:rPr>
      </w:pPr>
    </w:p>
    <w:p w:rsidR="00486B62" w:rsidRDefault="00486B62" w:rsidP="000D1B50">
      <w:pPr>
        <w:spacing w:after="0"/>
        <w:rPr>
          <w:sz w:val="18"/>
          <w:szCs w:val="18"/>
        </w:rPr>
      </w:pPr>
    </w:p>
    <w:p w:rsidR="00266106" w:rsidRPr="00E56397" w:rsidRDefault="00381F2B" w:rsidP="000D1B50">
      <w:pPr>
        <w:spacing w:after="0"/>
        <w:rPr>
          <w:sz w:val="18"/>
          <w:szCs w:val="18"/>
        </w:rPr>
      </w:pPr>
      <w:r w:rsidRPr="00E56397">
        <w:rPr>
          <w:sz w:val="18"/>
          <w:szCs w:val="18"/>
        </w:rPr>
        <w:t>Commentaire</w:t>
      </w:r>
    </w:p>
    <w:p w:rsidR="003D04A4" w:rsidRPr="00E56397" w:rsidRDefault="003D04A4" w:rsidP="00781866">
      <w:pPr>
        <w:spacing w:after="0"/>
        <w:rPr>
          <w:sz w:val="18"/>
          <w:szCs w:val="18"/>
        </w:rPr>
      </w:pPr>
    </w:p>
    <w:p w:rsidR="00381F2B" w:rsidRPr="00E56397" w:rsidRDefault="00BA73EF" w:rsidP="00781866">
      <w:pPr>
        <w:spacing w:after="0"/>
        <w:rPr>
          <w:sz w:val="18"/>
          <w:szCs w:val="18"/>
        </w:rPr>
      </w:pPr>
      <w:r w:rsidRPr="00E56397">
        <w:rPr>
          <w:sz w:val="18"/>
          <w:szCs w:val="18"/>
        </w:rPr>
        <w:t xml:space="preserve">Prénom et </w:t>
      </w:r>
      <w:r w:rsidR="009E45EF" w:rsidRPr="00E56397">
        <w:rPr>
          <w:sz w:val="18"/>
          <w:szCs w:val="18"/>
        </w:rPr>
        <w:t>Nom</w:t>
      </w:r>
      <w:r w:rsidRPr="00E56397">
        <w:rPr>
          <w:sz w:val="18"/>
          <w:szCs w:val="18"/>
        </w:rPr>
        <w:t xml:space="preserve"> de l’administrateur</w:t>
      </w:r>
      <w:r w:rsidR="00381F2B" w:rsidRPr="00E56397">
        <w:rPr>
          <w:sz w:val="18"/>
          <w:szCs w:val="18"/>
        </w:rPr>
        <w:t> </w:t>
      </w:r>
      <w:r w:rsidR="003D04A4" w:rsidRPr="00E56397">
        <w:rPr>
          <w:sz w:val="18"/>
          <w:szCs w:val="18"/>
        </w:rPr>
        <w:t>partenaire</w:t>
      </w:r>
    </w:p>
    <w:p w:rsidR="009E45EF" w:rsidRPr="00E56397" w:rsidRDefault="0008622A" w:rsidP="00781866">
      <w:pPr>
        <w:spacing w:after="0"/>
        <w:rPr>
          <w:sz w:val="18"/>
          <w:szCs w:val="18"/>
        </w:rPr>
      </w:pPr>
      <w:r w:rsidRPr="00E56397">
        <w:rPr>
          <w:sz w:val="18"/>
          <w:szCs w:val="18"/>
        </w:rPr>
        <w:t>Titre</w:t>
      </w:r>
      <w:r w:rsidR="009E45EF" w:rsidRPr="00E56397">
        <w:rPr>
          <w:sz w:val="18"/>
          <w:szCs w:val="18"/>
        </w:rPr>
        <w:t>:</w:t>
      </w:r>
    </w:p>
    <w:p w:rsidR="00486CCF" w:rsidRPr="00E56397" w:rsidRDefault="008A173F" w:rsidP="008C1DAC">
      <w:pPr>
        <w:pBdr>
          <w:bottom w:val="single" w:sz="4" w:space="1" w:color="E36C0A"/>
        </w:pBdr>
        <w:spacing w:after="0"/>
        <w:rPr>
          <w:sz w:val="18"/>
          <w:szCs w:val="18"/>
        </w:rPr>
      </w:pPr>
      <w:r w:rsidRPr="00E56397">
        <w:rPr>
          <w:sz w:val="18"/>
          <w:szCs w:val="18"/>
        </w:rPr>
        <w:t>Date :</w:t>
      </w:r>
    </w:p>
    <w:p w:rsidR="00145E30" w:rsidRPr="00E56397" w:rsidRDefault="000E364C">
      <w:pPr>
        <w:spacing w:after="0"/>
        <w:rPr>
          <w:sz w:val="18"/>
          <w:szCs w:val="18"/>
        </w:rPr>
      </w:pPr>
      <w:r w:rsidRPr="00E56397">
        <w:rPr>
          <w:sz w:val="18"/>
          <w:szCs w:val="18"/>
        </w:rPr>
        <w:br w:type="page"/>
        <w:t>DETAIL DES PROFILS</w:t>
      </w:r>
    </w:p>
    <w:p w:rsidR="000E364C" w:rsidRPr="00E56397" w:rsidRDefault="000E364C">
      <w:pPr>
        <w:spacing w:after="0"/>
        <w:rPr>
          <w:sz w:val="18"/>
          <w:szCs w:val="18"/>
        </w:rPr>
      </w:pPr>
    </w:p>
    <w:p w:rsidR="00E53592" w:rsidRPr="00E56397" w:rsidRDefault="00D769B1" w:rsidP="00E53592">
      <w:pPr>
        <w:pStyle w:val="paragraph"/>
        <w:spacing w:before="0" w:beforeAutospacing="0" w:after="0" w:afterAutospacing="0"/>
        <w:jc w:val="both"/>
        <w:textAlignment w:val="baseline"/>
        <w:rPr>
          <w:rStyle w:val="normaltextrun"/>
          <w:rFonts w:ascii="Century Gothic" w:hAnsi="Century Gothic" w:cs="Calibri"/>
          <w:b/>
          <w:bCs/>
          <w:sz w:val="18"/>
          <w:szCs w:val="18"/>
        </w:rPr>
      </w:pPr>
      <w:r w:rsidRPr="00E56397">
        <w:rPr>
          <w:rStyle w:val="normaltextrun"/>
          <w:rFonts w:ascii="Century Gothic" w:hAnsi="Century Gothic" w:cs="Calibri"/>
          <w:b/>
          <w:bCs/>
          <w:sz w:val="18"/>
          <w:szCs w:val="18"/>
        </w:rPr>
        <w:t>P</w:t>
      </w:r>
      <w:r w:rsidR="000E364C" w:rsidRPr="00E56397">
        <w:rPr>
          <w:rStyle w:val="normaltextrun"/>
          <w:rFonts w:ascii="Century Gothic" w:hAnsi="Century Gothic" w:cs="Calibri"/>
          <w:b/>
          <w:bCs/>
          <w:sz w:val="18"/>
          <w:szCs w:val="18"/>
        </w:rPr>
        <w:t>rofils T1 – Action sociale :</w:t>
      </w:r>
      <w:r w:rsidR="000E364C" w:rsidRPr="00E56397">
        <w:rPr>
          <w:rStyle w:val="normaltextrun"/>
          <w:rFonts w:ascii="Century Gothic" w:hAnsi="Century Gothic" w:cs="Calibri"/>
          <w:sz w:val="18"/>
          <w:szCs w:val="18"/>
        </w:rPr>
        <w:t> </w:t>
      </w:r>
    </w:p>
    <w:tbl>
      <w:tblPr>
        <w:tblW w:w="9464" w:type="dxa"/>
        <w:tblBorders>
          <w:top w:val="nil"/>
          <w:left w:val="nil"/>
          <w:bottom w:val="nil"/>
          <w:right w:val="nil"/>
        </w:tblBorders>
        <w:tblLayout w:type="fixed"/>
        <w:tblLook w:val="0000" w:firstRow="0" w:lastRow="0" w:firstColumn="0" w:lastColumn="0" w:noHBand="0" w:noVBand="0"/>
      </w:tblPr>
      <w:tblGrid>
        <w:gridCol w:w="9464"/>
      </w:tblGrid>
      <w:tr w:rsidR="00E53592" w:rsidRPr="00E56397" w:rsidTr="00E56397">
        <w:trPr>
          <w:trHeight w:val="3404"/>
        </w:trPr>
        <w:tc>
          <w:tcPr>
            <w:tcW w:w="9464" w:type="dxa"/>
          </w:tcPr>
          <w:p w:rsidR="00E53592" w:rsidRPr="00E56397" w:rsidRDefault="00E53592" w:rsidP="00E53592">
            <w:pPr>
              <w:autoSpaceDE w:val="0"/>
              <w:autoSpaceDN w:val="0"/>
              <w:adjustRightInd w:val="0"/>
              <w:spacing w:after="0" w:line="240" w:lineRule="auto"/>
              <w:rPr>
                <w:rFonts w:cs="Calibri"/>
                <w:sz w:val="18"/>
                <w:szCs w:val="18"/>
                <w:lang w:eastAsia="fr-FR"/>
              </w:rPr>
            </w:pPr>
          </w:p>
          <w:p w:rsidR="00E53592" w:rsidRPr="00E56397" w:rsidRDefault="00E53592" w:rsidP="00E56397">
            <w:pPr>
              <w:numPr>
                <w:ilvl w:val="0"/>
                <w:numId w:val="7"/>
              </w:numPr>
              <w:autoSpaceDE w:val="0"/>
              <w:autoSpaceDN w:val="0"/>
              <w:adjustRightInd w:val="0"/>
              <w:spacing w:after="0" w:line="240" w:lineRule="auto"/>
              <w:ind w:left="426"/>
              <w:jc w:val="both"/>
              <w:rPr>
                <w:rFonts w:cs="Calibri"/>
                <w:color w:val="000000"/>
                <w:sz w:val="18"/>
                <w:szCs w:val="18"/>
                <w:lang w:eastAsia="fr-FR"/>
              </w:rPr>
            </w:pPr>
            <w:r w:rsidRPr="00E56397">
              <w:rPr>
                <w:rFonts w:cs="Calibri"/>
                <w:color w:val="000000"/>
                <w:sz w:val="18"/>
                <w:szCs w:val="18"/>
                <w:lang w:eastAsia="fr-FR"/>
              </w:rPr>
              <w:t xml:space="preserve">Aux travailleurs sociaux diplômés (ASS, CESF, éducateur spécialisé…) en charge de l’accompagnement à l’accès aux droits. Il s’agit de travailleurs sociaux : </w:t>
            </w:r>
          </w:p>
          <w:p w:rsidR="00E53592" w:rsidRPr="00E56397" w:rsidRDefault="00E53592" w:rsidP="00E56397">
            <w:pPr>
              <w:numPr>
                <w:ilvl w:val="0"/>
                <w:numId w:val="6"/>
              </w:numPr>
              <w:autoSpaceDE w:val="0"/>
              <w:autoSpaceDN w:val="0"/>
              <w:adjustRightInd w:val="0"/>
              <w:spacing w:after="0" w:line="240" w:lineRule="auto"/>
              <w:jc w:val="both"/>
              <w:rPr>
                <w:color w:val="000000"/>
                <w:sz w:val="18"/>
                <w:szCs w:val="18"/>
                <w:lang w:eastAsia="fr-FR"/>
              </w:rPr>
            </w:pPr>
            <w:r w:rsidRPr="00E56397">
              <w:rPr>
                <w:color w:val="000000"/>
                <w:sz w:val="18"/>
                <w:szCs w:val="18"/>
                <w:lang w:eastAsia="fr-FR"/>
              </w:rPr>
              <w:t xml:space="preserve">De l’Etat, </w:t>
            </w:r>
          </w:p>
          <w:p w:rsidR="00E53592" w:rsidRPr="00E56397" w:rsidRDefault="00E53592" w:rsidP="00E56397">
            <w:pPr>
              <w:numPr>
                <w:ilvl w:val="0"/>
                <w:numId w:val="6"/>
              </w:numPr>
              <w:autoSpaceDE w:val="0"/>
              <w:autoSpaceDN w:val="0"/>
              <w:adjustRightInd w:val="0"/>
              <w:spacing w:after="0" w:line="240" w:lineRule="auto"/>
              <w:jc w:val="both"/>
              <w:rPr>
                <w:color w:val="000000"/>
                <w:sz w:val="18"/>
                <w:szCs w:val="18"/>
                <w:lang w:eastAsia="fr-FR"/>
              </w:rPr>
            </w:pPr>
            <w:r w:rsidRPr="00E56397">
              <w:rPr>
                <w:color w:val="000000"/>
                <w:sz w:val="18"/>
                <w:szCs w:val="18"/>
                <w:lang w:eastAsia="fr-FR"/>
              </w:rPr>
              <w:t xml:space="preserve">Des départements </w:t>
            </w:r>
          </w:p>
          <w:p w:rsidR="00E53592" w:rsidRPr="00E56397" w:rsidRDefault="00E53592" w:rsidP="00E56397">
            <w:pPr>
              <w:numPr>
                <w:ilvl w:val="0"/>
                <w:numId w:val="6"/>
              </w:numPr>
              <w:autoSpaceDE w:val="0"/>
              <w:autoSpaceDN w:val="0"/>
              <w:adjustRightInd w:val="0"/>
              <w:spacing w:after="0" w:line="240" w:lineRule="auto"/>
              <w:jc w:val="both"/>
              <w:rPr>
                <w:rFonts w:cs="Calibri"/>
                <w:color w:val="000000"/>
                <w:sz w:val="18"/>
                <w:szCs w:val="18"/>
                <w:lang w:eastAsia="fr-FR"/>
              </w:rPr>
            </w:pPr>
            <w:r w:rsidRPr="00E56397">
              <w:rPr>
                <w:rFonts w:cs="Calibri"/>
                <w:color w:val="000000"/>
                <w:sz w:val="18"/>
                <w:szCs w:val="18"/>
                <w:lang w:eastAsia="fr-FR"/>
              </w:rPr>
              <w:t xml:space="preserve">Des collectivités territoriales et locales </w:t>
            </w:r>
          </w:p>
          <w:p w:rsidR="00E53592" w:rsidRPr="00E56397" w:rsidRDefault="00E53592" w:rsidP="00E56397">
            <w:pPr>
              <w:numPr>
                <w:ilvl w:val="0"/>
                <w:numId w:val="6"/>
              </w:numPr>
              <w:autoSpaceDE w:val="0"/>
              <w:autoSpaceDN w:val="0"/>
              <w:adjustRightInd w:val="0"/>
              <w:spacing w:after="0" w:line="240" w:lineRule="auto"/>
              <w:jc w:val="both"/>
              <w:rPr>
                <w:rFonts w:cs="Calibri"/>
                <w:color w:val="000000"/>
                <w:sz w:val="18"/>
                <w:szCs w:val="18"/>
                <w:lang w:eastAsia="fr-FR"/>
              </w:rPr>
            </w:pPr>
            <w:r w:rsidRPr="00E56397">
              <w:rPr>
                <w:rFonts w:cs="Calibri"/>
                <w:color w:val="000000"/>
                <w:sz w:val="18"/>
                <w:szCs w:val="18"/>
                <w:lang w:eastAsia="fr-FR"/>
              </w:rPr>
              <w:t>Des établissements publics de coopération intercommunale (</w:t>
            </w:r>
            <w:proofErr w:type="spellStart"/>
            <w:r w:rsidRPr="00E56397">
              <w:rPr>
                <w:rFonts w:cs="Calibri"/>
                <w:color w:val="000000"/>
                <w:sz w:val="18"/>
                <w:szCs w:val="18"/>
                <w:lang w:eastAsia="fr-FR"/>
              </w:rPr>
              <w:t>Epci</w:t>
            </w:r>
            <w:proofErr w:type="spellEnd"/>
            <w:r w:rsidRPr="00E56397">
              <w:rPr>
                <w:rFonts w:cs="Calibri"/>
                <w:color w:val="000000"/>
                <w:sz w:val="18"/>
                <w:szCs w:val="18"/>
                <w:lang w:eastAsia="fr-FR"/>
              </w:rPr>
              <w:t xml:space="preserve">) : métropole, communautés urbaines, communautés d'agglomération, communautés de communes) ; </w:t>
            </w:r>
          </w:p>
          <w:p w:rsidR="00E53592" w:rsidRPr="00E56397" w:rsidRDefault="00E53592" w:rsidP="00E56397">
            <w:pPr>
              <w:numPr>
                <w:ilvl w:val="0"/>
                <w:numId w:val="6"/>
              </w:numPr>
              <w:autoSpaceDE w:val="0"/>
              <w:autoSpaceDN w:val="0"/>
              <w:adjustRightInd w:val="0"/>
              <w:spacing w:after="0" w:line="240" w:lineRule="auto"/>
              <w:jc w:val="both"/>
              <w:rPr>
                <w:rFonts w:cs="Calibri"/>
                <w:color w:val="000000"/>
                <w:sz w:val="18"/>
                <w:szCs w:val="18"/>
                <w:lang w:eastAsia="fr-FR"/>
              </w:rPr>
            </w:pPr>
            <w:r w:rsidRPr="00E56397">
              <w:rPr>
                <w:rFonts w:cs="Calibri"/>
                <w:color w:val="000000"/>
                <w:sz w:val="18"/>
                <w:szCs w:val="18"/>
                <w:lang w:eastAsia="fr-FR"/>
              </w:rPr>
              <w:t>Des centres communaux d’action sociale en polyvalence de secteur ayant une mission d’accompagnement dans l’accès aux droits ou de référent unique av</w:t>
            </w:r>
            <w:r w:rsidR="00B51D9B">
              <w:rPr>
                <w:rFonts w:cs="Calibri"/>
                <w:color w:val="000000"/>
                <w:sz w:val="18"/>
                <w:szCs w:val="18"/>
                <w:lang w:eastAsia="fr-FR"/>
              </w:rPr>
              <w:t>ec ou sans mission déléguée du c</w:t>
            </w:r>
            <w:r w:rsidRPr="00E56397">
              <w:rPr>
                <w:rFonts w:cs="Calibri"/>
                <w:color w:val="000000"/>
                <w:sz w:val="18"/>
                <w:szCs w:val="18"/>
                <w:lang w:eastAsia="fr-FR"/>
              </w:rPr>
              <w:t xml:space="preserve">onseil départemental ; </w:t>
            </w:r>
          </w:p>
          <w:p w:rsidR="00E53592" w:rsidRPr="00E56397" w:rsidRDefault="00E53592" w:rsidP="00E56397">
            <w:pPr>
              <w:numPr>
                <w:ilvl w:val="0"/>
                <w:numId w:val="6"/>
              </w:numPr>
              <w:autoSpaceDE w:val="0"/>
              <w:autoSpaceDN w:val="0"/>
              <w:adjustRightInd w:val="0"/>
              <w:spacing w:after="0" w:line="240" w:lineRule="auto"/>
              <w:jc w:val="both"/>
              <w:rPr>
                <w:rFonts w:cs="Calibri"/>
                <w:color w:val="000000"/>
                <w:sz w:val="18"/>
                <w:szCs w:val="18"/>
                <w:lang w:eastAsia="fr-FR"/>
              </w:rPr>
            </w:pPr>
            <w:r w:rsidRPr="00E56397">
              <w:rPr>
                <w:rFonts w:cs="Calibri"/>
                <w:color w:val="000000"/>
                <w:sz w:val="18"/>
                <w:szCs w:val="18"/>
                <w:lang w:eastAsia="fr-FR"/>
              </w:rPr>
              <w:t xml:space="preserve">Des services hospitaliers (il convient d’interpréter ce profil au sens large. Son objet est de permettre un accès aux travailleurs sociaux diplômés des établissements de soins, quelle que soit leur nature juridique. Elle couvre donc notamment les cliniques et les établissements médico-sociaux), </w:t>
            </w:r>
          </w:p>
          <w:p w:rsidR="00E53592" w:rsidRDefault="00E53592" w:rsidP="00E56397">
            <w:pPr>
              <w:numPr>
                <w:ilvl w:val="0"/>
                <w:numId w:val="6"/>
              </w:numPr>
              <w:autoSpaceDE w:val="0"/>
              <w:autoSpaceDN w:val="0"/>
              <w:adjustRightInd w:val="0"/>
              <w:spacing w:after="0" w:line="240" w:lineRule="auto"/>
              <w:jc w:val="both"/>
              <w:rPr>
                <w:rFonts w:cs="Calibri"/>
                <w:color w:val="000000"/>
                <w:sz w:val="18"/>
                <w:szCs w:val="18"/>
                <w:lang w:eastAsia="fr-FR"/>
              </w:rPr>
            </w:pPr>
            <w:r w:rsidRPr="00E56397">
              <w:rPr>
                <w:rFonts w:cs="Calibri"/>
                <w:color w:val="000000"/>
                <w:sz w:val="18"/>
                <w:szCs w:val="18"/>
                <w:lang w:eastAsia="fr-FR"/>
              </w:rPr>
              <w:t>De certaines caisses de sécurité sociale (Caisses d’assurance retraite et de la santé au travail (Carsat), Mutualité sociale agricole (</w:t>
            </w:r>
            <w:proofErr w:type="spellStart"/>
            <w:r w:rsidRPr="00E56397">
              <w:rPr>
                <w:rFonts w:cs="Calibri"/>
                <w:color w:val="000000"/>
                <w:sz w:val="18"/>
                <w:szCs w:val="18"/>
                <w:lang w:eastAsia="fr-FR"/>
              </w:rPr>
              <w:t>Msa</w:t>
            </w:r>
            <w:proofErr w:type="spellEnd"/>
            <w:r w:rsidRPr="00E56397">
              <w:rPr>
                <w:rFonts w:cs="Calibri"/>
                <w:color w:val="000000"/>
                <w:sz w:val="18"/>
                <w:szCs w:val="18"/>
                <w:lang w:eastAsia="fr-FR"/>
              </w:rPr>
              <w:t>), Caisse régionale d’assurance maladie IDF (</w:t>
            </w:r>
            <w:proofErr w:type="spellStart"/>
            <w:r w:rsidRPr="00E56397">
              <w:rPr>
                <w:rFonts w:cs="Calibri"/>
                <w:color w:val="000000"/>
                <w:sz w:val="18"/>
                <w:szCs w:val="18"/>
                <w:lang w:eastAsia="fr-FR"/>
              </w:rPr>
              <w:t>Cramif</w:t>
            </w:r>
            <w:proofErr w:type="spellEnd"/>
            <w:r w:rsidRPr="00E56397">
              <w:rPr>
                <w:rFonts w:cs="Calibri"/>
                <w:color w:val="000000"/>
                <w:sz w:val="18"/>
                <w:szCs w:val="18"/>
                <w:lang w:eastAsia="fr-FR"/>
              </w:rPr>
              <w:t xml:space="preserve">). </w:t>
            </w:r>
          </w:p>
          <w:p w:rsidR="00E56397" w:rsidRPr="00E56397" w:rsidRDefault="00E56397" w:rsidP="00E56397">
            <w:pPr>
              <w:autoSpaceDE w:val="0"/>
              <w:autoSpaceDN w:val="0"/>
              <w:adjustRightInd w:val="0"/>
              <w:spacing w:after="0" w:line="240" w:lineRule="auto"/>
              <w:ind w:left="720"/>
              <w:jc w:val="both"/>
              <w:rPr>
                <w:rFonts w:cs="Calibri"/>
                <w:color w:val="000000"/>
                <w:sz w:val="18"/>
                <w:szCs w:val="18"/>
                <w:lang w:eastAsia="fr-FR"/>
              </w:rPr>
            </w:pPr>
          </w:p>
          <w:p w:rsidR="00E53592" w:rsidRPr="00B51D9B" w:rsidRDefault="00E53592" w:rsidP="00B51D9B">
            <w:pPr>
              <w:numPr>
                <w:ilvl w:val="0"/>
                <w:numId w:val="7"/>
              </w:numPr>
              <w:autoSpaceDE w:val="0"/>
              <w:autoSpaceDN w:val="0"/>
              <w:adjustRightInd w:val="0"/>
              <w:spacing w:after="0" w:line="240" w:lineRule="auto"/>
              <w:ind w:left="426"/>
              <w:jc w:val="both"/>
              <w:rPr>
                <w:rFonts w:cs="Calibri"/>
                <w:color w:val="000000"/>
                <w:sz w:val="18"/>
                <w:szCs w:val="18"/>
                <w:lang w:eastAsia="fr-FR"/>
              </w:rPr>
            </w:pPr>
            <w:r w:rsidRPr="00E56397">
              <w:rPr>
                <w:rFonts w:cs="Calibri"/>
                <w:color w:val="000000"/>
                <w:sz w:val="18"/>
                <w:szCs w:val="18"/>
                <w:lang w:eastAsia="fr-FR"/>
              </w:rPr>
              <w:t>Aux travailleurs sociaux</w:t>
            </w:r>
            <w:r w:rsidR="00B51D9B">
              <w:rPr>
                <w:rFonts w:cs="Calibri"/>
                <w:color w:val="000000"/>
                <w:sz w:val="18"/>
                <w:szCs w:val="18"/>
                <w:lang w:eastAsia="fr-FR"/>
              </w:rPr>
              <w:t xml:space="preserve"> dipl</w:t>
            </w:r>
            <w:r w:rsidR="00B51D9B" w:rsidRPr="00B51D9B">
              <w:rPr>
                <w:rFonts w:cs="Calibri"/>
                <w:color w:val="000000"/>
                <w:sz w:val="18"/>
                <w:szCs w:val="18"/>
                <w:lang w:eastAsia="fr-FR"/>
              </w:rPr>
              <w:t>ômés</w:t>
            </w:r>
            <w:r w:rsidRPr="00B51D9B">
              <w:rPr>
                <w:rFonts w:cs="Calibri"/>
                <w:color w:val="000000"/>
                <w:sz w:val="18"/>
                <w:szCs w:val="18"/>
                <w:lang w:eastAsia="fr-FR"/>
              </w:rPr>
              <w:t xml:space="preserve"> désignés pour assurer la fonction de référent unique pour l’insertion sociale des bénéficiaires du </w:t>
            </w:r>
            <w:proofErr w:type="spellStart"/>
            <w:r w:rsidRPr="00B51D9B">
              <w:rPr>
                <w:rFonts w:cs="Calibri"/>
                <w:color w:val="000000"/>
                <w:sz w:val="18"/>
                <w:szCs w:val="18"/>
                <w:lang w:eastAsia="fr-FR"/>
              </w:rPr>
              <w:t>Rsa</w:t>
            </w:r>
            <w:proofErr w:type="spellEnd"/>
            <w:r w:rsidRPr="00B51D9B">
              <w:rPr>
                <w:rFonts w:cs="Calibri"/>
                <w:color w:val="000000"/>
                <w:sz w:val="18"/>
                <w:szCs w:val="18"/>
                <w:lang w:eastAsia="fr-FR"/>
              </w:rPr>
              <w:t xml:space="preserve">. </w:t>
            </w:r>
          </w:p>
          <w:p w:rsidR="00E53592" w:rsidRPr="00E56397" w:rsidRDefault="00E53592" w:rsidP="00E53592">
            <w:pPr>
              <w:autoSpaceDE w:val="0"/>
              <w:autoSpaceDN w:val="0"/>
              <w:adjustRightInd w:val="0"/>
              <w:spacing w:after="0" w:line="240" w:lineRule="auto"/>
              <w:rPr>
                <w:rFonts w:cs="Calibri"/>
                <w:color w:val="000000"/>
                <w:sz w:val="18"/>
                <w:szCs w:val="18"/>
                <w:lang w:eastAsia="fr-FR"/>
              </w:rPr>
            </w:pPr>
          </w:p>
        </w:tc>
      </w:tr>
    </w:tbl>
    <w:p w:rsidR="000E364C" w:rsidRPr="00E56397" w:rsidRDefault="000E364C" w:rsidP="00E53592">
      <w:pPr>
        <w:pStyle w:val="paragraph"/>
        <w:spacing w:before="0" w:beforeAutospacing="0" w:after="0" w:afterAutospacing="0"/>
        <w:jc w:val="both"/>
        <w:textAlignment w:val="baseline"/>
        <w:rPr>
          <w:rStyle w:val="normaltextrun"/>
          <w:rFonts w:ascii="Century Gothic" w:hAnsi="Century Gothic" w:cs="Calibri"/>
          <w:sz w:val="18"/>
          <w:szCs w:val="18"/>
        </w:rPr>
      </w:pPr>
      <w:r w:rsidRPr="00E56397">
        <w:rPr>
          <w:rStyle w:val="normaltextrun"/>
          <w:rFonts w:ascii="Century Gothic" w:hAnsi="Century Gothic" w:cs="Calibri"/>
          <w:b/>
          <w:bCs/>
          <w:sz w:val="18"/>
          <w:szCs w:val="18"/>
        </w:rPr>
        <w:t>Profil T2 – Prestataires service sociaux</w:t>
      </w:r>
      <w:r w:rsidRPr="00E56397">
        <w:rPr>
          <w:rStyle w:val="normaltextrun"/>
          <w:rFonts w:ascii="Arial" w:hAnsi="Arial" w:cs="Arial"/>
          <w:b/>
          <w:bCs/>
          <w:sz w:val="18"/>
          <w:szCs w:val="18"/>
        </w:rPr>
        <w:t> </w:t>
      </w:r>
      <w:r w:rsidR="00E56397" w:rsidRPr="00E56397">
        <w:rPr>
          <w:rStyle w:val="normaltextrun"/>
          <w:rFonts w:ascii="Century Gothic" w:hAnsi="Century Gothic" w:cs="Arial"/>
          <w:b/>
          <w:bCs/>
          <w:sz w:val="18"/>
          <w:szCs w:val="18"/>
        </w:rPr>
        <w:t xml:space="preserve">- QF </w:t>
      </w:r>
      <w:proofErr w:type="spellStart"/>
      <w:r w:rsidR="00E56397" w:rsidRPr="00E56397">
        <w:rPr>
          <w:rStyle w:val="normaltextrun"/>
          <w:rFonts w:ascii="Century Gothic" w:hAnsi="Century Gothic" w:cs="Arial"/>
          <w:b/>
          <w:bCs/>
          <w:sz w:val="18"/>
          <w:szCs w:val="18"/>
        </w:rPr>
        <w:t>cnaf</w:t>
      </w:r>
      <w:proofErr w:type="spellEnd"/>
      <w:r w:rsidRPr="00E56397">
        <w:rPr>
          <w:rStyle w:val="normaltextrun"/>
          <w:rFonts w:ascii="Century Gothic" w:hAnsi="Century Gothic" w:cs="Calibri"/>
          <w:b/>
          <w:bCs/>
          <w:sz w:val="18"/>
          <w:szCs w:val="18"/>
        </w:rPr>
        <w:t>:</w:t>
      </w:r>
      <w:r w:rsidRPr="00E56397">
        <w:rPr>
          <w:rStyle w:val="normaltextrun"/>
          <w:rFonts w:ascii="Century Gothic" w:hAnsi="Century Gothic" w:cs="Calibri"/>
          <w:sz w:val="18"/>
          <w:szCs w:val="18"/>
        </w:rPr>
        <w:t> </w:t>
      </w:r>
      <w:r w:rsidR="00E56397" w:rsidRPr="00E56397">
        <w:rPr>
          <w:rStyle w:val="normaltextrun"/>
          <w:rFonts w:ascii="Century Gothic" w:hAnsi="Century Gothic" w:cs="Calibri"/>
          <w:sz w:val="18"/>
          <w:szCs w:val="18"/>
        </w:rPr>
        <w:t>Ce profil est destiné aux prestataires de services sociaux bénéficiaires de crédits d’action sociale Caf, pour le calcul des participations des familles, basées sur le quotient familial.</w:t>
      </w:r>
    </w:p>
    <w:p w:rsidR="00E56397" w:rsidRPr="00E56397" w:rsidRDefault="00E56397" w:rsidP="00E53592">
      <w:pPr>
        <w:pStyle w:val="paragraph"/>
        <w:spacing w:before="0" w:beforeAutospacing="0" w:after="0" w:afterAutospacing="0"/>
        <w:jc w:val="both"/>
        <w:textAlignment w:val="baseline"/>
        <w:rPr>
          <w:rFonts w:ascii="Century Gothic" w:hAnsi="Century Gothic" w:cs="Segoe UI"/>
          <w:sz w:val="18"/>
          <w:szCs w:val="18"/>
        </w:rPr>
      </w:pPr>
    </w:p>
    <w:p w:rsidR="00E56397" w:rsidRDefault="000E364C" w:rsidP="000E364C">
      <w:pPr>
        <w:pStyle w:val="paragraph"/>
        <w:spacing w:before="0" w:beforeAutospacing="0" w:after="0" w:afterAutospacing="0"/>
        <w:jc w:val="both"/>
        <w:textAlignment w:val="baseline"/>
        <w:rPr>
          <w:rStyle w:val="normaltextrun"/>
          <w:rFonts w:ascii="Century Gothic" w:hAnsi="Century Gothic" w:cs="Calibri"/>
          <w:sz w:val="18"/>
          <w:szCs w:val="18"/>
        </w:rPr>
      </w:pPr>
      <w:r w:rsidRPr="00E56397">
        <w:rPr>
          <w:rStyle w:val="normaltextrun"/>
          <w:rFonts w:ascii="Century Gothic" w:hAnsi="Century Gothic" w:cs="Calibri"/>
          <w:b/>
          <w:bCs/>
          <w:sz w:val="18"/>
          <w:szCs w:val="18"/>
        </w:rPr>
        <w:t>Profils T4 – Services instructeurs</w:t>
      </w:r>
      <w:r w:rsidR="00E56397" w:rsidRPr="00E56397">
        <w:rPr>
          <w:rStyle w:val="normaltextrun"/>
          <w:rFonts w:ascii="Century Gothic" w:hAnsi="Century Gothic" w:cs="Calibri"/>
          <w:b/>
          <w:bCs/>
          <w:sz w:val="18"/>
          <w:szCs w:val="18"/>
        </w:rPr>
        <w:t xml:space="preserve"> –instruction administrative du </w:t>
      </w:r>
      <w:proofErr w:type="spellStart"/>
      <w:r w:rsidR="00E56397" w:rsidRPr="00E56397">
        <w:rPr>
          <w:rStyle w:val="normaltextrun"/>
          <w:rFonts w:ascii="Century Gothic" w:hAnsi="Century Gothic" w:cs="Calibri"/>
          <w:b/>
          <w:bCs/>
          <w:sz w:val="18"/>
          <w:szCs w:val="18"/>
        </w:rPr>
        <w:t>Rsa</w:t>
      </w:r>
      <w:proofErr w:type="spellEnd"/>
      <w:r w:rsidRPr="00E56397">
        <w:rPr>
          <w:rStyle w:val="normaltextrun"/>
          <w:rFonts w:ascii="Arial" w:hAnsi="Arial" w:cs="Arial"/>
          <w:b/>
          <w:bCs/>
          <w:sz w:val="18"/>
          <w:szCs w:val="18"/>
        </w:rPr>
        <w:t> </w:t>
      </w:r>
      <w:r w:rsidRPr="00E56397">
        <w:rPr>
          <w:rStyle w:val="normaltextrun"/>
          <w:rFonts w:ascii="Century Gothic" w:hAnsi="Century Gothic" w:cs="Calibri"/>
          <w:b/>
          <w:bCs/>
          <w:sz w:val="18"/>
          <w:szCs w:val="18"/>
        </w:rPr>
        <w:t>:</w:t>
      </w:r>
      <w:r w:rsidRPr="00E56397">
        <w:rPr>
          <w:rStyle w:val="normaltextrun"/>
          <w:rFonts w:ascii="Century Gothic" w:hAnsi="Century Gothic" w:cs="Calibri"/>
          <w:sz w:val="18"/>
          <w:szCs w:val="18"/>
        </w:rPr>
        <w:t> </w:t>
      </w:r>
      <w:r w:rsidR="00CB2AA9" w:rsidRPr="00CB2AA9">
        <w:rPr>
          <w:rStyle w:val="normaltextrun"/>
          <w:rFonts w:ascii="Century Gothic" w:hAnsi="Century Gothic" w:cs="Calibri"/>
          <w:sz w:val="18"/>
          <w:szCs w:val="18"/>
        </w:rPr>
        <w:t>Ce profil est destiné aux agents chargés de l’instruction du Revenu de Solidarité Active (</w:t>
      </w:r>
      <w:proofErr w:type="spellStart"/>
      <w:r w:rsidR="00CB2AA9" w:rsidRPr="00CB2AA9">
        <w:rPr>
          <w:rStyle w:val="normaltextrun"/>
          <w:rFonts w:ascii="Century Gothic" w:hAnsi="Century Gothic" w:cs="Calibri"/>
          <w:sz w:val="18"/>
          <w:szCs w:val="18"/>
        </w:rPr>
        <w:t>Rsa</w:t>
      </w:r>
      <w:proofErr w:type="spellEnd"/>
      <w:r w:rsidR="00CB2AA9" w:rsidRPr="00CB2AA9">
        <w:rPr>
          <w:rStyle w:val="normaltextrun"/>
          <w:rFonts w:ascii="Century Gothic" w:hAnsi="Century Gothic" w:cs="Calibri"/>
          <w:sz w:val="18"/>
          <w:szCs w:val="18"/>
        </w:rPr>
        <w:t>) pour une consultation a posteriori des dossiers des bénéficiaires (l’instruction du droit proprement dit se réalisant via l’application @Rsa). L’accès au dossier allocataire nécessite la saisie préalable du numéro instructeur.</w:t>
      </w:r>
    </w:p>
    <w:p w:rsidR="00CB2AA9" w:rsidRPr="00E56397" w:rsidRDefault="00CB2AA9" w:rsidP="00CB2AA9">
      <w:pPr>
        <w:pStyle w:val="paragraph"/>
        <w:spacing w:before="0" w:beforeAutospacing="0" w:after="0" w:afterAutospacing="0"/>
        <w:jc w:val="both"/>
        <w:textAlignment w:val="baseline"/>
        <w:rPr>
          <w:rFonts w:ascii="Century Gothic" w:hAnsi="Century Gothic" w:cs="Segoe UI"/>
          <w:sz w:val="18"/>
          <w:szCs w:val="18"/>
        </w:rPr>
      </w:pPr>
    </w:p>
    <w:p w:rsidR="00CB2AA9" w:rsidRDefault="000E364C" w:rsidP="00CB2AA9">
      <w:pPr>
        <w:pStyle w:val="paragraph"/>
        <w:spacing w:before="0" w:beforeAutospacing="0" w:after="0" w:afterAutospacing="0"/>
        <w:jc w:val="both"/>
        <w:textAlignment w:val="baseline"/>
        <w:rPr>
          <w:rStyle w:val="normaltextrun"/>
          <w:rFonts w:ascii="Century Gothic" w:hAnsi="Century Gothic" w:cs="Calibri"/>
          <w:sz w:val="18"/>
          <w:szCs w:val="18"/>
        </w:rPr>
      </w:pPr>
      <w:r w:rsidRPr="00E56397">
        <w:rPr>
          <w:rStyle w:val="normaltextrun"/>
          <w:rFonts w:ascii="Century Gothic" w:hAnsi="Century Gothic" w:cs="Calibri"/>
          <w:b/>
          <w:bCs/>
          <w:sz w:val="18"/>
          <w:szCs w:val="18"/>
        </w:rPr>
        <w:t>Profil T5 – Chargés de suivi des dossiers RSA :</w:t>
      </w:r>
      <w:r w:rsidRPr="00E56397">
        <w:rPr>
          <w:rStyle w:val="normaltextrun"/>
          <w:rFonts w:ascii="Century Gothic" w:hAnsi="Century Gothic" w:cs="Calibri"/>
          <w:sz w:val="18"/>
          <w:szCs w:val="18"/>
        </w:rPr>
        <w:t> </w:t>
      </w:r>
      <w:r w:rsidR="00CB2AA9">
        <w:rPr>
          <w:rStyle w:val="normaltextrun"/>
          <w:rFonts w:ascii="Century Gothic" w:hAnsi="Century Gothic" w:cs="Calibri"/>
          <w:sz w:val="18"/>
          <w:szCs w:val="18"/>
        </w:rPr>
        <w:t>Ce profil est destiné :</w:t>
      </w:r>
    </w:p>
    <w:p w:rsidR="00CB2AA9" w:rsidRDefault="00CB2AA9" w:rsidP="00CB2AA9">
      <w:pPr>
        <w:pStyle w:val="paragraph"/>
        <w:spacing w:before="0" w:beforeAutospacing="0" w:after="0" w:afterAutospacing="0"/>
        <w:jc w:val="both"/>
        <w:textAlignment w:val="baseline"/>
        <w:rPr>
          <w:rStyle w:val="normaltextrun"/>
          <w:rFonts w:ascii="Century Gothic" w:hAnsi="Century Gothic" w:cs="Calibri"/>
          <w:sz w:val="18"/>
          <w:szCs w:val="18"/>
        </w:rPr>
      </w:pPr>
    </w:p>
    <w:p w:rsidR="00CB2AA9" w:rsidRPr="00CB2AA9" w:rsidRDefault="00CB2AA9" w:rsidP="00CB2AA9">
      <w:pPr>
        <w:pStyle w:val="paragraph"/>
        <w:numPr>
          <w:ilvl w:val="0"/>
          <w:numId w:val="7"/>
        </w:numPr>
        <w:spacing w:before="0" w:beforeAutospacing="0" w:after="0" w:afterAutospacing="0"/>
        <w:jc w:val="both"/>
        <w:textAlignment w:val="baseline"/>
        <w:rPr>
          <w:rStyle w:val="normaltextrun"/>
          <w:rFonts w:ascii="Century Gothic" w:hAnsi="Century Gothic" w:cs="Calibri"/>
          <w:sz w:val="18"/>
          <w:szCs w:val="18"/>
        </w:rPr>
      </w:pPr>
      <w:r>
        <w:rPr>
          <w:rStyle w:val="normaltextrun"/>
          <w:rFonts w:ascii="Century Gothic" w:hAnsi="Century Gothic" w:cs="Calibri"/>
          <w:sz w:val="18"/>
          <w:szCs w:val="18"/>
        </w:rPr>
        <w:t>a</w:t>
      </w:r>
      <w:r w:rsidRPr="00CB2AA9">
        <w:rPr>
          <w:rStyle w:val="normaltextrun"/>
          <w:rFonts w:ascii="Century Gothic" w:hAnsi="Century Gothic" w:cs="Calibri"/>
          <w:sz w:val="18"/>
          <w:szCs w:val="18"/>
        </w:rPr>
        <w:t xml:space="preserve">ux agents placés sous la responsabilité du président du Conseil départemental ou de l’Agence départementale d’insertion dans les Départements d’Outre-Mer (Dom) ; travailleurs social et/ou non travailleurs social chargés du suivi administratif des dossiers </w:t>
      </w:r>
      <w:proofErr w:type="spellStart"/>
      <w:r w:rsidRPr="00CB2AA9">
        <w:rPr>
          <w:rStyle w:val="normaltextrun"/>
          <w:rFonts w:ascii="Century Gothic" w:hAnsi="Century Gothic" w:cs="Calibri"/>
          <w:sz w:val="18"/>
          <w:szCs w:val="18"/>
        </w:rPr>
        <w:t>Rsa</w:t>
      </w:r>
      <w:proofErr w:type="spellEnd"/>
      <w:r w:rsidRPr="00CB2AA9">
        <w:rPr>
          <w:rStyle w:val="normaltextrun"/>
          <w:rFonts w:ascii="Century Gothic" w:hAnsi="Century Gothic" w:cs="Calibri"/>
          <w:sz w:val="18"/>
          <w:szCs w:val="18"/>
        </w:rPr>
        <w:t xml:space="preserve"> et/ou qui assurent une mission de conseil et d’accompagnement des bénéficiaires du </w:t>
      </w:r>
      <w:proofErr w:type="spellStart"/>
      <w:r w:rsidRPr="00CB2AA9">
        <w:rPr>
          <w:rStyle w:val="normaltextrun"/>
          <w:rFonts w:ascii="Century Gothic" w:hAnsi="Century Gothic" w:cs="Calibri"/>
          <w:sz w:val="18"/>
          <w:szCs w:val="18"/>
        </w:rPr>
        <w:t>Rsa</w:t>
      </w:r>
      <w:proofErr w:type="spellEnd"/>
      <w:r w:rsidRPr="00CB2AA9">
        <w:rPr>
          <w:rStyle w:val="normaltextrun"/>
          <w:rFonts w:ascii="Century Gothic" w:hAnsi="Century Gothic" w:cs="Calibri"/>
          <w:sz w:val="18"/>
          <w:szCs w:val="18"/>
        </w:rPr>
        <w:t xml:space="preserve"> (</w:t>
      </w:r>
      <w:proofErr w:type="spellStart"/>
      <w:r w:rsidRPr="00CB2AA9">
        <w:rPr>
          <w:rStyle w:val="normaltextrun"/>
          <w:rFonts w:ascii="Century Gothic" w:hAnsi="Century Gothic" w:cs="Calibri"/>
          <w:sz w:val="18"/>
          <w:szCs w:val="18"/>
        </w:rPr>
        <w:t>Brsa</w:t>
      </w:r>
      <w:proofErr w:type="spellEnd"/>
      <w:r w:rsidRPr="00CB2AA9">
        <w:rPr>
          <w:rStyle w:val="normaltextrun"/>
          <w:rFonts w:ascii="Century Gothic" w:hAnsi="Century Gothic" w:cs="Calibri"/>
          <w:sz w:val="18"/>
          <w:szCs w:val="18"/>
        </w:rPr>
        <w:t>) ;</w:t>
      </w:r>
    </w:p>
    <w:p w:rsidR="00CB2AA9" w:rsidRDefault="00CB2AA9" w:rsidP="00CB2AA9">
      <w:pPr>
        <w:pStyle w:val="paragraph"/>
        <w:numPr>
          <w:ilvl w:val="0"/>
          <w:numId w:val="7"/>
        </w:numPr>
        <w:spacing w:before="0" w:beforeAutospacing="0" w:after="0" w:afterAutospacing="0"/>
        <w:jc w:val="both"/>
        <w:textAlignment w:val="baseline"/>
        <w:rPr>
          <w:rStyle w:val="eop"/>
          <w:rFonts w:ascii="Century Gothic" w:hAnsi="Century Gothic" w:cs="Calibri"/>
          <w:sz w:val="18"/>
          <w:szCs w:val="18"/>
        </w:rPr>
      </w:pPr>
      <w:r w:rsidRPr="00CB2AA9">
        <w:rPr>
          <w:rStyle w:val="normaltextrun"/>
          <w:rFonts w:ascii="Century Gothic" w:hAnsi="Century Gothic" w:cs="Calibri"/>
          <w:sz w:val="18"/>
          <w:szCs w:val="18"/>
        </w:rPr>
        <w:t xml:space="preserve">Aux partenaires qui ont contractualisé avec le Conseil départemental dans le cadre de l’accompagnement des </w:t>
      </w:r>
      <w:proofErr w:type="spellStart"/>
      <w:r w:rsidRPr="00CB2AA9">
        <w:rPr>
          <w:rStyle w:val="normaltextrun"/>
          <w:rFonts w:ascii="Century Gothic" w:hAnsi="Century Gothic" w:cs="Calibri"/>
          <w:sz w:val="18"/>
          <w:szCs w:val="18"/>
        </w:rPr>
        <w:t>Brsa</w:t>
      </w:r>
      <w:proofErr w:type="spellEnd"/>
      <w:r w:rsidRPr="00CB2AA9">
        <w:rPr>
          <w:rStyle w:val="normaltextrun"/>
          <w:rFonts w:ascii="Century Gothic" w:hAnsi="Century Gothic" w:cs="Calibri"/>
          <w:sz w:val="18"/>
          <w:szCs w:val="18"/>
        </w:rPr>
        <w:t>.</w:t>
      </w:r>
    </w:p>
    <w:p w:rsidR="00CB2AA9" w:rsidRPr="00E56397" w:rsidRDefault="00CB2AA9" w:rsidP="000E364C">
      <w:pPr>
        <w:pStyle w:val="paragraph"/>
        <w:spacing w:before="0" w:beforeAutospacing="0" w:after="0" w:afterAutospacing="0"/>
        <w:jc w:val="both"/>
        <w:textAlignment w:val="baseline"/>
        <w:rPr>
          <w:rFonts w:ascii="Century Gothic" w:hAnsi="Century Gothic" w:cs="Segoe UI"/>
          <w:sz w:val="18"/>
          <w:szCs w:val="18"/>
        </w:rPr>
      </w:pPr>
    </w:p>
    <w:p w:rsidR="000E364C" w:rsidRDefault="000E364C" w:rsidP="000E364C">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b/>
          <w:bCs/>
          <w:sz w:val="18"/>
          <w:szCs w:val="18"/>
        </w:rPr>
        <w:t>Profil T6 – CPAM</w:t>
      </w:r>
      <w:r w:rsidR="00CB2AA9">
        <w:rPr>
          <w:rStyle w:val="normaltextrun"/>
          <w:rFonts w:ascii="Century Gothic" w:hAnsi="Century Gothic" w:cs="Calibri"/>
          <w:b/>
          <w:bCs/>
          <w:sz w:val="18"/>
          <w:szCs w:val="18"/>
        </w:rPr>
        <w:t>, CGSS</w:t>
      </w:r>
      <w:r w:rsidRPr="00E56397">
        <w:rPr>
          <w:rStyle w:val="normaltextrun"/>
          <w:rFonts w:ascii="Century Gothic" w:hAnsi="Century Gothic" w:cs="Calibri"/>
          <w:sz w:val="18"/>
          <w:szCs w:val="18"/>
        </w:rPr>
        <w:t> : Ce profil est destiné aux agents habilités des Caisses primaires d’Assurance Maladie.</w:t>
      </w:r>
      <w:r w:rsidRPr="00E56397">
        <w:rPr>
          <w:rStyle w:val="eop"/>
          <w:rFonts w:ascii="Century Gothic" w:hAnsi="Century Gothic" w:cs="Calibri"/>
          <w:sz w:val="18"/>
          <w:szCs w:val="18"/>
        </w:rPr>
        <w:t> </w:t>
      </w:r>
    </w:p>
    <w:p w:rsidR="00CB2AA9" w:rsidRPr="00E56397" w:rsidRDefault="00CB2AA9" w:rsidP="000E364C">
      <w:pPr>
        <w:pStyle w:val="paragraph"/>
        <w:spacing w:before="0" w:beforeAutospacing="0" w:after="0" w:afterAutospacing="0"/>
        <w:jc w:val="both"/>
        <w:textAlignment w:val="baseline"/>
        <w:rPr>
          <w:rFonts w:ascii="Century Gothic" w:hAnsi="Century Gothic" w:cs="Segoe UI"/>
          <w:sz w:val="18"/>
          <w:szCs w:val="18"/>
        </w:rPr>
      </w:pPr>
    </w:p>
    <w:p w:rsidR="000E364C" w:rsidRDefault="000E364C" w:rsidP="000E364C">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b/>
          <w:bCs/>
          <w:sz w:val="18"/>
          <w:szCs w:val="18"/>
        </w:rPr>
        <w:t>Profil T8 – Régimes particuliers d’assurance maladie : </w:t>
      </w:r>
      <w:r w:rsidRPr="00E56397">
        <w:rPr>
          <w:rStyle w:val="normaltextrun"/>
          <w:rFonts w:ascii="Century Gothic" w:hAnsi="Century Gothic" w:cs="Calibri"/>
          <w:sz w:val="18"/>
          <w:szCs w:val="18"/>
        </w:rPr>
        <w:t>Ce profil est destiné aux agents habilités des régimes particuliers d’assurance maladie</w:t>
      </w:r>
      <w:r w:rsidRPr="00E56397">
        <w:rPr>
          <w:rStyle w:val="normaltextrun"/>
          <w:rFonts w:ascii="Arial" w:hAnsi="Arial" w:cs="Arial"/>
          <w:sz w:val="18"/>
          <w:szCs w:val="18"/>
        </w:rPr>
        <w:t> </w:t>
      </w:r>
      <w:r w:rsidRPr="00E56397">
        <w:rPr>
          <w:rStyle w:val="normaltextrun"/>
          <w:rFonts w:ascii="Century Gothic" w:hAnsi="Century Gothic" w:cs="Calibri"/>
          <w:sz w:val="18"/>
          <w:szCs w:val="18"/>
        </w:rPr>
        <w:t>(R</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gime social des ind</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pendants ; Caisses de mutualit</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 xml:space="preserve"> sociale agricole ; Etablissement national des invalides de la marine</w:t>
      </w:r>
      <w:r w:rsidRPr="00E56397">
        <w:rPr>
          <w:rStyle w:val="normaltextrun"/>
          <w:rFonts w:ascii="Arial" w:hAnsi="Arial" w:cs="Arial"/>
          <w:sz w:val="18"/>
          <w:szCs w:val="18"/>
        </w:rPr>
        <w:t> </w:t>
      </w:r>
      <w:r w:rsidRPr="00E56397">
        <w:rPr>
          <w:rStyle w:val="normaltextrun"/>
          <w:rFonts w:ascii="Century Gothic" w:hAnsi="Century Gothic" w:cs="Calibri"/>
          <w:sz w:val="18"/>
          <w:szCs w:val="18"/>
        </w:rPr>
        <w:t>; Caisse nationale militaire de s</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curit</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 xml:space="preserve"> sociale</w:t>
      </w:r>
      <w:r w:rsidRPr="00E56397">
        <w:rPr>
          <w:rStyle w:val="normaltextrun"/>
          <w:rFonts w:ascii="Arial" w:hAnsi="Arial" w:cs="Arial"/>
          <w:sz w:val="18"/>
          <w:szCs w:val="18"/>
        </w:rPr>
        <w:t> </w:t>
      </w:r>
      <w:r w:rsidRPr="00E56397">
        <w:rPr>
          <w:rStyle w:val="normaltextrun"/>
          <w:rFonts w:ascii="Century Gothic" w:hAnsi="Century Gothic" w:cs="Calibri"/>
          <w:sz w:val="18"/>
          <w:szCs w:val="18"/>
        </w:rPr>
        <w:t>; Caisse de retraite et de prévoyance des clercs et employés de notaire).</w:t>
      </w:r>
      <w:r w:rsidRPr="00E56397">
        <w:rPr>
          <w:rStyle w:val="eop"/>
          <w:rFonts w:ascii="Century Gothic" w:hAnsi="Century Gothic" w:cs="Calibri"/>
          <w:sz w:val="18"/>
          <w:szCs w:val="18"/>
        </w:rPr>
        <w:t> </w:t>
      </w:r>
    </w:p>
    <w:p w:rsidR="00CB2AA9" w:rsidRPr="00E56397" w:rsidRDefault="00CB2AA9" w:rsidP="000E364C">
      <w:pPr>
        <w:pStyle w:val="paragraph"/>
        <w:spacing w:before="0" w:beforeAutospacing="0" w:after="0" w:afterAutospacing="0"/>
        <w:jc w:val="both"/>
        <w:textAlignment w:val="baseline"/>
        <w:rPr>
          <w:rFonts w:ascii="Century Gothic" w:hAnsi="Century Gothic" w:cs="Segoe UI"/>
          <w:sz w:val="18"/>
          <w:szCs w:val="18"/>
        </w:rPr>
      </w:pPr>
    </w:p>
    <w:p w:rsidR="005A1664" w:rsidRDefault="000E364C" w:rsidP="005A1664">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b/>
          <w:bCs/>
          <w:sz w:val="18"/>
          <w:szCs w:val="18"/>
        </w:rPr>
        <w:t>Profil T9 – Protecti</w:t>
      </w:r>
      <w:r w:rsidR="005A1664">
        <w:rPr>
          <w:rStyle w:val="normaltextrun"/>
          <w:rFonts w:ascii="Century Gothic" w:hAnsi="Century Gothic" w:cs="Calibri"/>
          <w:b/>
          <w:bCs/>
          <w:sz w:val="18"/>
          <w:szCs w:val="18"/>
        </w:rPr>
        <w:t xml:space="preserve">on des majeurs et de l’enfance : </w:t>
      </w:r>
      <w:r w:rsidR="005A1664" w:rsidRPr="005A1664">
        <w:rPr>
          <w:rStyle w:val="eop"/>
          <w:rFonts w:ascii="Century Gothic" w:hAnsi="Century Gothic" w:cs="Calibri"/>
          <w:sz w:val="18"/>
          <w:szCs w:val="18"/>
        </w:rPr>
        <w:t>Ce profil est destiné aux personnes physiques et morales en charge des mesures de protection des majeurs et de l’</w:t>
      </w:r>
      <w:r w:rsidR="005A1664">
        <w:rPr>
          <w:rStyle w:val="eop"/>
          <w:rFonts w:ascii="Century Gothic" w:hAnsi="Century Gothic" w:cs="Calibri"/>
          <w:sz w:val="18"/>
          <w:szCs w:val="18"/>
        </w:rPr>
        <w:t xml:space="preserve">enfance mandaté par le juge des </w:t>
      </w:r>
      <w:r w:rsidR="005A1664" w:rsidRPr="005A1664">
        <w:rPr>
          <w:rStyle w:val="eop"/>
          <w:rFonts w:ascii="Century Gothic" w:hAnsi="Century Gothic" w:cs="Calibri"/>
          <w:sz w:val="18"/>
          <w:szCs w:val="18"/>
        </w:rPr>
        <w:t>contentieux de la protection :</w:t>
      </w:r>
    </w:p>
    <w:p w:rsidR="005A1664" w:rsidRPr="005A1664" w:rsidRDefault="005A1664" w:rsidP="005A1664">
      <w:pPr>
        <w:pStyle w:val="paragraph"/>
        <w:spacing w:before="0" w:beforeAutospacing="0" w:after="0" w:afterAutospacing="0"/>
        <w:jc w:val="both"/>
        <w:textAlignment w:val="baseline"/>
        <w:rPr>
          <w:rStyle w:val="eop"/>
          <w:rFonts w:ascii="Century Gothic" w:hAnsi="Century Gothic" w:cs="Calibri"/>
          <w:sz w:val="18"/>
          <w:szCs w:val="18"/>
        </w:rPr>
      </w:pPr>
    </w:p>
    <w:p w:rsidR="005A1664" w:rsidRPr="005A1664" w:rsidRDefault="005A1664" w:rsidP="005A1664">
      <w:pPr>
        <w:pStyle w:val="paragraph"/>
        <w:numPr>
          <w:ilvl w:val="0"/>
          <w:numId w:val="8"/>
        </w:numPr>
        <w:spacing w:before="0" w:beforeAutospacing="0" w:after="0" w:afterAutospacing="0"/>
        <w:ind w:left="426"/>
        <w:jc w:val="both"/>
        <w:textAlignment w:val="baseline"/>
        <w:rPr>
          <w:rStyle w:val="eop"/>
          <w:rFonts w:ascii="Century Gothic" w:hAnsi="Century Gothic" w:cs="Calibri"/>
          <w:sz w:val="18"/>
          <w:szCs w:val="18"/>
        </w:rPr>
      </w:pPr>
      <w:r w:rsidRPr="005A1664">
        <w:rPr>
          <w:rStyle w:val="eop"/>
          <w:rFonts w:ascii="Century Gothic" w:hAnsi="Century Gothic" w:cs="Calibri"/>
          <w:sz w:val="18"/>
          <w:szCs w:val="18"/>
        </w:rPr>
        <w:t>Au titre des tutelles ou curatelles (jugement) à l’exception des curatelles simples ;</w:t>
      </w:r>
    </w:p>
    <w:p w:rsidR="005A1664" w:rsidRPr="005A1664" w:rsidRDefault="005A1664" w:rsidP="005A1664">
      <w:pPr>
        <w:pStyle w:val="paragraph"/>
        <w:numPr>
          <w:ilvl w:val="0"/>
          <w:numId w:val="8"/>
        </w:numPr>
        <w:spacing w:before="0" w:beforeAutospacing="0" w:after="0" w:afterAutospacing="0"/>
        <w:ind w:left="426"/>
        <w:jc w:val="both"/>
        <w:textAlignment w:val="baseline"/>
        <w:rPr>
          <w:rStyle w:val="eop"/>
          <w:rFonts w:ascii="Century Gothic" w:hAnsi="Century Gothic" w:cs="Calibri"/>
          <w:sz w:val="18"/>
          <w:szCs w:val="18"/>
        </w:rPr>
      </w:pPr>
      <w:r w:rsidRPr="005A1664">
        <w:rPr>
          <w:rStyle w:val="eop"/>
          <w:rFonts w:ascii="Century Gothic" w:hAnsi="Century Gothic" w:cs="Calibri"/>
          <w:sz w:val="18"/>
          <w:szCs w:val="18"/>
        </w:rPr>
        <w:t>Au titre des mesures d’accompagnement social personnalisé (</w:t>
      </w:r>
      <w:proofErr w:type="spellStart"/>
      <w:r w:rsidRPr="005A1664">
        <w:rPr>
          <w:rStyle w:val="eop"/>
          <w:rFonts w:ascii="Century Gothic" w:hAnsi="Century Gothic" w:cs="Calibri"/>
          <w:sz w:val="18"/>
          <w:szCs w:val="18"/>
        </w:rPr>
        <w:t>Masp</w:t>
      </w:r>
      <w:proofErr w:type="spellEnd"/>
      <w:r w:rsidRPr="005A1664">
        <w:rPr>
          <w:rStyle w:val="eop"/>
          <w:rFonts w:ascii="Century Gothic" w:hAnsi="Century Gothic" w:cs="Calibri"/>
          <w:sz w:val="18"/>
          <w:szCs w:val="18"/>
        </w:rPr>
        <w:t xml:space="preserve">) ou des </w:t>
      </w:r>
      <w:proofErr w:type="spellStart"/>
      <w:r w:rsidRPr="005A1664">
        <w:rPr>
          <w:rStyle w:val="eop"/>
          <w:rFonts w:ascii="Century Gothic" w:hAnsi="Century Gothic" w:cs="Calibri"/>
          <w:sz w:val="18"/>
          <w:szCs w:val="18"/>
        </w:rPr>
        <w:t>Masp</w:t>
      </w:r>
      <w:proofErr w:type="spellEnd"/>
      <w:r w:rsidRPr="005A1664">
        <w:rPr>
          <w:rStyle w:val="eop"/>
          <w:rFonts w:ascii="Century Gothic" w:hAnsi="Century Gothic" w:cs="Calibri"/>
          <w:sz w:val="18"/>
          <w:szCs w:val="18"/>
        </w:rPr>
        <w:t xml:space="preserve"> judiciaires (désignation pour le conseil départemental ou par l’opérateur ayant reçu délégation du Président du Conseil Départemental : </w:t>
      </w:r>
      <w:proofErr w:type="spellStart"/>
      <w:r w:rsidRPr="005A1664">
        <w:rPr>
          <w:rStyle w:val="eop"/>
          <w:rFonts w:ascii="Century Gothic" w:hAnsi="Century Gothic" w:cs="Calibri"/>
          <w:sz w:val="18"/>
          <w:szCs w:val="18"/>
        </w:rPr>
        <w:t>Ccas</w:t>
      </w:r>
      <w:proofErr w:type="spellEnd"/>
      <w:r w:rsidRPr="005A1664">
        <w:rPr>
          <w:rStyle w:val="eop"/>
          <w:rFonts w:ascii="Century Gothic" w:hAnsi="Century Gothic" w:cs="Calibri"/>
          <w:sz w:val="18"/>
          <w:szCs w:val="18"/>
        </w:rPr>
        <w:t>, Centre intercommunal d’action sociale (</w:t>
      </w:r>
      <w:proofErr w:type="spellStart"/>
      <w:r w:rsidRPr="005A1664">
        <w:rPr>
          <w:rStyle w:val="eop"/>
          <w:rFonts w:ascii="Century Gothic" w:hAnsi="Century Gothic" w:cs="Calibri"/>
          <w:sz w:val="18"/>
          <w:szCs w:val="18"/>
        </w:rPr>
        <w:t>Cias</w:t>
      </w:r>
      <w:proofErr w:type="spellEnd"/>
      <w:r w:rsidRPr="005A1664">
        <w:rPr>
          <w:rStyle w:val="eop"/>
          <w:rFonts w:ascii="Century Gothic" w:hAnsi="Century Gothic" w:cs="Calibri"/>
          <w:sz w:val="18"/>
          <w:szCs w:val="18"/>
        </w:rPr>
        <w:t>), association, organisme à but non lucratif, organisme débiteur de prestations sociales) ;</w:t>
      </w:r>
    </w:p>
    <w:p w:rsidR="005A1664" w:rsidRPr="005A1664" w:rsidRDefault="005A1664" w:rsidP="005A1664">
      <w:pPr>
        <w:pStyle w:val="paragraph"/>
        <w:numPr>
          <w:ilvl w:val="0"/>
          <w:numId w:val="8"/>
        </w:numPr>
        <w:spacing w:before="0" w:beforeAutospacing="0" w:after="0" w:afterAutospacing="0"/>
        <w:ind w:left="426"/>
        <w:jc w:val="both"/>
        <w:textAlignment w:val="baseline"/>
        <w:rPr>
          <w:rStyle w:val="eop"/>
          <w:rFonts w:ascii="Century Gothic" w:hAnsi="Century Gothic" w:cs="Calibri"/>
          <w:sz w:val="18"/>
          <w:szCs w:val="18"/>
        </w:rPr>
      </w:pPr>
      <w:r w:rsidRPr="005A1664">
        <w:rPr>
          <w:rStyle w:val="eop"/>
          <w:rFonts w:ascii="Century Gothic" w:hAnsi="Century Gothic" w:cs="Calibri"/>
          <w:sz w:val="18"/>
          <w:szCs w:val="18"/>
        </w:rPr>
        <w:t>Au titre des mesures d’accompagnement judiciaire (mandataire et assistant à la protection des majeurs) ;</w:t>
      </w:r>
    </w:p>
    <w:p w:rsidR="00D723C2" w:rsidRPr="00D723C2" w:rsidRDefault="005A1664" w:rsidP="00D723C2">
      <w:pPr>
        <w:pStyle w:val="paragraph"/>
        <w:numPr>
          <w:ilvl w:val="0"/>
          <w:numId w:val="8"/>
        </w:numPr>
        <w:spacing w:before="0" w:beforeAutospacing="0" w:after="0" w:afterAutospacing="0"/>
        <w:ind w:left="426"/>
        <w:jc w:val="both"/>
        <w:textAlignment w:val="baseline"/>
        <w:rPr>
          <w:rStyle w:val="eop"/>
          <w:rFonts w:ascii="Century Gothic" w:hAnsi="Century Gothic" w:cs="Calibri"/>
          <w:sz w:val="18"/>
          <w:szCs w:val="18"/>
        </w:rPr>
      </w:pPr>
      <w:r w:rsidRPr="005A1664">
        <w:rPr>
          <w:rStyle w:val="eop"/>
          <w:rFonts w:ascii="Century Gothic" w:hAnsi="Century Gothic" w:cs="Calibri"/>
          <w:sz w:val="18"/>
          <w:szCs w:val="18"/>
        </w:rPr>
        <w:t>Au tit</w:t>
      </w:r>
      <w:r w:rsidR="00D723C2">
        <w:rPr>
          <w:rStyle w:val="eop"/>
          <w:rFonts w:ascii="Century Gothic" w:hAnsi="Century Gothic" w:cs="Calibri"/>
          <w:sz w:val="18"/>
          <w:szCs w:val="18"/>
        </w:rPr>
        <w:t>re de la sauvegarde de justice ;</w:t>
      </w:r>
    </w:p>
    <w:p w:rsidR="005A1664" w:rsidRPr="005A1664" w:rsidRDefault="005A1664" w:rsidP="005A1664">
      <w:pPr>
        <w:pStyle w:val="paragraph"/>
        <w:numPr>
          <w:ilvl w:val="0"/>
          <w:numId w:val="8"/>
        </w:numPr>
        <w:spacing w:before="0" w:beforeAutospacing="0" w:after="0" w:afterAutospacing="0"/>
        <w:ind w:left="426"/>
        <w:jc w:val="both"/>
        <w:textAlignment w:val="baseline"/>
        <w:rPr>
          <w:rStyle w:val="eop"/>
          <w:rFonts w:ascii="Century Gothic" w:hAnsi="Century Gothic" w:cs="Calibri"/>
          <w:sz w:val="18"/>
          <w:szCs w:val="18"/>
        </w:rPr>
      </w:pPr>
      <w:r w:rsidRPr="005A1664">
        <w:rPr>
          <w:rStyle w:val="eop"/>
          <w:rFonts w:ascii="Century Gothic" w:hAnsi="Century Gothic" w:cs="Calibri"/>
          <w:sz w:val="18"/>
          <w:szCs w:val="18"/>
        </w:rPr>
        <w:t>Au titre de la mesure Ad Hoc ordonnée par le Juge des Contentieux de la Protection lorsque les intérêts du tuteur ou curateur sont en opposition avec ceux du majeur protégé ;</w:t>
      </w:r>
    </w:p>
    <w:p w:rsidR="005A1664" w:rsidRDefault="005A1664" w:rsidP="005A1664">
      <w:pPr>
        <w:pStyle w:val="paragraph"/>
        <w:numPr>
          <w:ilvl w:val="0"/>
          <w:numId w:val="8"/>
        </w:numPr>
        <w:spacing w:before="0" w:beforeAutospacing="0" w:after="0" w:afterAutospacing="0"/>
        <w:ind w:left="426"/>
        <w:jc w:val="both"/>
        <w:textAlignment w:val="baseline"/>
        <w:rPr>
          <w:rStyle w:val="eop"/>
          <w:rFonts w:ascii="Century Gothic" w:hAnsi="Century Gothic" w:cs="Calibri"/>
          <w:sz w:val="18"/>
          <w:szCs w:val="18"/>
        </w:rPr>
      </w:pPr>
      <w:r w:rsidRPr="005A1664">
        <w:rPr>
          <w:rStyle w:val="eop"/>
          <w:rFonts w:ascii="Century Gothic" w:hAnsi="Century Gothic" w:cs="Calibri"/>
          <w:sz w:val="18"/>
          <w:szCs w:val="18"/>
        </w:rPr>
        <w:t>Au titre des mesures judiciaires d’aide à la gestion du budget familial (délégués aux prestations familiales nommés par le juge des enfants).</w:t>
      </w:r>
    </w:p>
    <w:p w:rsidR="00D723C2" w:rsidRDefault="00D723C2" w:rsidP="00D723C2">
      <w:pPr>
        <w:pStyle w:val="paragraph"/>
        <w:spacing w:before="0" w:beforeAutospacing="0" w:after="0" w:afterAutospacing="0"/>
        <w:jc w:val="both"/>
        <w:textAlignment w:val="baseline"/>
        <w:rPr>
          <w:rStyle w:val="eop"/>
          <w:rFonts w:ascii="Century Gothic" w:hAnsi="Century Gothic" w:cs="Calibri"/>
          <w:sz w:val="18"/>
          <w:szCs w:val="18"/>
        </w:rPr>
      </w:pPr>
    </w:p>
    <w:p w:rsidR="00D723C2" w:rsidRDefault="00D723C2" w:rsidP="00D723C2">
      <w:pPr>
        <w:pStyle w:val="paragraph"/>
        <w:spacing w:before="0" w:beforeAutospacing="0" w:after="0" w:afterAutospacing="0"/>
        <w:jc w:val="both"/>
        <w:textAlignment w:val="baseline"/>
        <w:rPr>
          <w:rStyle w:val="eop"/>
          <w:rFonts w:ascii="Century Gothic" w:hAnsi="Century Gothic" w:cs="Calibri"/>
          <w:sz w:val="18"/>
          <w:szCs w:val="18"/>
        </w:rPr>
      </w:pPr>
      <w:r w:rsidRPr="00D723C2">
        <w:rPr>
          <w:rStyle w:val="eop"/>
          <w:rFonts w:ascii="Century Gothic" w:hAnsi="Century Gothic" w:cs="Calibri"/>
          <w:sz w:val="18"/>
          <w:szCs w:val="18"/>
        </w:rPr>
        <w:t xml:space="preserve">L’attribution du profil T9 est désormais élargi </w:t>
      </w:r>
      <w:r w:rsidRPr="00D723C2">
        <w:rPr>
          <w:rStyle w:val="eop"/>
          <w:rFonts w:ascii="Century Gothic" w:hAnsi="Century Gothic" w:cs="Calibri"/>
          <w:b/>
          <w:sz w:val="18"/>
          <w:szCs w:val="18"/>
        </w:rPr>
        <w:t>aux membres de l’équipe pluridisciplinaire en charge d’assurer l’accompagnement du majeur protégé</w:t>
      </w:r>
      <w:r w:rsidRPr="00D723C2">
        <w:rPr>
          <w:rStyle w:val="eop"/>
          <w:rFonts w:ascii="Century Gothic" w:hAnsi="Century Gothic" w:cs="Calibri"/>
          <w:sz w:val="18"/>
          <w:szCs w:val="18"/>
        </w:rPr>
        <w:t xml:space="preserve"> ou qui supplée le mandataire judiciaire dans l’instruction des dossiers des protégés</w:t>
      </w:r>
      <w:r>
        <w:rPr>
          <w:rStyle w:val="eop"/>
          <w:rFonts w:ascii="Century Gothic" w:hAnsi="Century Gothic" w:cs="Calibri"/>
          <w:sz w:val="18"/>
          <w:szCs w:val="18"/>
        </w:rPr>
        <w:t xml:space="preserve">. </w:t>
      </w:r>
      <w:r w:rsidRPr="00D723C2">
        <w:rPr>
          <w:rStyle w:val="eop"/>
          <w:rFonts w:ascii="Century Gothic" w:hAnsi="Century Gothic" w:cs="Calibri"/>
          <w:sz w:val="18"/>
          <w:szCs w:val="18"/>
        </w:rPr>
        <w:t>Elle peut être constituée de mandataire judiciaire, de délégué mandataire, de délégué à la protection, d’agent tutélaire, d’assistant mandataire, de secrétaire spécialisé du mandataire, de chef de service MJPM et potentiellement d’attaché juridique, de comptable …. Tous ces acteurs doivent avoir un lien commun qui est le protégé et la gestion de ses biens.</w:t>
      </w:r>
    </w:p>
    <w:p w:rsidR="005A1664" w:rsidRPr="00E56397" w:rsidRDefault="005A1664" w:rsidP="005A1664">
      <w:pPr>
        <w:pStyle w:val="paragraph"/>
        <w:spacing w:before="0" w:beforeAutospacing="0" w:after="0" w:afterAutospacing="0"/>
        <w:jc w:val="both"/>
        <w:textAlignment w:val="baseline"/>
        <w:rPr>
          <w:rFonts w:ascii="Century Gothic" w:hAnsi="Century Gothic" w:cs="Segoe UI"/>
          <w:sz w:val="18"/>
          <w:szCs w:val="18"/>
        </w:rPr>
      </w:pPr>
    </w:p>
    <w:p w:rsidR="000E364C" w:rsidRDefault="000E364C" w:rsidP="000E364C">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b/>
          <w:bCs/>
          <w:sz w:val="18"/>
          <w:szCs w:val="18"/>
        </w:rPr>
        <w:t>Profil T10 </w:t>
      </w:r>
      <w:r w:rsidRPr="00E56397">
        <w:rPr>
          <w:rStyle w:val="normaltextrun"/>
          <w:rFonts w:ascii="Century Gothic" w:hAnsi="Century Gothic" w:cs="Calibri"/>
          <w:sz w:val="18"/>
          <w:szCs w:val="18"/>
        </w:rPr>
        <w:t>– </w:t>
      </w:r>
      <w:r w:rsidRPr="00E56397">
        <w:rPr>
          <w:rStyle w:val="normaltextrun"/>
          <w:rFonts w:ascii="Century Gothic" w:hAnsi="Century Gothic" w:cs="Calibri"/>
          <w:b/>
          <w:bCs/>
          <w:sz w:val="18"/>
          <w:szCs w:val="18"/>
        </w:rPr>
        <w:t>Bailleurs sociaux</w:t>
      </w:r>
      <w:r w:rsidRPr="00E56397">
        <w:rPr>
          <w:rStyle w:val="normaltextrun"/>
          <w:rFonts w:ascii="Arial" w:hAnsi="Arial" w:cs="Arial"/>
          <w:sz w:val="18"/>
          <w:szCs w:val="18"/>
        </w:rPr>
        <w:t> </w:t>
      </w:r>
      <w:r w:rsidRPr="00E56397">
        <w:rPr>
          <w:rStyle w:val="normaltextrun"/>
          <w:rFonts w:ascii="Century Gothic" w:hAnsi="Century Gothic" w:cs="Calibri"/>
          <w:sz w:val="18"/>
          <w:szCs w:val="18"/>
        </w:rPr>
        <w:t>: Ce profil est destin</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 xml:space="preserve"> aux bailleurs sociaux b</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n</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ficiaires du tiers payant.</w:t>
      </w:r>
      <w:r w:rsidRPr="00E56397">
        <w:rPr>
          <w:rStyle w:val="eop"/>
          <w:rFonts w:ascii="Century Gothic" w:hAnsi="Century Gothic" w:cs="Calibri"/>
          <w:sz w:val="18"/>
          <w:szCs w:val="18"/>
        </w:rPr>
        <w:t> </w:t>
      </w:r>
    </w:p>
    <w:p w:rsidR="005A1664" w:rsidRPr="00E56397" w:rsidRDefault="005A1664" w:rsidP="000E364C">
      <w:pPr>
        <w:pStyle w:val="paragraph"/>
        <w:spacing w:before="0" w:beforeAutospacing="0" w:after="0" w:afterAutospacing="0"/>
        <w:jc w:val="both"/>
        <w:textAlignment w:val="baseline"/>
        <w:rPr>
          <w:rFonts w:ascii="Century Gothic" w:hAnsi="Century Gothic" w:cs="Segoe UI"/>
          <w:sz w:val="18"/>
          <w:szCs w:val="18"/>
        </w:rPr>
      </w:pPr>
    </w:p>
    <w:p w:rsidR="000E364C" w:rsidRDefault="000E364C" w:rsidP="000E364C">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b/>
          <w:bCs/>
          <w:sz w:val="18"/>
          <w:szCs w:val="18"/>
        </w:rPr>
        <w:t>Profil T11 – Commissions de surendettement</w:t>
      </w:r>
      <w:r w:rsidRPr="00E56397">
        <w:rPr>
          <w:rStyle w:val="normaltextrun"/>
          <w:rFonts w:ascii="Arial" w:hAnsi="Arial" w:cs="Arial"/>
          <w:sz w:val="18"/>
          <w:szCs w:val="18"/>
        </w:rPr>
        <w:t> </w:t>
      </w:r>
      <w:r w:rsidRPr="00E56397">
        <w:rPr>
          <w:rStyle w:val="normaltextrun"/>
          <w:rFonts w:ascii="Century Gothic" w:hAnsi="Century Gothic" w:cs="Calibri"/>
          <w:sz w:val="18"/>
          <w:szCs w:val="18"/>
        </w:rPr>
        <w:t>:</w:t>
      </w:r>
      <w:r w:rsidRPr="00E56397">
        <w:rPr>
          <w:rStyle w:val="normaltextrun"/>
          <w:rFonts w:ascii="Century Gothic" w:hAnsi="Century Gothic" w:cs="Century Gothic"/>
          <w:sz w:val="18"/>
          <w:szCs w:val="18"/>
        </w:rPr>
        <w:t> </w:t>
      </w:r>
      <w:r w:rsidRPr="00E56397">
        <w:rPr>
          <w:rStyle w:val="normaltextrun"/>
          <w:rFonts w:ascii="Century Gothic" w:hAnsi="Century Gothic" w:cs="Calibri"/>
          <w:sz w:val="18"/>
          <w:szCs w:val="18"/>
        </w:rPr>
        <w:t>Ce profil est destin</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 xml:space="preserve"> aux personnes habilit</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es au titre</w:t>
      </w:r>
      <w:r w:rsidRPr="00E56397">
        <w:rPr>
          <w:rStyle w:val="normaltextrun"/>
          <w:rFonts w:ascii="Century Gothic" w:hAnsi="Century Gothic" w:cs="Century Gothic"/>
          <w:sz w:val="18"/>
          <w:szCs w:val="18"/>
        </w:rPr>
        <w:t> </w:t>
      </w:r>
      <w:r w:rsidRPr="00E56397">
        <w:rPr>
          <w:rStyle w:val="normaltextrun"/>
          <w:rFonts w:ascii="Century Gothic" w:hAnsi="Century Gothic" w:cs="Calibri"/>
          <w:sz w:val="18"/>
          <w:szCs w:val="18"/>
        </w:rPr>
        <w:t>de la commission de surendettement.</w:t>
      </w:r>
      <w:r w:rsidRPr="00E56397">
        <w:rPr>
          <w:rStyle w:val="eop"/>
          <w:rFonts w:ascii="Century Gothic" w:hAnsi="Century Gothic" w:cs="Calibri"/>
          <w:sz w:val="18"/>
          <w:szCs w:val="18"/>
        </w:rPr>
        <w:t> </w:t>
      </w:r>
    </w:p>
    <w:p w:rsidR="005A1664" w:rsidRPr="00E56397" w:rsidRDefault="005A1664" w:rsidP="000E364C">
      <w:pPr>
        <w:pStyle w:val="paragraph"/>
        <w:spacing w:before="0" w:beforeAutospacing="0" w:after="0" w:afterAutospacing="0"/>
        <w:jc w:val="both"/>
        <w:textAlignment w:val="baseline"/>
        <w:rPr>
          <w:rFonts w:ascii="Century Gothic" w:hAnsi="Century Gothic" w:cs="Segoe UI"/>
          <w:sz w:val="18"/>
          <w:szCs w:val="18"/>
        </w:rPr>
      </w:pPr>
    </w:p>
    <w:p w:rsidR="000E364C" w:rsidRDefault="000E364C" w:rsidP="000E364C">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b/>
          <w:bCs/>
          <w:sz w:val="18"/>
          <w:szCs w:val="18"/>
        </w:rPr>
        <w:t>Profil T12 – Bureaux d’aide juridictionnelle</w:t>
      </w:r>
      <w:r w:rsidRPr="00E56397">
        <w:rPr>
          <w:rStyle w:val="normaltextrun"/>
          <w:rFonts w:ascii="Arial" w:hAnsi="Arial" w:cs="Arial"/>
          <w:b/>
          <w:bCs/>
          <w:sz w:val="18"/>
          <w:szCs w:val="18"/>
        </w:rPr>
        <w:t> </w:t>
      </w:r>
      <w:r w:rsidRPr="00E56397">
        <w:rPr>
          <w:rStyle w:val="normaltextrun"/>
          <w:rFonts w:ascii="Century Gothic" w:hAnsi="Century Gothic" w:cs="Calibri"/>
          <w:sz w:val="18"/>
          <w:szCs w:val="18"/>
        </w:rPr>
        <w:t>: Ce profil est destiné aux greffiers des bureaux d’aide juridictionnelle et aux agents remplissant la fonction de greffier.</w:t>
      </w:r>
      <w:r w:rsidRPr="00E56397">
        <w:rPr>
          <w:rStyle w:val="eop"/>
          <w:rFonts w:ascii="Century Gothic" w:hAnsi="Century Gothic" w:cs="Calibri"/>
          <w:sz w:val="18"/>
          <w:szCs w:val="18"/>
        </w:rPr>
        <w:t> </w:t>
      </w:r>
    </w:p>
    <w:p w:rsidR="005A1664" w:rsidRPr="00E56397" w:rsidRDefault="005A1664" w:rsidP="000E364C">
      <w:pPr>
        <w:pStyle w:val="paragraph"/>
        <w:spacing w:before="0" w:beforeAutospacing="0" w:after="0" w:afterAutospacing="0"/>
        <w:jc w:val="both"/>
        <w:textAlignment w:val="baseline"/>
        <w:rPr>
          <w:rFonts w:ascii="Century Gothic" w:hAnsi="Century Gothic" w:cs="Segoe UI"/>
          <w:sz w:val="18"/>
          <w:szCs w:val="18"/>
        </w:rPr>
      </w:pPr>
    </w:p>
    <w:p w:rsidR="005A1664" w:rsidRDefault="000E364C" w:rsidP="005A1664">
      <w:pPr>
        <w:pStyle w:val="paragraph"/>
        <w:spacing w:before="0" w:beforeAutospacing="0" w:after="0" w:afterAutospacing="0"/>
        <w:jc w:val="both"/>
        <w:textAlignment w:val="baseline"/>
        <w:rPr>
          <w:rStyle w:val="normaltextrun"/>
          <w:rFonts w:ascii="Century Gothic" w:hAnsi="Century Gothic" w:cs="Calibri"/>
          <w:sz w:val="18"/>
          <w:szCs w:val="18"/>
        </w:rPr>
      </w:pPr>
      <w:r w:rsidRPr="00E56397">
        <w:rPr>
          <w:rStyle w:val="normaltextrun"/>
          <w:rFonts w:ascii="Century Gothic" w:hAnsi="Century Gothic" w:cs="Calibri"/>
          <w:b/>
          <w:bCs/>
          <w:sz w:val="18"/>
          <w:szCs w:val="18"/>
        </w:rPr>
        <w:t>Profil T13 – Commissions </w:t>
      </w:r>
      <w:proofErr w:type="spellStart"/>
      <w:r w:rsidRPr="00E56397">
        <w:rPr>
          <w:rStyle w:val="normaltextrun"/>
          <w:rFonts w:ascii="Century Gothic" w:hAnsi="Century Gothic" w:cs="Calibri"/>
          <w:b/>
          <w:bCs/>
          <w:sz w:val="18"/>
          <w:szCs w:val="18"/>
        </w:rPr>
        <w:t>Fsl</w:t>
      </w:r>
      <w:proofErr w:type="spellEnd"/>
      <w:r w:rsidRPr="00E56397">
        <w:rPr>
          <w:rStyle w:val="normaltextrun"/>
          <w:rFonts w:ascii="Century Gothic" w:hAnsi="Century Gothic" w:cs="Calibri"/>
          <w:b/>
          <w:bCs/>
          <w:sz w:val="18"/>
          <w:szCs w:val="18"/>
        </w:rPr>
        <w:t> (Fonds de solidarité pour le logement)</w:t>
      </w:r>
      <w:r w:rsidRPr="00E56397">
        <w:rPr>
          <w:rStyle w:val="normaltextrun"/>
          <w:rFonts w:ascii="Arial" w:hAnsi="Arial" w:cs="Arial"/>
          <w:b/>
          <w:bCs/>
          <w:sz w:val="18"/>
          <w:szCs w:val="18"/>
        </w:rPr>
        <w:t> </w:t>
      </w:r>
      <w:r w:rsidRPr="00E56397">
        <w:rPr>
          <w:rStyle w:val="normaltextrun"/>
          <w:rFonts w:ascii="Century Gothic" w:hAnsi="Century Gothic" w:cs="Calibri"/>
          <w:sz w:val="18"/>
          <w:szCs w:val="18"/>
        </w:rPr>
        <w:t>: </w:t>
      </w:r>
      <w:r w:rsidR="005A1664" w:rsidRPr="005A1664">
        <w:rPr>
          <w:rStyle w:val="normaltextrun"/>
          <w:rFonts w:ascii="Century Gothic" w:hAnsi="Century Gothic" w:cs="Calibri"/>
          <w:sz w:val="18"/>
          <w:szCs w:val="18"/>
        </w:rPr>
        <w:t>Ce profil est destiné</w:t>
      </w:r>
      <w:r w:rsidR="005A1664">
        <w:rPr>
          <w:rStyle w:val="normaltextrun"/>
          <w:rFonts w:ascii="Century Gothic" w:hAnsi="Century Gothic" w:cs="Calibri"/>
          <w:sz w:val="18"/>
          <w:szCs w:val="18"/>
        </w:rPr>
        <w:t> :</w:t>
      </w:r>
    </w:p>
    <w:p w:rsidR="005A1664" w:rsidRPr="005A1664" w:rsidRDefault="005A1664" w:rsidP="005A1664">
      <w:pPr>
        <w:pStyle w:val="paragraph"/>
        <w:spacing w:before="0" w:beforeAutospacing="0" w:after="0" w:afterAutospacing="0"/>
        <w:jc w:val="both"/>
        <w:textAlignment w:val="baseline"/>
        <w:rPr>
          <w:rStyle w:val="normaltextrun"/>
          <w:rFonts w:ascii="Century Gothic" w:hAnsi="Century Gothic" w:cs="Calibri"/>
          <w:sz w:val="18"/>
          <w:szCs w:val="18"/>
        </w:rPr>
      </w:pPr>
    </w:p>
    <w:p w:rsidR="005A1664" w:rsidRPr="005A1664" w:rsidRDefault="005A1664" w:rsidP="005A1664">
      <w:pPr>
        <w:pStyle w:val="paragraph"/>
        <w:numPr>
          <w:ilvl w:val="0"/>
          <w:numId w:val="9"/>
        </w:numPr>
        <w:spacing w:before="0" w:beforeAutospacing="0" w:after="0" w:afterAutospacing="0"/>
        <w:ind w:left="426"/>
        <w:jc w:val="both"/>
        <w:textAlignment w:val="baseline"/>
        <w:rPr>
          <w:rStyle w:val="normaltextrun"/>
          <w:rFonts w:ascii="Century Gothic" w:hAnsi="Century Gothic" w:cs="Calibri"/>
          <w:sz w:val="18"/>
          <w:szCs w:val="18"/>
        </w:rPr>
      </w:pPr>
      <w:r w:rsidRPr="005A1664">
        <w:rPr>
          <w:rStyle w:val="normaltextrun"/>
          <w:rFonts w:ascii="Century Gothic" w:hAnsi="Century Gothic" w:cs="Calibri"/>
          <w:sz w:val="18"/>
          <w:szCs w:val="18"/>
        </w:rPr>
        <w:t xml:space="preserve">Aux agents administratifs chargés de la préparation à l’instruction des dossiers </w:t>
      </w:r>
      <w:proofErr w:type="spellStart"/>
      <w:r w:rsidRPr="005A1664">
        <w:rPr>
          <w:rStyle w:val="normaltextrun"/>
          <w:rFonts w:ascii="Century Gothic" w:hAnsi="Century Gothic" w:cs="Calibri"/>
          <w:sz w:val="18"/>
          <w:szCs w:val="18"/>
        </w:rPr>
        <w:t>Fsl</w:t>
      </w:r>
      <w:proofErr w:type="spellEnd"/>
      <w:r w:rsidRPr="005A1664">
        <w:rPr>
          <w:rStyle w:val="normaltextrun"/>
          <w:rFonts w:ascii="Century Gothic" w:hAnsi="Century Gothic" w:cs="Calibri"/>
          <w:sz w:val="18"/>
          <w:szCs w:val="18"/>
        </w:rPr>
        <w:t xml:space="preserve"> et de la gestion des fonds de solidarité pour le logement au sein :</w:t>
      </w:r>
    </w:p>
    <w:p w:rsidR="005A1664" w:rsidRPr="005A1664" w:rsidRDefault="005A1664" w:rsidP="005A1664">
      <w:pPr>
        <w:pStyle w:val="paragraph"/>
        <w:numPr>
          <w:ilvl w:val="0"/>
          <w:numId w:val="11"/>
        </w:numPr>
        <w:spacing w:before="0" w:beforeAutospacing="0" w:after="0" w:afterAutospacing="0"/>
        <w:ind w:left="851"/>
        <w:jc w:val="both"/>
        <w:textAlignment w:val="baseline"/>
        <w:rPr>
          <w:rStyle w:val="normaltextrun"/>
          <w:rFonts w:ascii="Century Gothic" w:hAnsi="Century Gothic" w:cs="Calibri"/>
          <w:sz w:val="18"/>
          <w:szCs w:val="18"/>
        </w:rPr>
      </w:pPr>
      <w:r w:rsidRPr="005A1664">
        <w:rPr>
          <w:rStyle w:val="normaltextrun"/>
          <w:rFonts w:ascii="Century Gothic" w:hAnsi="Century Gothic" w:cs="Calibri"/>
          <w:sz w:val="18"/>
          <w:szCs w:val="18"/>
        </w:rPr>
        <w:t>des services sociaux des départements ;</w:t>
      </w:r>
    </w:p>
    <w:p w:rsidR="005A1664" w:rsidRPr="005A1664" w:rsidRDefault="005A1664" w:rsidP="005A1664">
      <w:pPr>
        <w:pStyle w:val="paragraph"/>
        <w:numPr>
          <w:ilvl w:val="0"/>
          <w:numId w:val="11"/>
        </w:numPr>
        <w:spacing w:before="0" w:beforeAutospacing="0" w:after="0" w:afterAutospacing="0"/>
        <w:ind w:left="851"/>
        <w:jc w:val="both"/>
        <w:textAlignment w:val="baseline"/>
        <w:rPr>
          <w:rStyle w:val="normaltextrun"/>
          <w:rFonts w:ascii="Century Gothic" w:hAnsi="Century Gothic" w:cs="Calibri"/>
          <w:sz w:val="18"/>
          <w:szCs w:val="18"/>
        </w:rPr>
      </w:pPr>
      <w:r w:rsidRPr="005A1664">
        <w:rPr>
          <w:rStyle w:val="normaltextrun"/>
          <w:rFonts w:ascii="Century Gothic" w:hAnsi="Century Gothic" w:cs="Calibri"/>
          <w:sz w:val="18"/>
          <w:szCs w:val="18"/>
        </w:rPr>
        <w:t>des organismes gestionnaires des</w:t>
      </w:r>
      <w:r>
        <w:rPr>
          <w:rStyle w:val="normaltextrun"/>
          <w:rFonts w:ascii="Century Gothic" w:hAnsi="Century Gothic" w:cs="Calibri"/>
          <w:sz w:val="18"/>
          <w:szCs w:val="18"/>
        </w:rPr>
        <w:t xml:space="preserve"> </w:t>
      </w:r>
      <w:proofErr w:type="spellStart"/>
      <w:r>
        <w:rPr>
          <w:rStyle w:val="normaltextrun"/>
          <w:rFonts w:ascii="Century Gothic" w:hAnsi="Century Gothic" w:cs="Calibri"/>
          <w:sz w:val="18"/>
          <w:szCs w:val="18"/>
        </w:rPr>
        <w:t>Fsl</w:t>
      </w:r>
      <w:proofErr w:type="spellEnd"/>
      <w:r>
        <w:rPr>
          <w:rStyle w:val="normaltextrun"/>
          <w:rFonts w:ascii="Century Gothic" w:hAnsi="Century Gothic" w:cs="Calibri"/>
          <w:sz w:val="18"/>
          <w:szCs w:val="18"/>
        </w:rPr>
        <w:t xml:space="preserve"> (</w:t>
      </w:r>
      <w:proofErr w:type="spellStart"/>
      <w:r>
        <w:rPr>
          <w:rStyle w:val="normaltextrun"/>
          <w:rFonts w:ascii="Century Gothic" w:hAnsi="Century Gothic" w:cs="Calibri"/>
          <w:sz w:val="18"/>
          <w:szCs w:val="18"/>
        </w:rPr>
        <w:t>Gip</w:t>
      </w:r>
      <w:proofErr w:type="spellEnd"/>
      <w:r>
        <w:rPr>
          <w:rStyle w:val="normaltextrun"/>
          <w:rFonts w:ascii="Century Gothic" w:hAnsi="Century Gothic" w:cs="Calibri"/>
          <w:sz w:val="18"/>
          <w:szCs w:val="18"/>
        </w:rPr>
        <w:t>, associations agréées</w:t>
      </w:r>
      <w:r w:rsidR="00DD244E">
        <w:rPr>
          <w:rStyle w:val="normaltextrun"/>
          <w:rFonts w:ascii="Century Gothic" w:hAnsi="Century Gothic" w:cs="Calibri"/>
          <w:sz w:val="18"/>
          <w:szCs w:val="18"/>
        </w:rPr>
        <w:t xml:space="preserve"> </w:t>
      </w:r>
      <w:r w:rsidRPr="005A1664">
        <w:rPr>
          <w:rStyle w:val="normaltextrun"/>
          <w:rFonts w:ascii="Century Gothic" w:hAnsi="Century Gothic" w:cs="Calibri"/>
          <w:sz w:val="18"/>
          <w:szCs w:val="18"/>
        </w:rPr>
        <w:t>par le Conseil départemental) ;</w:t>
      </w:r>
    </w:p>
    <w:p w:rsidR="005A1664" w:rsidRPr="005A1664" w:rsidRDefault="005A1664" w:rsidP="005A1664">
      <w:pPr>
        <w:pStyle w:val="paragraph"/>
        <w:numPr>
          <w:ilvl w:val="0"/>
          <w:numId w:val="11"/>
        </w:numPr>
        <w:spacing w:before="0" w:beforeAutospacing="0" w:after="0" w:afterAutospacing="0"/>
        <w:ind w:left="851"/>
        <w:jc w:val="both"/>
        <w:textAlignment w:val="baseline"/>
        <w:rPr>
          <w:rStyle w:val="normaltextrun"/>
          <w:rFonts w:ascii="Century Gothic" w:hAnsi="Century Gothic" w:cs="Calibri"/>
          <w:sz w:val="18"/>
          <w:szCs w:val="18"/>
        </w:rPr>
      </w:pPr>
      <w:r w:rsidRPr="005A1664">
        <w:rPr>
          <w:rStyle w:val="normaltextrun"/>
          <w:rFonts w:ascii="Century Gothic" w:hAnsi="Century Gothic" w:cs="Calibri"/>
          <w:sz w:val="18"/>
          <w:szCs w:val="18"/>
        </w:rPr>
        <w:t>des associations habilitées par le Conseil départemental ;</w:t>
      </w:r>
    </w:p>
    <w:p w:rsidR="005A1664" w:rsidRPr="005A1664" w:rsidRDefault="005A1664" w:rsidP="005A1664">
      <w:pPr>
        <w:pStyle w:val="paragraph"/>
        <w:numPr>
          <w:ilvl w:val="0"/>
          <w:numId w:val="11"/>
        </w:numPr>
        <w:spacing w:before="0" w:beforeAutospacing="0" w:after="0" w:afterAutospacing="0"/>
        <w:ind w:left="851"/>
        <w:jc w:val="both"/>
        <w:textAlignment w:val="baseline"/>
        <w:rPr>
          <w:rStyle w:val="normaltextrun"/>
          <w:rFonts w:ascii="Century Gothic" w:hAnsi="Century Gothic" w:cs="Calibri"/>
          <w:sz w:val="18"/>
          <w:szCs w:val="18"/>
        </w:rPr>
      </w:pPr>
      <w:r w:rsidRPr="005A1664">
        <w:rPr>
          <w:rStyle w:val="normaltextrun"/>
          <w:rFonts w:ascii="Century Gothic" w:hAnsi="Century Gothic" w:cs="Calibri"/>
          <w:sz w:val="18"/>
          <w:szCs w:val="18"/>
        </w:rPr>
        <w:t xml:space="preserve">des communes et des </w:t>
      </w:r>
      <w:proofErr w:type="spellStart"/>
      <w:r w:rsidRPr="005A1664">
        <w:rPr>
          <w:rStyle w:val="normaltextrun"/>
          <w:rFonts w:ascii="Century Gothic" w:hAnsi="Century Gothic" w:cs="Calibri"/>
          <w:sz w:val="18"/>
          <w:szCs w:val="18"/>
        </w:rPr>
        <w:t>Epci</w:t>
      </w:r>
      <w:proofErr w:type="spellEnd"/>
      <w:r w:rsidRPr="005A1664">
        <w:rPr>
          <w:rStyle w:val="normaltextrun"/>
          <w:rFonts w:ascii="Century Gothic" w:hAnsi="Century Gothic" w:cs="Calibri"/>
          <w:sz w:val="18"/>
          <w:szCs w:val="18"/>
        </w:rPr>
        <w:t>.</w:t>
      </w:r>
    </w:p>
    <w:p w:rsidR="005A1664" w:rsidRPr="005A1664" w:rsidRDefault="005A1664" w:rsidP="005A1664">
      <w:pPr>
        <w:pStyle w:val="paragraph"/>
        <w:numPr>
          <w:ilvl w:val="0"/>
          <w:numId w:val="10"/>
        </w:numPr>
        <w:spacing w:before="0" w:beforeAutospacing="0" w:after="0" w:afterAutospacing="0"/>
        <w:ind w:left="426"/>
        <w:jc w:val="both"/>
        <w:textAlignment w:val="baseline"/>
        <w:rPr>
          <w:rStyle w:val="normaltextrun"/>
          <w:rFonts w:ascii="Century Gothic" w:hAnsi="Century Gothic" w:cs="Arial"/>
          <w:sz w:val="18"/>
          <w:szCs w:val="18"/>
        </w:rPr>
      </w:pPr>
      <w:r w:rsidRPr="005A1664">
        <w:rPr>
          <w:rStyle w:val="normaltextrun"/>
          <w:rFonts w:ascii="Century Gothic" w:hAnsi="Century Gothic" w:cs="Calibri"/>
          <w:sz w:val="18"/>
          <w:szCs w:val="18"/>
        </w:rPr>
        <w:t xml:space="preserve">Aux agents administratifs de </w:t>
      </w:r>
      <w:proofErr w:type="spellStart"/>
      <w:r w:rsidRPr="005A1664">
        <w:rPr>
          <w:rStyle w:val="normaltextrun"/>
          <w:rFonts w:ascii="Century Gothic" w:hAnsi="Century Gothic" w:cs="Calibri"/>
          <w:sz w:val="18"/>
          <w:szCs w:val="18"/>
        </w:rPr>
        <w:t>Ccas</w:t>
      </w:r>
      <w:proofErr w:type="spellEnd"/>
      <w:r w:rsidRPr="005A1664">
        <w:rPr>
          <w:rStyle w:val="normaltextrun"/>
          <w:rFonts w:ascii="Century Gothic" w:hAnsi="Century Gothic" w:cs="Calibri"/>
          <w:sz w:val="18"/>
          <w:szCs w:val="18"/>
        </w:rPr>
        <w:t xml:space="preserve"> en polyvalence de secteur.</w:t>
      </w:r>
    </w:p>
    <w:p w:rsidR="005A1664" w:rsidRPr="00E56397" w:rsidRDefault="005A1664" w:rsidP="005A1664">
      <w:pPr>
        <w:pStyle w:val="paragraph"/>
        <w:spacing w:before="0" w:beforeAutospacing="0" w:after="0" w:afterAutospacing="0"/>
        <w:ind w:left="426"/>
        <w:jc w:val="both"/>
        <w:textAlignment w:val="baseline"/>
        <w:rPr>
          <w:rFonts w:ascii="Century Gothic" w:hAnsi="Century Gothic" w:cs="Arial"/>
          <w:sz w:val="18"/>
          <w:szCs w:val="18"/>
        </w:rPr>
      </w:pPr>
    </w:p>
    <w:p w:rsidR="000E364C" w:rsidRDefault="000E364C" w:rsidP="000E364C">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b/>
          <w:bCs/>
          <w:sz w:val="18"/>
          <w:szCs w:val="18"/>
        </w:rPr>
        <w:t>Profil T14 – Pensions de réversion et pensions d’orphelin</w:t>
      </w:r>
      <w:r w:rsidRPr="00E56397">
        <w:rPr>
          <w:rStyle w:val="normaltextrun"/>
          <w:rFonts w:ascii="Arial" w:hAnsi="Arial" w:cs="Arial"/>
          <w:b/>
          <w:bCs/>
          <w:sz w:val="18"/>
          <w:szCs w:val="18"/>
        </w:rPr>
        <w:t> </w:t>
      </w:r>
      <w:r w:rsidRPr="00E56397">
        <w:rPr>
          <w:rStyle w:val="normaltextrun"/>
          <w:rFonts w:ascii="Century Gothic" w:hAnsi="Century Gothic" w:cs="Calibri"/>
          <w:sz w:val="18"/>
          <w:szCs w:val="18"/>
        </w:rPr>
        <w:t>: Ce profil est destiné aux agents habilités de la Caisse des dépôts et consignations (</w:t>
      </w:r>
      <w:proofErr w:type="spellStart"/>
      <w:r w:rsidRPr="00E56397">
        <w:rPr>
          <w:rStyle w:val="normaltextrun"/>
          <w:rFonts w:ascii="Century Gothic" w:hAnsi="Century Gothic" w:cs="Calibri"/>
          <w:sz w:val="18"/>
          <w:szCs w:val="18"/>
        </w:rPr>
        <w:t>Cdc</w:t>
      </w:r>
      <w:proofErr w:type="spellEnd"/>
      <w:r w:rsidRPr="00E56397">
        <w:rPr>
          <w:rStyle w:val="normaltextrun"/>
          <w:rFonts w:ascii="Century Gothic" w:hAnsi="Century Gothic" w:cs="Calibri"/>
          <w:sz w:val="18"/>
          <w:szCs w:val="18"/>
        </w:rPr>
        <w:t>) et de l’Etablissement national des invalides de la marine (</w:t>
      </w:r>
      <w:proofErr w:type="spellStart"/>
      <w:r w:rsidRPr="00E56397">
        <w:rPr>
          <w:rStyle w:val="normaltextrun"/>
          <w:rFonts w:ascii="Century Gothic" w:hAnsi="Century Gothic" w:cs="Calibri"/>
          <w:sz w:val="18"/>
          <w:szCs w:val="18"/>
        </w:rPr>
        <w:t>Enim</w:t>
      </w:r>
      <w:proofErr w:type="spellEnd"/>
      <w:r w:rsidRPr="00E56397">
        <w:rPr>
          <w:rStyle w:val="normaltextrun"/>
          <w:rFonts w:ascii="Century Gothic" w:hAnsi="Century Gothic" w:cs="Calibri"/>
          <w:sz w:val="18"/>
          <w:szCs w:val="18"/>
        </w:rPr>
        <w:t>) en charge de la gestion des pensions de réversion et des pensions d’orphelin.</w:t>
      </w:r>
      <w:r w:rsidRPr="00E56397">
        <w:rPr>
          <w:rStyle w:val="eop"/>
          <w:rFonts w:ascii="Century Gothic" w:hAnsi="Century Gothic" w:cs="Calibri"/>
          <w:sz w:val="18"/>
          <w:szCs w:val="18"/>
        </w:rPr>
        <w:t> </w:t>
      </w:r>
    </w:p>
    <w:p w:rsidR="00DD244E" w:rsidRPr="00E56397" w:rsidRDefault="00DD244E" w:rsidP="000E364C">
      <w:pPr>
        <w:pStyle w:val="paragraph"/>
        <w:spacing w:before="0" w:beforeAutospacing="0" w:after="0" w:afterAutospacing="0"/>
        <w:jc w:val="both"/>
        <w:textAlignment w:val="baseline"/>
        <w:rPr>
          <w:rFonts w:ascii="Century Gothic" w:hAnsi="Century Gothic" w:cs="Segoe UI"/>
          <w:sz w:val="18"/>
          <w:szCs w:val="18"/>
        </w:rPr>
      </w:pPr>
    </w:p>
    <w:p w:rsidR="000E364C" w:rsidRDefault="000E364C" w:rsidP="000E364C">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b/>
          <w:bCs/>
          <w:sz w:val="18"/>
          <w:szCs w:val="18"/>
        </w:rPr>
        <w:t>Profil T15 – Tarification sociale pour les autorités organisatrices de transport</w:t>
      </w:r>
      <w:r w:rsidRPr="00E56397">
        <w:rPr>
          <w:rStyle w:val="normaltextrun"/>
          <w:rFonts w:ascii="Arial" w:hAnsi="Arial" w:cs="Arial"/>
          <w:sz w:val="18"/>
          <w:szCs w:val="18"/>
        </w:rPr>
        <w:t> </w:t>
      </w:r>
      <w:r w:rsidRPr="00E56397">
        <w:rPr>
          <w:rStyle w:val="normaltextrun"/>
          <w:rFonts w:ascii="Century Gothic" w:hAnsi="Century Gothic" w:cs="Calibri"/>
          <w:sz w:val="18"/>
          <w:szCs w:val="18"/>
        </w:rPr>
        <w:t>:</w:t>
      </w:r>
      <w:r w:rsidRPr="00E56397">
        <w:rPr>
          <w:rStyle w:val="normaltextrun"/>
          <w:rFonts w:ascii="Century Gothic" w:hAnsi="Century Gothic" w:cs="Century Gothic"/>
          <w:sz w:val="18"/>
          <w:szCs w:val="18"/>
        </w:rPr>
        <w:t> </w:t>
      </w:r>
      <w:r w:rsidRPr="00E56397">
        <w:rPr>
          <w:rStyle w:val="normaltextrun"/>
          <w:rFonts w:ascii="Century Gothic" w:hAnsi="Century Gothic" w:cs="Calibri"/>
          <w:sz w:val="18"/>
          <w:szCs w:val="18"/>
        </w:rPr>
        <w:t>Ce profil est destin</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 xml:space="preserve"> aux agents habilit</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s par le prestataire agissant pour le compte du syndicat des transports en Ile-de-France, dans le cadre de la tarification sociale des transports.</w:t>
      </w:r>
      <w:r w:rsidRPr="00E56397">
        <w:rPr>
          <w:rStyle w:val="eop"/>
          <w:rFonts w:ascii="Century Gothic" w:hAnsi="Century Gothic" w:cs="Calibri"/>
          <w:sz w:val="18"/>
          <w:szCs w:val="18"/>
        </w:rPr>
        <w:t> </w:t>
      </w:r>
    </w:p>
    <w:p w:rsidR="00DD244E" w:rsidRPr="00E56397" w:rsidRDefault="00DD244E" w:rsidP="000E364C">
      <w:pPr>
        <w:pStyle w:val="paragraph"/>
        <w:spacing w:before="0" w:beforeAutospacing="0" w:after="0" w:afterAutospacing="0"/>
        <w:jc w:val="both"/>
        <w:textAlignment w:val="baseline"/>
        <w:rPr>
          <w:rFonts w:ascii="Century Gothic" w:hAnsi="Century Gothic" w:cs="Segoe UI"/>
          <w:sz w:val="18"/>
          <w:szCs w:val="18"/>
        </w:rPr>
      </w:pPr>
    </w:p>
    <w:p w:rsidR="000E364C" w:rsidRPr="00E56397" w:rsidRDefault="000E364C" w:rsidP="000E364C">
      <w:pPr>
        <w:pStyle w:val="paragraph"/>
        <w:spacing w:before="0" w:beforeAutospacing="0" w:after="0" w:afterAutospacing="0"/>
        <w:jc w:val="both"/>
        <w:textAlignment w:val="baseline"/>
        <w:rPr>
          <w:rFonts w:ascii="Century Gothic" w:hAnsi="Century Gothic" w:cs="Segoe UI"/>
          <w:sz w:val="18"/>
          <w:szCs w:val="18"/>
        </w:rPr>
      </w:pPr>
      <w:r w:rsidRPr="00E56397">
        <w:rPr>
          <w:rStyle w:val="normaltextrun"/>
          <w:rFonts w:ascii="Century Gothic" w:hAnsi="Century Gothic" w:cs="Calibri"/>
          <w:b/>
          <w:bCs/>
          <w:sz w:val="18"/>
          <w:szCs w:val="18"/>
        </w:rPr>
        <w:t>Profil T16 – Commission départementale de médiation logement (</w:t>
      </w:r>
      <w:proofErr w:type="spellStart"/>
      <w:r w:rsidRPr="00E56397">
        <w:rPr>
          <w:rStyle w:val="normaltextrun"/>
          <w:rFonts w:ascii="Century Gothic" w:hAnsi="Century Gothic" w:cs="Calibri"/>
          <w:b/>
          <w:bCs/>
          <w:sz w:val="18"/>
          <w:szCs w:val="18"/>
        </w:rPr>
        <w:t>Dalo</w:t>
      </w:r>
      <w:proofErr w:type="spellEnd"/>
      <w:r w:rsidRPr="00E56397">
        <w:rPr>
          <w:rStyle w:val="normaltextrun"/>
          <w:rFonts w:ascii="Century Gothic" w:hAnsi="Century Gothic" w:cs="Calibri"/>
          <w:b/>
          <w:bCs/>
          <w:sz w:val="18"/>
          <w:szCs w:val="18"/>
        </w:rPr>
        <w:t xml:space="preserve">), </w:t>
      </w:r>
      <w:proofErr w:type="spellStart"/>
      <w:r w:rsidRPr="00E56397">
        <w:rPr>
          <w:rStyle w:val="normaltextrun"/>
          <w:rFonts w:ascii="Century Gothic" w:hAnsi="Century Gothic" w:cs="Calibri"/>
          <w:b/>
          <w:bCs/>
          <w:sz w:val="18"/>
          <w:szCs w:val="18"/>
        </w:rPr>
        <w:t>Ccapex</w:t>
      </w:r>
      <w:proofErr w:type="spellEnd"/>
      <w:r w:rsidRPr="00E56397">
        <w:rPr>
          <w:rStyle w:val="normaltextrun"/>
          <w:rFonts w:ascii="Arial" w:hAnsi="Arial" w:cs="Arial"/>
          <w:sz w:val="18"/>
          <w:szCs w:val="18"/>
        </w:rPr>
        <w:t> </w:t>
      </w:r>
      <w:r w:rsidRPr="00E56397">
        <w:rPr>
          <w:rStyle w:val="normaltextrun"/>
          <w:rFonts w:ascii="Century Gothic" w:hAnsi="Century Gothic" w:cs="Calibri"/>
          <w:sz w:val="18"/>
          <w:szCs w:val="18"/>
        </w:rPr>
        <w:t>:</w:t>
      </w:r>
      <w:r w:rsidRPr="00E56397">
        <w:rPr>
          <w:rStyle w:val="normaltextrun"/>
          <w:rFonts w:ascii="Century Gothic" w:hAnsi="Century Gothic" w:cs="Century Gothic"/>
          <w:sz w:val="18"/>
          <w:szCs w:val="18"/>
        </w:rPr>
        <w:t> </w:t>
      </w:r>
      <w:r w:rsidRPr="00E56397">
        <w:rPr>
          <w:rStyle w:val="normaltextrun"/>
          <w:rFonts w:ascii="Century Gothic" w:hAnsi="Century Gothic" w:cs="Calibri"/>
          <w:sz w:val="18"/>
          <w:szCs w:val="18"/>
        </w:rPr>
        <w:t>Ce profil est destin</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 xml:space="preserve"> aux agents charg</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s de l</w:t>
      </w:r>
      <w:r w:rsidRPr="00E56397">
        <w:rPr>
          <w:rStyle w:val="normaltextrun"/>
          <w:rFonts w:ascii="Century Gothic" w:hAnsi="Century Gothic" w:cs="Century Gothic"/>
          <w:sz w:val="18"/>
          <w:szCs w:val="18"/>
        </w:rPr>
        <w:t>’</w:t>
      </w:r>
      <w:r w:rsidRPr="00E56397">
        <w:rPr>
          <w:rStyle w:val="normaltextrun"/>
          <w:rFonts w:ascii="Century Gothic" w:hAnsi="Century Gothic" w:cs="Calibri"/>
          <w:sz w:val="18"/>
          <w:szCs w:val="18"/>
        </w:rPr>
        <w:t>instruction des recours devant la commission de m</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diation d</w:t>
      </w:r>
      <w:r w:rsidRPr="00E56397">
        <w:rPr>
          <w:rStyle w:val="normaltextrun"/>
          <w:rFonts w:ascii="Century Gothic" w:hAnsi="Century Gothic" w:cs="Century Gothic"/>
          <w:sz w:val="18"/>
          <w:szCs w:val="18"/>
        </w:rPr>
        <w:t>é</w:t>
      </w:r>
      <w:r w:rsidRPr="00E56397">
        <w:rPr>
          <w:rStyle w:val="normaltextrun"/>
          <w:rFonts w:ascii="Century Gothic" w:hAnsi="Century Gothic" w:cs="Calibri"/>
          <w:sz w:val="18"/>
          <w:szCs w:val="18"/>
        </w:rPr>
        <w:t>partementale, dans le cadre du droit au logement opposable (</w:t>
      </w:r>
      <w:proofErr w:type="spellStart"/>
      <w:r w:rsidRPr="00E56397">
        <w:rPr>
          <w:rStyle w:val="normaltextrun"/>
          <w:rFonts w:ascii="Century Gothic" w:hAnsi="Century Gothic" w:cs="Calibri"/>
          <w:sz w:val="18"/>
          <w:szCs w:val="18"/>
        </w:rPr>
        <w:t>Dalo</w:t>
      </w:r>
      <w:proofErr w:type="spellEnd"/>
      <w:r w:rsidRPr="00E56397">
        <w:rPr>
          <w:rStyle w:val="normaltextrun"/>
          <w:rFonts w:ascii="Century Gothic" w:hAnsi="Century Gothic" w:cs="Calibri"/>
          <w:sz w:val="18"/>
          <w:szCs w:val="18"/>
        </w:rPr>
        <w:t>).</w:t>
      </w:r>
      <w:r w:rsidRPr="00E56397">
        <w:rPr>
          <w:rStyle w:val="eop"/>
          <w:rFonts w:ascii="Century Gothic" w:hAnsi="Century Gothic" w:cs="Calibri"/>
          <w:sz w:val="18"/>
          <w:szCs w:val="18"/>
        </w:rPr>
        <w:t> </w:t>
      </w:r>
    </w:p>
    <w:p w:rsidR="000E364C" w:rsidRDefault="000E364C" w:rsidP="000E364C">
      <w:pPr>
        <w:pStyle w:val="paragraph"/>
        <w:spacing w:before="0" w:beforeAutospacing="0" w:after="0" w:afterAutospacing="0"/>
        <w:jc w:val="both"/>
        <w:textAlignment w:val="baseline"/>
        <w:rPr>
          <w:rStyle w:val="eop"/>
          <w:rFonts w:ascii="Century Gothic" w:hAnsi="Century Gothic" w:cs="Arial"/>
          <w:sz w:val="18"/>
          <w:szCs w:val="18"/>
        </w:rPr>
      </w:pPr>
      <w:r w:rsidRPr="00E56397">
        <w:rPr>
          <w:rStyle w:val="normaltextrun"/>
          <w:rFonts w:ascii="Century Gothic" w:hAnsi="Century Gothic" w:cs="Calibri"/>
          <w:sz w:val="18"/>
          <w:szCs w:val="18"/>
        </w:rPr>
        <w:t>Ce profil est mis </w:t>
      </w:r>
      <w:r w:rsidRPr="00E56397">
        <w:rPr>
          <w:rStyle w:val="normaltextrun"/>
          <w:rFonts w:ascii="Century Gothic" w:hAnsi="Century Gothic" w:cs="Calibri"/>
          <w:sz w:val="18"/>
          <w:szCs w:val="18"/>
          <w:u w:val="single"/>
        </w:rPr>
        <w:t>temporairement</w:t>
      </w:r>
      <w:r w:rsidRPr="00E56397">
        <w:rPr>
          <w:rStyle w:val="normaltextrun"/>
          <w:rFonts w:ascii="Century Gothic" w:hAnsi="Century Gothic" w:cs="Calibri"/>
          <w:sz w:val="18"/>
          <w:szCs w:val="18"/>
        </w:rPr>
        <w:t xml:space="preserve"> à disposition des agents de la préfecture chargés du secrétariat de la </w:t>
      </w:r>
      <w:proofErr w:type="spellStart"/>
      <w:r w:rsidRPr="00E56397">
        <w:rPr>
          <w:rStyle w:val="normaltextrun"/>
          <w:rFonts w:ascii="Century Gothic" w:hAnsi="Century Gothic" w:cs="Calibri"/>
          <w:sz w:val="18"/>
          <w:szCs w:val="18"/>
        </w:rPr>
        <w:t>Ccapex</w:t>
      </w:r>
      <w:proofErr w:type="spellEnd"/>
      <w:r w:rsidRPr="00E56397">
        <w:rPr>
          <w:rStyle w:val="normaltextrun"/>
          <w:rFonts w:ascii="Century Gothic" w:hAnsi="Century Gothic" w:cs="Calibri"/>
          <w:sz w:val="18"/>
          <w:szCs w:val="18"/>
        </w:rPr>
        <w:t xml:space="preserve"> et de l’instruction des dossiers</w:t>
      </w:r>
      <w:r w:rsidRPr="00E56397">
        <w:rPr>
          <w:rStyle w:val="normaltextrun"/>
          <w:rFonts w:ascii="Century Gothic" w:hAnsi="Century Gothic" w:cs="Arial"/>
          <w:sz w:val="18"/>
          <w:szCs w:val="18"/>
        </w:rPr>
        <w:t>.</w:t>
      </w:r>
      <w:r w:rsidRPr="00E56397">
        <w:rPr>
          <w:rStyle w:val="eop"/>
          <w:rFonts w:ascii="Century Gothic" w:hAnsi="Century Gothic" w:cs="Arial"/>
          <w:sz w:val="18"/>
          <w:szCs w:val="18"/>
        </w:rPr>
        <w:t> </w:t>
      </w:r>
    </w:p>
    <w:p w:rsidR="00DD244E" w:rsidRPr="00E56397" w:rsidRDefault="00DD244E" w:rsidP="000E364C">
      <w:pPr>
        <w:pStyle w:val="paragraph"/>
        <w:spacing w:before="0" w:beforeAutospacing="0" w:after="0" w:afterAutospacing="0"/>
        <w:jc w:val="both"/>
        <w:textAlignment w:val="baseline"/>
        <w:rPr>
          <w:rFonts w:ascii="Century Gothic" w:hAnsi="Century Gothic" w:cs="Segoe UI"/>
          <w:sz w:val="18"/>
          <w:szCs w:val="18"/>
        </w:rPr>
      </w:pPr>
    </w:p>
    <w:p w:rsidR="000E364C" w:rsidRDefault="000E364C" w:rsidP="000E364C">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b/>
          <w:bCs/>
          <w:sz w:val="18"/>
          <w:szCs w:val="18"/>
        </w:rPr>
        <w:t>Profil T18</w:t>
      </w:r>
      <w:r w:rsidRPr="00E56397">
        <w:rPr>
          <w:rStyle w:val="normaltextrun"/>
          <w:rFonts w:ascii="Arial" w:hAnsi="Arial" w:cs="Arial"/>
          <w:b/>
          <w:bCs/>
          <w:sz w:val="18"/>
          <w:szCs w:val="18"/>
        </w:rPr>
        <w:t> </w:t>
      </w:r>
      <w:r w:rsidRPr="00E56397">
        <w:rPr>
          <w:rStyle w:val="normaltextrun"/>
          <w:rFonts w:ascii="Century Gothic" w:hAnsi="Century Gothic" w:cs="Century Gothic"/>
          <w:b/>
          <w:bCs/>
          <w:sz w:val="18"/>
          <w:szCs w:val="18"/>
        </w:rPr>
        <w:t>–</w:t>
      </w:r>
      <w:r w:rsidRPr="00E56397">
        <w:rPr>
          <w:rStyle w:val="normaltextrun"/>
          <w:rFonts w:ascii="Century Gothic" w:hAnsi="Century Gothic" w:cs="Calibri"/>
          <w:b/>
          <w:bCs/>
          <w:sz w:val="18"/>
          <w:szCs w:val="18"/>
        </w:rPr>
        <w:t xml:space="preserve"> Agents des d</w:t>
      </w:r>
      <w:r w:rsidRPr="00E56397">
        <w:rPr>
          <w:rStyle w:val="normaltextrun"/>
          <w:rFonts w:ascii="Century Gothic" w:hAnsi="Century Gothic" w:cs="Century Gothic"/>
          <w:b/>
          <w:bCs/>
          <w:sz w:val="18"/>
          <w:szCs w:val="18"/>
        </w:rPr>
        <w:t>é</w:t>
      </w:r>
      <w:r w:rsidRPr="00E56397">
        <w:rPr>
          <w:rStyle w:val="normaltextrun"/>
          <w:rFonts w:ascii="Century Gothic" w:hAnsi="Century Gothic" w:cs="Calibri"/>
          <w:b/>
          <w:bCs/>
          <w:sz w:val="18"/>
          <w:szCs w:val="18"/>
        </w:rPr>
        <w:t>partements en charge du contentieux RSA :</w:t>
      </w:r>
      <w:r w:rsidRPr="00E56397">
        <w:rPr>
          <w:rStyle w:val="normaltextrun"/>
          <w:rFonts w:ascii="Century Gothic" w:hAnsi="Century Gothic" w:cs="Calibri"/>
          <w:sz w:val="18"/>
          <w:szCs w:val="18"/>
        </w:rPr>
        <w:t xml:space="preserve"> Ce profil est destiné aux agents habilités des départements en charge de la gestion et de l’instruction des recours contentieux liés au </w:t>
      </w:r>
      <w:proofErr w:type="spellStart"/>
      <w:r w:rsidRPr="00E56397">
        <w:rPr>
          <w:rStyle w:val="normaltextrun"/>
          <w:rFonts w:ascii="Century Gothic" w:hAnsi="Century Gothic" w:cs="Calibri"/>
          <w:sz w:val="18"/>
          <w:szCs w:val="18"/>
        </w:rPr>
        <w:t>Rsa</w:t>
      </w:r>
      <w:proofErr w:type="spellEnd"/>
      <w:r w:rsidRPr="00E56397">
        <w:rPr>
          <w:rStyle w:val="normaltextrun"/>
          <w:rFonts w:ascii="Century Gothic" w:hAnsi="Century Gothic" w:cs="Calibri"/>
          <w:sz w:val="18"/>
          <w:szCs w:val="18"/>
        </w:rPr>
        <w:t xml:space="preserve">. Ne peuvent être consultés que les dossiers des personnes bénéficiaires du </w:t>
      </w:r>
      <w:proofErr w:type="spellStart"/>
      <w:r w:rsidRPr="00E56397">
        <w:rPr>
          <w:rStyle w:val="normaltextrun"/>
          <w:rFonts w:ascii="Century Gothic" w:hAnsi="Century Gothic" w:cs="Calibri"/>
          <w:sz w:val="18"/>
          <w:szCs w:val="18"/>
        </w:rPr>
        <w:t>Rsa</w:t>
      </w:r>
      <w:proofErr w:type="spellEnd"/>
      <w:r w:rsidRPr="00E56397">
        <w:rPr>
          <w:rStyle w:val="normaltextrun"/>
          <w:rFonts w:ascii="Century Gothic" w:hAnsi="Century Gothic" w:cs="Calibri"/>
          <w:sz w:val="18"/>
          <w:szCs w:val="18"/>
        </w:rPr>
        <w:t xml:space="preserve"> ou ayant été bénéficiaires du </w:t>
      </w:r>
      <w:proofErr w:type="spellStart"/>
      <w:r w:rsidRPr="00E56397">
        <w:rPr>
          <w:rStyle w:val="normaltextrun"/>
          <w:rFonts w:ascii="Century Gothic" w:hAnsi="Century Gothic" w:cs="Calibri"/>
          <w:sz w:val="18"/>
          <w:szCs w:val="18"/>
        </w:rPr>
        <w:t>Rsa</w:t>
      </w:r>
      <w:proofErr w:type="spellEnd"/>
      <w:r w:rsidRPr="00E56397">
        <w:rPr>
          <w:rStyle w:val="normaltextrun"/>
          <w:rFonts w:ascii="Century Gothic" w:hAnsi="Century Gothic" w:cs="Calibri"/>
          <w:sz w:val="18"/>
          <w:szCs w:val="18"/>
        </w:rPr>
        <w:t xml:space="preserve"> au cours des deux dernières années.</w:t>
      </w:r>
      <w:r w:rsidRPr="00E56397">
        <w:rPr>
          <w:rStyle w:val="eop"/>
          <w:rFonts w:ascii="Century Gothic" w:hAnsi="Century Gothic" w:cs="Calibri"/>
          <w:sz w:val="18"/>
          <w:szCs w:val="18"/>
        </w:rPr>
        <w:t> </w:t>
      </w:r>
    </w:p>
    <w:p w:rsidR="00DD244E" w:rsidRPr="00E56397" w:rsidRDefault="00DD244E" w:rsidP="000E364C">
      <w:pPr>
        <w:pStyle w:val="paragraph"/>
        <w:spacing w:before="0" w:beforeAutospacing="0" w:after="0" w:afterAutospacing="0"/>
        <w:jc w:val="both"/>
        <w:textAlignment w:val="baseline"/>
        <w:rPr>
          <w:rFonts w:ascii="Century Gothic" w:hAnsi="Century Gothic" w:cs="Segoe UI"/>
          <w:sz w:val="18"/>
          <w:szCs w:val="18"/>
        </w:rPr>
      </w:pPr>
    </w:p>
    <w:p w:rsidR="000E364C" w:rsidRDefault="000E364C" w:rsidP="000E364C">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b/>
          <w:bCs/>
          <w:sz w:val="18"/>
          <w:szCs w:val="18"/>
        </w:rPr>
        <w:t>Profil T19 – Agent des départements en charge du contrôle RSA</w:t>
      </w:r>
      <w:r w:rsidRPr="00E56397">
        <w:rPr>
          <w:rStyle w:val="normaltextrun"/>
          <w:rFonts w:ascii="Arial" w:hAnsi="Arial" w:cs="Arial"/>
          <w:b/>
          <w:bCs/>
          <w:sz w:val="18"/>
          <w:szCs w:val="18"/>
        </w:rPr>
        <w:t> </w:t>
      </w:r>
      <w:r w:rsidRPr="00E56397">
        <w:rPr>
          <w:rStyle w:val="normaltextrun"/>
          <w:rFonts w:ascii="Century Gothic" w:hAnsi="Century Gothic" w:cs="Calibri"/>
          <w:b/>
          <w:bCs/>
          <w:sz w:val="18"/>
          <w:szCs w:val="18"/>
        </w:rPr>
        <w:t>:</w:t>
      </w:r>
      <w:r w:rsidRPr="00E56397">
        <w:rPr>
          <w:rStyle w:val="normaltextrun"/>
          <w:rFonts w:ascii="Century Gothic" w:hAnsi="Century Gothic" w:cs="Century Gothic"/>
          <w:b/>
          <w:bCs/>
          <w:sz w:val="18"/>
          <w:szCs w:val="18"/>
        </w:rPr>
        <w:t> </w:t>
      </w:r>
      <w:r w:rsidRPr="00E56397">
        <w:rPr>
          <w:rStyle w:val="normaltextrun"/>
          <w:rFonts w:ascii="Century Gothic" w:hAnsi="Century Gothic" w:cs="Calibri"/>
          <w:sz w:val="18"/>
          <w:szCs w:val="18"/>
        </w:rPr>
        <w:t xml:space="preserve">Ce profil est destiné aux agents des seuls départements dûment habilités et chargés du contrôle a posteriori du </w:t>
      </w:r>
      <w:proofErr w:type="spellStart"/>
      <w:r w:rsidRPr="00E56397">
        <w:rPr>
          <w:rStyle w:val="normaltextrun"/>
          <w:rFonts w:ascii="Century Gothic" w:hAnsi="Century Gothic" w:cs="Calibri"/>
          <w:sz w:val="18"/>
          <w:szCs w:val="18"/>
        </w:rPr>
        <w:t>Rsa</w:t>
      </w:r>
      <w:proofErr w:type="spellEnd"/>
      <w:r w:rsidRPr="00E56397">
        <w:rPr>
          <w:rStyle w:val="normaltextrun"/>
          <w:rFonts w:ascii="Century Gothic" w:hAnsi="Century Gothic" w:cs="Calibri"/>
          <w:sz w:val="18"/>
          <w:szCs w:val="18"/>
        </w:rPr>
        <w:t xml:space="preserve">. Ne peuvent être consultés que les dossiers des allocataires bénéficiaires du </w:t>
      </w:r>
      <w:proofErr w:type="spellStart"/>
      <w:r w:rsidRPr="00E56397">
        <w:rPr>
          <w:rStyle w:val="normaltextrun"/>
          <w:rFonts w:ascii="Century Gothic" w:hAnsi="Century Gothic" w:cs="Calibri"/>
          <w:sz w:val="18"/>
          <w:szCs w:val="18"/>
        </w:rPr>
        <w:t>Rsa</w:t>
      </w:r>
      <w:proofErr w:type="spellEnd"/>
      <w:r w:rsidRPr="00E56397">
        <w:rPr>
          <w:rStyle w:val="normaltextrun"/>
          <w:rFonts w:ascii="Century Gothic" w:hAnsi="Century Gothic" w:cs="Calibri"/>
          <w:sz w:val="18"/>
          <w:szCs w:val="18"/>
        </w:rPr>
        <w:t xml:space="preserve"> ou ayant été bénéficiaires du </w:t>
      </w:r>
      <w:proofErr w:type="spellStart"/>
      <w:r w:rsidRPr="00E56397">
        <w:rPr>
          <w:rStyle w:val="normaltextrun"/>
          <w:rFonts w:ascii="Century Gothic" w:hAnsi="Century Gothic" w:cs="Calibri"/>
          <w:sz w:val="18"/>
          <w:szCs w:val="18"/>
        </w:rPr>
        <w:t>Rsa</w:t>
      </w:r>
      <w:proofErr w:type="spellEnd"/>
      <w:r w:rsidRPr="00E56397">
        <w:rPr>
          <w:rStyle w:val="normaltextrun"/>
          <w:rFonts w:ascii="Century Gothic" w:hAnsi="Century Gothic" w:cs="Calibri"/>
          <w:sz w:val="18"/>
          <w:szCs w:val="18"/>
        </w:rPr>
        <w:t xml:space="preserve"> au cours des deux dernières années.</w:t>
      </w:r>
      <w:r w:rsidRPr="00E56397">
        <w:rPr>
          <w:rStyle w:val="eop"/>
          <w:rFonts w:ascii="Century Gothic" w:hAnsi="Century Gothic" w:cs="Calibri"/>
          <w:sz w:val="18"/>
          <w:szCs w:val="18"/>
        </w:rPr>
        <w:t> </w:t>
      </w:r>
    </w:p>
    <w:p w:rsidR="00DD244E" w:rsidRPr="00E56397" w:rsidRDefault="00DD244E" w:rsidP="000E364C">
      <w:pPr>
        <w:pStyle w:val="paragraph"/>
        <w:spacing w:before="0" w:beforeAutospacing="0" w:after="0" w:afterAutospacing="0"/>
        <w:jc w:val="both"/>
        <w:textAlignment w:val="baseline"/>
        <w:rPr>
          <w:rFonts w:ascii="Century Gothic" w:hAnsi="Century Gothic" w:cs="Segoe UI"/>
          <w:sz w:val="18"/>
          <w:szCs w:val="18"/>
        </w:rPr>
      </w:pPr>
    </w:p>
    <w:p w:rsidR="000E364C" w:rsidRPr="00E56397" w:rsidRDefault="000E364C" w:rsidP="000E364C">
      <w:pPr>
        <w:pStyle w:val="paragraph"/>
        <w:spacing w:before="0" w:beforeAutospacing="0" w:after="0" w:afterAutospacing="0"/>
        <w:jc w:val="both"/>
        <w:textAlignment w:val="baseline"/>
        <w:rPr>
          <w:rFonts w:ascii="Century Gothic" w:hAnsi="Century Gothic" w:cs="Segoe UI"/>
          <w:sz w:val="18"/>
          <w:szCs w:val="18"/>
        </w:rPr>
      </w:pPr>
      <w:r w:rsidRPr="00E56397">
        <w:rPr>
          <w:rStyle w:val="normaltextrun"/>
          <w:rFonts w:ascii="Century Gothic" w:hAnsi="Century Gothic" w:cs="Calibri"/>
          <w:b/>
          <w:bCs/>
          <w:sz w:val="18"/>
          <w:szCs w:val="18"/>
        </w:rPr>
        <w:t>Profil T20 – Caisses de sécurité sociale européennes, chargées de la gestion d’un régime « Famille » : </w:t>
      </w:r>
      <w:r w:rsidRPr="00E56397">
        <w:rPr>
          <w:rStyle w:val="normaltextrun"/>
          <w:rFonts w:ascii="Century Gothic" w:hAnsi="Century Gothic" w:cs="Calibri"/>
          <w:sz w:val="18"/>
          <w:szCs w:val="18"/>
        </w:rPr>
        <w:t>sur la base de l’article 6.1.e du RGPD suivant lequel les traitements peuvent également être fondés sur une mission d’intérêt public dont est investi le responsable de traitement ou l’intérêt légitime poursuivi par ce dernier, ce profil permet aux agents habilités des organismes et institutions européennes chargés de la gestion d’un régime équivalent à la branche Famille au sein d’un État membre de l’Union européenne de consulter les données pour visualiser les droits, l’identité et les situations familiales et professionnelles, de s’assurer de l’exactitude du calcul du complément différentiel ; de prendre en compte plus rapidement les changements de situation ; d’éviter les trop perçus (par une prise en compte plus rapide des informations concernant les changements de situation professionnelle).</w:t>
      </w:r>
      <w:r w:rsidRPr="00E56397">
        <w:rPr>
          <w:rStyle w:val="eop"/>
          <w:rFonts w:ascii="Century Gothic" w:hAnsi="Century Gothic" w:cs="Calibri"/>
          <w:sz w:val="18"/>
          <w:szCs w:val="18"/>
        </w:rPr>
        <w:t> </w:t>
      </w:r>
    </w:p>
    <w:p w:rsidR="000E364C" w:rsidRDefault="000E364C" w:rsidP="000E364C">
      <w:pPr>
        <w:pStyle w:val="paragraph"/>
        <w:spacing w:before="0" w:beforeAutospacing="0" w:after="0" w:afterAutospacing="0"/>
        <w:jc w:val="both"/>
        <w:textAlignment w:val="baseline"/>
        <w:rPr>
          <w:rStyle w:val="eop"/>
          <w:rFonts w:ascii="Century Gothic" w:hAnsi="Century Gothic" w:cs="Calibri"/>
          <w:sz w:val="18"/>
          <w:szCs w:val="18"/>
        </w:rPr>
      </w:pPr>
      <w:r w:rsidRPr="00E56397">
        <w:rPr>
          <w:rStyle w:val="normaltextrun"/>
          <w:rFonts w:ascii="Century Gothic" w:hAnsi="Century Gothic" w:cs="Calibri"/>
          <w:sz w:val="18"/>
          <w:szCs w:val="18"/>
        </w:rPr>
        <w:t>Pour Monaco, l’accès au profil a les mêmes finalités, mais celui-ci reste fondé sur le consentement des personnes concernées.</w:t>
      </w:r>
      <w:r w:rsidRPr="00E56397">
        <w:rPr>
          <w:rStyle w:val="eop"/>
          <w:rFonts w:ascii="Century Gothic" w:hAnsi="Century Gothic" w:cs="Calibri"/>
          <w:sz w:val="18"/>
          <w:szCs w:val="18"/>
        </w:rPr>
        <w:t> </w:t>
      </w:r>
    </w:p>
    <w:p w:rsidR="00DD244E" w:rsidRPr="00E56397" w:rsidRDefault="00DD244E" w:rsidP="000E364C">
      <w:pPr>
        <w:pStyle w:val="paragraph"/>
        <w:spacing w:before="0" w:beforeAutospacing="0" w:after="0" w:afterAutospacing="0"/>
        <w:jc w:val="both"/>
        <w:textAlignment w:val="baseline"/>
        <w:rPr>
          <w:rFonts w:ascii="Century Gothic" w:hAnsi="Century Gothic" w:cs="Segoe UI"/>
          <w:sz w:val="18"/>
          <w:szCs w:val="18"/>
        </w:rPr>
      </w:pPr>
    </w:p>
    <w:p w:rsidR="000E364C" w:rsidRPr="00E56397" w:rsidRDefault="000E364C" w:rsidP="000E364C">
      <w:pPr>
        <w:pStyle w:val="paragraph"/>
        <w:spacing w:before="0" w:beforeAutospacing="0" w:after="0" w:afterAutospacing="0"/>
        <w:jc w:val="both"/>
        <w:textAlignment w:val="baseline"/>
        <w:rPr>
          <w:rFonts w:ascii="Century Gothic" w:hAnsi="Century Gothic" w:cs="Segoe UI"/>
          <w:sz w:val="18"/>
          <w:szCs w:val="18"/>
        </w:rPr>
      </w:pPr>
      <w:r w:rsidRPr="00E56397">
        <w:rPr>
          <w:rStyle w:val="normaltextrun"/>
          <w:rFonts w:ascii="Century Gothic" w:hAnsi="Century Gothic" w:cs="Calibri"/>
          <w:b/>
          <w:bCs/>
          <w:sz w:val="18"/>
          <w:szCs w:val="18"/>
        </w:rPr>
        <w:t>Profil T21 - Pajemploi (Acoss) pour la gestion du </w:t>
      </w:r>
      <w:proofErr w:type="spellStart"/>
      <w:r w:rsidRPr="00E56397">
        <w:rPr>
          <w:rStyle w:val="normaltextrun"/>
          <w:rFonts w:ascii="Century Gothic" w:hAnsi="Century Gothic" w:cs="Calibri"/>
          <w:b/>
          <w:bCs/>
          <w:sz w:val="18"/>
          <w:szCs w:val="18"/>
        </w:rPr>
        <w:t>Cmg</w:t>
      </w:r>
      <w:proofErr w:type="spellEnd"/>
      <w:r w:rsidRPr="00E56397">
        <w:rPr>
          <w:rStyle w:val="normaltextrun"/>
          <w:rFonts w:ascii="Century Gothic" w:hAnsi="Century Gothic" w:cs="Calibri"/>
          <w:b/>
          <w:bCs/>
          <w:sz w:val="18"/>
          <w:szCs w:val="18"/>
        </w:rPr>
        <w:t> : </w:t>
      </w:r>
      <w:r w:rsidRPr="00E56397">
        <w:rPr>
          <w:rStyle w:val="normaltextrun"/>
          <w:rFonts w:ascii="Century Gothic" w:hAnsi="Century Gothic" w:cs="Calibri"/>
          <w:sz w:val="18"/>
          <w:szCs w:val="18"/>
        </w:rPr>
        <w:t>Ce profil est destiné aux agents habilités du centre national Pajemploi pour leur permettre d’accéder aux données qui leur sont nécessaires dans le cadre de la mission de cogestion du </w:t>
      </w:r>
      <w:proofErr w:type="spellStart"/>
      <w:r w:rsidRPr="00E56397">
        <w:rPr>
          <w:rStyle w:val="normaltextrun"/>
          <w:rFonts w:ascii="Century Gothic" w:hAnsi="Century Gothic" w:cs="Calibri"/>
          <w:sz w:val="18"/>
          <w:szCs w:val="18"/>
        </w:rPr>
        <w:t>Cmg</w:t>
      </w:r>
      <w:proofErr w:type="spellEnd"/>
      <w:r w:rsidRPr="00E56397">
        <w:rPr>
          <w:rStyle w:val="normaltextrun"/>
          <w:rFonts w:ascii="Century Gothic" w:hAnsi="Century Gothic" w:cs="Calibri"/>
          <w:sz w:val="18"/>
          <w:szCs w:val="18"/>
        </w:rPr>
        <w:t> avec l’ensemble des Caf. Les finalités sont les suivantes : Optimiser la relation de service avec l’usager gérée par le centre national Pajemploi ; Fluidifier et concentrer la gestion initiale (détection et premier diagnostic) des anomalies sur le centre national Pajemploi. Ne sont pas des finalités poursuivies par ce profil : La gestion du droit ou des indus ; La lutte contre la fraude. L’agent Pajemploi accède au dossier uniquement si celui-ci est « éligible » (trace </w:t>
      </w:r>
      <w:proofErr w:type="spellStart"/>
      <w:r w:rsidRPr="00E56397">
        <w:rPr>
          <w:rStyle w:val="normaltextrun"/>
          <w:rFonts w:ascii="Century Gothic" w:hAnsi="Century Gothic" w:cs="Calibri"/>
          <w:sz w:val="18"/>
          <w:szCs w:val="18"/>
        </w:rPr>
        <w:t>Cmg</w:t>
      </w:r>
      <w:proofErr w:type="spellEnd"/>
      <w:r w:rsidRPr="00E56397">
        <w:rPr>
          <w:rStyle w:val="normaltextrun"/>
          <w:rFonts w:ascii="Century Gothic" w:hAnsi="Century Gothic" w:cs="Calibri"/>
          <w:sz w:val="18"/>
          <w:szCs w:val="18"/>
        </w:rPr>
        <w:t> sur le dossier).</w:t>
      </w:r>
      <w:r w:rsidRPr="00E56397">
        <w:rPr>
          <w:rStyle w:val="eop"/>
          <w:rFonts w:ascii="Century Gothic" w:hAnsi="Century Gothic" w:cs="Calibri"/>
          <w:sz w:val="18"/>
          <w:szCs w:val="18"/>
        </w:rPr>
        <w:t> </w:t>
      </w:r>
    </w:p>
    <w:sectPr w:rsidR="000E364C" w:rsidRPr="00E56397" w:rsidSect="006F2010">
      <w:headerReference w:type="default" r:id="rId7"/>
      <w:pgSz w:w="11906" w:h="16838"/>
      <w:pgMar w:top="1417" w:right="1416" w:bottom="1417" w:left="1417" w:header="708" w:footer="708" w:gutter="0"/>
      <w:pgBorders w:offsetFrom="page">
        <w:top w:val="single" w:sz="4" w:space="24" w:color="E36C0A"/>
        <w:left w:val="single" w:sz="4" w:space="24" w:color="E36C0A"/>
        <w:bottom w:val="single" w:sz="4" w:space="24" w:color="E36C0A"/>
        <w:right w:val="single" w:sz="4" w:space="24" w:color="E36C0A"/>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2E42" w:rsidRDefault="00712E42" w:rsidP="00515BA7">
      <w:pPr>
        <w:spacing w:after="0" w:line="240" w:lineRule="auto"/>
      </w:pPr>
      <w:r>
        <w:separator/>
      </w:r>
    </w:p>
  </w:endnote>
  <w:endnote w:type="continuationSeparator" w:id="0">
    <w:p w:rsidR="00712E42" w:rsidRDefault="00712E42" w:rsidP="00515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2E42" w:rsidRDefault="00712E42" w:rsidP="00515BA7">
      <w:pPr>
        <w:spacing w:after="0" w:line="240" w:lineRule="auto"/>
      </w:pPr>
      <w:r>
        <w:separator/>
      </w:r>
    </w:p>
  </w:footnote>
  <w:footnote w:type="continuationSeparator" w:id="0">
    <w:p w:rsidR="00712E42" w:rsidRDefault="00712E42" w:rsidP="00515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00AD8" w:rsidRPr="00352B7B" w:rsidRDefault="00600AD8">
    <w:pPr>
      <w:pStyle w:val="En-tte"/>
      <w:rPr>
        <w:sz w:val="16"/>
        <w:szCs w:val="16"/>
      </w:rPr>
    </w:pPr>
    <w:r w:rsidRPr="00352B7B">
      <w:rPr>
        <w:sz w:val="16"/>
        <w:szCs w:val="16"/>
      </w:rPr>
      <w:t>SAM : Créé le 13/8/2021</w:t>
    </w:r>
  </w:p>
  <w:p w:rsidR="00600AD8" w:rsidRDefault="00600A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D49FB"/>
    <w:multiLevelType w:val="hybridMultilevel"/>
    <w:tmpl w:val="48CAE07C"/>
    <w:lvl w:ilvl="0" w:tplc="9DCC1E4E">
      <w:start w:val="1"/>
      <w:numFmt w:val="bullet"/>
      <w:lvlText w:val="►"/>
      <w:lvlJc w:val="left"/>
      <w:pPr>
        <w:ind w:left="360" w:hanging="360"/>
      </w:pPr>
      <w:rPr>
        <w:rFonts w:ascii="Arial Black" w:hAnsi="Arial Black"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6036135"/>
    <w:multiLevelType w:val="hybridMultilevel"/>
    <w:tmpl w:val="BF8253EA"/>
    <w:lvl w:ilvl="0" w:tplc="9DCC1E4E">
      <w:start w:val="1"/>
      <w:numFmt w:val="bullet"/>
      <w:lvlText w:val="►"/>
      <w:lvlJc w:val="left"/>
      <w:pPr>
        <w:ind w:left="766" w:hanging="360"/>
      </w:pPr>
      <w:rPr>
        <w:rFonts w:ascii="Arial Black" w:hAnsi="Arial Black"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2" w15:restartNumberingAfterBreak="0">
    <w:nsid w:val="070C0DF1"/>
    <w:multiLevelType w:val="hybridMultilevel"/>
    <w:tmpl w:val="17D0D2E4"/>
    <w:lvl w:ilvl="0" w:tplc="9DCC1E4E">
      <w:start w:val="1"/>
      <w:numFmt w:val="bullet"/>
      <w:lvlText w:val="►"/>
      <w:lvlJc w:val="left"/>
      <w:pPr>
        <w:ind w:left="720" w:hanging="360"/>
      </w:pPr>
      <w:rPr>
        <w:rFonts w:ascii="Arial Black" w:hAnsi="Arial Black"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352326"/>
    <w:multiLevelType w:val="multilevel"/>
    <w:tmpl w:val="2BA4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320ABB"/>
    <w:multiLevelType w:val="hybridMultilevel"/>
    <w:tmpl w:val="B60434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7974A7"/>
    <w:multiLevelType w:val="hybridMultilevel"/>
    <w:tmpl w:val="BEEAA6AA"/>
    <w:lvl w:ilvl="0" w:tplc="AA866BFC">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E67672B"/>
    <w:multiLevelType w:val="hybridMultilevel"/>
    <w:tmpl w:val="6FB4B42E"/>
    <w:lvl w:ilvl="0" w:tplc="0B0C1ED0">
      <w:start w:val="2"/>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9A6CCD"/>
    <w:multiLevelType w:val="hybridMultilevel"/>
    <w:tmpl w:val="40B824B8"/>
    <w:lvl w:ilvl="0" w:tplc="9DCC1E4E">
      <w:start w:val="1"/>
      <w:numFmt w:val="bullet"/>
      <w:lvlText w:val="►"/>
      <w:lvlJc w:val="left"/>
      <w:pPr>
        <w:ind w:left="766" w:hanging="360"/>
      </w:pPr>
      <w:rPr>
        <w:rFonts w:ascii="Arial Black" w:hAnsi="Arial Black"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8" w15:restartNumberingAfterBreak="0">
    <w:nsid w:val="3F850EE5"/>
    <w:multiLevelType w:val="multilevel"/>
    <w:tmpl w:val="4ECA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704676"/>
    <w:multiLevelType w:val="multilevel"/>
    <w:tmpl w:val="AC4C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77D5446"/>
    <w:multiLevelType w:val="hybridMultilevel"/>
    <w:tmpl w:val="89A04F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07F349A"/>
    <w:multiLevelType w:val="hybridMultilevel"/>
    <w:tmpl w:val="4D342B16"/>
    <w:lvl w:ilvl="0" w:tplc="AA866BFC">
      <w:numFmt w:val="bullet"/>
      <w:lvlText w:val="-"/>
      <w:lvlJc w:val="left"/>
      <w:pPr>
        <w:ind w:left="720" w:hanging="360"/>
      </w:pPr>
      <w:rPr>
        <w:rFonts w:ascii="Century Gothic" w:eastAsia="Calibri"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7560834">
    <w:abstractNumId w:val="3"/>
  </w:num>
  <w:num w:numId="2" w16cid:durableId="1575748311">
    <w:abstractNumId w:val="9"/>
  </w:num>
  <w:num w:numId="3" w16cid:durableId="1228951847">
    <w:abstractNumId w:val="8"/>
  </w:num>
  <w:num w:numId="4" w16cid:durableId="129177295">
    <w:abstractNumId w:val="10"/>
  </w:num>
  <w:num w:numId="5" w16cid:durableId="1844855033">
    <w:abstractNumId w:val="4"/>
  </w:num>
  <w:num w:numId="6" w16cid:durableId="173886258">
    <w:abstractNumId w:val="5"/>
  </w:num>
  <w:num w:numId="7" w16cid:durableId="188110722">
    <w:abstractNumId w:val="0"/>
  </w:num>
  <w:num w:numId="8" w16cid:durableId="704335174">
    <w:abstractNumId w:val="1"/>
  </w:num>
  <w:num w:numId="9" w16cid:durableId="224950233">
    <w:abstractNumId w:val="7"/>
  </w:num>
  <w:num w:numId="10" w16cid:durableId="1707900609">
    <w:abstractNumId w:val="2"/>
  </w:num>
  <w:num w:numId="11" w16cid:durableId="382797394">
    <w:abstractNumId w:val="11"/>
  </w:num>
  <w:num w:numId="12" w16cid:durableId="213555815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456"/>
    <w:rsid w:val="00010F7B"/>
    <w:rsid w:val="00026B88"/>
    <w:rsid w:val="0003278D"/>
    <w:rsid w:val="000432AA"/>
    <w:rsid w:val="00043460"/>
    <w:rsid w:val="0006199D"/>
    <w:rsid w:val="00062156"/>
    <w:rsid w:val="00075A64"/>
    <w:rsid w:val="0008622A"/>
    <w:rsid w:val="000A0DB3"/>
    <w:rsid w:val="000B2122"/>
    <w:rsid w:val="000B31D2"/>
    <w:rsid w:val="000B343E"/>
    <w:rsid w:val="000B3C2E"/>
    <w:rsid w:val="000B4C9B"/>
    <w:rsid w:val="000B6107"/>
    <w:rsid w:val="000C6653"/>
    <w:rsid w:val="000D10FA"/>
    <w:rsid w:val="000D1B50"/>
    <w:rsid w:val="000E3112"/>
    <w:rsid w:val="000E364C"/>
    <w:rsid w:val="001162ED"/>
    <w:rsid w:val="00117ECF"/>
    <w:rsid w:val="00142E8E"/>
    <w:rsid w:val="00143378"/>
    <w:rsid w:val="00145E30"/>
    <w:rsid w:val="00153D78"/>
    <w:rsid w:val="001549AD"/>
    <w:rsid w:val="00172456"/>
    <w:rsid w:val="00172E04"/>
    <w:rsid w:val="00172EA4"/>
    <w:rsid w:val="00176C30"/>
    <w:rsid w:val="00177A69"/>
    <w:rsid w:val="001A433A"/>
    <w:rsid w:val="001B2711"/>
    <w:rsid w:val="00200F96"/>
    <w:rsid w:val="002042A9"/>
    <w:rsid w:val="00205097"/>
    <w:rsid w:val="002079C5"/>
    <w:rsid w:val="00212640"/>
    <w:rsid w:val="00222DDD"/>
    <w:rsid w:val="00251135"/>
    <w:rsid w:val="002564D0"/>
    <w:rsid w:val="002620BF"/>
    <w:rsid w:val="00266106"/>
    <w:rsid w:val="002A45EF"/>
    <w:rsid w:val="002B19BD"/>
    <w:rsid w:val="002C2232"/>
    <w:rsid w:val="002C414A"/>
    <w:rsid w:val="002C7B3B"/>
    <w:rsid w:val="002E6C5C"/>
    <w:rsid w:val="003038B5"/>
    <w:rsid w:val="00336116"/>
    <w:rsid w:val="003430E5"/>
    <w:rsid w:val="00352B7B"/>
    <w:rsid w:val="003549A0"/>
    <w:rsid w:val="00366E33"/>
    <w:rsid w:val="003801F6"/>
    <w:rsid w:val="00381F2B"/>
    <w:rsid w:val="00393A29"/>
    <w:rsid w:val="003A43B3"/>
    <w:rsid w:val="003C5F89"/>
    <w:rsid w:val="003D04A4"/>
    <w:rsid w:val="003D5718"/>
    <w:rsid w:val="003E79FF"/>
    <w:rsid w:val="004077C5"/>
    <w:rsid w:val="00414552"/>
    <w:rsid w:val="00430D19"/>
    <w:rsid w:val="00437140"/>
    <w:rsid w:val="004404C3"/>
    <w:rsid w:val="00442CF1"/>
    <w:rsid w:val="00453D3C"/>
    <w:rsid w:val="00457267"/>
    <w:rsid w:val="00457D85"/>
    <w:rsid w:val="0046436B"/>
    <w:rsid w:val="00471DF3"/>
    <w:rsid w:val="00486B62"/>
    <w:rsid w:val="00486CCF"/>
    <w:rsid w:val="00496379"/>
    <w:rsid w:val="004A4F7C"/>
    <w:rsid w:val="004B2356"/>
    <w:rsid w:val="004D746C"/>
    <w:rsid w:val="00501B64"/>
    <w:rsid w:val="00503F71"/>
    <w:rsid w:val="0051207E"/>
    <w:rsid w:val="00515BA7"/>
    <w:rsid w:val="00527977"/>
    <w:rsid w:val="0053264B"/>
    <w:rsid w:val="00543C4B"/>
    <w:rsid w:val="00546879"/>
    <w:rsid w:val="00567592"/>
    <w:rsid w:val="005753FA"/>
    <w:rsid w:val="00584617"/>
    <w:rsid w:val="005A1664"/>
    <w:rsid w:val="005A5238"/>
    <w:rsid w:val="005C606E"/>
    <w:rsid w:val="005C6B13"/>
    <w:rsid w:val="005D0766"/>
    <w:rsid w:val="00600AD8"/>
    <w:rsid w:val="006079C3"/>
    <w:rsid w:val="00645A66"/>
    <w:rsid w:val="00664F7D"/>
    <w:rsid w:val="006663E4"/>
    <w:rsid w:val="0067171E"/>
    <w:rsid w:val="00680083"/>
    <w:rsid w:val="00680FF8"/>
    <w:rsid w:val="00697F3B"/>
    <w:rsid w:val="006C344A"/>
    <w:rsid w:val="006F2010"/>
    <w:rsid w:val="00702411"/>
    <w:rsid w:val="00712E42"/>
    <w:rsid w:val="00730579"/>
    <w:rsid w:val="00736474"/>
    <w:rsid w:val="00737999"/>
    <w:rsid w:val="007422BE"/>
    <w:rsid w:val="007579C4"/>
    <w:rsid w:val="00763FD0"/>
    <w:rsid w:val="00781866"/>
    <w:rsid w:val="007A3508"/>
    <w:rsid w:val="007A65FD"/>
    <w:rsid w:val="007C0634"/>
    <w:rsid w:val="007E2E96"/>
    <w:rsid w:val="00830810"/>
    <w:rsid w:val="00832E6F"/>
    <w:rsid w:val="00833E5B"/>
    <w:rsid w:val="008431ED"/>
    <w:rsid w:val="00857471"/>
    <w:rsid w:val="008624B0"/>
    <w:rsid w:val="008815D9"/>
    <w:rsid w:val="00895689"/>
    <w:rsid w:val="008A173F"/>
    <w:rsid w:val="008A4298"/>
    <w:rsid w:val="008B12E5"/>
    <w:rsid w:val="008C1DAC"/>
    <w:rsid w:val="008C6A3C"/>
    <w:rsid w:val="008D30B6"/>
    <w:rsid w:val="008E36FB"/>
    <w:rsid w:val="008E7FC4"/>
    <w:rsid w:val="008F369A"/>
    <w:rsid w:val="00902722"/>
    <w:rsid w:val="009062B9"/>
    <w:rsid w:val="009175A1"/>
    <w:rsid w:val="00924942"/>
    <w:rsid w:val="00925521"/>
    <w:rsid w:val="009365FF"/>
    <w:rsid w:val="00946337"/>
    <w:rsid w:val="00981D83"/>
    <w:rsid w:val="00987E07"/>
    <w:rsid w:val="009A0518"/>
    <w:rsid w:val="009C23A1"/>
    <w:rsid w:val="009E45EF"/>
    <w:rsid w:val="009E7CC0"/>
    <w:rsid w:val="00A138F0"/>
    <w:rsid w:val="00A22BC5"/>
    <w:rsid w:val="00A361CE"/>
    <w:rsid w:val="00A764F2"/>
    <w:rsid w:val="00A769A0"/>
    <w:rsid w:val="00A93724"/>
    <w:rsid w:val="00AD1DD0"/>
    <w:rsid w:val="00AF5F54"/>
    <w:rsid w:val="00B13A3E"/>
    <w:rsid w:val="00B155FC"/>
    <w:rsid w:val="00B40A05"/>
    <w:rsid w:val="00B41D2E"/>
    <w:rsid w:val="00B4496B"/>
    <w:rsid w:val="00B51D9B"/>
    <w:rsid w:val="00B812F1"/>
    <w:rsid w:val="00B925FD"/>
    <w:rsid w:val="00B9521B"/>
    <w:rsid w:val="00B9557E"/>
    <w:rsid w:val="00BA73EF"/>
    <w:rsid w:val="00BC48FD"/>
    <w:rsid w:val="00BE18E8"/>
    <w:rsid w:val="00BE5FFF"/>
    <w:rsid w:val="00BE7D11"/>
    <w:rsid w:val="00BF654D"/>
    <w:rsid w:val="00C034EF"/>
    <w:rsid w:val="00C330D7"/>
    <w:rsid w:val="00C34DD1"/>
    <w:rsid w:val="00C518AB"/>
    <w:rsid w:val="00C64396"/>
    <w:rsid w:val="00C649AD"/>
    <w:rsid w:val="00C71660"/>
    <w:rsid w:val="00C71FE4"/>
    <w:rsid w:val="00C96F2E"/>
    <w:rsid w:val="00CB17CE"/>
    <w:rsid w:val="00CB2AA9"/>
    <w:rsid w:val="00CB617E"/>
    <w:rsid w:val="00CC41B0"/>
    <w:rsid w:val="00CD0761"/>
    <w:rsid w:val="00CD5F0E"/>
    <w:rsid w:val="00CF5547"/>
    <w:rsid w:val="00D1280A"/>
    <w:rsid w:val="00D14C9F"/>
    <w:rsid w:val="00D251D6"/>
    <w:rsid w:val="00D259A6"/>
    <w:rsid w:val="00D35C77"/>
    <w:rsid w:val="00D42BD8"/>
    <w:rsid w:val="00D534A8"/>
    <w:rsid w:val="00D723C2"/>
    <w:rsid w:val="00D769B1"/>
    <w:rsid w:val="00D82718"/>
    <w:rsid w:val="00D876BE"/>
    <w:rsid w:val="00DB2569"/>
    <w:rsid w:val="00DC3707"/>
    <w:rsid w:val="00DC45E6"/>
    <w:rsid w:val="00DD244E"/>
    <w:rsid w:val="00DD4124"/>
    <w:rsid w:val="00E50130"/>
    <w:rsid w:val="00E53592"/>
    <w:rsid w:val="00E54C0A"/>
    <w:rsid w:val="00E56397"/>
    <w:rsid w:val="00E56D56"/>
    <w:rsid w:val="00E57D9B"/>
    <w:rsid w:val="00E76F3C"/>
    <w:rsid w:val="00EA6A64"/>
    <w:rsid w:val="00EE1AC0"/>
    <w:rsid w:val="00EE4DBA"/>
    <w:rsid w:val="00F013B2"/>
    <w:rsid w:val="00F17ED6"/>
    <w:rsid w:val="00F32A54"/>
    <w:rsid w:val="00F3390B"/>
    <w:rsid w:val="00F6418A"/>
    <w:rsid w:val="00F67E90"/>
    <w:rsid w:val="00F71686"/>
    <w:rsid w:val="00F766FC"/>
    <w:rsid w:val="00F94B09"/>
    <w:rsid w:val="00F97272"/>
    <w:rsid w:val="00FB3B4A"/>
    <w:rsid w:val="00FB4A4F"/>
    <w:rsid w:val="00FC1346"/>
    <w:rsid w:val="00FC517A"/>
    <w:rsid w:val="00FF46EE"/>
    <w:rsid w:val="00FF5624"/>
    <w:rsid w:val="00FF71F8"/>
    <w:rsid w:val="00FF74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6DF048C6"/>
  <w15:docId w15:val="{6BBF9773-B19C-4762-A4D5-CBEF012A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alibri" w:hAnsi="Century Gothic"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15BA7"/>
    <w:pPr>
      <w:tabs>
        <w:tab w:val="center" w:pos="4536"/>
        <w:tab w:val="right" w:pos="9072"/>
      </w:tabs>
      <w:spacing w:after="0" w:line="240" w:lineRule="auto"/>
    </w:pPr>
  </w:style>
  <w:style w:type="character" w:customStyle="1" w:styleId="En-tteCar">
    <w:name w:val="En-tête Car"/>
    <w:basedOn w:val="Policepardfaut"/>
    <w:link w:val="En-tte"/>
    <w:uiPriority w:val="99"/>
    <w:rsid w:val="00515BA7"/>
  </w:style>
  <w:style w:type="paragraph" w:styleId="Pieddepage">
    <w:name w:val="footer"/>
    <w:basedOn w:val="Normal"/>
    <w:link w:val="PieddepageCar"/>
    <w:uiPriority w:val="99"/>
    <w:unhideWhenUsed/>
    <w:rsid w:val="00515BA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15BA7"/>
  </w:style>
  <w:style w:type="table" w:styleId="Grilledutableau">
    <w:name w:val="Table Grid"/>
    <w:basedOn w:val="TableauNormal"/>
    <w:uiPriority w:val="59"/>
    <w:rsid w:val="00D42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E364C"/>
    <w:pPr>
      <w:spacing w:before="100" w:beforeAutospacing="1" w:after="100" w:afterAutospacing="1" w:line="240" w:lineRule="auto"/>
    </w:pPr>
    <w:rPr>
      <w:rFonts w:ascii="Times New Roman" w:eastAsia="Times New Roman" w:hAnsi="Times New Roman"/>
      <w:sz w:val="24"/>
      <w:szCs w:val="24"/>
      <w:lang w:eastAsia="fr-FR"/>
    </w:rPr>
  </w:style>
  <w:style w:type="character" w:customStyle="1" w:styleId="normaltextrun">
    <w:name w:val="normaltextrun"/>
    <w:rsid w:val="000E364C"/>
  </w:style>
  <w:style w:type="character" w:customStyle="1" w:styleId="eop">
    <w:name w:val="eop"/>
    <w:rsid w:val="000E3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03415">
      <w:bodyDiv w:val="1"/>
      <w:marLeft w:val="0"/>
      <w:marRight w:val="0"/>
      <w:marTop w:val="0"/>
      <w:marBottom w:val="0"/>
      <w:divBdr>
        <w:top w:val="none" w:sz="0" w:space="0" w:color="auto"/>
        <w:left w:val="none" w:sz="0" w:space="0" w:color="auto"/>
        <w:bottom w:val="none" w:sz="0" w:space="0" w:color="auto"/>
        <w:right w:val="none" w:sz="0" w:space="0" w:color="auto"/>
      </w:divBdr>
      <w:divsChild>
        <w:div w:id="21396923">
          <w:marLeft w:val="0"/>
          <w:marRight w:val="0"/>
          <w:marTop w:val="0"/>
          <w:marBottom w:val="0"/>
          <w:divBdr>
            <w:top w:val="none" w:sz="0" w:space="0" w:color="auto"/>
            <w:left w:val="none" w:sz="0" w:space="0" w:color="auto"/>
            <w:bottom w:val="none" w:sz="0" w:space="0" w:color="auto"/>
            <w:right w:val="none" w:sz="0" w:space="0" w:color="auto"/>
          </w:divBdr>
          <w:divsChild>
            <w:div w:id="315690649">
              <w:marLeft w:val="0"/>
              <w:marRight w:val="0"/>
              <w:marTop w:val="0"/>
              <w:marBottom w:val="0"/>
              <w:divBdr>
                <w:top w:val="none" w:sz="0" w:space="0" w:color="auto"/>
                <w:left w:val="none" w:sz="0" w:space="0" w:color="auto"/>
                <w:bottom w:val="none" w:sz="0" w:space="0" w:color="auto"/>
                <w:right w:val="none" w:sz="0" w:space="0" w:color="auto"/>
              </w:divBdr>
            </w:div>
          </w:divsChild>
        </w:div>
        <w:div w:id="80836650">
          <w:marLeft w:val="0"/>
          <w:marRight w:val="0"/>
          <w:marTop w:val="0"/>
          <w:marBottom w:val="0"/>
          <w:divBdr>
            <w:top w:val="none" w:sz="0" w:space="0" w:color="auto"/>
            <w:left w:val="none" w:sz="0" w:space="0" w:color="auto"/>
            <w:bottom w:val="none" w:sz="0" w:space="0" w:color="auto"/>
            <w:right w:val="none" w:sz="0" w:space="0" w:color="auto"/>
          </w:divBdr>
          <w:divsChild>
            <w:div w:id="1488090604">
              <w:marLeft w:val="0"/>
              <w:marRight w:val="0"/>
              <w:marTop w:val="0"/>
              <w:marBottom w:val="0"/>
              <w:divBdr>
                <w:top w:val="none" w:sz="0" w:space="0" w:color="auto"/>
                <w:left w:val="none" w:sz="0" w:space="0" w:color="auto"/>
                <w:bottom w:val="none" w:sz="0" w:space="0" w:color="auto"/>
                <w:right w:val="none" w:sz="0" w:space="0" w:color="auto"/>
              </w:divBdr>
            </w:div>
          </w:divsChild>
        </w:div>
        <w:div w:id="93668774">
          <w:marLeft w:val="0"/>
          <w:marRight w:val="0"/>
          <w:marTop w:val="0"/>
          <w:marBottom w:val="0"/>
          <w:divBdr>
            <w:top w:val="none" w:sz="0" w:space="0" w:color="auto"/>
            <w:left w:val="none" w:sz="0" w:space="0" w:color="auto"/>
            <w:bottom w:val="none" w:sz="0" w:space="0" w:color="auto"/>
            <w:right w:val="none" w:sz="0" w:space="0" w:color="auto"/>
          </w:divBdr>
          <w:divsChild>
            <w:div w:id="1553032976">
              <w:marLeft w:val="0"/>
              <w:marRight w:val="0"/>
              <w:marTop w:val="0"/>
              <w:marBottom w:val="0"/>
              <w:divBdr>
                <w:top w:val="none" w:sz="0" w:space="0" w:color="auto"/>
                <w:left w:val="none" w:sz="0" w:space="0" w:color="auto"/>
                <w:bottom w:val="none" w:sz="0" w:space="0" w:color="auto"/>
                <w:right w:val="none" w:sz="0" w:space="0" w:color="auto"/>
              </w:divBdr>
            </w:div>
          </w:divsChild>
        </w:div>
        <w:div w:id="111094916">
          <w:marLeft w:val="0"/>
          <w:marRight w:val="0"/>
          <w:marTop w:val="0"/>
          <w:marBottom w:val="0"/>
          <w:divBdr>
            <w:top w:val="none" w:sz="0" w:space="0" w:color="auto"/>
            <w:left w:val="none" w:sz="0" w:space="0" w:color="auto"/>
            <w:bottom w:val="none" w:sz="0" w:space="0" w:color="auto"/>
            <w:right w:val="none" w:sz="0" w:space="0" w:color="auto"/>
          </w:divBdr>
          <w:divsChild>
            <w:div w:id="952172981">
              <w:marLeft w:val="0"/>
              <w:marRight w:val="0"/>
              <w:marTop w:val="0"/>
              <w:marBottom w:val="0"/>
              <w:divBdr>
                <w:top w:val="none" w:sz="0" w:space="0" w:color="auto"/>
                <w:left w:val="none" w:sz="0" w:space="0" w:color="auto"/>
                <w:bottom w:val="none" w:sz="0" w:space="0" w:color="auto"/>
                <w:right w:val="none" w:sz="0" w:space="0" w:color="auto"/>
              </w:divBdr>
            </w:div>
          </w:divsChild>
        </w:div>
        <w:div w:id="132677360">
          <w:marLeft w:val="0"/>
          <w:marRight w:val="0"/>
          <w:marTop w:val="0"/>
          <w:marBottom w:val="0"/>
          <w:divBdr>
            <w:top w:val="none" w:sz="0" w:space="0" w:color="auto"/>
            <w:left w:val="none" w:sz="0" w:space="0" w:color="auto"/>
            <w:bottom w:val="none" w:sz="0" w:space="0" w:color="auto"/>
            <w:right w:val="none" w:sz="0" w:space="0" w:color="auto"/>
          </w:divBdr>
          <w:divsChild>
            <w:div w:id="1277525888">
              <w:marLeft w:val="0"/>
              <w:marRight w:val="0"/>
              <w:marTop w:val="0"/>
              <w:marBottom w:val="0"/>
              <w:divBdr>
                <w:top w:val="none" w:sz="0" w:space="0" w:color="auto"/>
                <w:left w:val="none" w:sz="0" w:space="0" w:color="auto"/>
                <w:bottom w:val="none" w:sz="0" w:space="0" w:color="auto"/>
                <w:right w:val="none" w:sz="0" w:space="0" w:color="auto"/>
              </w:divBdr>
            </w:div>
          </w:divsChild>
        </w:div>
        <w:div w:id="148905594">
          <w:marLeft w:val="0"/>
          <w:marRight w:val="0"/>
          <w:marTop w:val="0"/>
          <w:marBottom w:val="0"/>
          <w:divBdr>
            <w:top w:val="none" w:sz="0" w:space="0" w:color="auto"/>
            <w:left w:val="none" w:sz="0" w:space="0" w:color="auto"/>
            <w:bottom w:val="none" w:sz="0" w:space="0" w:color="auto"/>
            <w:right w:val="none" w:sz="0" w:space="0" w:color="auto"/>
          </w:divBdr>
          <w:divsChild>
            <w:div w:id="1769159985">
              <w:marLeft w:val="0"/>
              <w:marRight w:val="0"/>
              <w:marTop w:val="0"/>
              <w:marBottom w:val="0"/>
              <w:divBdr>
                <w:top w:val="none" w:sz="0" w:space="0" w:color="auto"/>
                <w:left w:val="none" w:sz="0" w:space="0" w:color="auto"/>
                <w:bottom w:val="none" w:sz="0" w:space="0" w:color="auto"/>
                <w:right w:val="none" w:sz="0" w:space="0" w:color="auto"/>
              </w:divBdr>
            </w:div>
          </w:divsChild>
        </w:div>
        <w:div w:id="248657305">
          <w:marLeft w:val="0"/>
          <w:marRight w:val="0"/>
          <w:marTop w:val="0"/>
          <w:marBottom w:val="0"/>
          <w:divBdr>
            <w:top w:val="none" w:sz="0" w:space="0" w:color="auto"/>
            <w:left w:val="none" w:sz="0" w:space="0" w:color="auto"/>
            <w:bottom w:val="none" w:sz="0" w:space="0" w:color="auto"/>
            <w:right w:val="none" w:sz="0" w:space="0" w:color="auto"/>
          </w:divBdr>
          <w:divsChild>
            <w:div w:id="1260484870">
              <w:marLeft w:val="0"/>
              <w:marRight w:val="0"/>
              <w:marTop w:val="0"/>
              <w:marBottom w:val="0"/>
              <w:divBdr>
                <w:top w:val="none" w:sz="0" w:space="0" w:color="auto"/>
                <w:left w:val="none" w:sz="0" w:space="0" w:color="auto"/>
                <w:bottom w:val="none" w:sz="0" w:space="0" w:color="auto"/>
                <w:right w:val="none" w:sz="0" w:space="0" w:color="auto"/>
              </w:divBdr>
            </w:div>
          </w:divsChild>
        </w:div>
        <w:div w:id="280187042">
          <w:marLeft w:val="0"/>
          <w:marRight w:val="0"/>
          <w:marTop w:val="0"/>
          <w:marBottom w:val="0"/>
          <w:divBdr>
            <w:top w:val="none" w:sz="0" w:space="0" w:color="auto"/>
            <w:left w:val="none" w:sz="0" w:space="0" w:color="auto"/>
            <w:bottom w:val="none" w:sz="0" w:space="0" w:color="auto"/>
            <w:right w:val="none" w:sz="0" w:space="0" w:color="auto"/>
          </w:divBdr>
          <w:divsChild>
            <w:div w:id="954294693">
              <w:marLeft w:val="0"/>
              <w:marRight w:val="0"/>
              <w:marTop w:val="0"/>
              <w:marBottom w:val="0"/>
              <w:divBdr>
                <w:top w:val="none" w:sz="0" w:space="0" w:color="auto"/>
                <w:left w:val="none" w:sz="0" w:space="0" w:color="auto"/>
                <w:bottom w:val="none" w:sz="0" w:space="0" w:color="auto"/>
                <w:right w:val="none" w:sz="0" w:space="0" w:color="auto"/>
              </w:divBdr>
            </w:div>
          </w:divsChild>
        </w:div>
        <w:div w:id="362677269">
          <w:marLeft w:val="0"/>
          <w:marRight w:val="0"/>
          <w:marTop w:val="0"/>
          <w:marBottom w:val="0"/>
          <w:divBdr>
            <w:top w:val="none" w:sz="0" w:space="0" w:color="auto"/>
            <w:left w:val="none" w:sz="0" w:space="0" w:color="auto"/>
            <w:bottom w:val="none" w:sz="0" w:space="0" w:color="auto"/>
            <w:right w:val="none" w:sz="0" w:space="0" w:color="auto"/>
          </w:divBdr>
          <w:divsChild>
            <w:div w:id="1544290371">
              <w:marLeft w:val="0"/>
              <w:marRight w:val="0"/>
              <w:marTop w:val="0"/>
              <w:marBottom w:val="0"/>
              <w:divBdr>
                <w:top w:val="none" w:sz="0" w:space="0" w:color="auto"/>
                <w:left w:val="none" w:sz="0" w:space="0" w:color="auto"/>
                <w:bottom w:val="none" w:sz="0" w:space="0" w:color="auto"/>
                <w:right w:val="none" w:sz="0" w:space="0" w:color="auto"/>
              </w:divBdr>
            </w:div>
          </w:divsChild>
        </w:div>
        <w:div w:id="382631930">
          <w:marLeft w:val="0"/>
          <w:marRight w:val="0"/>
          <w:marTop w:val="0"/>
          <w:marBottom w:val="0"/>
          <w:divBdr>
            <w:top w:val="none" w:sz="0" w:space="0" w:color="auto"/>
            <w:left w:val="none" w:sz="0" w:space="0" w:color="auto"/>
            <w:bottom w:val="none" w:sz="0" w:space="0" w:color="auto"/>
            <w:right w:val="none" w:sz="0" w:space="0" w:color="auto"/>
          </w:divBdr>
          <w:divsChild>
            <w:div w:id="1712731053">
              <w:marLeft w:val="0"/>
              <w:marRight w:val="0"/>
              <w:marTop w:val="0"/>
              <w:marBottom w:val="0"/>
              <w:divBdr>
                <w:top w:val="none" w:sz="0" w:space="0" w:color="auto"/>
                <w:left w:val="none" w:sz="0" w:space="0" w:color="auto"/>
                <w:bottom w:val="none" w:sz="0" w:space="0" w:color="auto"/>
                <w:right w:val="none" w:sz="0" w:space="0" w:color="auto"/>
              </w:divBdr>
            </w:div>
          </w:divsChild>
        </w:div>
        <w:div w:id="440564134">
          <w:marLeft w:val="0"/>
          <w:marRight w:val="0"/>
          <w:marTop w:val="0"/>
          <w:marBottom w:val="0"/>
          <w:divBdr>
            <w:top w:val="none" w:sz="0" w:space="0" w:color="auto"/>
            <w:left w:val="none" w:sz="0" w:space="0" w:color="auto"/>
            <w:bottom w:val="none" w:sz="0" w:space="0" w:color="auto"/>
            <w:right w:val="none" w:sz="0" w:space="0" w:color="auto"/>
          </w:divBdr>
          <w:divsChild>
            <w:div w:id="1483813435">
              <w:marLeft w:val="0"/>
              <w:marRight w:val="0"/>
              <w:marTop w:val="0"/>
              <w:marBottom w:val="0"/>
              <w:divBdr>
                <w:top w:val="none" w:sz="0" w:space="0" w:color="auto"/>
                <w:left w:val="none" w:sz="0" w:space="0" w:color="auto"/>
                <w:bottom w:val="none" w:sz="0" w:space="0" w:color="auto"/>
                <w:right w:val="none" w:sz="0" w:space="0" w:color="auto"/>
              </w:divBdr>
            </w:div>
          </w:divsChild>
        </w:div>
        <w:div w:id="476922621">
          <w:marLeft w:val="0"/>
          <w:marRight w:val="0"/>
          <w:marTop w:val="0"/>
          <w:marBottom w:val="0"/>
          <w:divBdr>
            <w:top w:val="none" w:sz="0" w:space="0" w:color="auto"/>
            <w:left w:val="none" w:sz="0" w:space="0" w:color="auto"/>
            <w:bottom w:val="none" w:sz="0" w:space="0" w:color="auto"/>
            <w:right w:val="none" w:sz="0" w:space="0" w:color="auto"/>
          </w:divBdr>
          <w:divsChild>
            <w:div w:id="733627794">
              <w:marLeft w:val="0"/>
              <w:marRight w:val="0"/>
              <w:marTop w:val="0"/>
              <w:marBottom w:val="0"/>
              <w:divBdr>
                <w:top w:val="none" w:sz="0" w:space="0" w:color="auto"/>
                <w:left w:val="none" w:sz="0" w:space="0" w:color="auto"/>
                <w:bottom w:val="none" w:sz="0" w:space="0" w:color="auto"/>
                <w:right w:val="none" w:sz="0" w:space="0" w:color="auto"/>
              </w:divBdr>
            </w:div>
          </w:divsChild>
        </w:div>
        <w:div w:id="538444723">
          <w:marLeft w:val="0"/>
          <w:marRight w:val="0"/>
          <w:marTop w:val="0"/>
          <w:marBottom w:val="0"/>
          <w:divBdr>
            <w:top w:val="none" w:sz="0" w:space="0" w:color="auto"/>
            <w:left w:val="none" w:sz="0" w:space="0" w:color="auto"/>
            <w:bottom w:val="none" w:sz="0" w:space="0" w:color="auto"/>
            <w:right w:val="none" w:sz="0" w:space="0" w:color="auto"/>
          </w:divBdr>
          <w:divsChild>
            <w:div w:id="2141145060">
              <w:marLeft w:val="0"/>
              <w:marRight w:val="0"/>
              <w:marTop w:val="0"/>
              <w:marBottom w:val="0"/>
              <w:divBdr>
                <w:top w:val="none" w:sz="0" w:space="0" w:color="auto"/>
                <w:left w:val="none" w:sz="0" w:space="0" w:color="auto"/>
                <w:bottom w:val="none" w:sz="0" w:space="0" w:color="auto"/>
                <w:right w:val="none" w:sz="0" w:space="0" w:color="auto"/>
              </w:divBdr>
            </w:div>
          </w:divsChild>
        </w:div>
        <w:div w:id="628173039">
          <w:marLeft w:val="0"/>
          <w:marRight w:val="0"/>
          <w:marTop w:val="0"/>
          <w:marBottom w:val="0"/>
          <w:divBdr>
            <w:top w:val="none" w:sz="0" w:space="0" w:color="auto"/>
            <w:left w:val="none" w:sz="0" w:space="0" w:color="auto"/>
            <w:bottom w:val="none" w:sz="0" w:space="0" w:color="auto"/>
            <w:right w:val="none" w:sz="0" w:space="0" w:color="auto"/>
          </w:divBdr>
          <w:divsChild>
            <w:div w:id="902060299">
              <w:marLeft w:val="0"/>
              <w:marRight w:val="0"/>
              <w:marTop w:val="0"/>
              <w:marBottom w:val="0"/>
              <w:divBdr>
                <w:top w:val="none" w:sz="0" w:space="0" w:color="auto"/>
                <w:left w:val="none" w:sz="0" w:space="0" w:color="auto"/>
                <w:bottom w:val="none" w:sz="0" w:space="0" w:color="auto"/>
                <w:right w:val="none" w:sz="0" w:space="0" w:color="auto"/>
              </w:divBdr>
            </w:div>
          </w:divsChild>
        </w:div>
        <w:div w:id="675809877">
          <w:marLeft w:val="0"/>
          <w:marRight w:val="0"/>
          <w:marTop w:val="0"/>
          <w:marBottom w:val="0"/>
          <w:divBdr>
            <w:top w:val="none" w:sz="0" w:space="0" w:color="auto"/>
            <w:left w:val="none" w:sz="0" w:space="0" w:color="auto"/>
            <w:bottom w:val="none" w:sz="0" w:space="0" w:color="auto"/>
            <w:right w:val="none" w:sz="0" w:space="0" w:color="auto"/>
          </w:divBdr>
          <w:divsChild>
            <w:div w:id="1741947702">
              <w:marLeft w:val="0"/>
              <w:marRight w:val="0"/>
              <w:marTop w:val="0"/>
              <w:marBottom w:val="0"/>
              <w:divBdr>
                <w:top w:val="none" w:sz="0" w:space="0" w:color="auto"/>
                <w:left w:val="none" w:sz="0" w:space="0" w:color="auto"/>
                <w:bottom w:val="none" w:sz="0" w:space="0" w:color="auto"/>
                <w:right w:val="none" w:sz="0" w:space="0" w:color="auto"/>
              </w:divBdr>
            </w:div>
          </w:divsChild>
        </w:div>
        <w:div w:id="719406622">
          <w:marLeft w:val="0"/>
          <w:marRight w:val="0"/>
          <w:marTop w:val="0"/>
          <w:marBottom w:val="0"/>
          <w:divBdr>
            <w:top w:val="none" w:sz="0" w:space="0" w:color="auto"/>
            <w:left w:val="none" w:sz="0" w:space="0" w:color="auto"/>
            <w:bottom w:val="none" w:sz="0" w:space="0" w:color="auto"/>
            <w:right w:val="none" w:sz="0" w:space="0" w:color="auto"/>
          </w:divBdr>
          <w:divsChild>
            <w:div w:id="1695693506">
              <w:marLeft w:val="0"/>
              <w:marRight w:val="0"/>
              <w:marTop w:val="0"/>
              <w:marBottom w:val="0"/>
              <w:divBdr>
                <w:top w:val="none" w:sz="0" w:space="0" w:color="auto"/>
                <w:left w:val="none" w:sz="0" w:space="0" w:color="auto"/>
                <w:bottom w:val="none" w:sz="0" w:space="0" w:color="auto"/>
                <w:right w:val="none" w:sz="0" w:space="0" w:color="auto"/>
              </w:divBdr>
            </w:div>
          </w:divsChild>
        </w:div>
        <w:div w:id="794906090">
          <w:marLeft w:val="0"/>
          <w:marRight w:val="0"/>
          <w:marTop w:val="0"/>
          <w:marBottom w:val="0"/>
          <w:divBdr>
            <w:top w:val="none" w:sz="0" w:space="0" w:color="auto"/>
            <w:left w:val="none" w:sz="0" w:space="0" w:color="auto"/>
            <w:bottom w:val="none" w:sz="0" w:space="0" w:color="auto"/>
            <w:right w:val="none" w:sz="0" w:space="0" w:color="auto"/>
          </w:divBdr>
          <w:divsChild>
            <w:div w:id="1756586803">
              <w:marLeft w:val="0"/>
              <w:marRight w:val="0"/>
              <w:marTop w:val="0"/>
              <w:marBottom w:val="0"/>
              <w:divBdr>
                <w:top w:val="none" w:sz="0" w:space="0" w:color="auto"/>
                <w:left w:val="none" w:sz="0" w:space="0" w:color="auto"/>
                <w:bottom w:val="none" w:sz="0" w:space="0" w:color="auto"/>
                <w:right w:val="none" w:sz="0" w:space="0" w:color="auto"/>
              </w:divBdr>
            </w:div>
          </w:divsChild>
        </w:div>
        <w:div w:id="841165933">
          <w:marLeft w:val="0"/>
          <w:marRight w:val="0"/>
          <w:marTop w:val="0"/>
          <w:marBottom w:val="0"/>
          <w:divBdr>
            <w:top w:val="none" w:sz="0" w:space="0" w:color="auto"/>
            <w:left w:val="none" w:sz="0" w:space="0" w:color="auto"/>
            <w:bottom w:val="none" w:sz="0" w:space="0" w:color="auto"/>
            <w:right w:val="none" w:sz="0" w:space="0" w:color="auto"/>
          </w:divBdr>
          <w:divsChild>
            <w:div w:id="1280837957">
              <w:marLeft w:val="0"/>
              <w:marRight w:val="0"/>
              <w:marTop w:val="0"/>
              <w:marBottom w:val="0"/>
              <w:divBdr>
                <w:top w:val="none" w:sz="0" w:space="0" w:color="auto"/>
                <w:left w:val="none" w:sz="0" w:space="0" w:color="auto"/>
                <w:bottom w:val="none" w:sz="0" w:space="0" w:color="auto"/>
                <w:right w:val="none" w:sz="0" w:space="0" w:color="auto"/>
              </w:divBdr>
            </w:div>
          </w:divsChild>
        </w:div>
        <w:div w:id="858154664">
          <w:marLeft w:val="0"/>
          <w:marRight w:val="0"/>
          <w:marTop w:val="0"/>
          <w:marBottom w:val="0"/>
          <w:divBdr>
            <w:top w:val="none" w:sz="0" w:space="0" w:color="auto"/>
            <w:left w:val="none" w:sz="0" w:space="0" w:color="auto"/>
            <w:bottom w:val="none" w:sz="0" w:space="0" w:color="auto"/>
            <w:right w:val="none" w:sz="0" w:space="0" w:color="auto"/>
          </w:divBdr>
          <w:divsChild>
            <w:div w:id="307714235">
              <w:marLeft w:val="0"/>
              <w:marRight w:val="0"/>
              <w:marTop w:val="0"/>
              <w:marBottom w:val="0"/>
              <w:divBdr>
                <w:top w:val="none" w:sz="0" w:space="0" w:color="auto"/>
                <w:left w:val="none" w:sz="0" w:space="0" w:color="auto"/>
                <w:bottom w:val="none" w:sz="0" w:space="0" w:color="auto"/>
                <w:right w:val="none" w:sz="0" w:space="0" w:color="auto"/>
              </w:divBdr>
            </w:div>
          </w:divsChild>
        </w:div>
        <w:div w:id="1000735752">
          <w:marLeft w:val="0"/>
          <w:marRight w:val="0"/>
          <w:marTop w:val="0"/>
          <w:marBottom w:val="0"/>
          <w:divBdr>
            <w:top w:val="none" w:sz="0" w:space="0" w:color="auto"/>
            <w:left w:val="none" w:sz="0" w:space="0" w:color="auto"/>
            <w:bottom w:val="none" w:sz="0" w:space="0" w:color="auto"/>
            <w:right w:val="none" w:sz="0" w:space="0" w:color="auto"/>
          </w:divBdr>
          <w:divsChild>
            <w:div w:id="55982539">
              <w:marLeft w:val="0"/>
              <w:marRight w:val="0"/>
              <w:marTop w:val="0"/>
              <w:marBottom w:val="0"/>
              <w:divBdr>
                <w:top w:val="none" w:sz="0" w:space="0" w:color="auto"/>
                <w:left w:val="none" w:sz="0" w:space="0" w:color="auto"/>
                <w:bottom w:val="none" w:sz="0" w:space="0" w:color="auto"/>
                <w:right w:val="none" w:sz="0" w:space="0" w:color="auto"/>
              </w:divBdr>
            </w:div>
          </w:divsChild>
        </w:div>
        <w:div w:id="1012610459">
          <w:marLeft w:val="0"/>
          <w:marRight w:val="0"/>
          <w:marTop w:val="0"/>
          <w:marBottom w:val="0"/>
          <w:divBdr>
            <w:top w:val="none" w:sz="0" w:space="0" w:color="auto"/>
            <w:left w:val="none" w:sz="0" w:space="0" w:color="auto"/>
            <w:bottom w:val="none" w:sz="0" w:space="0" w:color="auto"/>
            <w:right w:val="none" w:sz="0" w:space="0" w:color="auto"/>
          </w:divBdr>
          <w:divsChild>
            <w:div w:id="71313799">
              <w:marLeft w:val="0"/>
              <w:marRight w:val="0"/>
              <w:marTop w:val="0"/>
              <w:marBottom w:val="0"/>
              <w:divBdr>
                <w:top w:val="none" w:sz="0" w:space="0" w:color="auto"/>
                <w:left w:val="none" w:sz="0" w:space="0" w:color="auto"/>
                <w:bottom w:val="none" w:sz="0" w:space="0" w:color="auto"/>
                <w:right w:val="none" w:sz="0" w:space="0" w:color="auto"/>
              </w:divBdr>
            </w:div>
          </w:divsChild>
        </w:div>
        <w:div w:id="1038552703">
          <w:marLeft w:val="0"/>
          <w:marRight w:val="0"/>
          <w:marTop w:val="0"/>
          <w:marBottom w:val="0"/>
          <w:divBdr>
            <w:top w:val="none" w:sz="0" w:space="0" w:color="auto"/>
            <w:left w:val="none" w:sz="0" w:space="0" w:color="auto"/>
            <w:bottom w:val="none" w:sz="0" w:space="0" w:color="auto"/>
            <w:right w:val="none" w:sz="0" w:space="0" w:color="auto"/>
          </w:divBdr>
          <w:divsChild>
            <w:div w:id="862858965">
              <w:marLeft w:val="0"/>
              <w:marRight w:val="0"/>
              <w:marTop w:val="0"/>
              <w:marBottom w:val="0"/>
              <w:divBdr>
                <w:top w:val="none" w:sz="0" w:space="0" w:color="auto"/>
                <w:left w:val="none" w:sz="0" w:space="0" w:color="auto"/>
                <w:bottom w:val="none" w:sz="0" w:space="0" w:color="auto"/>
                <w:right w:val="none" w:sz="0" w:space="0" w:color="auto"/>
              </w:divBdr>
            </w:div>
          </w:divsChild>
        </w:div>
        <w:div w:id="1212645316">
          <w:marLeft w:val="0"/>
          <w:marRight w:val="0"/>
          <w:marTop w:val="0"/>
          <w:marBottom w:val="0"/>
          <w:divBdr>
            <w:top w:val="none" w:sz="0" w:space="0" w:color="auto"/>
            <w:left w:val="none" w:sz="0" w:space="0" w:color="auto"/>
            <w:bottom w:val="none" w:sz="0" w:space="0" w:color="auto"/>
            <w:right w:val="none" w:sz="0" w:space="0" w:color="auto"/>
          </w:divBdr>
          <w:divsChild>
            <w:div w:id="1801340318">
              <w:marLeft w:val="0"/>
              <w:marRight w:val="0"/>
              <w:marTop w:val="0"/>
              <w:marBottom w:val="0"/>
              <w:divBdr>
                <w:top w:val="none" w:sz="0" w:space="0" w:color="auto"/>
                <w:left w:val="none" w:sz="0" w:space="0" w:color="auto"/>
                <w:bottom w:val="none" w:sz="0" w:space="0" w:color="auto"/>
                <w:right w:val="none" w:sz="0" w:space="0" w:color="auto"/>
              </w:divBdr>
            </w:div>
          </w:divsChild>
        </w:div>
        <w:div w:id="1229878330">
          <w:marLeft w:val="0"/>
          <w:marRight w:val="0"/>
          <w:marTop w:val="0"/>
          <w:marBottom w:val="0"/>
          <w:divBdr>
            <w:top w:val="none" w:sz="0" w:space="0" w:color="auto"/>
            <w:left w:val="none" w:sz="0" w:space="0" w:color="auto"/>
            <w:bottom w:val="none" w:sz="0" w:space="0" w:color="auto"/>
            <w:right w:val="none" w:sz="0" w:space="0" w:color="auto"/>
          </w:divBdr>
          <w:divsChild>
            <w:div w:id="846286568">
              <w:marLeft w:val="0"/>
              <w:marRight w:val="0"/>
              <w:marTop w:val="0"/>
              <w:marBottom w:val="0"/>
              <w:divBdr>
                <w:top w:val="none" w:sz="0" w:space="0" w:color="auto"/>
                <w:left w:val="none" w:sz="0" w:space="0" w:color="auto"/>
                <w:bottom w:val="none" w:sz="0" w:space="0" w:color="auto"/>
                <w:right w:val="none" w:sz="0" w:space="0" w:color="auto"/>
              </w:divBdr>
            </w:div>
          </w:divsChild>
        </w:div>
        <w:div w:id="1263998141">
          <w:marLeft w:val="0"/>
          <w:marRight w:val="0"/>
          <w:marTop w:val="0"/>
          <w:marBottom w:val="0"/>
          <w:divBdr>
            <w:top w:val="none" w:sz="0" w:space="0" w:color="auto"/>
            <w:left w:val="none" w:sz="0" w:space="0" w:color="auto"/>
            <w:bottom w:val="none" w:sz="0" w:space="0" w:color="auto"/>
            <w:right w:val="none" w:sz="0" w:space="0" w:color="auto"/>
          </w:divBdr>
          <w:divsChild>
            <w:div w:id="363602268">
              <w:marLeft w:val="0"/>
              <w:marRight w:val="0"/>
              <w:marTop w:val="0"/>
              <w:marBottom w:val="0"/>
              <w:divBdr>
                <w:top w:val="none" w:sz="0" w:space="0" w:color="auto"/>
                <w:left w:val="none" w:sz="0" w:space="0" w:color="auto"/>
                <w:bottom w:val="none" w:sz="0" w:space="0" w:color="auto"/>
                <w:right w:val="none" w:sz="0" w:space="0" w:color="auto"/>
              </w:divBdr>
            </w:div>
          </w:divsChild>
        </w:div>
        <w:div w:id="1272275567">
          <w:marLeft w:val="0"/>
          <w:marRight w:val="0"/>
          <w:marTop w:val="0"/>
          <w:marBottom w:val="0"/>
          <w:divBdr>
            <w:top w:val="none" w:sz="0" w:space="0" w:color="auto"/>
            <w:left w:val="none" w:sz="0" w:space="0" w:color="auto"/>
            <w:bottom w:val="none" w:sz="0" w:space="0" w:color="auto"/>
            <w:right w:val="none" w:sz="0" w:space="0" w:color="auto"/>
          </w:divBdr>
          <w:divsChild>
            <w:div w:id="621305821">
              <w:marLeft w:val="0"/>
              <w:marRight w:val="0"/>
              <w:marTop w:val="0"/>
              <w:marBottom w:val="0"/>
              <w:divBdr>
                <w:top w:val="none" w:sz="0" w:space="0" w:color="auto"/>
                <w:left w:val="none" w:sz="0" w:space="0" w:color="auto"/>
                <w:bottom w:val="none" w:sz="0" w:space="0" w:color="auto"/>
                <w:right w:val="none" w:sz="0" w:space="0" w:color="auto"/>
              </w:divBdr>
            </w:div>
          </w:divsChild>
        </w:div>
        <w:div w:id="1273514777">
          <w:marLeft w:val="0"/>
          <w:marRight w:val="0"/>
          <w:marTop w:val="0"/>
          <w:marBottom w:val="0"/>
          <w:divBdr>
            <w:top w:val="none" w:sz="0" w:space="0" w:color="auto"/>
            <w:left w:val="none" w:sz="0" w:space="0" w:color="auto"/>
            <w:bottom w:val="none" w:sz="0" w:space="0" w:color="auto"/>
            <w:right w:val="none" w:sz="0" w:space="0" w:color="auto"/>
          </w:divBdr>
          <w:divsChild>
            <w:div w:id="1490636023">
              <w:marLeft w:val="0"/>
              <w:marRight w:val="0"/>
              <w:marTop w:val="0"/>
              <w:marBottom w:val="0"/>
              <w:divBdr>
                <w:top w:val="none" w:sz="0" w:space="0" w:color="auto"/>
                <w:left w:val="none" w:sz="0" w:space="0" w:color="auto"/>
                <w:bottom w:val="none" w:sz="0" w:space="0" w:color="auto"/>
                <w:right w:val="none" w:sz="0" w:space="0" w:color="auto"/>
              </w:divBdr>
            </w:div>
          </w:divsChild>
        </w:div>
        <w:div w:id="1371802768">
          <w:marLeft w:val="0"/>
          <w:marRight w:val="0"/>
          <w:marTop w:val="0"/>
          <w:marBottom w:val="0"/>
          <w:divBdr>
            <w:top w:val="none" w:sz="0" w:space="0" w:color="auto"/>
            <w:left w:val="none" w:sz="0" w:space="0" w:color="auto"/>
            <w:bottom w:val="none" w:sz="0" w:space="0" w:color="auto"/>
            <w:right w:val="none" w:sz="0" w:space="0" w:color="auto"/>
          </w:divBdr>
          <w:divsChild>
            <w:div w:id="127013538">
              <w:marLeft w:val="0"/>
              <w:marRight w:val="0"/>
              <w:marTop w:val="0"/>
              <w:marBottom w:val="0"/>
              <w:divBdr>
                <w:top w:val="none" w:sz="0" w:space="0" w:color="auto"/>
                <w:left w:val="none" w:sz="0" w:space="0" w:color="auto"/>
                <w:bottom w:val="none" w:sz="0" w:space="0" w:color="auto"/>
                <w:right w:val="none" w:sz="0" w:space="0" w:color="auto"/>
              </w:divBdr>
            </w:div>
          </w:divsChild>
        </w:div>
        <w:div w:id="1410230334">
          <w:marLeft w:val="0"/>
          <w:marRight w:val="0"/>
          <w:marTop w:val="0"/>
          <w:marBottom w:val="0"/>
          <w:divBdr>
            <w:top w:val="none" w:sz="0" w:space="0" w:color="auto"/>
            <w:left w:val="none" w:sz="0" w:space="0" w:color="auto"/>
            <w:bottom w:val="none" w:sz="0" w:space="0" w:color="auto"/>
            <w:right w:val="none" w:sz="0" w:space="0" w:color="auto"/>
          </w:divBdr>
          <w:divsChild>
            <w:div w:id="792869717">
              <w:marLeft w:val="0"/>
              <w:marRight w:val="0"/>
              <w:marTop w:val="0"/>
              <w:marBottom w:val="0"/>
              <w:divBdr>
                <w:top w:val="none" w:sz="0" w:space="0" w:color="auto"/>
                <w:left w:val="none" w:sz="0" w:space="0" w:color="auto"/>
                <w:bottom w:val="none" w:sz="0" w:space="0" w:color="auto"/>
                <w:right w:val="none" w:sz="0" w:space="0" w:color="auto"/>
              </w:divBdr>
            </w:div>
          </w:divsChild>
        </w:div>
        <w:div w:id="1482964211">
          <w:marLeft w:val="0"/>
          <w:marRight w:val="0"/>
          <w:marTop w:val="0"/>
          <w:marBottom w:val="0"/>
          <w:divBdr>
            <w:top w:val="none" w:sz="0" w:space="0" w:color="auto"/>
            <w:left w:val="none" w:sz="0" w:space="0" w:color="auto"/>
            <w:bottom w:val="none" w:sz="0" w:space="0" w:color="auto"/>
            <w:right w:val="none" w:sz="0" w:space="0" w:color="auto"/>
          </w:divBdr>
          <w:divsChild>
            <w:div w:id="1493138389">
              <w:marLeft w:val="0"/>
              <w:marRight w:val="0"/>
              <w:marTop w:val="0"/>
              <w:marBottom w:val="0"/>
              <w:divBdr>
                <w:top w:val="none" w:sz="0" w:space="0" w:color="auto"/>
                <w:left w:val="none" w:sz="0" w:space="0" w:color="auto"/>
                <w:bottom w:val="none" w:sz="0" w:space="0" w:color="auto"/>
                <w:right w:val="none" w:sz="0" w:space="0" w:color="auto"/>
              </w:divBdr>
            </w:div>
          </w:divsChild>
        </w:div>
        <w:div w:id="1497501379">
          <w:marLeft w:val="0"/>
          <w:marRight w:val="0"/>
          <w:marTop w:val="0"/>
          <w:marBottom w:val="0"/>
          <w:divBdr>
            <w:top w:val="none" w:sz="0" w:space="0" w:color="auto"/>
            <w:left w:val="none" w:sz="0" w:space="0" w:color="auto"/>
            <w:bottom w:val="none" w:sz="0" w:space="0" w:color="auto"/>
            <w:right w:val="none" w:sz="0" w:space="0" w:color="auto"/>
          </w:divBdr>
          <w:divsChild>
            <w:div w:id="345517745">
              <w:marLeft w:val="0"/>
              <w:marRight w:val="0"/>
              <w:marTop w:val="0"/>
              <w:marBottom w:val="0"/>
              <w:divBdr>
                <w:top w:val="none" w:sz="0" w:space="0" w:color="auto"/>
                <w:left w:val="none" w:sz="0" w:space="0" w:color="auto"/>
                <w:bottom w:val="none" w:sz="0" w:space="0" w:color="auto"/>
                <w:right w:val="none" w:sz="0" w:space="0" w:color="auto"/>
              </w:divBdr>
            </w:div>
          </w:divsChild>
        </w:div>
        <w:div w:id="1512141366">
          <w:marLeft w:val="0"/>
          <w:marRight w:val="0"/>
          <w:marTop w:val="0"/>
          <w:marBottom w:val="0"/>
          <w:divBdr>
            <w:top w:val="none" w:sz="0" w:space="0" w:color="auto"/>
            <w:left w:val="none" w:sz="0" w:space="0" w:color="auto"/>
            <w:bottom w:val="none" w:sz="0" w:space="0" w:color="auto"/>
            <w:right w:val="none" w:sz="0" w:space="0" w:color="auto"/>
          </w:divBdr>
          <w:divsChild>
            <w:div w:id="375011194">
              <w:marLeft w:val="0"/>
              <w:marRight w:val="0"/>
              <w:marTop w:val="0"/>
              <w:marBottom w:val="0"/>
              <w:divBdr>
                <w:top w:val="none" w:sz="0" w:space="0" w:color="auto"/>
                <w:left w:val="none" w:sz="0" w:space="0" w:color="auto"/>
                <w:bottom w:val="none" w:sz="0" w:space="0" w:color="auto"/>
                <w:right w:val="none" w:sz="0" w:space="0" w:color="auto"/>
              </w:divBdr>
            </w:div>
          </w:divsChild>
        </w:div>
        <w:div w:id="1520579648">
          <w:marLeft w:val="0"/>
          <w:marRight w:val="0"/>
          <w:marTop w:val="0"/>
          <w:marBottom w:val="0"/>
          <w:divBdr>
            <w:top w:val="none" w:sz="0" w:space="0" w:color="auto"/>
            <w:left w:val="none" w:sz="0" w:space="0" w:color="auto"/>
            <w:bottom w:val="none" w:sz="0" w:space="0" w:color="auto"/>
            <w:right w:val="none" w:sz="0" w:space="0" w:color="auto"/>
          </w:divBdr>
          <w:divsChild>
            <w:div w:id="849753381">
              <w:marLeft w:val="0"/>
              <w:marRight w:val="0"/>
              <w:marTop w:val="0"/>
              <w:marBottom w:val="0"/>
              <w:divBdr>
                <w:top w:val="none" w:sz="0" w:space="0" w:color="auto"/>
                <w:left w:val="none" w:sz="0" w:space="0" w:color="auto"/>
                <w:bottom w:val="none" w:sz="0" w:space="0" w:color="auto"/>
                <w:right w:val="none" w:sz="0" w:space="0" w:color="auto"/>
              </w:divBdr>
            </w:div>
          </w:divsChild>
        </w:div>
        <w:div w:id="1521314090">
          <w:marLeft w:val="0"/>
          <w:marRight w:val="0"/>
          <w:marTop w:val="0"/>
          <w:marBottom w:val="0"/>
          <w:divBdr>
            <w:top w:val="none" w:sz="0" w:space="0" w:color="auto"/>
            <w:left w:val="none" w:sz="0" w:space="0" w:color="auto"/>
            <w:bottom w:val="none" w:sz="0" w:space="0" w:color="auto"/>
            <w:right w:val="none" w:sz="0" w:space="0" w:color="auto"/>
          </w:divBdr>
          <w:divsChild>
            <w:div w:id="1720858143">
              <w:marLeft w:val="0"/>
              <w:marRight w:val="0"/>
              <w:marTop w:val="0"/>
              <w:marBottom w:val="0"/>
              <w:divBdr>
                <w:top w:val="none" w:sz="0" w:space="0" w:color="auto"/>
                <w:left w:val="none" w:sz="0" w:space="0" w:color="auto"/>
                <w:bottom w:val="none" w:sz="0" w:space="0" w:color="auto"/>
                <w:right w:val="none" w:sz="0" w:space="0" w:color="auto"/>
              </w:divBdr>
            </w:div>
          </w:divsChild>
        </w:div>
        <w:div w:id="1541749287">
          <w:marLeft w:val="0"/>
          <w:marRight w:val="0"/>
          <w:marTop w:val="0"/>
          <w:marBottom w:val="0"/>
          <w:divBdr>
            <w:top w:val="none" w:sz="0" w:space="0" w:color="auto"/>
            <w:left w:val="none" w:sz="0" w:space="0" w:color="auto"/>
            <w:bottom w:val="none" w:sz="0" w:space="0" w:color="auto"/>
            <w:right w:val="none" w:sz="0" w:space="0" w:color="auto"/>
          </w:divBdr>
          <w:divsChild>
            <w:div w:id="439379407">
              <w:marLeft w:val="0"/>
              <w:marRight w:val="0"/>
              <w:marTop w:val="0"/>
              <w:marBottom w:val="0"/>
              <w:divBdr>
                <w:top w:val="none" w:sz="0" w:space="0" w:color="auto"/>
                <w:left w:val="none" w:sz="0" w:space="0" w:color="auto"/>
                <w:bottom w:val="none" w:sz="0" w:space="0" w:color="auto"/>
                <w:right w:val="none" w:sz="0" w:space="0" w:color="auto"/>
              </w:divBdr>
            </w:div>
          </w:divsChild>
        </w:div>
        <w:div w:id="1543010972">
          <w:marLeft w:val="0"/>
          <w:marRight w:val="0"/>
          <w:marTop w:val="0"/>
          <w:marBottom w:val="0"/>
          <w:divBdr>
            <w:top w:val="none" w:sz="0" w:space="0" w:color="auto"/>
            <w:left w:val="none" w:sz="0" w:space="0" w:color="auto"/>
            <w:bottom w:val="none" w:sz="0" w:space="0" w:color="auto"/>
            <w:right w:val="none" w:sz="0" w:space="0" w:color="auto"/>
          </w:divBdr>
          <w:divsChild>
            <w:div w:id="271284208">
              <w:marLeft w:val="0"/>
              <w:marRight w:val="0"/>
              <w:marTop w:val="0"/>
              <w:marBottom w:val="0"/>
              <w:divBdr>
                <w:top w:val="none" w:sz="0" w:space="0" w:color="auto"/>
                <w:left w:val="none" w:sz="0" w:space="0" w:color="auto"/>
                <w:bottom w:val="none" w:sz="0" w:space="0" w:color="auto"/>
                <w:right w:val="none" w:sz="0" w:space="0" w:color="auto"/>
              </w:divBdr>
            </w:div>
          </w:divsChild>
        </w:div>
        <w:div w:id="1649899689">
          <w:marLeft w:val="0"/>
          <w:marRight w:val="0"/>
          <w:marTop w:val="0"/>
          <w:marBottom w:val="0"/>
          <w:divBdr>
            <w:top w:val="none" w:sz="0" w:space="0" w:color="auto"/>
            <w:left w:val="none" w:sz="0" w:space="0" w:color="auto"/>
            <w:bottom w:val="none" w:sz="0" w:space="0" w:color="auto"/>
            <w:right w:val="none" w:sz="0" w:space="0" w:color="auto"/>
          </w:divBdr>
          <w:divsChild>
            <w:div w:id="1038549445">
              <w:marLeft w:val="0"/>
              <w:marRight w:val="0"/>
              <w:marTop w:val="0"/>
              <w:marBottom w:val="0"/>
              <w:divBdr>
                <w:top w:val="none" w:sz="0" w:space="0" w:color="auto"/>
                <w:left w:val="none" w:sz="0" w:space="0" w:color="auto"/>
                <w:bottom w:val="none" w:sz="0" w:space="0" w:color="auto"/>
                <w:right w:val="none" w:sz="0" w:space="0" w:color="auto"/>
              </w:divBdr>
            </w:div>
          </w:divsChild>
        </w:div>
        <w:div w:id="1655066572">
          <w:marLeft w:val="0"/>
          <w:marRight w:val="0"/>
          <w:marTop w:val="0"/>
          <w:marBottom w:val="0"/>
          <w:divBdr>
            <w:top w:val="none" w:sz="0" w:space="0" w:color="auto"/>
            <w:left w:val="none" w:sz="0" w:space="0" w:color="auto"/>
            <w:bottom w:val="none" w:sz="0" w:space="0" w:color="auto"/>
            <w:right w:val="none" w:sz="0" w:space="0" w:color="auto"/>
          </w:divBdr>
          <w:divsChild>
            <w:div w:id="668751147">
              <w:marLeft w:val="0"/>
              <w:marRight w:val="0"/>
              <w:marTop w:val="0"/>
              <w:marBottom w:val="0"/>
              <w:divBdr>
                <w:top w:val="none" w:sz="0" w:space="0" w:color="auto"/>
                <w:left w:val="none" w:sz="0" w:space="0" w:color="auto"/>
                <w:bottom w:val="none" w:sz="0" w:space="0" w:color="auto"/>
                <w:right w:val="none" w:sz="0" w:space="0" w:color="auto"/>
              </w:divBdr>
            </w:div>
          </w:divsChild>
        </w:div>
        <w:div w:id="1680158359">
          <w:marLeft w:val="0"/>
          <w:marRight w:val="0"/>
          <w:marTop w:val="0"/>
          <w:marBottom w:val="0"/>
          <w:divBdr>
            <w:top w:val="none" w:sz="0" w:space="0" w:color="auto"/>
            <w:left w:val="none" w:sz="0" w:space="0" w:color="auto"/>
            <w:bottom w:val="none" w:sz="0" w:space="0" w:color="auto"/>
            <w:right w:val="none" w:sz="0" w:space="0" w:color="auto"/>
          </w:divBdr>
          <w:divsChild>
            <w:div w:id="1722708372">
              <w:marLeft w:val="0"/>
              <w:marRight w:val="0"/>
              <w:marTop w:val="0"/>
              <w:marBottom w:val="0"/>
              <w:divBdr>
                <w:top w:val="none" w:sz="0" w:space="0" w:color="auto"/>
                <w:left w:val="none" w:sz="0" w:space="0" w:color="auto"/>
                <w:bottom w:val="none" w:sz="0" w:space="0" w:color="auto"/>
                <w:right w:val="none" w:sz="0" w:space="0" w:color="auto"/>
              </w:divBdr>
            </w:div>
          </w:divsChild>
        </w:div>
        <w:div w:id="1696924460">
          <w:marLeft w:val="0"/>
          <w:marRight w:val="0"/>
          <w:marTop w:val="0"/>
          <w:marBottom w:val="0"/>
          <w:divBdr>
            <w:top w:val="none" w:sz="0" w:space="0" w:color="auto"/>
            <w:left w:val="none" w:sz="0" w:space="0" w:color="auto"/>
            <w:bottom w:val="none" w:sz="0" w:space="0" w:color="auto"/>
            <w:right w:val="none" w:sz="0" w:space="0" w:color="auto"/>
          </w:divBdr>
          <w:divsChild>
            <w:div w:id="1992634517">
              <w:marLeft w:val="0"/>
              <w:marRight w:val="0"/>
              <w:marTop w:val="0"/>
              <w:marBottom w:val="0"/>
              <w:divBdr>
                <w:top w:val="none" w:sz="0" w:space="0" w:color="auto"/>
                <w:left w:val="none" w:sz="0" w:space="0" w:color="auto"/>
                <w:bottom w:val="none" w:sz="0" w:space="0" w:color="auto"/>
                <w:right w:val="none" w:sz="0" w:space="0" w:color="auto"/>
              </w:divBdr>
            </w:div>
          </w:divsChild>
        </w:div>
        <w:div w:id="1707369304">
          <w:marLeft w:val="0"/>
          <w:marRight w:val="0"/>
          <w:marTop w:val="0"/>
          <w:marBottom w:val="0"/>
          <w:divBdr>
            <w:top w:val="none" w:sz="0" w:space="0" w:color="auto"/>
            <w:left w:val="none" w:sz="0" w:space="0" w:color="auto"/>
            <w:bottom w:val="none" w:sz="0" w:space="0" w:color="auto"/>
            <w:right w:val="none" w:sz="0" w:space="0" w:color="auto"/>
          </w:divBdr>
          <w:divsChild>
            <w:div w:id="498887743">
              <w:marLeft w:val="0"/>
              <w:marRight w:val="0"/>
              <w:marTop w:val="0"/>
              <w:marBottom w:val="0"/>
              <w:divBdr>
                <w:top w:val="none" w:sz="0" w:space="0" w:color="auto"/>
                <w:left w:val="none" w:sz="0" w:space="0" w:color="auto"/>
                <w:bottom w:val="none" w:sz="0" w:space="0" w:color="auto"/>
                <w:right w:val="none" w:sz="0" w:space="0" w:color="auto"/>
              </w:divBdr>
            </w:div>
          </w:divsChild>
        </w:div>
        <w:div w:id="1718818688">
          <w:marLeft w:val="0"/>
          <w:marRight w:val="0"/>
          <w:marTop w:val="0"/>
          <w:marBottom w:val="0"/>
          <w:divBdr>
            <w:top w:val="none" w:sz="0" w:space="0" w:color="auto"/>
            <w:left w:val="none" w:sz="0" w:space="0" w:color="auto"/>
            <w:bottom w:val="none" w:sz="0" w:space="0" w:color="auto"/>
            <w:right w:val="none" w:sz="0" w:space="0" w:color="auto"/>
          </w:divBdr>
          <w:divsChild>
            <w:div w:id="397287452">
              <w:marLeft w:val="0"/>
              <w:marRight w:val="0"/>
              <w:marTop w:val="0"/>
              <w:marBottom w:val="0"/>
              <w:divBdr>
                <w:top w:val="none" w:sz="0" w:space="0" w:color="auto"/>
                <w:left w:val="none" w:sz="0" w:space="0" w:color="auto"/>
                <w:bottom w:val="none" w:sz="0" w:space="0" w:color="auto"/>
                <w:right w:val="none" w:sz="0" w:space="0" w:color="auto"/>
              </w:divBdr>
            </w:div>
          </w:divsChild>
        </w:div>
        <w:div w:id="1740446830">
          <w:marLeft w:val="0"/>
          <w:marRight w:val="0"/>
          <w:marTop w:val="0"/>
          <w:marBottom w:val="0"/>
          <w:divBdr>
            <w:top w:val="none" w:sz="0" w:space="0" w:color="auto"/>
            <w:left w:val="none" w:sz="0" w:space="0" w:color="auto"/>
            <w:bottom w:val="none" w:sz="0" w:space="0" w:color="auto"/>
            <w:right w:val="none" w:sz="0" w:space="0" w:color="auto"/>
          </w:divBdr>
          <w:divsChild>
            <w:div w:id="1796366058">
              <w:marLeft w:val="0"/>
              <w:marRight w:val="0"/>
              <w:marTop w:val="0"/>
              <w:marBottom w:val="0"/>
              <w:divBdr>
                <w:top w:val="none" w:sz="0" w:space="0" w:color="auto"/>
                <w:left w:val="none" w:sz="0" w:space="0" w:color="auto"/>
                <w:bottom w:val="none" w:sz="0" w:space="0" w:color="auto"/>
                <w:right w:val="none" w:sz="0" w:space="0" w:color="auto"/>
              </w:divBdr>
            </w:div>
          </w:divsChild>
        </w:div>
        <w:div w:id="1817838026">
          <w:marLeft w:val="0"/>
          <w:marRight w:val="0"/>
          <w:marTop w:val="0"/>
          <w:marBottom w:val="0"/>
          <w:divBdr>
            <w:top w:val="none" w:sz="0" w:space="0" w:color="auto"/>
            <w:left w:val="none" w:sz="0" w:space="0" w:color="auto"/>
            <w:bottom w:val="none" w:sz="0" w:space="0" w:color="auto"/>
            <w:right w:val="none" w:sz="0" w:space="0" w:color="auto"/>
          </w:divBdr>
          <w:divsChild>
            <w:div w:id="1971276488">
              <w:marLeft w:val="0"/>
              <w:marRight w:val="0"/>
              <w:marTop w:val="0"/>
              <w:marBottom w:val="0"/>
              <w:divBdr>
                <w:top w:val="none" w:sz="0" w:space="0" w:color="auto"/>
                <w:left w:val="none" w:sz="0" w:space="0" w:color="auto"/>
                <w:bottom w:val="none" w:sz="0" w:space="0" w:color="auto"/>
                <w:right w:val="none" w:sz="0" w:space="0" w:color="auto"/>
              </w:divBdr>
            </w:div>
          </w:divsChild>
        </w:div>
        <w:div w:id="1854610360">
          <w:marLeft w:val="0"/>
          <w:marRight w:val="0"/>
          <w:marTop w:val="0"/>
          <w:marBottom w:val="0"/>
          <w:divBdr>
            <w:top w:val="none" w:sz="0" w:space="0" w:color="auto"/>
            <w:left w:val="none" w:sz="0" w:space="0" w:color="auto"/>
            <w:bottom w:val="none" w:sz="0" w:space="0" w:color="auto"/>
            <w:right w:val="none" w:sz="0" w:space="0" w:color="auto"/>
          </w:divBdr>
          <w:divsChild>
            <w:div w:id="1717925983">
              <w:marLeft w:val="0"/>
              <w:marRight w:val="0"/>
              <w:marTop w:val="0"/>
              <w:marBottom w:val="0"/>
              <w:divBdr>
                <w:top w:val="none" w:sz="0" w:space="0" w:color="auto"/>
                <w:left w:val="none" w:sz="0" w:space="0" w:color="auto"/>
                <w:bottom w:val="none" w:sz="0" w:space="0" w:color="auto"/>
                <w:right w:val="none" w:sz="0" w:space="0" w:color="auto"/>
              </w:divBdr>
            </w:div>
          </w:divsChild>
        </w:div>
        <w:div w:id="1912739367">
          <w:marLeft w:val="0"/>
          <w:marRight w:val="0"/>
          <w:marTop w:val="0"/>
          <w:marBottom w:val="0"/>
          <w:divBdr>
            <w:top w:val="none" w:sz="0" w:space="0" w:color="auto"/>
            <w:left w:val="none" w:sz="0" w:space="0" w:color="auto"/>
            <w:bottom w:val="none" w:sz="0" w:space="0" w:color="auto"/>
            <w:right w:val="none" w:sz="0" w:space="0" w:color="auto"/>
          </w:divBdr>
          <w:divsChild>
            <w:div w:id="52316915">
              <w:marLeft w:val="0"/>
              <w:marRight w:val="0"/>
              <w:marTop w:val="0"/>
              <w:marBottom w:val="0"/>
              <w:divBdr>
                <w:top w:val="none" w:sz="0" w:space="0" w:color="auto"/>
                <w:left w:val="none" w:sz="0" w:space="0" w:color="auto"/>
                <w:bottom w:val="none" w:sz="0" w:space="0" w:color="auto"/>
                <w:right w:val="none" w:sz="0" w:space="0" w:color="auto"/>
              </w:divBdr>
            </w:div>
          </w:divsChild>
        </w:div>
        <w:div w:id="2053532044">
          <w:marLeft w:val="0"/>
          <w:marRight w:val="0"/>
          <w:marTop w:val="0"/>
          <w:marBottom w:val="0"/>
          <w:divBdr>
            <w:top w:val="none" w:sz="0" w:space="0" w:color="auto"/>
            <w:left w:val="none" w:sz="0" w:space="0" w:color="auto"/>
            <w:bottom w:val="none" w:sz="0" w:space="0" w:color="auto"/>
            <w:right w:val="none" w:sz="0" w:space="0" w:color="auto"/>
          </w:divBdr>
          <w:divsChild>
            <w:div w:id="1021709626">
              <w:marLeft w:val="0"/>
              <w:marRight w:val="0"/>
              <w:marTop w:val="0"/>
              <w:marBottom w:val="0"/>
              <w:divBdr>
                <w:top w:val="none" w:sz="0" w:space="0" w:color="auto"/>
                <w:left w:val="none" w:sz="0" w:space="0" w:color="auto"/>
                <w:bottom w:val="none" w:sz="0" w:space="0" w:color="auto"/>
                <w:right w:val="none" w:sz="0" w:space="0" w:color="auto"/>
              </w:divBdr>
            </w:div>
          </w:divsChild>
        </w:div>
        <w:div w:id="2113476265">
          <w:marLeft w:val="0"/>
          <w:marRight w:val="0"/>
          <w:marTop w:val="0"/>
          <w:marBottom w:val="0"/>
          <w:divBdr>
            <w:top w:val="none" w:sz="0" w:space="0" w:color="auto"/>
            <w:left w:val="none" w:sz="0" w:space="0" w:color="auto"/>
            <w:bottom w:val="none" w:sz="0" w:space="0" w:color="auto"/>
            <w:right w:val="none" w:sz="0" w:space="0" w:color="auto"/>
          </w:divBdr>
          <w:divsChild>
            <w:div w:id="20694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26440">
      <w:bodyDiv w:val="1"/>
      <w:marLeft w:val="0"/>
      <w:marRight w:val="0"/>
      <w:marTop w:val="0"/>
      <w:marBottom w:val="0"/>
      <w:divBdr>
        <w:top w:val="none" w:sz="0" w:space="0" w:color="auto"/>
        <w:left w:val="none" w:sz="0" w:space="0" w:color="auto"/>
        <w:bottom w:val="none" w:sz="0" w:space="0" w:color="auto"/>
        <w:right w:val="none" w:sz="0" w:space="0" w:color="auto"/>
      </w:divBdr>
    </w:div>
    <w:div w:id="728530737">
      <w:bodyDiv w:val="1"/>
      <w:marLeft w:val="0"/>
      <w:marRight w:val="0"/>
      <w:marTop w:val="0"/>
      <w:marBottom w:val="0"/>
      <w:divBdr>
        <w:top w:val="none" w:sz="0" w:space="0" w:color="auto"/>
        <w:left w:val="none" w:sz="0" w:space="0" w:color="auto"/>
        <w:bottom w:val="none" w:sz="0" w:space="0" w:color="auto"/>
        <w:right w:val="none" w:sz="0" w:space="0" w:color="auto"/>
      </w:divBdr>
      <w:divsChild>
        <w:div w:id="58133927">
          <w:marLeft w:val="0"/>
          <w:marRight w:val="0"/>
          <w:marTop w:val="0"/>
          <w:marBottom w:val="0"/>
          <w:divBdr>
            <w:top w:val="none" w:sz="0" w:space="0" w:color="auto"/>
            <w:left w:val="none" w:sz="0" w:space="0" w:color="auto"/>
            <w:bottom w:val="none" w:sz="0" w:space="0" w:color="auto"/>
            <w:right w:val="none" w:sz="0" w:space="0" w:color="auto"/>
          </w:divBdr>
        </w:div>
        <w:div w:id="103160251">
          <w:marLeft w:val="0"/>
          <w:marRight w:val="0"/>
          <w:marTop w:val="0"/>
          <w:marBottom w:val="0"/>
          <w:divBdr>
            <w:top w:val="none" w:sz="0" w:space="0" w:color="auto"/>
            <w:left w:val="none" w:sz="0" w:space="0" w:color="auto"/>
            <w:bottom w:val="none" w:sz="0" w:space="0" w:color="auto"/>
            <w:right w:val="none" w:sz="0" w:space="0" w:color="auto"/>
          </w:divBdr>
        </w:div>
        <w:div w:id="130247235">
          <w:marLeft w:val="0"/>
          <w:marRight w:val="0"/>
          <w:marTop w:val="0"/>
          <w:marBottom w:val="0"/>
          <w:divBdr>
            <w:top w:val="none" w:sz="0" w:space="0" w:color="auto"/>
            <w:left w:val="none" w:sz="0" w:space="0" w:color="auto"/>
            <w:bottom w:val="none" w:sz="0" w:space="0" w:color="auto"/>
            <w:right w:val="none" w:sz="0" w:space="0" w:color="auto"/>
          </w:divBdr>
        </w:div>
        <w:div w:id="149760710">
          <w:marLeft w:val="0"/>
          <w:marRight w:val="0"/>
          <w:marTop w:val="0"/>
          <w:marBottom w:val="0"/>
          <w:divBdr>
            <w:top w:val="none" w:sz="0" w:space="0" w:color="auto"/>
            <w:left w:val="none" w:sz="0" w:space="0" w:color="auto"/>
            <w:bottom w:val="none" w:sz="0" w:space="0" w:color="auto"/>
            <w:right w:val="none" w:sz="0" w:space="0" w:color="auto"/>
          </w:divBdr>
        </w:div>
        <w:div w:id="163128666">
          <w:marLeft w:val="0"/>
          <w:marRight w:val="0"/>
          <w:marTop w:val="0"/>
          <w:marBottom w:val="0"/>
          <w:divBdr>
            <w:top w:val="none" w:sz="0" w:space="0" w:color="auto"/>
            <w:left w:val="none" w:sz="0" w:space="0" w:color="auto"/>
            <w:bottom w:val="none" w:sz="0" w:space="0" w:color="auto"/>
            <w:right w:val="none" w:sz="0" w:space="0" w:color="auto"/>
          </w:divBdr>
        </w:div>
        <w:div w:id="241987779">
          <w:marLeft w:val="0"/>
          <w:marRight w:val="0"/>
          <w:marTop w:val="0"/>
          <w:marBottom w:val="0"/>
          <w:divBdr>
            <w:top w:val="none" w:sz="0" w:space="0" w:color="auto"/>
            <w:left w:val="none" w:sz="0" w:space="0" w:color="auto"/>
            <w:bottom w:val="none" w:sz="0" w:space="0" w:color="auto"/>
            <w:right w:val="none" w:sz="0" w:space="0" w:color="auto"/>
          </w:divBdr>
        </w:div>
        <w:div w:id="259340016">
          <w:marLeft w:val="0"/>
          <w:marRight w:val="0"/>
          <w:marTop w:val="0"/>
          <w:marBottom w:val="0"/>
          <w:divBdr>
            <w:top w:val="none" w:sz="0" w:space="0" w:color="auto"/>
            <w:left w:val="none" w:sz="0" w:space="0" w:color="auto"/>
            <w:bottom w:val="none" w:sz="0" w:space="0" w:color="auto"/>
            <w:right w:val="none" w:sz="0" w:space="0" w:color="auto"/>
          </w:divBdr>
        </w:div>
        <w:div w:id="273251322">
          <w:marLeft w:val="0"/>
          <w:marRight w:val="0"/>
          <w:marTop w:val="0"/>
          <w:marBottom w:val="0"/>
          <w:divBdr>
            <w:top w:val="none" w:sz="0" w:space="0" w:color="auto"/>
            <w:left w:val="none" w:sz="0" w:space="0" w:color="auto"/>
            <w:bottom w:val="none" w:sz="0" w:space="0" w:color="auto"/>
            <w:right w:val="none" w:sz="0" w:space="0" w:color="auto"/>
          </w:divBdr>
        </w:div>
        <w:div w:id="350958502">
          <w:marLeft w:val="0"/>
          <w:marRight w:val="0"/>
          <w:marTop w:val="0"/>
          <w:marBottom w:val="0"/>
          <w:divBdr>
            <w:top w:val="none" w:sz="0" w:space="0" w:color="auto"/>
            <w:left w:val="none" w:sz="0" w:space="0" w:color="auto"/>
            <w:bottom w:val="none" w:sz="0" w:space="0" w:color="auto"/>
            <w:right w:val="none" w:sz="0" w:space="0" w:color="auto"/>
          </w:divBdr>
        </w:div>
        <w:div w:id="382563321">
          <w:marLeft w:val="0"/>
          <w:marRight w:val="0"/>
          <w:marTop w:val="0"/>
          <w:marBottom w:val="0"/>
          <w:divBdr>
            <w:top w:val="none" w:sz="0" w:space="0" w:color="auto"/>
            <w:left w:val="none" w:sz="0" w:space="0" w:color="auto"/>
            <w:bottom w:val="none" w:sz="0" w:space="0" w:color="auto"/>
            <w:right w:val="none" w:sz="0" w:space="0" w:color="auto"/>
          </w:divBdr>
          <w:divsChild>
            <w:div w:id="915824153">
              <w:marLeft w:val="0"/>
              <w:marRight w:val="0"/>
              <w:marTop w:val="0"/>
              <w:marBottom w:val="0"/>
              <w:divBdr>
                <w:top w:val="none" w:sz="0" w:space="0" w:color="auto"/>
                <w:left w:val="none" w:sz="0" w:space="0" w:color="auto"/>
                <w:bottom w:val="none" w:sz="0" w:space="0" w:color="auto"/>
                <w:right w:val="none" w:sz="0" w:space="0" w:color="auto"/>
              </w:divBdr>
            </w:div>
            <w:div w:id="1560743557">
              <w:marLeft w:val="0"/>
              <w:marRight w:val="0"/>
              <w:marTop w:val="0"/>
              <w:marBottom w:val="0"/>
              <w:divBdr>
                <w:top w:val="none" w:sz="0" w:space="0" w:color="auto"/>
                <w:left w:val="none" w:sz="0" w:space="0" w:color="auto"/>
                <w:bottom w:val="none" w:sz="0" w:space="0" w:color="auto"/>
                <w:right w:val="none" w:sz="0" w:space="0" w:color="auto"/>
              </w:divBdr>
            </w:div>
          </w:divsChild>
        </w:div>
        <w:div w:id="401216782">
          <w:marLeft w:val="0"/>
          <w:marRight w:val="0"/>
          <w:marTop w:val="0"/>
          <w:marBottom w:val="0"/>
          <w:divBdr>
            <w:top w:val="none" w:sz="0" w:space="0" w:color="auto"/>
            <w:left w:val="none" w:sz="0" w:space="0" w:color="auto"/>
            <w:bottom w:val="none" w:sz="0" w:space="0" w:color="auto"/>
            <w:right w:val="none" w:sz="0" w:space="0" w:color="auto"/>
          </w:divBdr>
        </w:div>
        <w:div w:id="487399522">
          <w:marLeft w:val="0"/>
          <w:marRight w:val="0"/>
          <w:marTop w:val="0"/>
          <w:marBottom w:val="0"/>
          <w:divBdr>
            <w:top w:val="none" w:sz="0" w:space="0" w:color="auto"/>
            <w:left w:val="none" w:sz="0" w:space="0" w:color="auto"/>
            <w:bottom w:val="none" w:sz="0" w:space="0" w:color="auto"/>
            <w:right w:val="none" w:sz="0" w:space="0" w:color="auto"/>
          </w:divBdr>
        </w:div>
        <w:div w:id="521167804">
          <w:marLeft w:val="0"/>
          <w:marRight w:val="0"/>
          <w:marTop w:val="0"/>
          <w:marBottom w:val="0"/>
          <w:divBdr>
            <w:top w:val="none" w:sz="0" w:space="0" w:color="auto"/>
            <w:left w:val="none" w:sz="0" w:space="0" w:color="auto"/>
            <w:bottom w:val="none" w:sz="0" w:space="0" w:color="auto"/>
            <w:right w:val="none" w:sz="0" w:space="0" w:color="auto"/>
          </w:divBdr>
        </w:div>
        <w:div w:id="657147618">
          <w:marLeft w:val="0"/>
          <w:marRight w:val="0"/>
          <w:marTop w:val="0"/>
          <w:marBottom w:val="0"/>
          <w:divBdr>
            <w:top w:val="none" w:sz="0" w:space="0" w:color="auto"/>
            <w:left w:val="none" w:sz="0" w:space="0" w:color="auto"/>
            <w:bottom w:val="none" w:sz="0" w:space="0" w:color="auto"/>
            <w:right w:val="none" w:sz="0" w:space="0" w:color="auto"/>
          </w:divBdr>
        </w:div>
        <w:div w:id="775758821">
          <w:marLeft w:val="0"/>
          <w:marRight w:val="0"/>
          <w:marTop w:val="0"/>
          <w:marBottom w:val="0"/>
          <w:divBdr>
            <w:top w:val="none" w:sz="0" w:space="0" w:color="auto"/>
            <w:left w:val="none" w:sz="0" w:space="0" w:color="auto"/>
            <w:bottom w:val="none" w:sz="0" w:space="0" w:color="auto"/>
            <w:right w:val="none" w:sz="0" w:space="0" w:color="auto"/>
          </w:divBdr>
        </w:div>
        <w:div w:id="830220478">
          <w:marLeft w:val="0"/>
          <w:marRight w:val="0"/>
          <w:marTop w:val="0"/>
          <w:marBottom w:val="0"/>
          <w:divBdr>
            <w:top w:val="none" w:sz="0" w:space="0" w:color="auto"/>
            <w:left w:val="none" w:sz="0" w:space="0" w:color="auto"/>
            <w:bottom w:val="none" w:sz="0" w:space="0" w:color="auto"/>
            <w:right w:val="none" w:sz="0" w:space="0" w:color="auto"/>
          </w:divBdr>
        </w:div>
        <w:div w:id="833646854">
          <w:marLeft w:val="0"/>
          <w:marRight w:val="0"/>
          <w:marTop w:val="0"/>
          <w:marBottom w:val="0"/>
          <w:divBdr>
            <w:top w:val="none" w:sz="0" w:space="0" w:color="auto"/>
            <w:left w:val="none" w:sz="0" w:space="0" w:color="auto"/>
            <w:bottom w:val="none" w:sz="0" w:space="0" w:color="auto"/>
            <w:right w:val="none" w:sz="0" w:space="0" w:color="auto"/>
          </w:divBdr>
        </w:div>
        <w:div w:id="879702425">
          <w:marLeft w:val="0"/>
          <w:marRight w:val="0"/>
          <w:marTop w:val="0"/>
          <w:marBottom w:val="0"/>
          <w:divBdr>
            <w:top w:val="none" w:sz="0" w:space="0" w:color="auto"/>
            <w:left w:val="none" w:sz="0" w:space="0" w:color="auto"/>
            <w:bottom w:val="none" w:sz="0" w:space="0" w:color="auto"/>
            <w:right w:val="none" w:sz="0" w:space="0" w:color="auto"/>
          </w:divBdr>
        </w:div>
        <w:div w:id="1016036665">
          <w:marLeft w:val="0"/>
          <w:marRight w:val="0"/>
          <w:marTop w:val="0"/>
          <w:marBottom w:val="0"/>
          <w:divBdr>
            <w:top w:val="none" w:sz="0" w:space="0" w:color="auto"/>
            <w:left w:val="none" w:sz="0" w:space="0" w:color="auto"/>
            <w:bottom w:val="none" w:sz="0" w:space="0" w:color="auto"/>
            <w:right w:val="none" w:sz="0" w:space="0" w:color="auto"/>
          </w:divBdr>
        </w:div>
        <w:div w:id="1033383674">
          <w:marLeft w:val="0"/>
          <w:marRight w:val="0"/>
          <w:marTop w:val="0"/>
          <w:marBottom w:val="0"/>
          <w:divBdr>
            <w:top w:val="none" w:sz="0" w:space="0" w:color="auto"/>
            <w:left w:val="none" w:sz="0" w:space="0" w:color="auto"/>
            <w:bottom w:val="none" w:sz="0" w:space="0" w:color="auto"/>
            <w:right w:val="none" w:sz="0" w:space="0" w:color="auto"/>
          </w:divBdr>
        </w:div>
        <w:div w:id="1033650468">
          <w:marLeft w:val="0"/>
          <w:marRight w:val="0"/>
          <w:marTop w:val="0"/>
          <w:marBottom w:val="0"/>
          <w:divBdr>
            <w:top w:val="none" w:sz="0" w:space="0" w:color="auto"/>
            <w:left w:val="none" w:sz="0" w:space="0" w:color="auto"/>
            <w:bottom w:val="none" w:sz="0" w:space="0" w:color="auto"/>
            <w:right w:val="none" w:sz="0" w:space="0" w:color="auto"/>
          </w:divBdr>
        </w:div>
        <w:div w:id="1051270102">
          <w:marLeft w:val="0"/>
          <w:marRight w:val="0"/>
          <w:marTop w:val="0"/>
          <w:marBottom w:val="0"/>
          <w:divBdr>
            <w:top w:val="none" w:sz="0" w:space="0" w:color="auto"/>
            <w:left w:val="none" w:sz="0" w:space="0" w:color="auto"/>
            <w:bottom w:val="none" w:sz="0" w:space="0" w:color="auto"/>
            <w:right w:val="none" w:sz="0" w:space="0" w:color="auto"/>
          </w:divBdr>
        </w:div>
        <w:div w:id="1063605878">
          <w:marLeft w:val="0"/>
          <w:marRight w:val="0"/>
          <w:marTop w:val="0"/>
          <w:marBottom w:val="0"/>
          <w:divBdr>
            <w:top w:val="none" w:sz="0" w:space="0" w:color="auto"/>
            <w:left w:val="none" w:sz="0" w:space="0" w:color="auto"/>
            <w:bottom w:val="none" w:sz="0" w:space="0" w:color="auto"/>
            <w:right w:val="none" w:sz="0" w:space="0" w:color="auto"/>
          </w:divBdr>
        </w:div>
        <w:div w:id="1131098077">
          <w:marLeft w:val="0"/>
          <w:marRight w:val="0"/>
          <w:marTop w:val="0"/>
          <w:marBottom w:val="0"/>
          <w:divBdr>
            <w:top w:val="none" w:sz="0" w:space="0" w:color="auto"/>
            <w:left w:val="none" w:sz="0" w:space="0" w:color="auto"/>
            <w:bottom w:val="none" w:sz="0" w:space="0" w:color="auto"/>
            <w:right w:val="none" w:sz="0" w:space="0" w:color="auto"/>
          </w:divBdr>
        </w:div>
        <w:div w:id="1186210485">
          <w:marLeft w:val="0"/>
          <w:marRight w:val="0"/>
          <w:marTop w:val="0"/>
          <w:marBottom w:val="0"/>
          <w:divBdr>
            <w:top w:val="none" w:sz="0" w:space="0" w:color="auto"/>
            <w:left w:val="none" w:sz="0" w:space="0" w:color="auto"/>
            <w:bottom w:val="none" w:sz="0" w:space="0" w:color="auto"/>
            <w:right w:val="none" w:sz="0" w:space="0" w:color="auto"/>
          </w:divBdr>
        </w:div>
        <w:div w:id="1246068301">
          <w:marLeft w:val="0"/>
          <w:marRight w:val="0"/>
          <w:marTop w:val="0"/>
          <w:marBottom w:val="0"/>
          <w:divBdr>
            <w:top w:val="none" w:sz="0" w:space="0" w:color="auto"/>
            <w:left w:val="none" w:sz="0" w:space="0" w:color="auto"/>
            <w:bottom w:val="none" w:sz="0" w:space="0" w:color="auto"/>
            <w:right w:val="none" w:sz="0" w:space="0" w:color="auto"/>
          </w:divBdr>
        </w:div>
        <w:div w:id="1275793745">
          <w:marLeft w:val="0"/>
          <w:marRight w:val="0"/>
          <w:marTop w:val="0"/>
          <w:marBottom w:val="0"/>
          <w:divBdr>
            <w:top w:val="none" w:sz="0" w:space="0" w:color="auto"/>
            <w:left w:val="none" w:sz="0" w:space="0" w:color="auto"/>
            <w:bottom w:val="none" w:sz="0" w:space="0" w:color="auto"/>
            <w:right w:val="none" w:sz="0" w:space="0" w:color="auto"/>
          </w:divBdr>
          <w:divsChild>
            <w:div w:id="680081217">
              <w:marLeft w:val="0"/>
              <w:marRight w:val="0"/>
              <w:marTop w:val="0"/>
              <w:marBottom w:val="0"/>
              <w:divBdr>
                <w:top w:val="none" w:sz="0" w:space="0" w:color="auto"/>
                <w:left w:val="none" w:sz="0" w:space="0" w:color="auto"/>
                <w:bottom w:val="none" w:sz="0" w:space="0" w:color="auto"/>
                <w:right w:val="none" w:sz="0" w:space="0" w:color="auto"/>
              </w:divBdr>
            </w:div>
            <w:div w:id="1424105195">
              <w:marLeft w:val="0"/>
              <w:marRight w:val="0"/>
              <w:marTop w:val="0"/>
              <w:marBottom w:val="0"/>
              <w:divBdr>
                <w:top w:val="none" w:sz="0" w:space="0" w:color="auto"/>
                <w:left w:val="none" w:sz="0" w:space="0" w:color="auto"/>
                <w:bottom w:val="none" w:sz="0" w:space="0" w:color="auto"/>
                <w:right w:val="none" w:sz="0" w:space="0" w:color="auto"/>
              </w:divBdr>
            </w:div>
          </w:divsChild>
        </w:div>
        <w:div w:id="1301223840">
          <w:marLeft w:val="0"/>
          <w:marRight w:val="0"/>
          <w:marTop w:val="0"/>
          <w:marBottom w:val="0"/>
          <w:divBdr>
            <w:top w:val="none" w:sz="0" w:space="0" w:color="auto"/>
            <w:left w:val="none" w:sz="0" w:space="0" w:color="auto"/>
            <w:bottom w:val="none" w:sz="0" w:space="0" w:color="auto"/>
            <w:right w:val="none" w:sz="0" w:space="0" w:color="auto"/>
          </w:divBdr>
        </w:div>
        <w:div w:id="1333296298">
          <w:marLeft w:val="0"/>
          <w:marRight w:val="0"/>
          <w:marTop w:val="0"/>
          <w:marBottom w:val="0"/>
          <w:divBdr>
            <w:top w:val="none" w:sz="0" w:space="0" w:color="auto"/>
            <w:left w:val="none" w:sz="0" w:space="0" w:color="auto"/>
            <w:bottom w:val="none" w:sz="0" w:space="0" w:color="auto"/>
            <w:right w:val="none" w:sz="0" w:space="0" w:color="auto"/>
          </w:divBdr>
        </w:div>
        <w:div w:id="1414205774">
          <w:marLeft w:val="0"/>
          <w:marRight w:val="0"/>
          <w:marTop w:val="0"/>
          <w:marBottom w:val="0"/>
          <w:divBdr>
            <w:top w:val="none" w:sz="0" w:space="0" w:color="auto"/>
            <w:left w:val="none" w:sz="0" w:space="0" w:color="auto"/>
            <w:bottom w:val="none" w:sz="0" w:space="0" w:color="auto"/>
            <w:right w:val="none" w:sz="0" w:space="0" w:color="auto"/>
          </w:divBdr>
        </w:div>
        <w:div w:id="1453019434">
          <w:marLeft w:val="0"/>
          <w:marRight w:val="0"/>
          <w:marTop w:val="0"/>
          <w:marBottom w:val="0"/>
          <w:divBdr>
            <w:top w:val="none" w:sz="0" w:space="0" w:color="auto"/>
            <w:left w:val="none" w:sz="0" w:space="0" w:color="auto"/>
            <w:bottom w:val="none" w:sz="0" w:space="0" w:color="auto"/>
            <w:right w:val="none" w:sz="0" w:space="0" w:color="auto"/>
          </w:divBdr>
        </w:div>
        <w:div w:id="1515530799">
          <w:marLeft w:val="0"/>
          <w:marRight w:val="0"/>
          <w:marTop w:val="0"/>
          <w:marBottom w:val="0"/>
          <w:divBdr>
            <w:top w:val="none" w:sz="0" w:space="0" w:color="auto"/>
            <w:left w:val="none" w:sz="0" w:space="0" w:color="auto"/>
            <w:bottom w:val="none" w:sz="0" w:space="0" w:color="auto"/>
            <w:right w:val="none" w:sz="0" w:space="0" w:color="auto"/>
          </w:divBdr>
        </w:div>
        <w:div w:id="1516073582">
          <w:marLeft w:val="0"/>
          <w:marRight w:val="0"/>
          <w:marTop w:val="0"/>
          <w:marBottom w:val="0"/>
          <w:divBdr>
            <w:top w:val="none" w:sz="0" w:space="0" w:color="auto"/>
            <w:left w:val="none" w:sz="0" w:space="0" w:color="auto"/>
            <w:bottom w:val="none" w:sz="0" w:space="0" w:color="auto"/>
            <w:right w:val="none" w:sz="0" w:space="0" w:color="auto"/>
          </w:divBdr>
        </w:div>
        <w:div w:id="1520239245">
          <w:marLeft w:val="0"/>
          <w:marRight w:val="0"/>
          <w:marTop w:val="0"/>
          <w:marBottom w:val="0"/>
          <w:divBdr>
            <w:top w:val="none" w:sz="0" w:space="0" w:color="auto"/>
            <w:left w:val="none" w:sz="0" w:space="0" w:color="auto"/>
            <w:bottom w:val="none" w:sz="0" w:space="0" w:color="auto"/>
            <w:right w:val="none" w:sz="0" w:space="0" w:color="auto"/>
          </w:divBdr>
        </w:div>
        <w:div w:id="1622612382">
          <w:marLeft w:val="0"/>
          <w:marRight w:val="0"/>
          <w:marTop w:val="0"/>
          <w:marBottom w:val="0"/>
          <w:divBdr>
            <w:top w:val="none" w:sz="0" w:space="0" w:color="auto"/>
            <w:left w:val="none" w:sz="0" w:space="0" w:color="auto"/>
            <w:bottom w:val="none" w:sz="0" w:space="0" w:color="auto"/>
            <w:right w:val="none" w:sz="0" w:space="0" w:color="auto"/>
          </w:divBdr>
        </w:div>
        <w:div w:id="1766219369">
          <w:marLeft w:val="0"/>
          <w:marRight w:val="0"/>
          <w:marTop w:val="0"/>
          <w:marBottom w:val="0"/>
          <w:divBdr>
            <w:top w:val="none" w:sz="0" w:space="0" w:color="auto"/>
            <w:left w:val="none" w:sz="0" w:space="0" w:color="auto"/>
            <w:bottom w:val="none" w:sz="0" w:space="0" w:color="auto"/>
            <w:right w:val="none" w:sz="0" w:space="0" w:color="auto"/>
          </w:divBdr>
        </w:div>
        <w:div w:id="1780834529">
          <w:marLeft w:val="0"/>
          <w:marRight w:val="0"/>
          <w:marTop w:val="0"/>
          <w:marBottom w:val="0"/>
          <w:divBdr>
            <w:top w:val="none" w:sz="0" w:space="0" w:color="auto"/>
            <w:left w:val="none" w:sz="0" w:space="0" w:color="auto"/>
            <w:bottom w:val="none" w:sz="0" w:space="0" w:color="auto"/>
            <w:right w:val="none" w:sz="0" w:space="0" w:color="auto"/>
          </w:divBdr>
        </w:div>
        <w:div w:id="1829785153">
          <w:marLeft w:val="0"/>
          <w:marRight w:val="0"/>
          <w:marTop w:val="0"/>
          <w:marBottom w:val="0"/>
          <w:divBdr>
            <w:top w:val="none" w:sz="0" w:space="0" w:color="auto"/>
            <w:left w:val="none" w:sz="0" w:space="0" w:color="auto"/>
            <w:bottom w:val="none" w:sz="0" w:space="0" w:color="auto"/>
            <w:right w:val="none" w:sz="0" w:space="0" w:color="auto"/>
          </w:divBdr>
        </w:div>
        <w:div w:id="1862818517">
          <w:marLeft w:val="0"/>
          <w:marRight w:val="0"/>
          <w:marTop w:val="0"/>
          <w:marBottom w:val="0"/>
          <w:divBdr>
            <w:top w:val="none" w:sz="0" w:space="0" w:color="auto"/>
            <w:left w:val="none" w:sz="0" w:space="0" w:color="auto"/>
            <w:bottom w:val="none" w:sz="0" w:space="0" w:color="auto"/>
            <w:right w:val="none" w:sz="0" w:space="0" w:color="auto"/>
          </w:divBdr>
        </w:div>
        <w:div w:id="1900245931">
          <w:marLeft w:val="0"/>
          <w:marRight w:val="0"/>
          <w:marTop w:val="0"/>
          <w:marBottom w:val="0"/>
          <w:divBdr>
            <w:top w:val="none" w:sz="0" w:space="0" w:color="auto"/>
            <w:left w:val="none" w:sz="0" w:space="0" w:color="auto"/>
            <w:bottom w:val="none" w:sz="0" w:space="0" w:color="auto"/>
            <w:right w:val="none" w:sz="0" w:space="0" w:color="auto"/>
          </w:divBdr>
          <w:divsChild>
            <w:div w:id="264853453">
              <w:marLeft w:val="0"/>
              <w:marRight w:val="0"/>
              <w:marTop w:val="0"/>
              <w:marBottom w:val="0"/>
              <w:divBdr>
                <w:top w:val="none" w:sz="0" w:space="0" w:color="auto"/>
                <w:left w:val="none" w:sz="0" w:space="0" w:color="auto"/>
                <w:bottom w:val="none" w:sz="0" w:space="0" w:color="auto"/>
                <w:right w:val="none" w:sz="0" w:space="0" w:color="auto"/>
              </w:divBdr>
            </w:div>
            <w:div w:id="1387223388">
              <w:marLeft w:val="0"/>
              <w:marRight w:val="0"/>
              <w:marTop w:val="0"/>
              <w:marBottom w:val="0"/>
              <w:divBdr>
                <w:top w:val="none" w:sz="0" w:space="0" w:color="auto"/>
                <w:left w:val="none" w:sz="0" w:space="0" w:color="auto"/>
                <w:bottom w:val="none" w:sz="0" w:space="0" w:color="auto"/>
                <w:right w:val="none" w:sz="0" w:space="0" w:color="auto"/>
              </w:divBdr>
            </w:div>
          </w:divsChild>
        </w:div>
        <w:div w:id="1935506729">
          <w:marLeft w:val="0"/>
          <w:marRight w:val="0"/>
          <w:marTop w:val="0"/>
          <w:marBottom w:val="0"/>
          <w:divBdr>
            <w:top w:val="none" w:sz="0" w:space="0" w:color="auto"/>
            <w:left w:val="none" w:sz="0" w:space="0" w:color="auto"/>
            <w:bottom w:val="none" w:sz="0" w:space="0" w:color="auto"/>
            <w:right w:val="none" w:sz="0" w:space="0" w:color="auto"/>
          </w:divBdr>
        </w:div>
        <w:div w:id="1953242296">
          <w:marLeft w:val="0"/>
          <w:marRight w:val="0"/>
          <w:marTop w:val="0"/>
          <w:marBottom w:val="0"/>
          <w:divBdr>
            <w:top w:val="none" w:sz="0" w:space="0" w:color="auto"/>
            <w:left w:val="none" w:sz="0" w:space="0" w:color="auto"/>
            <w:bottom w:val="none" w:sz="0" w:space="0" w:color="auto"/>
            <w:right w:val="none" w:sz="0" w:space="0" w:color="auto"/>
          </w:divBdr>
        </w:div>
        <w:div w:id="1955822031">
          <w:marLeft w:val="0"/>
          <w:marRight w:val="0"/>
          <w:marTop w:val="0"/>
          <w:marBottom w:val="0"/>
          <w:divBdr>
            <w:top w:val="none" w:sz="0" w:space="0" w:color="auto"/>
            <w:left w:val="none" w:sz="0" w:space="0" w:color="auto"/>
            <w:bottom w:val="none" w:sz="0" w:space="0" w:color="auto"/>
            <w:right w:val="none" w:sz="0" w:space="0" w:color="auto"/>
          </w:divBdr>
        </w:div>
        <w:div w:id="2076933888">
          <w:marLeft w:val="0"/>
          <w:marRight w:val="0"/>
          <w:marTop w:val="0"/>
          <w:marBottom w:val="0"/>
          <w:divBdr>
            <w:top w:val="none" w:sz="0" w:space="0" w:color="auto"/>
            <w:left w:val="none" w:sz="0" w:space="0" w:color="auto"/>
            <w:bottom w:val="none" w:sz="0" w:space="0" w:color="auto"/>
            <w:right w:val="none" w:sz="0" w:space="0" w:color="auto"/>
          </w:divBdr>
        </w:div>
      </w:divsChild>
    </w:div>
    <w:div w:id="94634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7740880F9369498D5FAC64C743FEB3" ma:contentTypeVersion="28" ma:contentTypeDescription="Crée un document." ma:contentTypeScope="" ma:versionID="3537a816c986c73aae8d538666e92bfc">
  <xsd:schema xmlns:xsd="http://www.w3.org/2001/XMLSchema" xmlns:xs="http://www.w3.org/2001/XMLSchema" xmlns:p="http://schemas.microsoft.com/office/2006/metadata/properties" xmlns:ns2="367f128d-08e3-4d07-ba63-148ff380941e" xmlns:ns3="6225c4be-0994-4fe6-a632-2b8883432968" targetNamespace="http://schemas.microsoft.com/office/2006/metadata/properties" ma:root="true" ma:fieldsID="9a16b6c08e802e242533344e510e7363" ns2:_="" ns3:_="">
    <xsd:import namespace="367f128d-08e3-4d07-ba63-148ff380941e"/>
    <xsd:import namespace="6225c4be-0994-4fe6-a632-2b8883432968"/>
    <xsd:element name="properties">
      <xsd:complexType>
        <xsd:sequence>
          <xsd:element name="documentManagement">
            <xsd:complexType>
              <xsd:all>
                <xsd:element ref="ns2:Domaine" minOccurs="0"/>
                <xsd:element ref="ns2:Sous_x0020_domaine" minOccurs="0"/>
                <xsd:element ref="ns2:Theme" minOccurs="0"/>
                <xsd:element ref="ns2:Audiences_x0020_cibl_x00e9_es" minOccurs="0"/>
                <xsd:element ref="ns2:_ModernAudienceTargetUserField" minOccurs="0"/>
                <xsd:element ref="ns2:test"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_ModernAudienceAadObjectIds" minOccurs="0"/>
                <xsd:element ref="ns3:SharedWithUsers" minOccurs="0"/>
                <xsd:element ref="ns3:SharedWithDetails"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f128d-08e3-4d07-ba63-148ff380941e" elementFormDefault="qualified">
    <xsd:import namespace="http://schemas.microsoft.com/office/2006/documentManagement/types"/>
    <xsd:import namespace="http://schemas.microsoft.com/office/infopath/2007/PartnerControls"/>
    <xsd:element name="Domaine" ma:index="2" nillable="true" ma:displayName="Domaine" ma:format="Dropdown" ma:internalName="Domaine">
      <xsd:complexType>
        <xsd:complexContent>
          <xsd:extension base="dms:MultiChoice">
            <xsd:sequence>
              <xsd:element name="Value" maxOccurs="unbounded" minOccurs="0" nillable="true">
                <xsd:simpleType>
                  <xsd:restriction base="dms:Choice">
                    <xsd:enumeration value="01 - Cgod"/>
                    <xsd:enumeration value="02 - Paje"/>
                    <xsd:enumeration value="03 - Rsa-Ppa"/>
                    <xsd:enumeration value="04 - Logement"/>
                    <xsd:enumeration value="05 - Ressources"/>
                    <xsd:enumeration value="06 -  Handicap"/>
                    <xsd:enumeration value="07 - Asf"/>
                    <xsd:enumeration value="08 - Indus"/>
                    <xsd:enumeration value="09 - Af-Cf-Ars-Ade"/>
                    <xsd:enumeration value="10 - Recouvrement"/>
                    <xsd:enumeration value="11 - Bonnes pratiques"/>
                    <xsd:enumeration value="12 - Résidence alternée"/>
                    <xsd:enumeration value="13 - Outils"/>
                    <xsd:enumeration value="14 - Reglements communautaires"/>
                    <xsd:enumeration value="15 - Action Sociale"/>
                    <xsd:enumeration value="16 - AVVC"/>
                    <xsd:enumeration value="SIT - CALP"/>
                    <xsd:enumeration value="SIT - TI-TNS"/>
                    <xsd:enumeration value="SIT - Séparation"/>
                    <xsd:enumeration value="SIT - Ukraine"/>
                  </xsd:restriction>
                </xsd:simpleType>
              </xsd:element>
            </xsd:sequence>
          </xsd:extension>
        </xsd:complexContent>
      </xsd:complexType>
    </xsd:element>
    <xsd:element name="Sous_x0020_domaine" ma:index="3" nillable="true" ma:displayName="Sous domaine" ma:format="Dropdown" ma:internalName="Sous_x0020_domaine">
      <xsd:complexType>
        <xsd:complexContent>
          <xsd:extension base="dms:MultiChoice">
            <xsd:sequence>
              <xsd:element name="Value" maxOccurs="unbounded" minOccurs="0" nillable="true">
                <xsd:simpleType>
                  <xsd:restriction base="dms:Choice">
                    <xsd:enumeration value="02 - AB"/>
                    <xsd:enumeration value="02 - CMG"/>
                    <xsd:enumeration value="02 - PN"/>
                    <xsd:enumeration value="02 - PREPARE"/>
                    <xsd:enumeration value="03 - RSA"/>
                    <xsd:enumeration value="03 - PPA"/>
                    <xsd:enumeration value="05 - Contrôles sur pièces"/>
                    <xsd:enumeration value="06 - AAH"/>
                    <xsd:enumeration value="06 - AAH Déconj."/>
                    <xsd:enumeration value="06 - AEEH"/>
                    <xsd:enumeration value="06 - AJPA"/>
                    <xsd:enumeration value="06 - AJPP"/>
                    <xsd:enumeration value="09 - ADE"/>
                    <xsd:enumeration value="09 - AF"/>
                    <xsd:enumeration value="09 - ARS"/>
                    <xsd:enumeration value="09 - CF"/>
                    <xsd:enumeration value="11 - Copro"/>
                    <xsd:enumeration value="13- Osvc"/>
                    <xsd:enumeration value="08 - Fraude"/>
                    <xsd:enumeration value="13 - Automate"/>
                    <xsd:enumeration value="06 - AAH retraite"/>
                    <xsd:enumeration value="03 - RSA retraite"/>
                    <xsd:enumeration value="Retraite"/>
                  </xsd:restriction>
                </xsd:simpleType>
              </xsd:element>
            </xsd:sequence>
          </xsd:extension>
        </xsd:complexContent>
      </xsd:complexType>
    </xsd:element>
    <xsd:element name="Theme" ma:index="4" nillable="true" ma:displayName="Theme" ma:format="Dropdown" ma:internalName="Theme">
      <xsd:complexType>
        <xsd:complexContent>
          <xsd:extension base="dms:MultiChoice">
            <xsd:sequence>
              <xsd:element name="Value" maxOccurs="unbounded" minOccurs="0" nillable="true">
                <xsd:simpleType>
                  <xsd:restriction base="dms:Choice">
                    <xsd:enumeration value="Retraite"/>
                    <xsd:enumeration value="Mutation"/>
                    <xsd:enumeration value="Réfugiés"/>
                    <xsd:enumeration value="Cgod"/>
                    <xsd:enumeration value="Pratiques"/>
                    <xsd:enumeration value="Ti-Tns"/>
                    <xsd:enumeration value="Rsa"/>
                    <xsd:enumeration value="Ppa"/>
                  </xsd:restriction>
                </xsd:simpleType>
              </xsd:element>
            </xsd:sequence>
          </xsd:extension>
        </xsd:complexContent>
      </xsd:complexType>
    </xsd:element>
    <xsd:element name="Audiences_x0020_cibl_x00e9_es" ma:index="6" nillable="true" ma:displayName="Audiences ciblées" ma:internalName="Audiences_x0020_cibl_x00e9_es">
      <xsd:simpleType>
        <xsd:restriction base="dms:Unknown"/>
      </xsd:simpleType>
    </xsd:element>
    <xsd:element name="_ModernAudienceTargetUserField" ma:index="7"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est" ma:index="8" nillable="true" ma:displayName="test" ma:format="DateOnly" ma:internalName="test">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ModernAudienceAadObjectIds" ma:index="20" nillable="true" ma:displayName="AudienceIds" ma:list="{1b2895e9-e5fb-4c70-9a3e-79e58da90384}" ma:internalName="_ModernAudienceAadObjectIds" ma:readOnly="true" ma:showField="_AadObjectIdForUser" ma:web="6225c4be-0994-4fe6-a632-2b8883432968">
      <xsd:complexType>
        <xsd:complexContent>
          <xsd:extension base="dms:MultiChoiceLookup">
            <xsd:sequence>
              <xsd:element name="Value" type="dms:Lookup" maxOccurs="unbounded" minOccurs="0" nillable="true"/>
            </xsd:sequence>
          </xsd:extension>
        </xsd:complexContent>
      </xsd:complex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5c4be-0994-4fe6-a632-2b88834329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eac021-80b4-4901-a688-7ef20f71940b}" ma:internalName="TaxCatchAll" ma:showField="CatchAllData" ma:web="6225c4be-0994-4fe6-a632-2b888343296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s_x0020_domaine xmlns="367f128d-08e3-4d07-ba63-148ff380941e" xsi:nil="true"/>
    <TaxCatchAll xmlns="6225c4be-0994-4fe6-a632-2b8883432968" xsi:nil="true"/>
    <lcf76f155ced4ddcb4097134ff3c332f xmlns="367f128d-08e3-4d07-ba63-148ff380941e">
      <Terms xmlns="http://schemas.microsoft.com/office/infopath/2007/PartnerControls"/>
    </lcf76f155ced4ddcb4097134ff3c332f>
    <Theme xmlns="367f128d-08e3-4d07-ba63-148ff380941e" xsi:nil="true"/>
    <_ModernAudienceTargetUserField xmlns="367f128d-08e3-4d07-ba63-148ff380941e">
      <UserInfo>
        <DisplayName/>
        <AccountId xsi:nil="true"/>
        <AccountType/>
      </UserInfo>
    </_ModernAudienceTargetUserField>
    <Domaine xmlns="367f128d-08e3-4d07-ba63-148ff380941e" xsi:nil="true"/>
    <Audiences_x0020_cibl_x00e9_es xmlns="367f128d-08e3-4d07-ba63-148ff380941e" xsi:nil="true"/>
    <test xmlns="367f128d-08e3-4d07-ba63-148ff380941e" xsi:nil="true"/>
  </documentManagement>
</p:properties>
</file>

<file path=customXml/itemProps1.xml><?xml version="1.0" encoding="utf-8"?>
<ds:datastoreItem xmlns:ds="http://schemas.openxmlformats.org/officeDocument/2006/customXml" ds:itemID="{542E897E-F8B2-4E8C-A086-F1A8A42DC204}"/>
</file>

<file path=customXml/itemProps2.xml><?xml version="1.0" encoding="utf-8"?>
<ds:datastoreItem xmlns:ds="http://schemas.openxmlformats.org/officeDocument/2006/customXml" ds:itemID="{032EBF22-442E-4769-9B4D-C673186611FC}"/>
</file>

<file path=customXml/itemProps3.xml><?xml version="1.0" encoding="utf-8"?>
<ds:datastoreItem xmlns:ds="http://schemas.openxmlformats.org/officeDocument/2006/customXml" ds:itemID="{D2B8815F-918B-4559-BEFC-54DBB4BFBE4A}"/>
</file>

<file path=docProps/app.xml><?xml version="1.0" encoding="utf-8"?>
<Properties xmlns="http://schemas.openxmlformats.org/officeDocument/2006/extended-properties" xmlns:vt="http://schemas.openxmlformats.org/officeDocument/2006/docPropsVTypes">
  <Template>Normal</Template>
  <TotalTime>0</TotalTime>
  <Pages>1</Pages>
  <Words>2178</Words>
  <Characters>11982</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Pascale TARTERAT 941</dc:creator>
  <cp:lastModifiedBy>Guillaume VEYRE 941</cp:lastModifiedBy>
  <cp:revision>1</cp:revision>
  <dcterms:created xsi:type="dcterms:W3CDTF">2025-07-30T13:09:00Z</dcterms:created>
  <dcterms:modified xsi:type="dcterms:W3CDTF">2025-07-30T13:09:00Z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0x010100417740880F9369498D5FAC64C743FEB3</vt:lpwstr>
  </property>
</Properties>
</file>