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1868"/>
        <w:tblW w:w="11115" w:type="dxa"/>
        <w:tblLook w:val="04A0" w:firstRow="1" w:lastRow="0" w:firstColumn="1" w:lastColumn="0" w:noHBand="0" w:noVBand="1"/>
      </w:tblPr>
      <w:tblGrid>
        <w:gridCol w:w="11115"/>
      </w:tblGrid>
      <w:tr w:rsidR="009365EA" w:rsidTr="3216E4C9">
        <w:trPr>
          <w:trHeight w:val="530"/>
        </w:trPr>
        <w:tc>
          <w:tcPr>
            <w:tcW w:w="11115" w:type="dxa"/>
          </w:tcPr>
          <w:p w:rsidR="2AAF9D95" w:rsidRDefault="2AAF9D95" w:rsidP="3216E4C9">
            <w:pPr>
              <w:spacing w:line="259" w:lineRule="auto"/>
            </w:pPr>
            <w:r w:rsidRPr="3216E4C9">
              <w:rPr>
                <w:rFonts w:ascii="Segoe UI Light" w:hAnsi="Segoe UI Light" w:cs="Segoe UI Light"/>
                <w:color w:val="009FE3"/>
                <w:sz w:val="88"/>
                <w:szCs w:val="88"/>
              </w:rPr>
              <w:t>Référentiel d’indicateurs</w:t>
            </w:r>
          </w:p>
          <w:p w:rsidR="2AAF9D95" w:rsidRDefault="2AAF9D95" w:rsidP="3216E4C9">
            <w:pPr>
              <w:spacing w:line="259" w:lineRule="auto"/>
            </w:pPr>
            <w:r w:rsidRPr="3216E4C9">
              <w:rPr>
                <w:rFonts w:ascii="Segoe UI Black" w:hAnsi="Segoe UI Black" w:cs="Segoe UI Semibold"/>
                <w:color w:val="AFCA0B"/>
                <w:sz w:val="38"/>
                <w:szCs w:val="38"/>
              </w:rPr>
              <w:t>Appel à candidatures – Inclusion numérique</w:t>
            </w:r>
            <w:r w:rsidR="00F46257">
              <w:rPr>
                <w:rFonts w:ascii="Segoe UI Black" w:hAnsi="Segoe UI Black" w:cs="Segoe UI Semibold"/>
                <w:color w:val="AFCA0B"/>
                <w:sz w:val="38"/>
                <w:szCs w:val="38"/>
              </w:rPr>
              <w:t xml:space="preserve"> 2022 </w:t>
            </w:r>
          </w:p>
          <w:p w:rsidR="009365EA" w:rsidRDefault="009365EA" w:rsidP="009365EA">
            <w:pPr>
              <w:rPr>
                <w:rFonts w:ascii="Segoe UI Black" w:hAnsi="Segoe UI Black" w:cs="Segoe UI Semibold"/>
                <w:color w:val="AFCA0B"/>
                <w:sz w:val="38"/>
                <w:szCs w:val="38"/>
              </w:rPr>
            </w:pPr>
          </w:p>
        </w:tc>
      </w:tr>
    </w:tbl>
    <w:tbl>
      <w:tblPr>
        <w:tblpPr w:leftFromText="180" w:rightFromText="180" w:vertAnchor="text" w:horzAnchor="page" w:tblpX="763" w:tblpY="14298"/>
        <w:tblW w:w="0" w:type="auto"/>
        <w:tblLook w:val="04A0" w:firstRow="1" w:lastRow="0" w:firstColumn="1" w:lastColumn="0" w:noHBand="0" w:noVBand="1"/>
      </w:tblPr>
      <w:tblGrid>
        <w:gridCol w:w="11097"/>
      </w:tblGrid>
      <w:tr w:rsidR="009365EA" w:rsidTr="3216E4C9">
        <w:trPr>
          <w:trHeight w:val="348"/>
        </w:trPr>
        <w:tc>
          <w:tcPr>
            <w:tcW w:w="11097" w:type="dxa"/>
          </w:tcPr>
          <w:p w:rsidR="2AAF9D95" w:rsidRDefault="2AAF9D95" w:rsidP="3216E4C9">
            <w:pPr>
              <w:spacing w:line="259" w:lineRule="auto"/>
              <w:rPr>
                <w:rFonts w:ascii="Segoe UI" w:hAnsi="Segoe UI" w:cs="Segoe UI"/>
                <w:color w:val="009FE3"/>
                <w:sz w:val="30"/>
                <w:szCs w:val="30"/>
              </w:rPr>
            </w:pPr>
            <w:r w:rsidRPr="3216E4C9">
              <w:rPr>
                <w:rFonts w:ascii="Segoe UI" w:hAnsi="Segoe UI" w:cs="Segoe UI"/>
                <w:color w:val="009FE3"/>
                <w:sz w:val="30"/>
                <w:szCs w:val="30"/>
              </w:rPr>
              <w:t>Caf des Hauts-de-Seine</w:t>
            </w:r>
          </w:p>
          <w:p w:rsidR="009365EA" w:rsidRDefault="009365EA" w:rsidP="009365EA">
            <w:pPr>
              <w:rPr>
                <w:rFonts w:ascii="Segoe UI Black" w:hAnsi="Segoe UI Black" w:cs="Segoe UI Semibold"/>
                <w:color w:val="AFCA0B"/>
                <w:sz w:val="38"/>
                <w:szCs w:val="38"/>
              </w:rPr>
            </w:pPr>
          </w:p>
        </w:tc>
      </w:tr>
    </w:tbl>
    <w:p w:rsidR="0058332A" w:rsidRDefault="0065536C">
      <w:r>
        <w:rPr>
          <w:noProof/>
        </w:rPr>
        <w:drawing>
          <wp:anchor distT="0" distB="0" distL="114300" distR="114300" simplePos="0" relativeHeight="251658240" behindDoc="1" locked="0" layoutInCell="1" allowOverlap="1" wp14:anchorId="37C116E3" wp14:editId="38FFBCA5">
            <wp:simplePos x="0" y="0"/>
            <wp:positionH relativeFrom="column">
              <wp:posOffset>-114300</wp:posOffset>
            </wp:positionH>
            <wp:positionV relativeFrom="paragraph">
              <wp:posOffset>-325433</wp:posOffset>
            </wp:positionV>
            <wp:extent cx="7559040" cy="10688955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3216E4C9" w:rsidRDefault="3216E4C9" w:rsidP="3216E4C9"/>
    <w:p w:rsidR="180B16FE" w:rsidRDefault="180B16FE" w:rsidP="3216E4C9">
      <w:pPr>
        <w:rPr>
          <w:rFonts w:ascii="Cambria" w:eastAsia="Cambria" w:hAnsi="Cambria" w:cs="Cambria"/>
          <w:sz w:val="22"/>
          <w:szCs w:val="22"/>
        </w:rPr>
      </w:pPr>
      <w:r>
        <w:t xml:space="preserve">L’objectif de ce référentiel </w:t>
      </w:r>
      <w:r w:rsidR="28DB123E">
        <w:t xml:space="preserve">est de permettre </w:t>
      </w:r>
      <w:r w:rsidR="65FE926C">
        <w:t>d</w:t>
      </w:r>
      <w:r w:rsidR="65FE926C" w:rsidRPr="3216E4C9">
        <w:t xml:space="preserve">e mesurer et de valoriser la réponse </w:t>
      </w:r>
      <w:r w:rsidR="46F5A026" w:rsidRPr="3216E4C9">
        <w:t>apportée</w:t>
      </w:r>
      <w:r w:rsidR="65FE926C" w:rsidRPr="3216E4C9">
        <w:t xml:space="preserve"> </w:t>
      </w:r>
      <w:r w:rsidR="06D1086A" w:rsidRPr="3216E4C9">
        <w:t>par les porteurs de projet concernant</w:t>
      </w:r>
      <w:r w:rsidR="65FE926C" w:rsidRPr="3216E4C9">
        <w:t xml:space="preserve"> </w:t>
      </w:r>
      <w:r w:rsidR="00C3343D">
        <w:t xml:space="preserve">la </w:t>
      </w:r>
      <w:r w:rsidR="65FE926C" w:rsidRPr="3216E4C9">
        <w:t>problématique de</w:t>
      </w:r>
      <w:r w:rsidR="00C3343D">
        <w:t>s publics en situation d'exclusion numérique.</w:t>
      </w:r>
    </w:p>
    <w:p w:rsidR="3216E4C9" w:rsidRDefault="3216E4C9" w:rsidP="3216E4C9">
      <w:pPr>
        <w:rPr>
          <w:rFonts w:ascii="Cambria" w:eastAsia="Cambria" w:hAnsi="Cambria" w:cs="Cambria"/>
          <w:sz w:val="22"/>
          <w:szCs w:val="22"/>
        </w:rPr>
      </w:pPr>
    </w:p>
    <w:p w:rsidR="59A53130" w:rsidRDefault="59A53130" w:rsidP="3216E4C9">
      <w:r>
        <w:t xml:space="preserve">Il se décline </w:t>
      </w:r>
      <w:r w:rsidR="2EC7BE4A">
        <w:t>e</w:t>
      </w:r>
      <w:r w:rsidR="07627D1D">
        <w:t>n</w:t>
      </w:r>
      <w:r w:rsidR="2EC7BE4A">
        <w:t xml:space="preserve"> trois </w:t>
      </w:r>
      <w:r w:rsidR="00C3343D">
        <w:t>parties :</w:t>
      </w:r>
    </w:p>
    <w:p w:rsidR="3216E4C9" w:rsidRDefault="3216E4C9" w:rsidP="3216E4C9"/>
    <w:p w:rsidR="2EC7BE4A" w:rsidRDefault="00061C81" w:rsidP="3216E4C9">
      <w:r>
        <w:t>1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841"/>
        <w:gridCol w:w="3841"/>
        <w:gridCol w:w="3841"/>
      </w:tblGrid>
      <w:tr w:rsidR="3216E4C9" w:rsidTr="3216E4C9">
        <w:tc>
          <w:tcPr>
            <w:tcW w:w="11523" w:type="dxa"/>
            <w:gridSpan w:val="3"/>
            <w:shd w:val="clear" w:color="auto" w:fill="B6DDE8" w:themeFill="accent5" w:themeFillTint="66"/>
          </w:tcPr>
          <w:p w:rsidR="3216E4C9" w:rsidRDefault="3216E4C9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Référentiel d'indicateurs dédié aux critères d'</w:t>
            </w:r>
            <w:r w:rsidR="23D1C46F" w:rsidRPr="3216E4C9">
              <w:rPr>
                <w:b/>
                <w:bCs/>
              </w:rPr>
              <w:t>éligibilité</w:t>
            </w:r>
            <w:r w:rsidRPr="3216E4C9">
              <w:rPr>
                <w:b/>
                <w:bCs/>
              </w:rPr>
              <w:t xml:space="preserve"> des porteurs de projet</w:t>
            </w:r>
          </w:p>
        </w:tc>
      </w:tr>
      <w:tr w:rsidR="3216E4C9" w:rsidTr="3216E4C9">
        <w:tc>
          <w:tcPr>
            <w:tcW w:w="11523" w:type="dxa"/>
            <w:gridSpan w:val="3"/>
          </w:tcPr>
          <w:p w:rsidR="3216E4C9" w:rsidRDefault="3216E4C9" w:rsidP="00C3343D">
            <w:pPr>
              <w:jc w:val="center"/>
            </w:pPr>
          </w:p>
        </w:tc>
      </w:tr>
      <w:tr w:rsidR="3216E4C9" w:rsidTr="3216E4C9">
        <w:tc>
          <w:tcPr>
            <w:tcW w:w="3841" w:type="dxa"/>
            <w:shd w:val="clear" w:color="auto" w:fill="EEECE1" w:themeFill="background2"/>
          </w:tcPr>
          <w:p w:rsidR="3216E4C9" w:rsidRDefault="3216E4C9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Indicateurs</w:t>
            </w:r>
          </w:p>
        </w:tc>
        <w:tc>
          <w:tcPr>
            <w:tcW w:w="3841" w:type="dxa"/>
            <w:shd w:val="clear" w:color="auto" w:fill="EEECE1" w:themeFill="background2"/>
          </w:tcPr>
          <w:p w:rsidR="519B6B16" w:rsidRDefault="519B6B16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C</w:t>
            </w:r>
            <w:r w:rsidR="3216E4C9" w:rsidRPr="3216E4C9">
              <w:rPr>
                <w:b/>
                <w:bCs/>
              </w:rPr>
              <w:t>ritères d'</w:t>
            </w:r>
            <w:r w:rsidR="2A962924" w:rsidRPr="3216E4C9">
              <w:rPr>
                <w:b/>
                <w:bCs/>
              </w:rPr>
              <w:t>éligibilité</w:t>
            </w:r>
          </w:p>
        </w:tc>
        <w:tc>
          <w:tcPr>
            <w:tcW w:w="3841" w:type="dxa"/>
            <w:shd w:val="clear" w:color="auto" w:fill="EEECE1" w:themeFill="background2"/>
          </w:tcPr>
          <w:p w:rsidR="3216E4C9" w:rsidRDefault="3216E4C9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Notation en points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Le statut juridique de la structure</w:t>
            </w:r>
          </w:p>
        </w:tc>
        <w:tc>
          <w:tcPr>
            <w:tcW w:w="3841" w:type="dxa"/>
          </w:tcPr>
          <w:p w:rsidR="71B9F88F" w:rsidRDefault="71B9F88F">
            <w:r>
              <w:t>S</w:t>
            </w:r>
            <w:r w:rsidR="3216E4C9">
              <w:t>tructure AVS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0D1A6706" w:rsidRDefault="0D1A6706">
            <w:r>
              <w:t>S</w:t>
            </w:r>
            <w:r w:rsidR="3216E4C9">
              <w:t>tructures associatives</w:t>
            </w:r>
          </w:p>
        </w:tc>
        <w:tc>
          <w:tcPr>
            <w:tcW w:w="3841" w:type="dxa"/>
          </w:tcPr>
          <w:p w:rsidR="3216E4C9" w:rsidRDefault="3216E4C9">
            <w:r>
              <w:t>1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26F2FF29" w:rsidRDefault="26F2FF29">
            <w:r>
              <w:t>A</w:t>
            </w:r>
            <w:r w:rsidR="3216E4C9">
              <w:t>utres partenaires (PAD, écrivain public)</w:t>
            </w:r>
          </w:p>
        </w:tc>
        <w:tc>
          <w:tcPr>
            <w:tcW w:w="3841" w:type="dxa"/>
          </w:tcPr>
          <w:p w:rsidR="3216E4C9" w:rsidRDefault="3216E4C9">
            <w:r>
              <w:t>1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Le public cible</w:t>
            </w:r>
          </w:p>
        </w:tc>
        <w:tc>
          <w:tcPr>
            <w:tcW w:w="3841" w:type="dxa"/>
          </w:tcPr>
          <w:p w:rsidR="1C11E9F6" w:rsidRDefault="1C11E9F6">
            <w:r>
              <w:t>D</w:t>
            </w:r>
            <w:r w:rsidR="3216E4C9">
              <w:t>egré d'autonomie des publics face au numérique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0078CBF6" w:rsidRDefault="0078CBF6">
            <w:r>
              <w:t>T</w:t>
            </w:r>
            <w:r w:rsidR="3216E4C9">
              <w:t>ypologie du public cible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Le nombre d'ateliers réalisés au cours de l'année civile</w:t>
            </w:r>
          </w:p>
          <w:p w:rsidR="3216E4C9" w:rsidRDefault="3216E4C9" w:rsidP="3216E4C9"/>
        </w:tc>
        <w:tc>
          <w:tcPr>
            <w:tcW w:w="3841" w:type="dxa"/>
          </w:tcPr>
          <w:p w:rsidR="1D123CBC" w:rsidRDefault="1D123CBC">
            <w:r>
              <w:t>A</w:t>
            </w:r>
            <w:r w:rsidR="3216E4C9">
              <w:t>u moins 2 ateliers / an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Action débutée au cours de l'année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Les locaux d'</w:t>
            </w:r>
            <w:r w:rsidR="4C6FE1A8">
              <w:t>accueil</w:t>
            </w:r>
            <w:r>
              <w:t xml:space="preserve"> et équipements</w:t>
            </w:r>
          </w:p>
        </w:tc>
        <w:tc>
          <w:tcPr>
            <w:tcW w:w="3841" w:type="dxa"/>
          </w:tcPr>
          <w:p w:rsidR="3216E4C9" w:rsidRDefault="3216E4C9">
            <w:r>
              <w:t>Espace équipé de wifi (permanences connectées)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Espace informatique équipé d'écran d'ordinateur</w:t>
            </w:r>
          </w:p>
        </w:tc>
        <w:tc>
          <w:tcPr>
            <w:tcW w:w="3841" w:type="dxa"/>
          </w:tcPr>
          <w:p w:rsidR="3216E4C9" w:rsidRDefault="3216E4C9">
            <w:r>
              <w:t>0 à 3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CC8D83C" w:rsidRDefault="3CC8D83C">
            <w:r>
              <w:t>F</w:t>
            </w:r>
            <w:r w:rsidR="3216E4C9">
              <w:t>ormation des porteurs de projet</w:t>
            </w:r>
          </w:p>
        </w:tc>
        <w:tc>
          <w:tcPr>
            <w:tcW w:w="3841" w:type="dxa"/>
          </w:tcPr>
          <w:p w:rsidR="3216E4C9" w:rsidRDefault="3216E4C9">
            <w:r>
              <w:t>Formation des sites institutionnels reçues ou prévues</w:t>
            </w:r>
          </w:p>
        </w:tc>
        <w:tc>
          <w:tcPr>
            <w:tcW w:w="3841" w:type="dxa"/>
          </w:tcPr>
          <w:p w:rsidR="3216E4C9" w:rsidRDefault="3216E4C9">
            <w:r>
              <w:t>0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Formation initiale de l'animateur du projet</w:t>
            </w:r>
          </w:p>
        </w:tc>
        <w:tc>
          <w:tcPr>
            <w:tcW w:w="3841" w:type="dxa"/>
          </w:tcPr>
          <w:p w:rsidR="3216E4C9" w:rsidRDefault="3216E4C9">
            <w:r>
              <w:t>0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Formation numérique aux compétences de base</w:t>
            </w:r>
          </w:p>
        </w:tc>
        <w:tc>
          <w:tcPr>
            <w:tcW w:w="3841" w:type="dxa"/>
          </w:tcPr>
          <w:p w:rsidR="3216E4C9" w:rsidRDefault="3216E4C9">
            <w:r>
              <w:t>0 à 3</w:t>
            </w:r>
          </w:p>
        </w:tc>
      </w:tr>
    </w:tbl>
    <w:p w:rsidR="3216E4C9" w:rsidRDefault="3216E4C9" w:rsidP="3216E4C9"/>
    <w:p w:rsidR="3216E4C9" w:rsidRDefault="3216E4C9" w:rsidP="3216E4C9"/>
    <w:p w:rsidR="756A22AD" w:rsidRDefault="756A22AD" w:rsidP="3216E4C9">
      <w:r>
        <w:t>2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841"/>
        <w:gridCol w:w="3841"/>
        <w:gridCol w:w="3841"/>
      </w:tblGrid>
      <w:tr w:rsidR="3216E4C9" w:rsidTr="3216E4C9">
        <w:tc>
          <w:tcPr>
            <w:tcW w:w="11523" w:type="dxa"/>
            <w:gridSpan w:val="3"/>
            <w:shd w:val="clear" w:color="auto" w:fill="B6DDE8" w:themeFill="accent5" w:themeFillTint="66"/>
          </w:tcPr>
          <w:p w:rsidR="3216E4C9" w:rsidRDefault="3216E4C9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Référentiel d'indicateurs dédié à l'action</w:t>
            </w:r>
          </w:p>
        </w:tc>
      </w:tr>
      <w:tr w:rsidR="3216E4C9" w:rsidTr="3216E4C9">
        <w:tc>
          <w:tcPr>
            <w:tcW w:w="11523" w:type="dxa"/>
            <w:gridSpan w:val="3"/>
          </w:tcPr>
          <w:p w:rsidR="3216E4C9" w:rsidRDefault="3216E4C9" w:rsidP="00C3343D"/>
        </w:tc>
      </w:tr>
      <w:tr w:rsidR="3216E4C9" w:rsidTr="3216E4C9">
        <w:tc>
          <w:tcPr>
            <w:tcW w:w="3841" w:type="dxa"/>
            <w:shd w:val="clear" w:color="auto" w:fill="EEECE1" w:themeFill="background2"/>
          </w:tcPr>
          <w:p w:rsidR="3216E4C9" w:rsidRDefault="3216E4C9" w:rsidP="00C3343D">
            <w:pPr>
              <w:rPr>
                <w:b/>
                <w:bCs/>
              </w:rPr>
            </w:pPr>
            <w:r w:rsidRPr="3216E4C9">
              <w:rPr>
                <w:b/>
                <w:bCs/>
              </w:rPr>
              <w:t>Indicateurs</w:t>
            </w:r>
          </w:p>
        </w:tc>
        <w:tc>
          <w:tcPr>
            <w:tcW w:w="3841" w:type="dxa"/>
            <w:shd w:val="clear" w:color="auto" w:fill="EEECE1" w:themeFill="background2"/>
          </w:tcPr>
          <w:p w:rsidR="3216E4C9" w:rsidRDefault="3216E4C9" w:rsidP="00C3343D">
            <w:pPr>
              <w:rPr>
                <w:b/>
                <w:bCs/>
              </w:rPr>
            </w:pPr>
            <w:r w:rsidRPr="3216E4C9">
              <w:rPr>
                <w:b/>
                <w:bCs/>
              </w:rPr>
              <w:t>Modalités de mise en application sur projet</w:t>
            </w:r>
          </w:p>
        </w:tc>
        <w:tc>
          <w:tcPr>
            <w:tcW w:w="3841" w:type="dxa"/>
            <w:shd w:val="clear" w:color="auto" w:fill="EEECE1" w:themeFill="background2"/>
          </w:tcPr>
          <w:p w:rsidR="3216E4C9" w:rsidRDefault="3216E4C9" w:rsidP="00C3343D">
            <w:pPr>
              <w:rPr>
                <w:b/>
                <w:bCs/>
              </w:rPr>
            </w:pPr>
            <w:r w:rsidRPr="3216E4C9">
              <w:rPr>
                <w:b/>
                <w:bCs/>
              </w:rPr>
              <w:t>Notation en points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Mobilisation du public</w:t>
            </w:r>
          </w:p>
        </w:tc>
        <w:tc>
          <w:tcPr>
            <w:tcW w:w="3841" w:type="dxa"/>
          </w:tcPr>
          <w:p w:rsidR="3216E4C9" w:rsidRDefault="3216E4C9">
            <w:r>
              <w:t>Communication interne à la structure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Communication externe à la structure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Aucune indication au sein du projet</w:t>
            </w:r>
          </w:p>
        </w:tc>
        <w:tc>
          <w:tcPr>
            <w:tcW w:w="3841" w:type="dxa"/>
          </w:tcPr>
          <w:p w:rsidR="3216E4C9" w:rsidRDefault="3216E4C9">
            <w:r>
              <w:t>0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Orientation du public</w:t>
            </w:r>
          </w:p>
        </w:tc>
        <w:tc>
          <w:tcPr>
            <w:tcW w:w="3841" w:type="dxa"/>
          </w:tcPr>
          <w:p w:rsidR="3A8E7733" w:rsidRDefault="3A8E7733">
            <w:r>
              <w:t>O</w:t>
            </w:r>
            <w:r w:rsidR="3216E4C9">
              <w:t>rientation interne à la structure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5B7044AD" w:rsidRDefault="5B7044AD">
            <w:r>
              <w:t>Par les ateliers Sociolinguistiques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6196CC67" w:rsidRDefault="6196CC67">
            <w:r>
              <w:t>Orientations externes</w:t>
            </w:r>
            <w:r w:rsidR="3216E4C9">
              <w:t xml:space="preserve"> à la structure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7CBCE1CA" w:rsidRDefault="7CBCE1CA">
            <w:r>
              <w:t>P</w:t>
            </w:r>
            <w:r w:rsidR="3216E4C9">
              <w:t>artenaires Caf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6A7F29C9" w:rsidRDefault="6A7F29C9">
            <w:r>
              <w:t>A</w:t>
            </w:r>
            <w:r w:rsidR="3216E4C9">
              <w:t>utres partenaires (PAD, écrivain public)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Aucune indication au sein du projet</w:t>
            </w:r>
          </w:p>
        </w:tc>
        <w:tc>
          <w:tcPr>
            <w:tcW w:w="3841" w:type="dxa"/>
          </w:tcPr>
          <w:p w:rsidR="3216E4C9" w:rsidRDefault="3216E4C9">
            <w:r>
              <w:t>0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Adhésion du public aux actions d'inclusion numérique</w:t>
            </w:r>
          </w:p>
        </w:tc>
        <w:tc>
          <w:tcPr>
            <w:tcW w:w="3841" w:type="dxa"/>
          </w:tcPr>
          <w:p w:rsidR="3216E4C9" w:rsidRDefault="3216E4C9">
            <w:r>
              <w:t>Charte d'adhésion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Participation financière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70EC9BD2" w:rsidRDefault="70EC9BD2">
            <w:r>
              <w:t>I</w:t>
            </w:r>
            <w:r w:rsidR="3216E4C9">
              <w:t>nscription sur liste d'attente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Aucune indication au sein du projet</w:t>
            </w:r>
          </w:p>
        </w:tc>
        <w:tc>
          <w:tcPr>
            <w:tcW w:w="3841" w:type="dxa"/>
          </w:tcPr>
          <w:p w:rsidR="3216E4C9" w:rsidRDefault="3216E4C9">
            <w:r>
              <w:t>0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00322CE7">
            <w:r>
              <w:t>Ass</w:t>
            </w:r>
            <w:r w:rsidR="3216E4C9">
              <w:t>iduité du public aux actions portées par la structure</w:t>
            </w:r>
          </w:p>
        </w:tc>
        <w:tc>
          <w:tcPr>
            <w:tcW w:w="3841" w:type="dxa"/>
          </w:tcPr>
          <w:p w:rsidR="3216E4C9" w:rsidRDefault="3216E4C9">
            <w:r>
              <w:t xml:space="preserve">Feuille d'émargement 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4B36F4F0" w:rsidRDefault="4B36F4F0">
            <w:r>
              <w:t>T</w:t>
            </w:r>
            <w:r w:rsidR="3216E4C9">
              <w:t>aux de présentéisme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53BA80DE" w:rsidRDefault="53BA80DE">
            <w:r>
              <w:t>A</w:t>
            </w:r>
            <w:r w:rsidR="3216E4C9">
              <w:t>ucun suivi</w:t>
            </w:r>
          </w:p>
        </w:tc>
        <w:tc>
          <w:tcPr>
            <w:tcW w:w="3841" w:type="dxa"/>
          </w:tcPr>
          <w:p w:rsidR="3216E4C9" w:rsidRDefault="3216E4C9">
            <w:r>
              <w:t>0</w:t>
            </w:r>
          </w:p>
        </w:tc>
      </w:tr>
      <w:tr w:rsidR="00322CE7" w:rsidTr="3216E4C9">
        <w:tc>
          <w:tcPr>
            <w:tcW w:w="3841" w:type="dxa"/>
          </w:tcPr>
          <w:p w:rsidR="00322CE7" w:rsidRDefault="00B85AB0" w:rsidP="00B85AB0">
            <w:r>
              <w:t>Type d’animation des ateliers</w:t>
            </w:r>
          </w:p>
        </w:tc>
        <w:tc>
          <w:tcPr>
            <w:tcW w:w="3841" w:type="dxa"/>
          </w:tcPr>
          <w:p w:rsidR="00322CE7" w:rsidRDefault="00B85AB0">
            <w:r>
              <w:t>En présentiel ou à distance</w:t>
            </w:r>
          </w:p>
        </w:tc>
        <w:tc>
          <w:tcPr>
            <w:tcW w:w="3841" w:type="dxa"/>
          </w:tcPr>
          <w:p w:rsidR="00322CE7" w:rsidRDefault="00B85AB0">
            <w:r>
              <w:t>3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Evaluation de l'action par l'équipement</w:t>
            </w:r>
          </w:p>
        </w:tc>
        <w:tc>
          <w:tcPr>
            <w:tcW w:w="3841" w:type="dxa"/>
          </w:tcPr>
          <w:p w:rsidR="3216E4C9" w:rsidRDefault="3216E4C9">
            <w:r>
              <w:t>Emission d'un bilan par groupe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Evaluation à chaud de l'atelier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Evaluation à froid de l'atelier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</w:tbl>
    <w:p w:rsidR="3216E4C9" w:rsidRDefault="3216E4C9" w:rsidP="3216E4C9"/>
    <w:p w:rsidR="386069F7" w:rsidRDefault="386069F7" w:rsidP="3216E4C9">
      <w:r>
        <w:t>3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3841"/>
        <w:gridCol w:w="3841"/>
        <w:gridCol w:w="3841"/>
      </w:tblGrid>
      <w:tr w:rsidR="3216E4C9" w:rsidTr="3216E4C9">
        <w:tc>
          <w:tcPr>
            <w:tcW w:w="11523" w:type="dxa"/>
            <w:gridSpan w:val="3"/>
            <w:shd w:val="clear" w:color="auto" w:fill="B6DDE8" w:themeFill="accent5" w:themeFillTint="66"/>
          </w:tcPr>
          <w:p w:rsidR="3216E4C9" w:rsidRDefault="3216E4C9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Les indicateurs d'évaluation sur le contenu de l'action</w:t>
            </w:r>
          </w:p>
        </w:tc>
      </w:tr>
      <w:tr w:rsidR="3216E4C9" w:rsidTr="3216E4C9">
        <w:tc>
          <w:tcPr>
            <w:tcW w:w="3841" w:type="dxa"/>
          </w:tcPr>
          <w:p w:rsidR="3216E4C9" w:rsidRDefault="3216E4C9" w:rsidP="00C3343D">
            <w:pPr>
              <w:jc w:val="center"/>
            </w:pPr>
          </w:p>
        </w:tc>
        <w:tc>
          <w:tcPr>
            <w:tcW w:w="3841" w:type="dxa"/>
          </w:tcPr>
          <w:p w:rsidR="3216E4C9" w:rsidRDefault="3216E4C9" w:rsidP="00C3343D">
            <w:pPr>
              <w:jc w:val="center"/>
            </w:pPr>
          </w:p>
        </w:tc>
        <w:tc>
          <w:tcPr>
            <w:tcW w:w="3841" w:type="dxa"/>
          </w:tcPr>
          <w:p w:rsidR="3216E4C9" w:rsidRDefault="3216E4C9" w:rsidP="00C3343D">
            <w:pPr>
              <w:jc w:val="center"/>
            </w:pPr>
          </w:p>
        </w:tc>
      </w:tr>
      <w:tr w:rsidR="3216E4C9" w:rsidTr="3216E4C9">
        <w:tc>
          <w:tcPr>
            <w:tcW w:w="3841" w:type="dxa"/>
            <w:shd w:val="clear" w:color="auto" w:fill="EEECE1" w:themeFill="background2"/>
          </w:tcPr>
          <w:p w:rsidR="3216E4C9" w:rsidRDefault="3216E4C9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Indicateurs</w:t>
            </w:r>
          </w:p>
        </w:tc>
        <w:tc>
          <w:tcPr>
            <w:tcW w:w="3841" w:type="dxa"/>
            <w:shd w:val="clear" w:color="auto" w:fill="EEECE1" w:themeFill="background2"/>
          </w:tcPr>
          <w:p w:rsidR="3216E4C9" w:rsidRDefault="3216E4C9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Modalités de mise en application sur projet</w:t>
            </w:r>
          </w:p>
        </w:tc>
        <w:tc>
          <w:tcPr>
            <w:tcW w:w="3841" w:type="dxa"/>
            <w:shd w:val="clear" w:color="auto" w:fill="EEECE1" w:themeFill="background2"/>
          </w:tcPr>
          <w:p w:rsidR="3216E4C9" w:rsidRDefault="3216E4C9" w:rsidP="00C3343D">
            <w:pPr>
              <w:jc w:val="center"/>
              <w:rPr>
                <w:b/>
                <w:bCs/>
              </w:rPr>
            </w:pPr>
            <w:r w:rsidRPr="3216E4C9">
              <w:rPr>
                <w:b/>
                <w:bCs/>
              </w:rPr>
              <w:t>Notation en points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Le nombre d'heures / temps dédié par atelier</w:t>
            </w:r>
          </w:p>
        </w:tc>
        <w:tc>
          <w:tcPr>
            <w:tcW w:w="3841" w:type="dxa"/>
          </w:tcPr>
          <w:p w:rsidR="5E390FDF" w:rsidRDefault="5E390FDF">
            <w:r>
              <w:t>À</w:t>
            </w:r>
            <w:r w:rsidR="3216E4C9">
              <w:t xml:space="preserve"> la préparation de l'atelier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124D52EE" w:rsidRDefault="124D52EE">
            <w:r>
              <w:t>À</w:t>
            </w:r>
            <w:r w:rsidR="3216E4C9">
              <w:t xml:space="preserve"> l'accompagnement à l'usage du numérique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04611F17" w:rsidRDefault="04611F17">
            <w:r>
              <w:t>À</w:t>
            </w:r>
            <w:r w:rsidR="3216E4C9">
              <w:t xml:space="preserve"> l'évaluation des ateliers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0050570A" w:rsidTr="3216E4C9">
        <w:tc>
          <w:tcPr>
            <w:tcW w:w="3841" w:type="dxa"/>
          </w:tcPr>
          <w:p w:rsidR="0050570A" w:rsidRDefault="0050570A">
            <w:r>
              <w:t>Le public destinataire</w:t>
            </w:r>
          </w:p>
        </w:tc>
        <w:tc>
          <w:tcPr>
            <w:tcW w:w="3841" w:type="dxa"/>
          </w:tcPr>
          <w:p w:rsidR="0050570A" w:rsidRDefault="0050570A">
            <w:r>
              <w:t>Nombre de familles participantes (entre 5 et 10 familles)</w:t>
            </w:r>
          </w:p>
        </w:tc>
        <w:tc>
          <w:tcPr>
            <w:tcW w:w="3841" w:type="dxa"/>
          </w:tcPr>
          <w:p w:rsidR="0050570A" w:rsidRDefault="0050570A">
            <w:r>
              <w:t>1 à 3</w:t>
            </w:r>
          </w:p>
        </w:tc>
      </w:tr>
      <w:tr w:rsidR="00322CE7" w:rsidTr="3216E4C9">
        <w:tc>
          <w:tcPr>
            <w:tcW w:w="3841" w:type="dxa"/>
            <w:vMerge w:val="restart"/>
          </w:tcPr>
          <w:p w:rsidR="00322CE7" w:rsidRDefault="00322CE7" w:rsidP="00D06BE5">
            <w:r>
              <w:t>Type d’actions réalisé</w:t>
            </w:r>
          </w:p>
        </w:tc>
        <w:tc>
          <w:tcPr>
            <w:tcW w:w="3841" w:type="dxa"/>
          </w:tcPr>
          <w:p w:rsidR="00322CE7" w:rsidRDefault="00322CE7">
            <w:r>
              <w:t>Actions de parentalité dans le cadre de l’accompagnement à la scolarité</w:t>
            </w:r>
          </w:p>
        </w:tc>
        <w:tc>
          <w:tcPr>
            <w:tcW w:w="3841" w:type="dxa"/>
          </w:tcPr>
          <w:p w:rsidR="00322CE7" w:rsidRDefault="00322CE7">
            <w:r>
              <w:t>1 à 3</w:t>
            </w:r>
          </w:p>
        </w:tc>
      </w:tr>
      <w:tr w:rsidR="00322CE7" w:rsidTr="3216E4C9">
        <w:tc>
          <w:tcPr>
            <w:tcW w:w="3841" w:type="dxa"/>
            <w:vMerge/>
          </w:tcPr>
          <w:p w:rsidR="00322CE7" w:rsidRDefault="00322CE7"/>
        </w:tc>
        <w:tc>
          <w:tcPr>
            <w:tcW w:w="3841" w:type="dxa"/>
          </w:tcPr>
          <w:p w:rsidR="00322CE7" w:rsidRDefault="00322CE7">
            <w:r>
              <w:t>Actions pédagogiques à destination d’enfants</w:t>
            </w:r>
          </w:p>
        </w:tc>
        <w:tc>
          <w:tcPr>
            <w:tcW w:w="3841" w:type="dxa"/>
          </w:tcPr>
          <w:p w:rsidR="00322CE7" w:rsidRDefault="00322CE7">
            <w:r>
              <w:t>1 à 3</w:t>
            </w:r>
          </w:p>
        </w:tc>
      </w:tr>
      <w:tr w:rsidR="00322CE7" w:rsidTr="3216E4C9">
        <w:tc>
          <w:tcPr>
            <w:tcW w:w="3841" w:type="dxa"/>
            <w:vMerge/>
          </w:tcPr>
          <w:p w:rsidR="00322CE7" w:rsidRDefault="00322CE7"/>
        </w:tc>
        <w:tc>
          <w:tcPr>
            <w:tcW w:w="3841" w:type="dxa"/>
          </w:tcPr>
          <w:p w:rsidR="00322CE7" w:rsidRDefault="00322CE7">
            <w:r>
              <w:t>Actions d’accompagnement aux démarches dématérialisées</w:t>
            </w:r>
          </w:p>
        </w:tc>
        <w:tc>
          <w:tcPr>
            <w:tcW w:w="3841" w:type="dxa"/>
          </w:tcPr>
          <w:p w:rsidR="00322CE7" w:rsidRDefault="00322CE7">
            <w:r>
              <w:t>1 à 3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>Le temps dédié à la formation sur les sites institutionnels</w:t>
            </w:r>
          </w:p>
        </w:tc>
        <w:tc>
          <w:tcPr>
            <w:tcW w:w="3841" w:type="dxa"/>
          </w:tcPr>
          <w:p w:rsidR="3216E4C9" w:rsidRDefault="3216E4C9">
            <w:r>
              <w:t>Nombre d'heures dédié au Caf.fr (au moins 3h)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Nombre d'heures dédié sur ameli.fr (au moins 3h)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Nombre d'heures dédié sur l'assurance-retraite.fr</w:t>
            </w:r>
          </w:p>
        </w:tc>
        <w:tc>
          <w:tcPr>
            <w:tcW w:w="3841" w:type="dxa"/>
          </w:tcPr>
          <w:p w:rsidR="3216E4C9" w:rsidRDefault="3216E4C9">
            <w:r>
              <w:t>1 à 3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>
            <w:r>
              <w:t xml:space="preserve">Réalisation d'un diagnostic d'autonomie </w:t>
            </w:r>
            <w:r w:rsidR="00A637BD">
              <w:t xml:space="preserve">numérique </w:t>
            </w:r>
            <w:r>
              <w:t>auprès des publics avant la mise en place de l'atelier</w:t>
            </w:r>
          </w:p>
        </w:tc>
        <w:tc>
          <w:tcPr>
            <w:tcW w:w="3841" w:type="dxa"/>
          </w:tcPr>
          <w:p w:rsidR="3216E4C9" w:rsidRDefault="3216E4C9">
            <w:r>
              <w:t xml:space="preserve">Evaluation du degré d'autonomie via un </w:t>
            </w:r>
            <w:r w:rsidR="6371E2B1">
              <w:t>questionnaire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Aucune évaluation du degré d'autonomie numérique</w:t>
            </w:r>
          </w:p>
        </w:tc>
        <w:tc>
          <w:tcPr>
            <w:tcW w:w="3841" w:type="dxa"/>
          </w:tcPr>
          <w:p w:rsidR="3216E4C9" w:rsidRDefault="3216E4C9">
            <w:r>
              <w:t>0</w:t>
            </w:r>
          </w:p>
        </w:tc>
      </w:tr>
      <w:tr w:rsidR="3216E4C9" w:rsidTr="3216E4C9">
        <w:tc>
          <w:tcPr>
            <w:tcW w:w="3841" w:type="dxa"/>
            <w:vMerge w:val="restart"/>
          </w:tcPr>
          <w:p w:rsidR="3216E4C9" w:rsidRDefault="3216E4C9" w:rsidP="00037A86">
            <w:r>
              <w:t>Réalisation d'un</w:t>
            </w:r>
            <w:r w:rsidR="007C65CC">
              <w:t xml:space="preserve">e évaluation </w:t>
            </w:r>
            <w:r>
              <w:t xml:space="preserve">d'autonomie auprès des publics </w:t>
            </w:r>
            <w:r w:rsidR="00037A86">
              <w:t>après</w:t>
            </w:r>
            <w:r>
              <w:t xml:space="preserve"> la mise en place de l'atelier</w:t>
            </w:r>
          </w:p>
        </w:tc>
        <w:tc>
          <w:tcPr>
            <w:tcW w:w="3841" w:type="dxa"/>
          </w:tcPr>
          <w:p w:rsidR="3216E4C9" w:rsidRDefault="3216E4C9">
            <w:r>
              <w:t>Evaluation du degré d'autonomie via un questionnaire / petite épreuve</w:t>
            </w:r>
          </w:p>
        </w:tc>
        <w:tc>
          <w:tcPr>
            <w:tcW w:w="3841" w:type="dxa"/>
          </w:tcPr>
          <w:p w:rsidR="3216E4C9" w:rsidRDefault="3216E4C9">
            <w:r>
              <w:t>3</w:t>
            </w:r>
          </w:p>
        </w:tc>
      </w:tr>
      <w:tr w:rsidR="3216E4C9" w:rsidTr="3216E4C9">
        <w:tc>
          <w:tcPr>
            <w:tcW w:w="3841" w:type="dxa"/>
            <w:vMerge/>
          </w:tcPr>
          <w:p w:rsidR="00D17C54" w:rsidRDefault="00D17C54"/>
        </w:tc>
        <w:tc>
          <w:tcPr>
            <w:tcW w:w="3841" w:type="dxa"/>
          </w:tcPr>
          <w:p w:rsidR="3216E4C9" w:rsidRDefault="3216E4C9">
            <w:r>
              <w:t>Aucune évaluation du degré d'autonomie numérique</w:t>
            </w:r>
          </w:p>
        </w:tc>
        <w:tc>
          <w:tcPr>
            <w:tcW w:w="3841" w:type="dxa"/>
          </w:tcPr>
          <w:p w:rsidR="3216E4C9" w:rsidRDefault="3216E4C9">
            <w:r>
              <w:t>0</w:t>
            </w:r>
          </w:p>
        </w:tc>
      </w:tr>
    </w:tbl>
    <w:p w:rsidR="3216E4C9" w:rsidRDefault="3216E4C9" w:rsidP="3216E4C9"/>
    <w:sectPr w:rsidR="3216E4C9" w:rsidSect="00DE4713">
      <w:footerReference w:type="default" r:id="rId11"/>
      <w:pgSz w:w="11901" w:h="16817"/>
      <w:pgMar w:top="159" w:right="198" w:bottom="278" w:left="181" w:header="22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899" w:rsidRDefault="00F06899" w:rsidP="00307692">
      <w:r>
        <w:separator/>
      </w:r>
    </w:p>
  </w:endnote>
  <w:endnote w:type="continuationSeparator" w:id="0">
    <w:p w:rsidR="00F06899" w:rsidRDefault="00F06899" w:rsidP="00307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3216E4C9" w:rsidRDefault="3216E4C9" w:rsidP="3216E4C9">
    <w:pPr>
      <w:pStyle w:val="Pieddepage"/>
      <w:spacing w:line="259" w:lineRule="auto"/>
      <w:jc w:val="center"/>
    </w:pPr>
    <w:r>
      <w:t>1</w:t>
    </w:r>
  </w:p>
  <w:p w:rsidR="00994907" w:rsidRDefault="0099490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899" w:rsidRDefault="00F06899" w:rsidP="00307692">
      <w:r>
        <w:separator/>
      </w:r>
    </w:p>
  </w:footnote>
  <w:footnote w:type="continuationSeparator" w:id="0">
    <w:p w:rsidR="00F06899" w:rsidRDefault="00F06899" w:rsidP="003076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D5"/>
    <w:rsid w:val="000053BF"/>
    <w:rsid w:val="000326C5"/>
    <w:rsid w:val="00037A86"/>
    <w:rsid w:val="00061C81"/>
    <w:rsid w:val="00082DF4"/>
    <w:rsid w:val="000861DC"/>
    <w:rsid w:val="000E3268"/>
    <w:rsid w:val="000E68CB"/>
    <w:rsid w:val="00154F18"/>
    <w:rsid w:val="001730CA"/>
    <w:rsid w:val="001A02BE"/>
    <w:rsid w:val="001C6DA1"/>
    <w:rsid w:val="00202362"/>
    <w:rsid w:val="002534DD"/>
    <w:rsid w:val="00255463"/>
    <w:rsid w:val="002A724D"/>
    <w:rsid w:val="00307692"/>
    <w:rsid w:val="00322CE7"/>
    <w:rsid w:val="00327748"/>
    <w:rsid w:val="0035101B"/>
    <w:rsid w:val="00364ADF"/>
    <w:rsid w:val="003874D9"/>
    <w:rsid w:val="003B5121"/>
    <w:rsid w:val="00471C9D"/>
    <w:rsid w:val="00472FC1"/>
    <w:rsid w:val="0050570A"/>
    <w:rsid w:val="00552A23"/>
    <w:rsid w:val="0058332A"/>
    <w:rsid w:val="0065536C"/>
    <w:rsid w:val="00690AD5"/>
    <w:rsid w:val="006B445E"/>
    <w:rsid w:val="007113F3"/>
    <w:rsid w:val="00726528"/>
    <w:rsid w:val="00784F87"/>
    <w:rsid w:val="0078CBF6"/>
    <w:rsid w:val="007975A2"/>
    <w:rsid w:val="007C65CC"/>
    <w:rsid w:val="007D0642"/>
    <w:rsid w:val="00821630"/>
    <w:rsid w:val="00845611"/>
    <w:rsid w:val="0087101A"/>
    <w:rsid w:val="00901EB1"/>
    <w:rsid w:val="00907377"/>
    <w:rsid w:val="009365EA"/>
    <w:rsid w:val="00980171"/>
    <w:rsid w:val="00994907"/>
    <w:rsid w:val="009E1DB2"/>
    <w:rsid w:val="00A052F8"/>
    <w:rsid w:val="00A637BD"/>
    <w:rsid w:val="00A646C3"/>
    <w:rsid w:val="00A74D64"/>
    <w:rsid w:val="00AA04D5"/>
    <w:rsid w:val="00AC0341"/>
    <w:rsid w:val="00AF3316"/>
    <w:rsid w:val="00AF7742"/>
    <w:rsid w:val="00B30A1B"/>
    <w:rsid w:val="00B3766B"/>
    <w:rsid w:val="00B85AB0"/>
    <w:rsid w:val="00B95C66"/>
    <w:rsid w:val="00BD6711"/>
    <w:rsid w:val="00BF0E26"/>
    <w:rsid w:val="00C3343D"/>
    <w:rsid w:val="00C57FC3"/>
    <w:rsid w:val="00C863F9"/>
    <w:rsid w:val="00D17C54"/>
    <w:rsid w:val="00D2786D"/>
    <w:rsid w:val="00D70214"/>
    <w:rsid w:val="00D86F3D"/>
    <w:rsid w:val="00D90008"/>
    <w:rsid w:val="00D97D16"/>
    <w:rsid w:val="00DD7352"/>
    <w:rsid w:val="00DE4713"/>
    <w:rsid w:val="00E5405E"/>
    <w:rsid w:val="00E943A9"/>
    <w:rsid w:val="00F06899"/>
    <w:rsid w:val="00F40A20"/>
    <w:rsid w:val="00F46257"/>
    <w:rsid w:val="00F62BCF"/>
    <w:rsid w:val="00F775CC"/>
    <w:rsid w:val="00F8101C"/>
    <w:rsid w:val="00FA4A96"/>
    <w:rsid w:val="04611F17"/>
    <w:rsid w:val="06D1086A"/>
    <w:rsid w:val="07627D1D"/>
    <w:rsid w:val="0C8CEEBD"/>
    <w:rsid w:val="0D1A6706"/>
    <w:rsid w:val="0D74202F"/>
    <w:rsid w:val="124D52EE"/>
    <w:rsid w:val="12D216A8"/>
    <w:rsid w:val="15B4768C"/>
    <w:rsid w:val="180B16FE"/>
    <w:rsid w:val="1C11E9F6"/>
    <w:rsid w:val="1D123CBC"/>
    <w:rsid w:val="1D21F327"/>
    <w:rsid w:val="239DB979"/>
    <w:rsid w:val="23D1C46F"/>
    <w:rsid w:val="26115F8B"/>
    <w:rsid w:val="26F2FF29"/>
    <w:rsid w:val="28646607"/>
    <w:rsid w:val="28DB123E"/>
    <w:rsid w:val="2A962924"/>
    <w:rsid w:val="2AAF9D95"/>
    <w:rsid w:val="2B1F69C1"/>
    <w:rsid w:val="2D0DB3BD"/>
    <w:rsid w:val="2EC7BE4A"/>
    <w:rsid w:val="2F6501E3"/>
    <w:rsid w:val="3216E4C9"/>
    <w:rsid w:val="386069F7"/>
    <w:rsid w:val="3A8E7733"/>
    <w:rsid w:val="3C162801"/>
    <w:rsid w:val="3CC8D83C"/>
    <w:rsid w:val="3E5BF376"/>
    <w:rsid w:val="3F831333"/>
    <w:rsid w:val="44DEC47C"/>
    <w:rsid w:val="46F5A026"/>
    <w:rsid w:val="4A76225E"/>
    <w:rsid w:val="4B36F4F0"/>
    <w:rsid w:val="4C3CA6CD"/>
    <w:rsid w:val="4C6FE1A8"/>
    <w:rsid w:val="50D72C39"/>
    <w:rsid w:val="519B6B16"/>
    <w:rsid w:val="53BA80DE"/>
    <w:rsid w:val="57CFF05D"/>
    <w:rsid w:val="59A53130"/>
    <w:rsid w:val="5B7044AD"/>
    <w:rsid w:val="5C5AEA4F"/>
    <w:rsid w:val="5E390FDF"/>
    <w:rsid w:val="6196CC67"/>
    <w:rsid w:val="6371E2B1"/>
    <w:rsid w:val="646B7970"/>
    <w:rsid w:val="65FE926C"/>
    <w:rsid w:val="6699893D"/>
    <w:rsid w:val="6A7F29C9"/>
    <w:rsid w:val="6B25A26F"/>
    <w:rsid w:val="6DA0BD93"/>
    <w:rsid w:val="70EC9BD2"/>
    <w:rsid w:val="71B9F88F"/>
    <w:rsid w:val="72DC7F88"/>
    <w:rsid w:val="756A22AD"/>
    <w:rsid w:val="76D9EF78"/>
    <w:rsid w:val="7A884E25"/>
    <w:rsid w:val="7B4248C9"/>
    <w:rsid w:val="7C68B749"/>
    <w:rsid w:val="7CBCE1CA"/>
    <w:rsid w:val="7DF4E6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45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7692"/>
  </w:style>
  <w:style w:type="paragraph" w:styleId="Pieddepage">
    <w:name w:val="footer"/>
    <w:basedOn w:val="Normal"/>
    <w:link w:val="Pieddepag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692"/>
  </w:style>
  <w:style w:type="table" w:styleId="Grilledutableau">
    <w:name w:val="Table Grid"/>
    <w:basedOn w:val="TableauNormal"/>
    <w:uiPriority w:val="59"/>
    <w:rsid w:val="009365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45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7692"/>
  </w:style>
  <w:style w:type="paragraph" w:styleId="Pieddepage">
    <w:name w:val="footer"/>
    <w:basedOn w:val="Normal"/>
    <w:link w:val="PieddepageC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692"/>
  </w:style>
  <w:style w:type="table" w:styleId="Grilledutableau">
    <w:name w:val="Table Grid"/>
    <w:basedOn w:val="TableauNormal"/>
    <w:uiPriority w:val="59"/>
    <w:rsid w:val="009365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sigwal\AppData\Roaming\Microsoft\Templates\Page%20de%20garde%20Science%20pour%20rappor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12AB72-990B-49A1-9D59-35B340541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657BD7-EE23-42D4-ADF9-C22A802759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F37067-8897-4054-A189-AA76C879AF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Page de garde Science pour rapport</Template>
  <TotalTime>0</TotalTime>
  <Pages>1</Pages>
  <Words>545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Page de garde "Science" pour rapport</vt:lpstr>
    </vt:vector>
  </TitlesOfParts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"Science" pour rapport</dc:title>
  <dc:creator>Nayeguy POTY-PAQUIRA 921</dc:creator>
  <cp:lastModifiedBy/>
  <cp:revision>1</cp:revision>
  <dcterms:created xsi:type="dcterms:W3CDTF">2022-01-19T17:33:00Z</dcterms:created>
  <dcterms:modified xsi:type="dcterms:W3CDTF">2022-01-19T17:33:00Z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TC043191949991</vt:lpwstr>
  </property>
  <property fmtid="{D5CDD505-2E9C-101B-9397-08002B2CF9AE}" pid="3" name="ContentTypeId">
    <vt:lpwstr>0x010100B03E2F1D0E8E87468B289CB57281B996</vt:lpwstr>
  </property>
</Properties>
</file>