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FC1972" w14:textId="1B58BBD2" w:rsidR="00307A89" w:rsidRPr="008C386D" w:rsidRDefault="00CD2592" w:rsidP="002C2A2B">
      <w:pPr>
        <w:pStyle w:val="Sansinterligne"/>
        <w:spacing w:before="120"/>
        <w:ind w:left="567" w:right="118"/>
        <w:jc w:val="both"/>
        <w:rPr>
          <w:rFonts w:asciiTheme="minorHAnsi" w:hAnsiTheme="minorHAnsi" w:cstheme="minorHAnsi"/>
          <w:noProof/>
          <w:lang w:eastAsia="fr-FR"/>
        </w:rPr>
      </w:pPr>
      <w:r w:rsidRPr="00D83139">
        <w:rPr>
          <w:rFonts w:asciiTheme="minorHAnsi" w:hAnsiTheme="minorHAnsi" w:cstheme="minorHAnsi"/>
          <w:noProof/>
          <w:color w:val="000080"/>
          <w:lang w:eastAsia="fr-FR"/>
        </w:rPr>
        <mc:AlternateContent>
          <mc:Choice Requires="wpg">
            <w:drawing>
              <wp:anchor distT="0" distB="0" distL="114300" distR="114300" simplePos="0" relativeHeight="251689984" behindDoc="1" locked="0" layoutInCell="1" allowOverlap="1" wp14:anchorId="145AA02B" wp14:editId="0820C514">
                <wp:simplePos x="0" y="0"/>
                <wp:positionH relativeFrom="column">
                  <wp:posOffset>-431165</wp:posOffset>
                </wp:positionH>
                <wp:positionV relativeFrom="paragraph">
                  <wp:posOffset>-708660</wp:posOffset>
                </wp:positionV>
                <wp:extent cx="501650" cy="10616565"/>
                <wp:effectExtent l="0" t="0" r="0" b="0"/>
                <wp:wrapNone/>
                <wp:docPr id="12" name="Groupe 12"/>
                <wp:cNvGraphicFramePr/>
                <a:graphic xmlns:a="http://schemas.openxmlformats.org/drawingml/2006/main">
                  <a:graphicData uri="http://schemas.microsoft.com/office/word/2010/wordprocessingGroup">
                    <wpg:wgp>
                      <wpg:cNvGrpSpPr/>
                      <wpg:grpSpPr>
                        <a:xfrm>
                          <a:off x="0" y="0"/>
                          <a:ext cx="501650" cy="10616565"/>
                          <a:chOff x="0" y="0"/>
                          <a:chExt cx="579600" cy="10706776"/>
                        </a:xfrm>
                      </wpg:grpSpPr>
                      <wps:wsp>
                        <wps:cNvPr id="15" name="Rectangle 10"/>
                        <wps:cNvSpPr>
                          <a:spLocks noChangeArrowheads="1"/>
                        </wps:cNvSpPr>
                        <wps:spPr bwMode="auto">
                          <a:xfrm>
                            <a:off x="0" y="0"/>
                            <a:ext cx="579600" cy="6386400"/>
                          </a:xfrm>
                          <a:prstGeom prst="rect">
                            <a:avLst/>
                          </a:prstGeom>
                          <a:solidFill>
                            <a:srgbClr val="BC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1"/>
                        <wps:cNvSpPr>
                          <a:spLocks noChangeArrowheads="1"/>
                        </wps:cNvSpPr>
                        <wps:spPr bwMode="auto">
                          <a:xfrm>
                            <a:off x="0" y="5947576"/>
                            <a:ext cx="579600" cy="4759200"/>
                          </a:xfrm>
                          <a:prstGeom prst="rect">
                            <a:avLst/>
                          </a:prstGeom>
                          <a:solidFill>
                            <a:srgbClr val="A5DFD3"/>
                          </a:solidFill>
                          <a:ln>
                            <a:noFill/>
                          </a:ln>
                          <a:extLst>
                            <a:ext uri="{91240B29-F687-4F45-9708-019B960494DF}">
                              <a14:hiddenLine xmlns:a14="http://schemas.microsoft.com/office/drawing/2010/main" w="9525">
                                <a:solidFill>
                                  <a:srgbClr val="A5DFD3"/>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12" o:spid="_x0000_s1026" style="position:absolute;margin-left:-33.95pt;margin-top:-55.8pt;width:39.5pt;height:835.95pt;z-index:-251626496;mso-width-relative:margin;mso-height-relative:margin" coordsize="5796,10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">
                <v:rect id="Rectangle 10" o:spid="_x0000_s1027" style="position:absolute;width:5796;height:6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aM8EA&#10;AADbAAAADwAAAGRycy9kb3ducmV2LnhtbERP22oCMRB9L/gPYQTfalZhW1mNsiiKtCB4AV+HzewF&#10;N5Mlibr+fVMo9G0O5zqLVW9a8SDnG8sKJuMEBHFhdcOVgst5+z4D4QOyxtYyKXiRh9Vy8LbATNsn&#10;H+lxCpWIIewzVFCH0GVS+qImg35sO+LIldYZDBG6SmqHzxhuWjlNkg9psOHYUGNH65qK2+luFNx3&#10;t4N1s0P5dcyb7zQtr5vPnJUaDft8DiJQH/7Ff+69jvNT+P0lHi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nGjPBAAAA2wAAAA8AAAAAAAAAAAAAAAAAmAIAAGRycy9kb3du&#10;cmV2LnhtbFBLBQYAAAAABAAEAPUAAACGAwAAAAA=&#10;" fillcolor="#bcc4e6" stroked="f"/>
                <v:rect id="Rectangle 11" o:spid="_x0000_s1028" style="position:absolute;top:59475;width:5796;height:47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4GsMA&#10;AADbAAAADwAAAGRycy9kb3ducmV2LnhtbERPS2vCQBC+F/oflil4qxsliKSuUhSh6CHUB+Q4yU6T&#10;0OxszG5N7K/vFgRv8/E9Z7EaTCOu1LnasoLJOAJBXFhdc6ngdNy+zkE4j6yxsUwKbuRgtXx+WmCi&#10;bc+fdD34UoQQdgkqqLxvEyldUZFBN7YtceC+bGfQB9iVUnfYh3DTyGkUzaTBmkNDhS2tKyq+Dz9G&#10;QXokm2628W9q3DnLs/wSb/Y7pUYvw/sbCE+Df4jv7g8d5s/g/5dw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M4GsMAAADbAAAADwAAAAAAAAAAAAAAAACYAgAAZHJzL2Rv&#10;d25yZXYueG1sUEsFBgAAAAAEAAQA9QAAAIgDAAAAAA==&#10;" fillcolor="#a5dfd3" stroked="f" strokecolor="#a5dfd3"/>
              </v:group>
            </w:pict>
          </mc:Fallback>
        </mc:AlternateContent>
      </w:r>
      <w:r w:rsidR="00B37DCF" w:rsidRPr="008C386D">
        <w:rPr>
          <w:rFonts w:asciiTheme="minorHAnsi" w:hAnsiTheme="minorHAnsi" w:cstheme="minorHAnsi"/>
          <w:noProof/>
          <w:color w:val="000080"/>
          <w:sz w:val="48"/>
          <w:szCs w:val="48"/>
          <w:lang w:eastAsia="fr-FR"/>
        </w:rPr>
        <w:drawing>
          <wp:anchor distT="0" distB="0" distL="114300" distR="114300" simplePos="0" relativeHeight="251661312" behindDoc="0" locked="0" layoutInCell="1" allowOverlap="1" wp14:anchorId="5323F44C" wp14:editId="362A197E">
            <wp:simplePos x="0" y="0"/>
            <wp:positionH relativeFrom="column">
              <wp:posOffset>5937044</wp:posOffset>
            </wp:positionH>
            <wp:positionV relativeFrom="paragraph">
              <wp:posOffset>124460</wp:posOffset>
            </wp:positionV>
            <wp:extent cx="656590" cy="1056640"/>
            <wp:effectExtent l="0" t="0" r="0" b="0"/>
            <wp:wrapNone/>
            <wp:docPr id="11" name="Picture 8" descr="Logo Caf à utilise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Logo Caf à utiliser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590" cy="105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72A6659" w14:textId="057B7C47" w:rsidR="00307A89" w:rsidRPr="008C386D" w:rsidRDefault="00307A89" w:rsidP="002C2A2B">
      <w:pPr>
        <w:pStyle w:val="Sansinterligne"/>
        <w:spacing w:before="120"/>
        <w:ind w:left="567" w:right="118"/>
        <w:jc w:val="both"/>
        <w:rPr>
          <w:rFonts w:asciiTheme="minorHAnsi" w:hAnsiTheme="minorHAnsi" w:cstheme="minorHAnsi"/>
          <w:noProof/>
          <w:lang w:eastAsia="fr-FR"/>
        </w:rPr>
      </w:pPr>
    </w:p>
    <w:p w14:paraId="0A37501D" w14:textId="49CA5302" w:rsidR="00307A89" w:rsidRPr="008C386D" w:rsidRDefault="00307A89" w:rsidP="002C2A2B">
      <w:pPr>
        <w:pStyle w:val="Sansinterligne"/>
        <w:spacing w:before="120"/>
        <w:ind w:left="567" w:right="118"/>
        <w:jc w:val="both"/>
        <w:rPr>
          <w:rFonts w:asciiTheme="minorHAnsi" w:hAnsiTheme="minorHAnsi" w:cstheme="minorHAnsi"/>
          <w:noProof/>
          <w:lang w:eastAsia="fr-FR"/>
        </w:rPr>
      </w:pPr>
    </w:p>
    <w:p w14:paraId="5DAB6C7B" w14:textId="77777777" w:rsidR="00307A89" w:rsidRPr="008C386D" w:rsidRDefault="00307A89" w:rsidP="002C2A2B">
      <w:pPr>
        <w:pStyle w:val="Sansinterligne"/>
        <w:spacing w:before="120"/>
        <w:ind w:left="567" w:right="118"/>
        <w:jc w:val="both"/>
        <w:rPr>
          <w:rFonts w:asciiTheme="minorHAnsi" w:hAnsiTheme="minorHAnsi" w:cstheme="minorHAnsi"/>
          <w:noProof/>
          <w:lang w:eastAsia="fr-FR"/>
        </w:rPr>
      </w:pPr>
    </w:p>
    <w:p w14:paraId="02EB378F" w14:textId="77777777" w:rsidR="00307A89" w:rsidRPr="008C386D" w:rsidRDefault="00307A89" w:rsidP="002C2A2B">
      <w:pPr>
        <w:pStyle w:val="Sansinterligne"/>
        <w:spacing w:before="120"/>
        <w:ind w:left="567" w:right="118"/>
        <w:jc w:val="both"/>
        <w:rPr>
          <w:rFonts w:asciiTheme="minorHAnsi" w:hAnsiTheme="minorHAnsi" w:cstheme="minorHAnsi"/>
          <w:noProof/>
          <w:lang w:eastAsia="fr-FR"/>
        </w:rPr>
      </w:pPr>
    </w:p>
    <w:p w14:paraId="6A05A809" w14:textId="77777777" w:rsidR="00307A89" w:rsidRPr="008C386D" w:rsidRDefault="00307A89" w:rsidP="002C2A2B">
      <w:pPr>
        <w:pStyle w:val="Sansinterligne"/>
        <w:spacing w:before="120"/>
        <w:ind w:left="567" w:right="118"/>
        <w:jc w:val="both"/>
        <w:rPr>
          <w:rFonts w:asciiTheme="minorHAnsi" w:hAnsiTheme="minorHAnsi" w:cstheme="minorHAnsi"/>
          <w:noProof/>
          <w:lang w:eastAsia="fr-FR"/>
        </w:rPr>
      </w:pPr>
    </w:p>
    <w:p w14:paraId="5A39BBE3" w14:textId="77777777" w:rsidR="00307A89" w:rsidRPr="008C386D" w:rsidRDefault="00307A89" w:rsidP="002C2A2B">
      <w:pPr>
        <w:pStyle w:val="Titre"/>
        <w:spacing w:before="120"/>
        <w:ind w:left="567" w:right="118"/>
        <w:jc w:val="both"/>
        <w:rPr>
          <w:rFonts w:asciiTheme="minorHAnsi" w:hAnsiTheme="minorHAnsi" w:cstheme="minorHAnsi"/>
          <w:color w:val="000080"/>
          <w:sz w:val="48"/>
          <w:szCs w:val="48"/>
        </w:rPr>
      </w:pPr>
    </w:p>
    <w:p w14:paraId="5DF955F7" w14:textId="77777777" w:rsidR="00307A89" w:rsidRPr="008C386D" w:rsidRDefault="00FA0B14" w:rsidP="002C2A2B">
      <w:pPr>
        <w:pStyle w:val="Titre"/>
        <w:spacing w:before="120"/>
        <w:ind w:left="567" w:right="118"/>
        <w:jc w:val="both"/>
        <w:rPr>
          <w:rFonts w:asciiTheme="minorHAnsi" w:hAnsiTheme="minorHAnsi" w:cstheme="minorHAnsi"/>
          <w:color w:val="000080"/>
          <w:sz w:val="48"/>
          <w:szCs w:val="48"/>
        </w:rPr>
      </w:pPr>
      <w:r w:rsidRPr="008C386D">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7A866FCF" wp14:editId="48393FF6">
                <wp:simplePos x="0" y="0"/>
                <wp:positionH relativeFrom="column">
                  <wp:posOffset>39643</wp:posOffset>
                </wp:positionH>
                <wp:positionV relativeFrom="paragraph">
                  <wp:posOffset>167225</wp:posOffset>
                </wp:positionV>
                <wp:extent cx="7027398" cy="1390100"/>
                <wp:effectExtent l="0" t="0" r="2540" b="635"/>
                <wp:wrapNone/>
                <wp:docPr id="3" name="Organigramme : Alternativ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7398" cy="1390100"/>
                        </a:xfrm>
                        <a:prstGeom prst="flowChartAlternateProcess">
                          <a:avLst/>
                        </a:prstGeom>
                        <a:solidFill>
                          <a:srgbClr val="121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DC3EF" w14:textId="77777777" w:rsidR="00E616EA" w:rsidRPr="00EB5221" w:rsidRDefault="00E616EA" w:rsidP="00EB5221">
                            <w:pPr>
                              <w:spacing w:before="240" w:after="120"/>
                              <w:ind w:left="-142"/>
                              <w:jc w:val="center"/>
                              <w:rPr>
                                <w:rFonts w:ascii="Arial" w:hAnsi="Arial" w:cs="Arial"/>
                                <w:b/>
                                <w:i/>
                                <w:sz w:val="28"/>
                                <w:szCs w:val="28"/>
                              </w:rPr>
                            </w:pPr>
                            <w:r w:rsidRPr="00EB5221">
                              <w:rPr>
                                <w:rFonts w:ascii="Arial" w:hAnsi="Arial" w:cs="Arial"/>
                                <w:b/>
                                <w:i/>
                                <w:color w:val="FFFFFF"/>
                                <w:sz w:val="40"/>
                                <w:szCs w:val="40"/>
                              </w:rPr>
                              <w:t>L’inclusion numérique au service d’une vie citoyenne</w:t>
                            </w:r>
                          </w:p>
                          <w:p w14:paraId="2CDEBA50" w14:textId="77777777" w:rsidR="00E616EA" w:rsidRPr="00307A89" w:rsidRDefault="00E616EA" w:rsidP="00A027E5">
                            <w:pPr>
                              <w:spacing w:before="240" w:after="120"/>
                              <w:ind w:left="539"/>
                              <w:jc w:val="center"/>
                              <w:rPr>
                                <w:rFonts w:ascii="Arial" w:hAnsi="Arial" w:cs="Arial"/>
                                <w:b/>
                                <w:color w:val="FFFFFF"/>
                                <w:sz w:val="48"/>
                                <w:szCs w:val="40"/>
                              </w:rPr>
                            </w:pPr>
                            <w:r w:rsidRPr="00307A89">
                              <w:rPr>
                                <w:rFonts w:ascii="Arial" w:hAnsi="Arial" w:cs="Arial"/>
                                <w:b/>
                                <w:color w:val="FFFFFF"/>
                                <w:sz w:val="48"/>
                                <w:szCs w:val="40"/>
                              </w:rPr>
                              <w:t xml:space="preserve">Appel à candidature </w:t>
                            </w:r>
                            <w:r>
                              <w:rPr>
                                <w:rFonts w:ascii="Arial" w:hAnsi="Arial" w:cs="Arial"/>
                                <w:b/>
                                <w:color w:val="FFFFFF"/>
                                <w:sz w:val="48"/>
                                <w:szCs w:val="40"/>
                              </w:rPr>
                              <w:t>Caf 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 o:spid="_x0000_s1026" type="#_x0000_t176" style="position:absolute;left:0;text-align:left;margin-left:3.1pt;margin-top:13.15pt;width:553.35pt;height:10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" fillcolor="#121a86" stroked="f">
                <v:textbox>
                  <w:txbxContent>
                    <w:p w14:paraId="094DC3EF" w14:textId="77777777" w:rsidR="00E616EA" w:rsidRPr="00EB5221" w:rsidRDefault="00E616EA" w:rsidP="00EB5221">
                      <w:pPr>
                        <w:spacing w:before="240" w:after="120"/>
                        <w:ind w:left="-142"/>
                        <w:jc w:val="center"/>
                        <w:rPr>
                          <w:rFonts w:ascii="Arial" w:hAnsi="Arial" w:cs="Arial"/>
                          <w:b/>
                          <w:i/>
                          <w:sz w:val="28"/>
                          <w:szCs w:val="28"/>
                        </w:rPr>
                      </w:pPr>
                      <w:r w:rsidRPr="00EB5221">
                        <w:rPr>
                          <w:rFonts w:ascii="Arial" w:hAnsi="Arial" w:cs="Arial"/>
                          <w:b/>
                          <w:i/>
                          <w:color w:val="FFFFFF"/>
                          <w:sz w:val="40"/>
                          <w:szCs w:val="40"/>
                        </w:rPr>
                        <w:t>L’inclusion numérique au service d’une vie citoyenne</w:t>
                      </w:r>
                    </w:p>
                    <w:p w14:paraId="2CDEBA50" w14:textId="77777777" w:rsidR="00E616EA" w:rsidRPr="00307A89" w:rsidRDefault="00E616EA" w:rsidP="00A027E5">
                      <w:pPr>
                        <w:spacing w:before="240" w:after="120"/>
                        <w:ind w:left="539"/>
                        <w:jc w:val="center"/>
                        <w:rPr>
                          <w:rFonts w:ascii="Arial" w:hAnsi="Arial" w:cs="Arial"/>
                          <w:b/>
                          <w:color w:val="FFFFFF"/>
                          <w:sz w:val="48"/>
                          <w:szCs w:val="40"/>
                        </w:rPr>
                      </w:pPr>
                      <w:r w:rsidRPr="00307A89">
                        <w:rPr>
                          <w:rFonts w:ascii="Arial" w:hAnsi="Arial" w:cs="Arial"/>
                          <w:b/>
                          <w:color w:val="FFFFFF"/>
                          <w:sz w:val="48"/>
                          <w:szCs w:val="40"/>
                        </w:rPr>
                        <w:t xml:space="preserve">Appel à candidature </w:t>
                      </w:r>
                      <w:r>
                        <w:rPr>
                          <w:rFonts w:ascii="Arial" w:hAnsi="Arial" w:cs="Arial"/>
                          <w:b/>
                          <w:color w:val="FFFFFF"/>
                          <w:sz w:val="48"/>
                          <w:szCs w:val="40"/>
                        </w:rPr>
                        <w:t>Caf 92</w:t>
                      </w:r>
                    </w:p>
                  </w:txbxContent>
                </v:textbox>
              </v:shape>
            </w:pict>
          </mc:Fallback>
        </mc:AlternateContent>
      </w:r>
    </w:p>
    <w:p w14:paraId="41C8F396" w14:textId="77777777" w:rsidR="00307A89" w:rsidRPr="008C386D" w:rsidRDefault="00307A89" w:rsidP="002C2A2B">
      <w:pPr>
        <w:pStyle w:val="Titre"/>
        <w:spacing w:before="120"/>
        <w:ind w:left="567" w:right="118"/>
        <w:jc w:val="both"/>
        <w:rPr>
          <w:rFonts w:asciiTheme="minorHAnsi" w:hAnsiTheme="minorHAnsi" w:cstheme="minorHAnsi"/>
          <w:color w:val="000080"/>
          <w:sz w:val="48"/>
          <w:szCs w:val="48"/>
        </w:rPr>
      </w:pPr>
    </w:p>
    <w:p w14:paraId="72A3D3EC" w14:textId="77777777" w:rsidR="00307A89" w:rsidRPr="008C386D" w:rsidRDefault="00307A89" w:rsidP="002C2A2B">
      <w:pPr>
        <w:pStyle w:val="Titre"/>
        <w:spacing w:before="120"/>
        <w:ind w:left="567" w:right="118"/>
        <w:jc w:val="both"/>
        <w:rPr>
          <w:rFonts w:asciiTheme="minorHAnsi" w:hAnsiTheme="minorHAnsi" w:cstheme="minorHAnsi"/>
          <w:color w:val="000080"/>
          <w:sz w:val="48"/>
          <w:szCs w:val="48"/>
        </w:rPr>
      </w:pPr>
    </w:p>
    <w:p w14:paraId="0D0B940D" w14:textId="77777777" w:rsidR="00307A89" w:rsidRPr="008C386D" w:rsidRDefault="00307A89" w:rsidP="002C2A2B">
      <w:pPr>
        <w:pStyle w:val="Titre"/>
        <w:spacing w:before="120"/>
        <w:ind w:left="567" w:right="118"/>
        <w:jc w:val="both"/>
        <w:rPr>
          <w:rFonts w:asciiTheme="minorHAnsi" w:hAnsiTheme="minorHAnsi" w:cstheme="minorHAnsi"/>
          <w:color w:val="000080"/>
          <w:sz w:val="48"/>
          <w:szCs w:val="48"/>
        </w:rPr>
      </w:pPr>
    </w:p>
    <w:p w14:paraId="0E27B00A" w14:textId="77777777" w:rsidR="00307A89" w:rsidRPr="008C386D" w:rsidRDefault="00307A89" w:rsidP="002C2A2B">
      <w:pPr>
        <w:pStyle w:val="Titre"/>
        <w:spacing w:before="120"/>
        <w:ind w:left="567" w:right="118"/>
        <w:jc w:val="both"/>
        <w:rPr>
          <w:rFonts w:asciiTheme="minorHAnsi" w:hAnsiTheme="minorHAnsi" w:cstheme="minorHAnsi"/>
          <w:color w:val="000080"/>
          <w:sz w:val="48"/>
          <w:szCs w:val="48"/>
        </w:rPr>
      </w:pPr>
    </w:p>
    <w:p w14:paraId="56445974" w14:textId="77777777" w:rsidR="00EB5221" w:rsidRPr="00EB5221" w:rsidRDefault="00EB5221" w:rsidP="002C2A2B">
      <w:pPr>
        <w:pStyle w:val="Titre"/>
        <w:spacing w:before="120"/>
        <w:ind w:left="567" w:right="118"/>
        <w:rPr>
          <w:rFonts w:asciiTheme="minorHAnsi" w:hAnsiTheme="minorHAnsi" w:cstheme="minorBidi"/>
          <w:b w:val="0"/>
          <w:i/>
          <w:color w:val="000080"/>
          <w:sz w:val="36"/>
          <w:szCs w:val="48"/>
        </w:rPr>
      </w:pPr>
      <w:r w:rsidRPr="00EB5221">
        <w:rPr>
          <w:rFonts w:asciiTheme="minorHAnsi" w:hAnsiTheme="minorHAnsi" w:cstheme="minorBidi"/>
          <w:b w:val="0"/>
          <w:i/>
          <w:color w:val="000080"/>
          <w:sz w:val="36"/>
          <w:szCs w:val="48"/>
        </w:rPr>
        <w:t xml:space="preserve">Vous êtes un acteur de la médiation numérique, </w:t>
      </w:r>
    </w:p>
    <w:p w14:paraId="0D739AA6" w14:textId="77777777" w:rsidR="00EB5221" w:rsidRPr="00EB5221" w:rsidRDefault="00EB5221" w:rsidP="002C2A2B">
      <w:pPr>
        <w:pStyle w:val="Titre"/>
        <w:spacing w:before="120"/>
        <w:ind w:left="567" w:right="118"/>
        <w:rPr>
          <w:rFonts w:asciiTheme="minorHAnsi" w:hAnsiTheme="minorHAnsi" w:cstheme="minorBidi"/>
          <w:b w:val="0"/>
          <w:i/>
          <w:color w:val="000080"/>
          <w:sz w:val="36"/>
          <w:szCs w:val="48"/>
        </w:rPr>
      </w:pPr>
      <w:proofErr w:type="gramStart"/>
      <w:r w:rsidRPr="00EB5221">
        <w:rPr>
          <w:rFonts w:asciiTheme="minorHAnsi" w:hAnsiTheme="minorHAnsi" w:cstheme="minorBidi"/>
          <w:b w:val="0"/>
          <w:i/>
          <w:color w:val="000080"/>
          <w:sz w:val="36"/>
          <w:szCs w:val="48"/>
        </w:rPr>
        <w:t>vous</w:t>
      </w:r>
      <w:proofErr w:type="gramEnd"/>
      <w:r w:rsidRPr="00EB5221">
        <w:rPr>
          <w:rFonts w:asciiTheme="minorHAnsi" w:hAnsiTheme="minorHAnsi" w:cstheme="minorBidi"/>
          <w:b w:val="0"/>
          <w:i/>
          <w:color w:val="000080"/>
          <w:sz w:val="36"/>
          <w:szCs w:val="48"/>
        </w:rPr>
        <w:t xml:space="preserve"> êtes une structure d’animation de la vie sociale, une association d’accompagnement numérique, une France Services, un espace public numérique,…. </w:t>
      </w:r>
    </w:p>
    <w:p w14:paraId="2572CC5A" w14:textId="77777777" w:rsidR="00EB5221" w:rsidRPr="00EB5221" w:rsidRDefault="00EB5221" w:rsidP="002C2A2B">
      <w:pPr>
        <w:pStyle w:val="Titre"/>
        <w:spacing w:before="120"/>
        <w:ind w:left="567" w:right="118"/>
        <w:rPr>
          <w:rFonts w:asciiTheme="minorHAnsi" w:hAnsiTheme="minorHAnsi" w:cstheme="minorBidi"/>
          <w:b w:val="0"/>
          <w:i/>
          <w:color w:val="000080"/>
          <w:sz w:val="36"/>
          <w:szCs w:val="48"/>
        </w:rPr>
      </w:pPr>
      <w:proofErr w:type="gramStart"/>
      <w:r w:rsidRPr="00EB5221">
        <w:rPr>
          <w:rFonts w:asciiTheme="minorHAnsi" w:hAnsiTheme="minorHAnsi" w:cstheme="minorBidi"/>
          <w:b w:val="0"/>
          <w:i/>
          <w:color w:val="000080"/>
          <w:sz w:val="36"/>
          <w:szCs w:val="48"/>
        </w:rPr>
        <w:t>et</w:t>
      </w:r>
      <w:proofErr w:type="gramEnd"/>
      <w:r w:rsidRPr="00EB5221">
        <w:rPr>
          <w:rFonts w:asciiTheme="minorHAnsi" w:hAnsiTheme="minorHAnsi" w:cstheme="minorBidi"/>
          <w:b w:val="0"/>
          <w:i/>
          <w:color w:val="000080"/>
          <w:sz w:val="36"/>
          <w:szCs w:val="48"/>
        </w:rPr>
        <w:t xml:space="preserve"> vous souhaitez mettre en place des ateliers d’initiation aux usages informatiques à destination des personnes qui en sont éloignées, </w:t>
      </w:r>
    </w:p>
    <w:p w14:paraId="7502B1DA" w14:textId="40165C81" w:rsidR="009C0A79" w:rsidRPr="00EB5221" w:rsidRDefault="00EB5221" w:rsidP="002C2A2B">
      <w:pPr>
        <w:pStyle w:val="Titre"/>
        <w:spacing w:before="120"/>
        <w:ind w:left="567" w:right="118"/>
        <w:rPr>
          <w:rFonts w:asciiTheme="minorHAnsi" w:hAnsiTheme="minorHAnsi" w:cstheme="minorBidi"/>
          <w:b w:val="0"/>
          <w:i/>
          <w:color w:val="000080"/>
          <w:sz w:val="48"/>
          <w:szCs w:val="48"/>
        </w:rPr>
      </w:pPr>
      <w:proofErr w:type="gramStart"/>
      <w:r w:rsidRPr="00EB5221">
        <w:rPr>
          <w:rFonts w:asciiTheme="minorHAnsi" w:hAnsiTheme="minorHAnsi" w:cstheme="minorBidi"/>
          <w:b w:val="0"/>
          <w:i/>
          <w:color w:val="000080"/>
          <w:sz w:val="36"/>
          <w:szCs w:val="48"/>
        </w:rPr>
        <w:t>cet</w:t>
      </w:r>
      <w:proofErr w:type="gramEnd"/>
      <w:r w:rsidRPr="00EB5221">
        <w:rPr>
          <w:rFonts w:asciiTheme="minorHAnsi" w:hAnsiTheme="minorHAnsi" w:cstheme="minorBidi"/>
          <w:b w:val="0"/>
          <w:i/>
          <w:color w:val="000080"/>
          <w:sz w:val="36"/>
          <w:szCs w:val="48"/>
        </w:rPr>
        <w:t xml:space="preserve"> appel à candidature vous concerne ! </w:t>
      </w:r>
    </w:p>
    <w:p w14:paraId="60061E4C" w14:textId="77777777" w:rsidR="009C0A79" w:rsidRPr="008C386D" w:rsidRDefault="009C0A79" w:rsidP="002C2A2B">
      <w:pPr>
        <w:pStyle w:val="Titre"/>
        <w:spacing w:before="120"/>
        <w:ind w:left="567" w:right="118"/>
        <w:jc w:val="both"/>
        <w:rPr>
          <w:rFonts w:asciiTheme="minorHAnsi" w:hAnsiTheme="minorHAnsi" w:cstheme="minorHAnsi"/>
          <w:color w:val="000080"/>
          <w:sz w:val="48"/>
          <w:szCs w:val="48"/>
        </w:rPr>
      </w:pPr>
    </w:p>
    <w:p w14:paraId="2F857C11" w14:textId="6D433ED4" w:rsidR="00307A89" w:rsidRDefault="00307A89" w:rsidP="002C2A2B">
      <w:pPr>
        <w:pStyle w:val="Titre"/>
        <w:spacing w:before="120"/>
        <w:ind w:left="567" w:right="118"/>
        <w:rPr>
          <w:rFonts w:asciiTheme="minorHAnsi" w:hAnsiTheme="minorHAnsi" w:cstheme="minorBidi"/>
          <w:color w:val="000080"/>
          <w:sz w:val="48"/>
          <w:szCs w:val="48"/>
        </w:rPr>
      </w:pPr>
      <w:r w:rsidRPr="066F5A19">
        <w:rPr>
          <w:rFonts w:asciiTheme="minorHAnsi" w:hAnsiTheme="minorHAnsi" w:cstheme="minorBidi"/>
          <w:color w:val="000080"/>
          <w:sz w:val="48"/>
          <w:szCs w:val="48"/>
        </w:rPr>
        <w:t>Année 202</w:t>
      </w:r>
      <w:r w:rsidR="698DE756" w:rsidRPr="066F5A19">
        <w:rPr>
          <w:rFonts w:asciiTheme="minorHAnsi" w:hAnsiTheme="minorHAnsi" w:cstheme="minorBidi"/>
          <w:color w:val="000080"/>
          <w:sz w:val="48"/>
          <w:szCs w:val="48"/>
        </w:rPr>
        <w:t>2</w:t>
      </w:r>
    </w:p>
    <w:p w14:paraId="2AFBD5D2" w14:textId="77777777" w:rsidR="000159E3" w:rsidRPr="008C386D" w:rsidRDefault="000159E3" w:rsidP="002C2A2B">
      <w:pPr>
        <w:pStyle w:val="Titre"/>
        <w:spacing w:before="120"/>
        <w:ind w:left="567" w:right="118"/>
        <w:rPr>
          <w:rFonts w:asciiTheme="minorHAnsi" w:hAnsiTheme="minorHAnsi" w:cstheme="minorBidi"/>
          <w:color w:val="000080"/>
          <w:sz w:val="48"/>
          <w:szCs w:val="48"/>
        </w:rPr>
      </w:pPr>
    </w:p>
    <w:p w14:paraId="7FA44791" w14:textId="62A5937E" w:rsidR="00307A89" w:rsidRDefault="00307A89" w:rsidP="002C2A2B">
      <w:pPr>
        <w:autoSpaceDE w:val="0"/>
        <w:autoSpaceDN w:val="0"/>
        <w:adjustRightInd w:val="0"/>
        <w:spacing w:before="120" w:after="0" w:line="240" w:lineRule="auto"/>
        <w:ind w:left="567" w:right="118"/>
        <w:jc w:val="center"/>
        <w:rPr>
          <w:rFonts w:asciiTheme="minorHAnsi" w:hAnsiTheme="minorHAnsi" w:cstheme="minorBidi"/>
          <w:b/>
          <w:bCs/>
        </w:rPr>
      </w:pPr>
      <w:r w:rsidRPr="066F5A19">
        <w:rPr>
          <w:rFonts w:asciiTheme="minorHAnsi" w:hAnsiTheme="minorHAnsi" w:cstheme="minorBidi"/>
          <w:b/>
          <w:bCs/>
        </w:rPr>
        <w:t>Le dossier de candidature est à retourner à l</w:t>
      </w:r>
      <w:r w:rsidR="00286E39" w:rsidRPr="066F5A19">
        <w:rPr>
          <w:rFonts w:asciiTheme="minorHAnsi" w:hAnsiTheme="minorHAnsi" w:cstheme="minorBidi"/>
          <w:b/>
          <w:bCs/>
        </w:rPr>
        <w:t>a C</w:t>
      </w:r>
      <w:r w:rsidR="003B7357" w:rsidRPr="066F5A19">
        <w:rPr>
          <w:rFonts w:asciiTheme="minorHAnsi" w:hAnsiTheme="minorHAnsi" w:cstheme="minorBidi"/>
          <w:b/>
          <w:bCs/>
        </w:rPr>
        <w:t xml:space="preserve">af avant le </w:t>
      </w:r>
      <w:r w:rsidR="50269614" w:rsidRPr="066F5A19">
        <w:rPr>
          <w:rFonts w:asciiTheme="minorHAnsi" w:hAnsiTheme="minorHAnsi" w:cstheme="minorBidi"/>
          <w:b/>
          <w:bCs/>
        </w:rPr>
        <w:t>1er avril 2022</w:t>
      </w:r>
    </w:p>
    <w:p w14:paraId="4B94D5A5" w14:textId="77777777" w:rsidR="003B7357" w:rsidRDefault="003B7357" w:rsidP="002C2A2B">
      <w:pPr>
        <w:autoSpaceDE w:val="0"/>
        <w:autoSpaceDN w:val="0"/>
        <w:adjustRightInd w:val="0"/>
        <w:spacing w:before="120" w:after="0" w:line="240" w:lineRule="auto"/>
        <w:ind w:left="567" w:right="118"/>
        <w:jc w:val="center"/>
        <w:rPr>
          <w:rFonts w:asciiTheme="minorHAnsi" w:hAnsiTheme="minorHAnsi" w:cstheme="minorHAnsi"/>
          <w:b/>
        </w:rPr>
      </w:pPr>
    </w:p>
    <w:p w14:paraId="563C8EAE" w14:textId="7272DE67" w:rsidR="003B7357" w:rsidRPr="008C386D" w:rsidRDefault="003B7357" w:rsidP="002C2A2B">
      <w:pPr>
        <w:autoSpaceDE w:val="0"/>
        <w:autoSpaceDN w:val="0"/>
        <w:adjustRightInd w:val="0"/>
        <w:spacing w:before="120" w:after="0" w:line="240" w:lineRule="auto"/>
        <w:ind w:left="567" w:right="118"/>
        <w:jc w:val="center"/>
        <w:rPr>
          <w:rFonts w:asciiTheme="minorHAnsi" w:hAnsiTheme="minorHAnsi" w:cstheme="minorBidi"/>
          <w:b/>
          <w:bCs/>
          <w:u w:val="single"/>
        </w:rPr>
      </w:pPr>
      <w:r w:rsidRPr="7DE8DED7">
        <w:rPr>
          <w:rFonts w:asciiTheme="minorHAnsi" w:hAnsiTheme="minorHAnsi" w:cstheme="minorBidi"/>
          <w:b/>
          <w:bCs/>
        </w:rPr>
        <w:t xml:space="preserve">Les coordonnées </w:t>
      </w:r>
      <w:r w:rsidR="4CE7C2F3" w:rsidRPr="7DE8DED7">
        <w:rPr>
          <w:rFonts w:asciiTheme="minorHAnsi" w:hAnsiTheme="minorHAnsi" w:cstheme="minorBidi"/>
          <w:b/>
          <w:bCs/>
        </w:rPr>
        <w:t xml:space="preserve">de transmission </w:t>
      </w:r>
      <w:r w:rsidRPr="7DE8DED7">
        <w:rPr>
          <w:rFonts w:asciiTheme="minorHAnsi" w:hAnsiTheme="minorHAnsi" w:cstheme="minorBidi"/>
          <w:b/>
          <w:bCs/>
        </w:rPr>
        <w:t>sont précisées dans le document</w:t>
      </w:r>
    </w:p>
    <w:p w14:paraId="3DEEC669" w14:textId="77777777" w:rsidR="00307A89" w:rsidRPr="008C386D" w:rsidRDefault="00307A89" w:rsidP="002C2A2B">
      <w:pPr>
        <w:pStyle w:val="Sansinterligne"/>
        <w:spacing w:before="120"/>
        <w:ind w:left="567" w:right="118"/>
        <w:jc w:val="both"/>
        <w:rPr>
          <w:rFonts w:asciiTheme="minorHAnsi" w:hAnsiTheme="minorHAnsi" w:cstheme="minorHAnsi"/>
          <w:noProof/>
          <w:lang w:eastAsia="fr-FR"/>
        </w:rPr>
      </w:pPr>
    </w:p>
    <w:p w14:paraId="2C383F14" w14:textId="7F555B4B" w:rsidR="5890F58B" w:rsidRDefault="00943EEA" w:rsidP="002C2A2B">
      <w:pPr>
        <w:spacing w:before="120" w:after="0" w:line="240" w:lineRule="auto"/>
        <w:ind w:left="567" w:right="118"/>
        <w:jc w:val="both"/>
        <w:rPr>
          <w:rFonts w:asciiTheme="minorHAnsi" w:hAnsiTheme="minorHAnsi" w:cstheme="minorBidi"/>
          <w:noProof/>
          <w:lang w:eastAsia="fr-FR"/>
        </w:rPr>
      </w:pPr>
      <w:r w:rsidRPr="5890F58B">
        <w:rPr>
          <w:rFonts w:asciiTheme="minorHAnsi" w:hAnsiTheme="minorHAnsi" w:cstheme="minorBidi"/>
          <w:noProof/>
          <w:lang w:eastAsia="fr-FR"/>
        </w:rPr>
        <w:br w:type="page"/>
      </w:r>
    </w:p>
    <w:p w14:paraId="216E994D" w14:textId="03FE40F0" w:rsidR="000159E3" w:rsidRDefault="00582DB5" w:rsidP="002C2A2B">
      <w:pPr>
        <w:spacing w:before="120" w:after="0" w:line="240" w:lineRule="auto"/>
        <w:ind w:left="567" w:right="118"/>
        <w:jc w:val="both"/>
        <w:rPr>
          <w:rFonts w:asciiTheme="minorHAnsi" w:hAnsiTheme="minorHAnsi" w:cstheme="minorBidi"/>
          <w:noProof/>
          <w:lang w:eastAsia="fr-FR"/>
        </w:rPr>
      </w:pPr>
      <w:r w:rsidRPr="00D83139">
        <w:rPr>
          <w:rFonts w:asciiTheme="minorHAnsi" w:hAnsiTheme="minorHAnsi" w:cstheme="minorHAnsi"/>
          <w:noProof/>
          <w:color w:val="000080"/>
          <w:lang w:eastAsia="fr-FR"/>
        </w:rPr>
        <w:lastRenderedPageBreak/>
        <mc:AlternateContent>
          <mc:Choice Requires="wpg">
            <w:drawing>
              <wp:anchor distT="0" distB="0" distL="114300" distR="114300" simplePos="0" relativeHeight="251687936" behindDoc="1" locked="0" layoutInCell="1" allowOverlap="1" wp14:anchorId="3D8A433D" wp14:editId="1637BAF0">
                <wp:simplePos x="0" y="0"/>
                <wp:positionH relativeFrom="column">
                  <wp:posOffset>-410210</wp:posOffset>
                </wp:positionH>
                <wp:positionV relativeFrom="paragraph">
                  <wp:posOffset>-694374</wp:posOffset>
                </wp:positionV>
                <wp:extent cx="501650" cy="10616565"/>
                <wp:effectExtent l="0" t="0" r="0" b="0"/>
                <wp:wrapNone/>
                <wp:docPr id="8" name="Groupe 8"/>
                <wp:cNvGraphicFramePr/>
                <a:graphic xmlns:a="http://schemas.openxmlformats.org/drawingml/2006/main">
                  <a:graphicData uri="http://schemas.microsoft.com/office/word/2010/wordprocessingGroup">
                    <wpg:wgp>
                      <wpg:cNvGrpSpPr/>
                      <wpg:grpSpPr>
                        <a:xfrm>
                          <a:off x="0" y="0"/>
                          <a:ext cx="501650" cy="10616565"/>
                          <a:chOff x="0" y="0"/>
                          <a:chExt cx="579600" cy="10706776"/>
                        </a:xfrm>
                      </wpg:grpSpPr>
                      <wps:wsp>
                        <wps:cNvPr id="9" name="Rectangle 10"/>
                        <wps:cNvSpPr>
                          <a:spLocks noChangeArrowheads="1"/>
                        </wps:cNvSpPr>
                        <wps:spPr bwMode="auto">
                          <a:xfrm>
                            <a:off x="0" y="0"/>
                            <a:ext cx="579600" cy="6386400"/>
                          </a:xfrm>
                          <a:prstGeom prst="rect">
                            <a:avLst/>
                          </a:prstGeom>
                          <a:solidFill>
                            <a:srgbClr val="BC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1"/>
                        <wps:cNvSpPr>
                          <a:spLocks noChangeArrowheads="1"/>
                        </wps:cNvSpPr>
                        <wps:spPr bwMode="auto">
                          <a:xfrm>
                            <a:off x="0" y="5947576"/>
                            <a:ext cx="579600" cy="4759200"/>
                          </a:xfrm>
                          <a:prstGeom prst="rect">
                            <a:avLst/>
                          </a:prstGeom>
                          <a:solidFill>
                            <a:srgbClr val="A5DFD3"/>
                          </a:solidFill>
                          <a:ln>
                            <a:noFill/>
                          </a:ln>
                          <a:extLst>
                            <a:ext uri="{91240B29-F687-4F45-9708-019B960494DF}">
                              <a14:hiddenLine xmlns:a14="http://schemas.microsoft.com/office/drawing/2010/main" w="9525">
                                <a:solidFill>
                                  <a:srgbClr val="A5DFD3"/>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8" o:spid="_x0000_s1026" style="position:absolute;margin-left:-32.3pt;margin-top:-54.7pt;width:39.5pt;height:835.95pt;z-index:-251628544;mso-width-relative:margin;mso-height-relative:margin" coordsize="5796,10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">
                <v:rect id="Rectangle 10" o:spid="_x0000_s1027" style="position:absolute;width:5796;height:6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NXcMA&#10;AADaAAAADwAAAGRycy9kb3ducmV2LnhtbESP3WoCMRSE7wu+QziCdzWrYGu3ZmVRlGJB0BZ6e9ic&#10;/WE3J0sSdX17Uyj0cpiZb5jVejCduJLzjWUFs2kCgriwuuFKwffX7nkJwgdkjZ1lUnAnD+ts9LTC&#10;VNsbn+h6DpWIEPYpKqhD6FMpfVGTQT+1PXH0SusMhihdJbXDW4SbTs6T5EUabDgu1NjTpqaiPV+M&#10;gsu+PVq3PJaHU958Lhblz/Y1Z6Um4yF/BxFoCP/hv/aHVvAGv1fiD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SNXcMAAADaAAAADwAAAAAAAAAAAAAAAACYAgAAZHJzL2Rv&#10;d25yZXYueG1sUEsFBgAAAAAEAAQA9QAAAIgDAAAAAA==&#10;" fillcolor="#bcc4e6" stroked="f"/>
                <v:rect id="Rectangle 11" o:spid="_x0000_s1028" style="position:absolute;top:59475;width:5796;height:47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F9cUA&#10;AADbAAAADwAAAGRycy9kb3ducmV2LnhtbESPT2vCQBDF7wW/wzJCb3XTIiKpq0hFkPYQ/Acex+w0&#10;CWZn0+yqqZ/eOQjeZnhv3vvNZNa5Wl2oDZVnA++DBBRx7m3FhYHddvk2BhUissXaMxn4pwCzae9l&#10;gqn1V17TZRMLJSEcUjRQxtikWoe8JIdh4Bti0X596zDK2hbatniVcFfrjyQZaYcVS0OJDX2VlJ82&#10;Z2cg25LPFsvhLXNhfzgejn/Dxc+3Ma/9bv4JKlIXn+bH9coKvtDLLzKAn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gX1xQAAANsAAAAPAAAAAAAAAAAAAAAAAJgCAABkcnMv&#10;ZG93bnJldi54bWxQSwUGAAAAAAQABAD1AAAAigMAAAAA&#10;" fillcolor="#a5dfd3" stroked="f" strokecolor="#a5dfd3"/>
              </v:group>
            </w:pict>
          </mc:Fallback>
        </mc:AlternateContent>
      </w:r>
    </w:p>
    <w:p w14:paraId="0C51A1B3" w14:textId="77777777" w:rsidR="000159E3" w:rsidRPr="00375F5D" w:rsidRDefault="000159E3" w:rsidP="002C2A2B">
      <w:pPr>
        <w:spacing w:before="120" w:after="0" w:line="240" w:lineRule="auto"/>
        <w:ind w:left="567" w:right="118"/>
        <w:jc w:val="both"/>
        <w:rPr>
          <w:rFonts w:asciiTheme="minorHAnsi" w:hAnsiTheme="minorHAnsi" w:cstheme="minorBidi"/>
          <w:noProof/>
          <w:lang w:eastAsia="fr-FR"/>
        </w:rPr>
      </w:pPr>
    </w:p>
    <w:p w14:paraId="72142347" w14:textId="479AD850" w:rsidR="00173FB4" w:rsidRPr="00D83139" w:rsidRDefault="00173FB4" w:rsidP="002C2A2B">
      <w:pPr>
        <w:pStyle w:val="Default"/>
        <w:pBdr>
          <w:top w:val="single" w:sz="4" w:space="1" w:color="auto"/>
          <w:left w:val="single" w:sz="4" w:space="4" w:color="auto"/>
          <w:bottom w:val="single" w:sz="4" w:space="2" w:color="auto"/>
          <w:right w:val="single" w:sz="4" w:space="4" w:color="auto"/>
        </w:pBdr>
        <w:shd w:val="clear" w:color="auto" w:fill="BCC4E6"/>
        <w:spacing w:before="120"/>
        <w:ind w:left="567" w:right="118"/>
        <w:jc w:val="center"/>
        <w:rPr>
          <w:rFonts w:asciiTheme="minorHAnsi" w:eastAsia="Calibri" w:hAnsiTheme="minorHAnsi" w:cstheme="minorHAnsi"/>
          <w:b/>
          <w:color w:val="auto"/>
          <w:sz w:val="22"/>
          <w:szCs w:val="22"/>
          <w:lang w:eastAsia="en-US"/>
        </w:rPr>
      </w:pPr>
      <w:r w:rsidRPr="00D83139">
        <w:rPr>
          <w:rFonts w:asciiTheme="minorHAnsi" w:eastAsia="Calibri" w:hAnsiTheme="minorHAnsi" w:cstheme="minorHAnsi"/>
          <w:b/>
          <w:color w:val="auto"/>
          <w:sz w:val="22"/>
          <w:szCs w:val="22"/>
          <w:lang w:eastAsia="en-US"/>
        </w:rPr>
        <w:t>A qu</w:t>
      </w:r>
      <w:r w:rsidR="008D36A0">
        <w:rPr>
          <w:rFonts w:asciiTheme="minorHAnsi" w:eastAsia="Calibri" w:hAnsiTheme="minorHAnsi" w:cstheme="minorHAnsi"/>
          <w:b/>
          <w:color w:val="auto"/>
          <w:sz w:val="22"/>
          <w:szCs w:val="22"/>
          <w:lang w:eastAsia="en-US"/>
        </w:rPr>
        <w:t>i s’adresse cet a</w:t>
      </w:r>
      <w:r w:rsidRPr="00D83139">
        <w:rPr>
          <w:rFonts w:asciiTheme="minorHAnsi" w:eastAsia="Calibri" w:hAnsiTheme="minorHAnsi" w:cstheme="minorHAnsi"/>
          <w:b/>
          <w:color w:val="auto"/>
          <w:sz w:val="22"/>
          <w:szCs w:val="22"/>
          <w:lang w:eastAsia="en-US"/>
        </w:rPr>
        <w:t xml:space="preserve">ppel à </w:t>
      </w:r>
      <w:r w:rsidR="008D36A0">
        <w:rPr>
          <w:rFonts w:asciiTheme="minorHAnsi" w:eastAsia="Calibri" w:hAnsiTheme="minorHAnsi" w:cstheme="minorHAnsi"/>
          <w:b/>
          <w:color w:val="auto"/>
          <w:sz w:val="22"/>
          <w:szCs w:val="22"/>
          <w:lang w:eastAsia="en-US"/>
        </w:rPr>
        <w:t>c</w:t>
      </w:r>
      <w:r w:rsidR="009010E9" w:rsidRPr="00D83139">
        <w:rPr>
          <w:rFonts w:asciiTheme="minorHAnsi" w:eastAsia="Calibri" w:hAnsiTheme="minorHAnsi" w:cstheme="minorHAnsi"/>
          <w:b/>
          <w:color w:val="auto"/>
          <w:sz w:val="22"/>
          <w:szCs w:val="22"/>
          <w:lang w:eastAsia="en-US"/>
        </w:rPr>
        <w:t>andidature</w:t>
      </w:r>
      <w:r w:rsidRPr="00D83139">
        <w:rPr>
          <w:rFonts w:asciiTheme="minorHAnsi" w:eastAsia="Calibri" w:hAnsiTheme="minorHAnsi" w:cstheme="minorHAnsi"/>
          <w:b/>
          <w:color w:val="auto"/>
          <w:sz w:val="22"/>
          <w:szCs w:val="22"/>
          <w:lang w:eastAsia="en-US"/>
        </w:rPr>
        <w:t> ?</w:t>
      </w:r>
    </w:p>
    <w:p w14:paraId="5F821E54" w14:textId="047300C4" w:rsidR="006B3D35" w:rsidRPr="005A5936" w:rsidRDefault="0008374E" w:rsidP="002C2A2B">
      <w:pPr>
        <w:autoSpaceDE w:val="0"/>
        <w:autoSpaceDN w:val="0"/>
        <w:adjustRightInd w:val="0"/>
        <w:spacing w:before="120" w:after="0" w:line="240" w:lineRule="auto"/>
        <w:ind w:left="567" w:right="118"/>
        <w:jc w:val="both"/>
        <w:rPr>
          <w:rFonts w:asciiTheme="minorHAnsi" w:hAnsiTheme="minorHAnsi" w:cstheme="minorBidi"/>
          <w:bCs/>
        </w:rPr>
      </w:pPr>
      <w:r w:rsidRPr="005A5936">
        <w:rPr>
          <w:rFonts w:asciiTheme="minorHAnsi" w:hAnsiTheme="minorHAnsi" w:cstheme="minorBidi"/>
          <w:bCs/>
        </w:rPr>
        <w:t xml:space="preserve">Cet appel à candidature s’adresse </w:t>
      </w:r>
      <w:r w:rsidR="006B3D35" w:rsidRPr="005A5936">
        <w:rPr>
          <w:rFonts w:asciiTheme="minorHAnsi" w:hAnsiTheme="minorHAnsi" w:cstheme="minorBidi"/>
          <w:bCs/>
        </w:rPr>
        <w:t xml:space="preserve">aux </w:t>
      </w:r>
      <w:r w:rsidR="00EB5221">
        <w:rPr>
          <w:rFonts w:asciiTheme="minorHAnsi" w:hAnsiTheme="minorHAnsi" w:cstheme="minorBidi"/>
          <w:bCs/>
        </w:rPr>
        <w:t>acteurs et porteurs de projet</w:t>
      </w:r>
      <w:r w:rsidR="006B3D35" w:rsidRPr="005A5936">
        <w:rPr>
          <w:rFonts w:asciiTheme="minorHAnsi" w:hAnsiTheme="minorHAnsi" w:cstheme="minorBidi"/>
          <w:bCs/>
        </w:rPr>
        <w:t xml:space="preserve"> souhaitant déployer </w:t>
      </w:r>
      <w:r w:rsidR="005379F6" w:rsidRPr="005A5936">
        <w:rPr>
          <w:rFonts w:asciiTheme="minorHAnsi" w:hAnsiTheme="minorHAnsi" w:cstheme="minorBidi"/>
          <w:bCs/>
        </w:rPr>
        <w:t>dans</w:t>
      </w:r>
      <w:r w:rsidR="006B3D35" w:rsidRPr="005A5936">
        <w:rPr>
          <w:rFonts w:asciiTheme="minorHAnsi" w:hAnsiTheme="minorHAnsi" w:cstheme="minorBidi"/>
          <w:bCs/>
        </w:rPr>
        <w:t xml:space="preserve"> les Hauts-de-Seine des activités de médiation</w:t>
      </w:r>
      <w:r w:rsidR="4439DAD4" w:rsidRPr="005A5936">
        <w:rPr>
          <w:rFonts w:asciiTheme="minorHAnsi" w:hAnsiTheme="minorHAnsi" w:cstheme="minorBidi"/>
          <w:bCs/>
        </w:rPr>
        <w:t xml:space="preserve"> </w:t>
      </w:r>
      <w:r w:rsidR="006B3D35" w:rsidRPr="005A5936">
        <w:rPr>
          <w:rFonts w:asciiTheme="minorHAnsi" w:hAnsiTheme="minorHAnsi" w:cstheme="minorBidi"/>
          <w:bCs/>
        </w:rPr>
        <w:t>numérique à destination de publics éloignés des usages du numérique.</w:t>
      </w:r>
    </w:p>
    <w:p w14:paraId="2FF3AF28" w14:textId="2F023D99" w:rsidR="0083425F" w:rsidRPr="005A5936" w:rsidRDefault="008D36A0" w:rsidP="002C2A2B">
      <w:pPr>
        <w:autoSpaceDE w:val="0"/>
        <w:autoSpaceDN w:val="0"/>
        <w:adjustRightInd w:val="0"/>
        <w:spacing w:before="120" w:after="0" w:line="240" w:lineRule="auto"/>
        <w:ind w:left="567" w:right="118"/>
        <w:jc w:val="both"/>
        <w:rPr>
          <w:rFonts w:asciiTheme="minorHAnsi" w:hAnsiTheme="minorHAnsi" w:cstheme="minorHAnsi"/>
          <w:bCs/>
        </w:rPr>
      </w:pPr>
      <w:r>
        <w:rPr>
          <w:rFonts w:asciiTheme="minorHAnsi" w:hAnsiTheme="minorHAnsi" w:cstheme="minorHAnsi"/>
          <w:bCs/>
        </w:rPr>
        <w:t>Il s’agit de mettre</w:t>
      </w:r>
      <w:r w:rsidR="006B3D35" w:rsidRPr="005A5936">
        <w:rPr>
          <w:rFonts w:asciiTheme="minorHAnsi" w:hAnsiTheme="minorHAnsi" w:cstheme="minorHAnsi"/>
          <w:bCs/>
        </w:rPr>
        <w:t xml:space="preserve"> en place </w:t>
      </w:r>
      <w:r w:rsidR="0083425F" w:rsidRPr="005A5936">
        <w:rPr>
          <w:rFonts w:asciiTheme="minorHAnsi" w:hAnsiTheme="minorHAnsi" w:cstheme="minorHAnsi"/>
          <w:bCs/>
        </w:rPr>
        <w:t>d</w:t>
      </w:r>
      <w:r w:rsidR="00EB5221">
        <w:rPr>
          <w:rFonts w:asciiTheme="minorHAnsi" w:hAnsiTheme="minorHAnsi" w:cstheme="minorHAnsi"/>
          <w:bCs/>
        </w:rPr>
        <w:t xml:space="preserve">es </w:t>
      </w:r>
      <w:r w:rsidR="0083425F" w:rsidRPr="005A5936">
        <w:rPr>
          <w:rFonts w:asciiTheme="minorHAnsi" w:hAnsiTheme="minorHAnsi" w:cstheme="minorHAnsi"/>
          <w:bCs/>
        </w:rPr>
        <w:t>ateliers d’initiation</w:t>
      </w:r>
      <w:r w:rsidR="006006F3" w:rsidRPr="005A5936">
        <w:rPr>
          <w:rFonts w:asciiTheme="minorHAnsi" w:hAnsiTheme="minorHAnsi" w:cstheme="minorHAnsi"/>
          <w:bCs/>
        </w:rPr>
        <w:t>,</w:t>
      </w:r>
      <w:r w:rsidR="00704227" w:rsidRPr="005A5936">
        <w:rPr>
          <w:rFonts w:asciiTheme="minorHAnsi" w:hAnsiTheme="minorHAnsi" w:cstheme="minorHAnsi"/>
          <w:bCs/>
        </w:rPr>
        <w:t xml:space="preserve"> </w:t>
      </w:r>
      <w:r w:rsidR="00883D32" w:rsidRPr="005A5936">
        <w:rPr>
          <w:rFonts w:asciiTheme="minorHAnsi" w:hAnsiTheme="minorHAnsi" w:cstheme="minorHAnsi"/>
          <w:bCs/>
        </w:rPr>
        <w:t>en présentiel ou à distance</w:t>
      </w:r>
      <w:r w:rsidR="00876266" w:rsidRPr="005A5936">
        <w:rPr>
          <w:rFonts w:asciiTheme="minorHAnsi" w:hAnsiTheme="minorHAnsi" w:cstheme="minorHAnsi"/>
          <w:bCs/>
        </w:rPr>
        <w:t>, de</w:t>
      </w:r>
      <w:r w:rsidR="00EB5221">
        <w:rPr>
          <w:rFonts w:asciiTheme="minorHAnsi" w:hAnsiTheme="minorHAnsi" w:cstheme="minorHAnsi"/>
          <w:bCs/>
        </w:rPr>
        <w:t>s</w:t>
      </w:r>
      <w:r w:rsidR="00876266" w:rsidRPr="005A5936">
        <w:rPr>
          <w:rFonts w:asciiTheme="minorHAnsi" w:hAnsiTheme="minorHAnsi" w:cstheme="minorHAnsi"/>
          <w:bCs/>
        </w:rPr>
        <w:t xml:space="preserve"> permanences connectées</w:t>
      </w:r>
      <w:r w:rsidR="49CB0456" w:rsidRPr="005A5936">
        <w:rPr>
          <w:rFonts w:asciiTheme="minorHAnsi" w:hAnsiTheme="minorHAnsi" w:cstheme="minorHAnsi"/>
          <w:bCs/>
        </w:rPr>
        <w:t xml:space="preserve">, </w:t>
      </w:r>
      <w:r w:rsidR="0083425F" w:rsidRPr="005A5936">
        <w:rPr>
          <w:rFonts w:asciiTheme="minorHAnsi" w:hAnsiTheme="minorHAnsi" w:cstheme="minorHAnsi"/>
          <w:bCs/>
        </w:rPr>
        <w:t>de</w:t>
      </w:r>
      <w:r w:rsidR="00EB5221">
        <w:rPr>
          <w:rFonts w:asciiTheme="minorHAnsi" w:hAnsiTheme="minorHAnsi" w:cstheme="minorHAnsi"/>
          <w:bCs/>
        </w:rPr>
        <w:t>s</w:t>
      </w:r>
      <w:r w:rsidR="0083425F" w:rsidRPr="005A5936">
        <w:rPr>
          <w:rFonts w:asciiTheme="minorHAnsi" w:hAnsiTheme="minorHAnsi" w:cstheme="minorHAnsi"/>
          <w:bCs/>
        </w:rPr>
        <w:t xml:space="preserve"> solutions de prise en main et d’accès à internet et à la téléphonie</w:t>
      </w:r>
      <w:r w:rsidR="006B3D35" w:rsidRPr="005A5936">
        <w:rPr>
          <w:rFonts w:asciiTheme="minorHAnsi" w:hAnsiTheme="minorHAnsi" w:cstheme="minorHAnsi"/>
          <w:bCs/>
        </w:rPr>
        <w:t xml:space="preserve"> afin d’accompagner les publics à réaliser de</w:t>
      </w:r>
      <w:r w:rsidR="00375F5D">
        <w:rPr>
          <w:rFonts w:asciiTheme="minorHAnsi" w:hAnsiTheme="minorHAnsi" w:cstheme="minorHAnsi"/>
          <w:bCs/>
        </w:rPr>
        <w:t xml:space="preserve">s démarches d’accès aux droits, </w:t>
      </w:r>
      <w:r w:rsidR="006B3D35" w:rsidRPr="005A5936">
        <w:rPr>
          <w:rFonts w:asciiTheme="minorHAnsi" w:hAnsiTheme="minorHAnsi" w:cstheme="minorHAnsi"/>
          <w:bCs/>
        </w:rPr>
        <w:t xml:space="preserve">à suivre la scolarité de leurs enfants, à participer à des webinaires </w:t>
      </w:r>
      <w:r w:rsidR="00307A89" w:rsidRPr="005A5936">
        <w:rPr>
          <w:rFonts w:asciiTheme="minorHAnsi" w:hAnsiTheme="minorHAnsi" w:cstheme="minorHAnsi"/>
          <w:bCs/>
        </w:rPr>
        <w:t xml:space="preserve">d’information ou </w:t>
      </w:r>
      <w:r w:rsidR="006B3D35" w:rsidRPr="005A5936">
        <w:rPr>
          <w:rFonts w:asciiTheme="minorHAnsi" w:hAnsiTheme="minorHAnsi" w:cstheme="minorHAnsi"/>
          <w:bCs/>
        </w:rPr>
        <w:t>culturels, à favoriser le lien social</w:t>
      </w:r>
      <w:r w:rsidR="0083425F" w:rsidRPr="005A5936">
        <w:rPr>
          <w:rFonts w:asciiTheme="minorHAnsi" w:hAnsiTheme="minorHAnsi" w:cstheme="minorHAnsi"/>
          <w:bCs/>
        </w:rPr>
        <w:t xml:space="preserve">. </w:t>
      </w:r>
    </w:p>
    <w:p w14:paraId="45FB0818" w14:textId="77777777" w:rsidR="008E0B3A" w:rsidRPr="00D83139" w:rsidRDefault="008E0B3A" w:rsidP="002C2A2B">
      <w:pPr>
        <w:spacing w:before="120" w:after="0" w:line="240" w:lineRule="auto"/>
        <w:ind w:left="567" w:right="118"/>
        <w:jc w:val="both"/>
        <w:rPr>
          <w:rFonts w:asciiTheme="minorHAnsi" w:hAnsiTheme="minorHAnsi" w:cstheme="minorHAnsi"/>
        </w:rPr>
      </w:pPr>
    </w:p>
    <w:p w14:paraId="0224DF36" w14:textId="77777777" w:rsidR="00173FB4" w:rsidRPr="00D83139" w:rsidRDefault="00173FB4" w:rsidP="002C2A2B">
      <w:pPr>
        <w:pStyle w:val="Default"/>
        <w:pBdr>
          <w:top w:val="single" w:sz="4" w:space="1" w:color="auto"/>
          <w:left w:val="single" w:sz="4" w:space="4" w:color="auto"/>
          <w:bottom w:val="single" w:sz="4" w:space="2" w:color="auto"/>
          <w:right w:val="single" w:sz="4" w:space="4" w:color="auto"/>
        </w:pBdr>
        <w:shd w:val="clear" w:color="auto" w:fill="BCC4E6"/>
        <w:spacing w:before="120"/>
        <w:ind w:left="567" w:right="118"/>
        <w:jc w:val="center"/>
        <w:rPr>
          <w:rFonts w:asciiTheme="minorHAnsi" w:eastAsia="Calibri" w:hAnsiTheme="minorHAnsi" w:cstheme="minorHAnsi"/>
          <w:b/>
          <w:color w:val="auto"/>
          <w:sz w:val="22"/>
          <w:szCs w:val="22"/>
          <w:lang w:eastAsia="en-US"/>
        </w:rPr>
      </w:pPr>
      <w:r w:rsidRPr="00D83139">
        <w:rPr>
          <w:rFonts w:asciiTheme="minorHAnsi" w:eastAsia="Calibri" w:hAnsiTheme="minorHAnsi" w:cstheme="minorHAnsi"/>
          <w:b/>
          <w:color w:val="auto"/>
          <w:sz w:val="22"/>
          <w:szCs w:val="22"/>
          <w:lang w:eastAsia="en-US"/>
        </w:rPr>
        <w:t xml:space="preserve">Contexte de l’Appel à </w:t>
      </w:r>
      <w:r w:rsidR="009010E9" w:rsidRPr="00D83139">
        <w:rPr>
          <w:rFonts w:asciiTheme="minorHAnsi" w:eastAsia="Calibri" w:hAnsiTheme="minorHAnsi" w:cstheme="minorHAnsi"/>
          <w:b/>
          <w:color w:val="auto"/>
          <w:sz w:val="22"/>
          <w:szCs w:val="22"/>
          <w:lang w:eastAsia="en-US"/>
        </w:rPr>
        <w:t>Candidature</w:t>
      </w:r>
    </w:p>
    <w:p w14:paraId="613AEAF7" w14:textId="3212B917" w:rsidR="003B7C2B" w:rsidRPr="00D40AC5" w:rsidRDefault="004663A9" w:rsidP="002C2A2B">
      <w:pPr>
        <w:pStyle w:val="paragraphe-chapeau"/>
        <w:ind w:left="567" w:right="118"/>
        <w:jc w:val="both"/>
        <w:rPr>
          <w:rFonts w:asciiTheme="minorHAnsi" w:hAnsiTheme="minorHAnsi" w:cstheme="minorBidi"/>
          <w:bCs/>
          <w:sz w:val="22"/>
          <w:szCs w:val="22"/>
        </w:rPr>
      </w:pPr>
      <w:r w:rsidRPr="00D40AC5">
        <w:rPr>
          <w:rFonts w:asciiTheme="minorHAnsi" w:hAnsiTheme="minorHAnsi" w:cstheme="minorBidi"/>
          <w:bCs/>
          <w:sz w:val="22"/>
          <w:szCs w:val="22"/>
        </w:rPr>
        <w:t>A l’heure o</w:t>
      </w:r>
      <w:r w:rsidR="00467FAD" w:rsidRPr="00D40AC5">
        <w:rPr>
          <w:rFonts w:asciiTheme="minorHAnsi" w:hAnsiTheme="minorHAnsi" w:cstheme="minorBidi"/>
          <w:bCs/>
          <w:sz w:val="22"/>
          <w:szCs w:val="22"/>
        </w:rPr>
        <w:t>ù l’on parle de marche forcée vers</w:t>
      </w:r>
      <w:r w:rsidRPr="00D40AC5">
        <w:rPr>
          <w:rFonts w:asciiTheme="minorHAnsi" w:hAnsiTheme="minorHAnsi" w:cstheme="minorBidi"/>
          <w:bCs/>
          <w:sz w:val="22"/>
          <w:szCs w:val="22"/>
        </w:rPr>
        <w:t xml:space="preserve"> la digitalisation, </w:t>
      </w:r>
      <w:r w:rsidR="0088413F" w:rsidRPr="00D40AC5">
        <w:rPr>
          <w:rFonts w:asciiTheme="minorHAnsi" w:hAnsiTheme="minorHAnsi" w:cstheme="minorBidi"/>
          <w:bCs/>
          <w:sz w:val="22"/>
          <w:szCs w:val="22"/>
        </w:rPr>
        <w:t>en raison d’une</w:t>
      </w:r>
      <w:r w:rsidRPr="00D40AC5">
        <w:rPr>
          <w:rFonts w:asciiTheme="minorHAnsi" w:hAnsiTheme="minorHAnsi" w:cstheme="minorBidi"/>
          <w:bCs/>
          <w:sz w:val="22"/>
          <w:szCs w:val="22"/>
        </w:rPr>
        <w:t xml:space="preserve"> dématérialisation </w:t>
      </w:r>
      <w:r w:rsidR="0088413F" w:rsidRPr="00D40AC5">
        <w:rPr>
          <w:rFonts w:asciiTheme="minorHAnsi" w:hAnsiTheme="minorHAnsi" w:cstheme="minorBidi"/>
          <w:bCs/>
          <w:sz w:val="22"/>
          <w:szCs w:val="22"/>
        </w:rPr>
        <w:t xml:space="preserve">annoncée </w:t>
      </w:r>
      <w:r w:rsidRPr="00D40AC5">
        <w:rPr>
          <w:rFonts w:asciiTheme="minorHAnsi" w:hAnsiTheme="minorHAnsi" w:cstheme="minorBidi"/>
          <w:bCs/>
          <w:sz w:val="22"/>
          <w:szCs w:val="22"/>
        </w:rPr>
        <w:t xml:space="preserve">de toutes les démarches des services publics en 2022, </w:t>
      </w:r>
      <w:r w:rsidR="008D36A0">
        <w:rPr>
          <w:rFonts w:asciiTheme="minorHAnsi" w:hAnsiTheme="minorHAnsi" w:cstheme="minorBidi"/>
          <w:bCs/>
          <w:sz w:val="22"/>
          <w:szCs w:val="22"/>
        </w:rPr>
        <w:t>on constate selon l’I</w:t>
      </w:r>
      <w:r w:rsidR="008D36A0" w:rsidRPr="00D40AC5">
        <w:rPr>
          <w:rFonts w:asciiTheme="minorHAnsi" w:hAnsiTheme="minorHAnsi" w:cstheme="minorHAnsi"/>
          <w:sz w:val="22"/>
          <w:szCs w:val="22"/>
        </w:rPr>
        <w:t>nsee</w:t>
      </w:r>
      <w:r w:rsidR="008D36A0">
        <w:rPr>
          <w:rFonts w:asciiTheme="minorHAnsi" w:hAnsiTheme="minorHAnsi" w:cstheme="minorBidi"/>
          <w:bCs/>
          <w:sz w:val="22"/>
          <w:szCs w:val="22"/>
        </w:rPr>
        <w:t xml:space="preserve">, que </w:t>
      </w:r>
      <w:r w:rsidRPr="00D40AC5">
        <w:rPr>
          <w:rFonts w:asciiTheme="minorHAnsi" w:hAnsiTheme="minorHAnsi" w:cstheme="minorBidi"/>
          <w:bCs/>
          <w:sz w:val="22"/>
          <w:szCs w:val="22"/>
        </w:rPr>
        <w:t>17% des français touchés d’</w:t>
      </w:r>
      <w:proofErr w:type="spellStart"/>
      <w:r w:rsidRPr="00D40AC5">
        <w:rPr>
          <w:rFonts w:asciiTheme="minorHAnsi" w:hAnsiTheme="minorHAnsi" w:cstheme="minorBidi"/>
          <w:bCs/>
          <w:sz w:val="22"/>
          <w:szCs w:val="22"/>
        </w:rPr>
        <w:t>illectronisme</w:t>
      </w:r>
      <w:proofErr w:type="spellEnd"/>
      <w:r w:rsidRPr="00D40AC5">
        <w:rPr>
          <w:rFonts w:asciiTheme="minorHAnsi" w:hAnsiTheme="minorHAnsi" w:cstheme="minorBidi"/>
          <w:bCs/>
          <w:sz w:val="22"/>
          <w:szCs w:val="22"/>
        </w:rPr>
        <w:t xml:space="preserve"> (incapacité d’utiliser le </w:t>
      </w:r>
      <w:r w:rsidR="008D36A0">
        <w:rPr>
          <w:rFonts w:asciiTheme="minorHAnsi" w:hAnsiTheme="minorHAnsi" w:cstheme="minorBidi"/>
          <w:bCs/>
          <w:sz w:val="22"/>
          <w:szCs w:val="22"/>
        </w:rPr>
        <w:t>numérique dans la vie courante) : u</w:t>
      </w:r>
      <w:r w:rsidR="0088413F" w:rsidRPr="00D40AC5">
        <w:rPr>
          <w:rFonts w:asciiTheme="minorHAnsi" w:hAnsiTheme="minorHAnsi" w:cstheme="minorBidi"/>
          <w:bCs/>
          <w:sz w:val="22"/>
          <w:szCs w:val="22"/>
        </w:rPr>
        <w:t>ne personne sur six</w:t>
      </w:r>
      <w:r w:rsidR="003B7C2B" w:rsidRPr="00D40AC5">
        <w:rPr>
          <w:rFonts w:asciiTheme="minorHAnsi" w:hAnsiTheme="minorHAnsi" w:cstheme="minorBidi"/>
          <w:bCs/>
          <w:sz w:val="22"/>
          <w:szCs w:val="22"/>
        </w:rPr>
        <w:t xml:space="preserve"> n’utilise pas internet, plus d’un usager sur trois manque de compétences numériques de base.  </w:t>
      </w:r>
    </w:p>
    <w:p w14:paraId="0F60023F" w14:textId="5D889EB3" w:rsidR="00FF206F" w:rsidRPr="00D40AC5" w:rsidRDefault="00FF206F" w:rsidP="002C2A2B">
      <w:pPr>
        <w:pStyle w:val="paragraphe-chapeau"/>
        <w:ind w:left="567" w:right="118"/>
        <w:jc w:val="both"/>
        <w:rPr>
          <w:rFonts w:asciiTheme="minorHAnsi" w:hAnsiTheme="minorHAnsi" w:cstheme="minorBidi"/>
          <w:bCs/>
          <w:sz w:val="22"/>
          <w:szCs w:val="22"/>
        </w:rPr>
      </w:pPr>
      <w:r w:rsidRPr="00D40AC5">
        <w:rPr>
          <w:rFonts w:asciiTheme="minorHAnsi" w:hAnsiTheme="minorHAnsi" w:cstheme="minorBidi"/>
          <w:bCs/>
          <w:sz w:val="22"/>
          <w:szCs w:val="22"/>
        </w:rPr>
        <w:t xml:space="preserve">Depuis 2020, avec la crise sanitaire, les fonctionnements ont évolué et les activités essentielles se sont organisées </w:t>
      </w:r>
      <w:r w:rsidR="00C320D2">
        <w:rPr>
          <w:rFonts w:asciiTheme="minorHAnsi" w:hAnsiTheme="minorHAnsi" w:cstheme="minorBidi"/>
          <w:bCs/>
          <w:sz w:val="22"/>
          <w:szCs w:val="22"/>
        </w:rPr>
        <w:t>à travers</w:t>
      </w:r>
      <w:r w:rsidRPr="00D40AC5">
        <w:rPr>
          <w:rFonts w:asciiTheme="minorHAnsi" w:hAnsiTheme="minorHAnsi" w:cstheme="minorBidi"/>
          <w:bCs/>
          <w:sz w:val="22"/>
          <w:szCs w:val="22"/>
        </w:rPr>
        <w:t xml:space="preserve"> le numérique pour une grande partie de la population : </w:t>
      </w:r>
      <w:r w:rsidR="00C320D2">
        <w:rPr>
          <w:rFonts w:asciiTheme="minorHAnsi" w:hAnsiTheme="minorHAnsi" w:cstheme="minorBidi"/>
          <w:bCs/>
          <w:sz w:val="22"/>
          <w:szCs w:val="22"/>
        </w:rPr>
        <w:t xml:space="preserve">le </w:t>
      </w:r>
      <w:r w:rsidRPr="00D40AC5">
        <w:rPr>
          <w:rFonts w:asciiTheme="minorHAnsi" w:hAnsiTheme="minorHAnsi" w:cstheme="minorBidi"/>
          <w:bCs/>
          <w:sz w:val="22"/>
          <w:szCs w:val="22"/>
        </w:rPr>
        <w:t xml:space="preserve">télétravail, </w:t>
      </w:r>
      <w:r w:rsidR="00C320D2">
        <w:rPr>
          <w:rFonts w:asciiTheme="minorHAnsi" w:hAnsiTheme="minorHAnsi" w:cstheme="minorBidi"/>
          <w:bCs/>
          <w:sz w:val="22"/>
          <w:szCs w:val="22"/>
        </w:rPr>
        <w:t>la communication</w:t>
      </w:r>
      <w:r w:rsidRPr="00D40AC5">
        <w:rPr>
          <w:rFonts w:asciiTheme="minorHAnsi" w:hAnsiTheme="minorHAnsi" w:cstheme="minorBidi"/>
          <w:bCs/>
          <w:sz w:val="22"/>
          <w:szCs w:val="22"/>
        </w:rPr>
        <w:t xml:space="preserve"> avec ses proches, </w:t>
      </w:r>
      <w:r w:rsidR="00C320D2">
        <w:rPr>
          <w:rFonts w:asciiTheme="minorHAnsi" w:hAnsiTheme="minorHAnsi" w:cstheme="minorBidi"/>
          <w:bCs/>
          <w:sz w:val="22"/>
          <w:szCs w:val="22"/>
        </w:rPr>
        <w:t xml:space="preserve">la </w:t>
      </w:r>
      <w:r w:rsidRPr="00D40AC5">
        <w:rPr>
          <w:rFonts w:asciiTheme="minorHAnsi" w:hAnsiTheme="minorHAnsi" w:cstheme="minorBidi"/>
          <w:bCs/>
          <w:sz w:val="22"/>
          <w:szCs w:val="22"/>
        </w:rPr>
        <w:t xml:space="preserve">téléconsultation médicale, </w:t>
      </w:r>
      <w:r w:rsidR="00C320D2">
        <w:rPr>
          <w:rFonts w:asciiTheme="minorHAnsi" w:hAnsiTheme="minorHAnsi" w:cstheme="minorBidi"/>
          <w:bCs/>
          <w:sz w:val="22"/>
          <w:szCs w:val="22"/>
        </w:rPr>
        <w:t>l’</w:t>
      </w:r>
      <w:r w:rsidRPr="00D40AC5">
        <w:rPr>
          <w:rFonts w:asciiTheme="minorHAnsi" w:hAnsiTheme="minorHAnsi" w:cstheme="minorBidi"/>
          <w:bCs/>
          <w:sz w:val="22"/>
          <w:szCs w:val="22"/>
        </w:rPr>
        <w:t xml:space="preserve">apprentissage scolaire, etc. </w:t>
      </w:r>
    </w:p>
    <w:p w14:paraId="600B0C1F" w14:textId="3327413B" w:rsidR="004D177C" w:rsidRPr="00D40AC5" w:rsidRDefault="00666985" w:rsidP="002C2A2B">
      <w:pPr>
        <w:pStyle w:val="paragraphe-chapeau"/>
        <w:ind w:left="567" w:right="118"/>
        <w:jc w:val="both"/>
        <w:rPr>
          <w:rFonts w:asciiTheme="minorHAnsi" w:hAnsiTheme="minorHAnsi" w:cstheme="minorBidi"/>
          <w:bCs/>
          <w:sz w:val="22"/>
          <w:szCs w:val="22"/>
        </w:rPr>
      </w:pPr>
      <w:r w:rsidRPr="00D40AC5">
        <w:rPr>
          <w:rFonts w:asciiTheme="minorHAnsi" w:hAnsiTheme="minorHAnsi" w:cstheme="minorBidi"/>
          <w:bCs/>
          <w:sz w:val="22"/>
          <w:szCs w:val="22"/>
        </w:rPr>
        <w:t>En matière</w:t>
      </w:r>
      <w:r w:rsidR="00A10419">
        <w:rPr>
          <w:rFonts w:asciiTheme="minorHAnsi" w:hAnsiTheme="minorHAnsi" w:cstheme="minorBidi"/>
          <w:bCs/>
          <w:sz w:val="22"/>
          <w:szCs w:val="22"/>
        </w:rPr>
        <w:t xml:space="preserve"> de taux d’utilisation des télé</w:t>
      </w:r>
      <w:r w:rsidRPr="00D40AC5">
        <w:rPr>
          <w:rFonts w:asciiTheme="minorHAnsi" w:hAnsiTheme="minorHAnsi" w:cstheme="minorBidi"/>
          <w:bCs/>
          <w:sz w:val="22"/>
          <w:szCs w:val="22"/>
        </w:rPr>
        <w:t>services par les allocataires d</w:t>
      </w:r>
      <w:r w:rsidR="0088413F" w:rsidRPr="00D40AC5">
        <w:rPr>
          <w:rFonts w:asciiTheme="minorHAnsi" w:hAnsiTheme="minorHAnsi" w:cstheme="minorBidi"/>
          <w:bCs/>
          <w:sz w:val="22"/>
          <w:szCs w:val="22"/>
        </w:rPr>
        <w:t xml:space="preserve">es Caf, </w:t>
      </w:r>
      <w:r w:rsidR="00C74E58" w:rsidRPr="00D40AC5">
        <w:rPr>
          <w:rFonts w:asciiTheme="minorHAnsi" w:hAnsiTheme="minorHAnsi" w:cstheme="minorBidi"/>
          <w:bCs/>
          <w:sz w:val="22"/>
          <w:szCs w:val="22"/>
        </w:rPr>
        <w:t>2020 a été</w:t>
      </w:r>
      <w:r w:rsidRPr="00D40AC5">
        <w:rPr>
          <w:rFonts w:asciiTheme="minorHAnsi" w:hAnsiTheme="minorHAnsi" w:cstheme="minorBidi"/>
          <w:bCs/>
          <w:sz w:val="22"/>
          <w:szCs w:val="22"/>
        </w:rPr>
        <w:t xml:space="preserve"> révélateur car 14 des 19 démarches possibles ont été réalisées via </w:t>
      </w:r>
      <w:r w:rsidR="0088413F" w:rsidRPr="00D40AC5">
        <w:rPr>
          <w:rFonts w:asciiTheme="minorHAnsi" w:hAnsiTheme="minorHAnsi" w:cstheme="minorBidi"/>
          <w:bCs/>
          <w:sz w:val="22"/>
          <w:szCs w:val="22"/>
        </w:rPr>
        <w:t>le</w:t>
      </w:r>
      <w:r w:rsidR="00A10419">
        <w:rPr>
          <w:rFonts w:asciiTheme="minorHAnsi" w:hAnsiTheme="minorHAnsi" w:cstheme="minorBidi"/>
          <w:bCs/>
          <w:sz w:val="22"/>
          <w:szCs w:val="22"/>
        </w:rPr>
        <w:t xml:space="preserve"> site</w:t>
      </w:r>
      <w:r w:rsidR="0088413F" w:rsidRPr="00D40AC5">
        <w:rPr>
          <w:rFonts w:asciiTheme="minorHAnsi" w:hAnsiTheme="minorHAnsi" w:cstheme="minorBidi"/>
          <w:bCs/>
          <w:sz w:val="22"/>
          <w:szCs w:val="22"/>
        </w:rPr>
        <w:t xml:space="preserve"> Caf.fr, ce qui représente un</w:t>
      </w:r>
      <w:r w:rsidRPr="00D40AC5">
        <w:rPr>
          <w:rFonts w:asciiTheme="minorHAnsi" w:hAnsiTheme="minorHAnsi" w:cstheme="minorBidi"/>
          <w:bCs/>
          <w:sz w:val="22"/>
          <w:szCs w:val="22"/>
        </w:rPr>
        <w:t xml:space="preserve"> taux historique. </w:t>
      </w:r>
      <w:r w:rsidR="0088413F" w:rsidRPr="00D40AC5">
        <w:rPr>
          <w:rFonts w:asciiTheme="minorHAnsi" w:hAnsiTheme="minorHAnsi" w:cstheme="minorBidi"/>
          <w:bCs/>
          <w:sz w:val="22"/>
          <w:szCs w:val="22"/>
        </w:rPr>
        <w:t>En 2021,</w:t>
      </w:r>
      <w:r w:rsidR="004D177C" w:rsidRPr="00D40AC5">
        <w:rPr>
          <w:rFonts w:asciiTheme="minorHAnsi" w:hAnsiTheme="minorHAnsi" w:cstheme="minorBidi"/>
          <w:bCs/>
          <w:sz w:val="22"/>
          <w:szCs w:val="22"/>
        </w:rPr>
        <w:t xml:space="preserve"> les niveaux élevés de l’utilisation de l’appli mobile « Mon compte » et du site caf.fr se </w:t>
      </w:r>
      <w:r w:rsidR="008D36A0">
        <w:rPr>
          <w:rFonts w:asciiTheme="minorHAnsi" w:hAnsiTheme="minorHAnsi" w:cstheme="minorBidi"/>
          <w:bCs/>
          <w:sz w:val="22"/>
          <w:szCs w:val="22"/>
        </w:rPr>
        <w:t xml:space="preserve">sont </w:t>
      </w:r>
      <w:r w:rsidR="004D177C" w:rsidRPr="00D40AC5">
        <w:rPr>
          <w:rFonts w:asciiTheme="minorHAnsi" w:hAnsiTheme="minorHAnsi" w:cstheme="minorBidi"/>
          <w:bCs/>
          <w:sz w:val="22"/>
          <w:szCs w:val="22"/>
        </w:rPr>
        <w:t>maint</w:t>
      </w:r>
      <w:r w:rsidR="008D36A0">
        <w:rPr>
          <w:rFonts w:asciiTheme="minorHAnsi" w:hAnsiTheme="minorHAnsi" w:cstheme="minorBidi"/>
          <w:bCs/>
          <w:sz w:val="22"/>
          <w:szCs w:val="22"/>
        </w:rPr>
        <w:t>enus</w:t>
      </w:r>
      <w:r w:rsidR="004D177C" w:rsidRPr="00D40AC5">
        <w:rPr>
          <w:rFonts w:asciiTheme="minorHAnsi" w:hAnsiTheme="minorHAnsi" w:cstheme="minorBidi"/>
          <w:bCs/>
          <w:sz w:val="22"/>
          <w:szCs w:val="22"/>
        </w:rPr>
        <w:t>.</w:t>
      </w:r>
    </w:p>
    <w:p w14:paraId="00F613EA" w14:textId="493EECCB" w:rsidR="00666985" w:rsidRPr="00D40AC5" w:rsidRDefault="00666985" w:rsidP="002C2A2B">
      <w:pPr>
        <w:pStyle w:val="paragraphe-chapeau"/>
        <w:ind w:left="567" w:right="118"/>
        <w:jc w:val="both"/>
        <w:rPr>
          <w:rFonts w:asciiTheme="minorHAnsi" w:hAnsiTheme="minorHAnsi" w:cstheme="minorBidi"/>
          <w:bCs/>
          <w:sz w:val="22"/>
          <w:szCs w:val="22"/>
        </w:rPr>
      </w:pPr>
      <w:r w:rsidRPr="00D40AC5">
        <w:rPr>
          <w:rFonts w:asciiTheme="minorHAnsi" w:hAnsiTheme="minorHAnsi" w:cstheme="minorBidi"/>
          <w:bCs/>
          <w:sz w:val="22"/>
          <w:szCs w:val="22"/>
        </w:rPr>
        <w:t xml:space="preserve">Même les personnes habituées des démarches papier, n’ont </w:t>
      </w:r>
      <w:r w:rsidR="004D177C" w:rsidRPr="00D40AC5">
        <w:rPr>
          <w:rFonts w:asciiTheme="minorHAnsi" w:hAnsiTheme="minorHAnsi" w:cstheme="minorBidi"/>
          <w:bCs/>
          <w:sz w:val="22"/>
          <w:szCs w:val="22"/>
        </w:rPr>
        <w:t>pas eu d’autres choix en raison de la situation sanitaire.</w:t>
      </w:r>
    </w:p>
    <w:p w14:paraId="5D5122D9" w14:textId="5BC20B20" w:rsidR="00225C2F" w:rsidRPr="00D40AC5" w:rsidRDefault="00A10419" w:rsidP="002C2A2B">
      <w:pPr>
        <w:pStyle w:val="paragraphe-chapeau"/>
        <w:ind w:left="567" w:right="118"/>
        <w:jc w:val="both"/>
        <w:rPr>
          <w:rFonts w:asciiTheme="minorHAnsi" w:hAnsiTheme="minorHAnsi" w:cstheme="minorBidi"/>
          <w:bCs/>
          <w:sz w:val="22"/>
          <w:szCs w:val="22"/>
        </w:rPr>
      </w:pPr>
      <w:r w:rsidRPr="002704A6">
        <w:rPr>
          <w:rFonts w:asciiTheme="minorHAnsi" w:hAnsiTheme="minorHAnsi" w:cstheme="minorBidi"/>
          <w:bCs/>
          <w:sz w:val="22"/>
          <w:szCs w:val="22"/>
        </w:rPr>
        <w:t>Compte tenu de l</w:t>
      </w:r>
      <w:r w:rsidR="00225C2F" w:rsidRPr="002704A6">
        <w:rPr>
          <w:rFonts w:asciiTheme="minorHAnsi" w:hAnsiTheme="minorHAnsi" w:cstheme="minorBidi"/>
          <w:bCs/>
          <w:sz w:val="22"/>
          <w:szCs w:val="22"/>
        </w:rPr>
        <w:t>’évolution des pratiques dig</w:t>
      </w:r>
      <w:r w:rsidR="004D177C" w:rsidRPr="002704A6">
        <w:rPr>
          <w:rFonts w:asciiTheme="minorHAnsi" w:hAnsiTheme="minorHAnsi" w:cstheme="minorBidi"/>
          <w:bCs/>
          <w:sz w:val="22"/>
          <w:szCs w:val="22"/>
        </w:rPr>
        <w:t xml:space="preserve">itales, des </w:t>
      </w:r>
      <w:r w:rsidR="002704A6">
        <w:rPr>
          <w:rFonts w:asciiTheme="minorHAnsi" w:hAnsiTheme="minorHAnsi" w:cstheme="minorBidi"/>
          <w:bCs/>
          <w:sz w:val="22"/>
          <w:szCs w:val="22"/>
        </w:rPr>
        <w:t>changements de</w:t>
      </w:r>
      <w:r w:rsidR="00A478FF">
        <w:rPr>
          <w:rFonts w:asciiTheme="minorHAnsi" w:hAnsiTheme="minorHAnsi" w:cstheme="minorBidi"/>
          <w:bCs/>
          <w:sz w:val="22"/>
          <w:szCs w:val="22"/>
        </w:rPr>
        <w:t>s</w:t>
      </w:r>
      <w:r w:rsidR="002704A6">
        <w:rPr>
          <w:rFonts w:asciiTheme="minorHAnsi" w:hAnsiTheme="minorHAnsi" w:cstheme="minorBidi"/>
          <w:bCs/>
          <w:sz w:val="22"/>
          <w:szCs w:val="22"/>
        </w:rPr>
        <w:t xml:space="preserve"> modes </w:t>
      </w:r>
      <w:r w:rsidR="004D177C" w:rsidRPr="002704A6">
        <w:rPr>
          <w:rFonts w:asciiTheme="minorHAnsi" w:hAnsiTheme="minorHAnsi" w:cstheme="minorBidi"/>
          <w:bCs/>
          <w:sz w:val="22"/>
          <w:szCs w:val="22"/>
        </w:rPr>
        <w:t xml:space="preserve">de travail, </w:t>
      </w:r>
      <w:r w:rsidR="00225C2F" w:rsidRPr="002704A6">
        <w:rPr>
          <w:rFonts w:asciiTheme="minorHAnsi" w:hAnsiTheme="minorHAnsi" w:cstheme="minorBidi"/>
          <w:bCs/>
          <w:sz w:val="22"/>
          <w:szCs w:val="22"/>
        </w:rPr>
        <w:t>de la dématérial</w:t>
      </w:r>
      <w:r w:rsidR="004D177C" w:rsidRPr="002704A6">
        <w:rPr>
          <w:rFonts w:asciiTheme="minorHAnsi" w:hAnsiTheme="minorHAnsi" w:cstheme="minorBidi"/>
          <w:bCs/>
          <w:sz w:val="22"/>
          <w:szCs w:val="22"/>
        </w:rPr>
        <w:t>isation croissante des services</w:t>
      </w:r>
      <w:r w:rsidR="00225C2F" w:rsidRPr="002704A6">
        <w:rPr>
          <w:rFonts w:asciiTheme="minorHAnsi" w:hAnsiTheme="minorHAnsi" w:cstheme="minorBidi"/>
          <w:bCs/>
          <w:sz w:val="22"/>
          <w:szCs w:val="22"/>
        </w:rPr>
        <w:t xml:space="preserve"> </w:t>
      </w:r>
      <w:r w:rsidRPr="002704A6">
        <w:rPr>
          <w:rFonts w:asciiTheme="minorHAnsi" w:hAnsiTheme="minorHAnsi" w:cstheme="minorBidi"/>
          <w:bCs/>
          <w:sz w:val="22"/>
          <w:szCs w:val="22"/>
        </w:rPr>
        <w:t>face à</w:t>
      </w:r>
      <w:r w:rsidR="004D177C" w:rsidRPr="002704A6">
        <w:rPr>
          <w:rFonts w:asciiTheme="minorHAnsi" w:hAnsiTheme="minorHAnsi" w:cstheme="minorBidi"/>
          <w:bCs/>
          <w:sz w:val="22"/>
          <w:szCs w:val="22"/>
        </w:rPr>
        <w:t xml:space="preserve"> un public touché par l’illectronisme, </w:t>
      </w:r>
      <w:r w:rsidR="00225C2F" w:rsidRPr="002704A6">
        <w:rPr>
          <w:rFonts w:asciiTheme="minorHAnsi" w:hAnsiTheme="minorHAnsi" w:cstheme="minorBidi"/>
          <w:bCs/>
          <w:sz w:val="22"/>
          <w:szCs w:val="22"/>
        </w:rPr>
        <w:t>comment réparer la fracture numérique ?</w:t>
      </w:r>
      <w:r w:rsidR="00225C2F" w:rsidRPr="00D40AC5">
        <w:rPr>
          <w:rFonts w:asciiTheme="minorHAnsi" w:hAnsiTheme="minorHAnsi" w:cstheme="minorBidi"/>
          <w:bCs/>
          <w:sz w:val="22"/>
          <w:szCs w:val="22"/>
        </w:rPr>
        <w:t xml:space="preserve"> </w:t>
      </w:r>
    </w:p>
    <w:p w14:paraId="1C0CA105" w14:textId="46833FF8" w:rsidR="006A3774" w:rsidRPr="00D40AC5" w:rsidRDefault="006A3774" w:rsidP="002C2A2B">
      <w:pPr>
        <w:pStyle w:val="paragraphe-chapeau"/>
        <w:ind w:left="567" w:right="118"/>
        <w:jc w:val="both"/>
        <w:rPr>
          <w:rFonts w:asciiTheme="minorHAnsi" w:hAnsiTheme="minorHAnsi" w:cstheme="minorBidi"/>
          <w:bCs/>
          <w:sz w:val="22"/>
          <w:szCs w:val="22"/>
        </w:rPr>
      </w:pPr>
      <w:r w:rsidRPr="00D40AC5">
        <w:rPr>
          <w:rFonts w:asciiTheme="minorHAnsi" w:hAnsiTheme="minorHAnsi" w:cstheme="minorBidi"/>
          <w:bCs/>
          <w:sz w:val="22"/>
          <w:szCs w:val="22"/>
        </w:rPr>
        <w:t>La dématérialisation des démarches représente une source d’amélioration pour la vie citoyenne mais cette transformation numérique de l’action publique fait apparaitre de nouvelles inégalités notamment</w:t>
      </w:r>
      <w:r w:rsidR="00A10419">
        <w:rPr>
          <w:rFonts w:asciiTheme="minorHAnsi" w:hAnsiTheme="minorHAnsi" w:cstheme="minorBidi"/>
          <w:bCs/>
          <w:sz w:val="22"/>
          <w:szCs w:val="22"/>
        </w:rPr>
        <w:t xml:space="preserve"> en matière d’accès aux droits et de suivi scolaire de</w:t>
      </w:r>
      <w:r w:rsidRPr="00D40AC5">
        <w:rPr>
          <w:rFonts w:asciiTheme="minorHAnsi" w:hAnsiTheme="minorHAnsi" w:cstheme="minorBidi"/>
          <w:bCs/>
          <w:sz w:val="22"/>
          <w:szCs w:val="22"/>
        </w:rPr>
        <w:t>s enfants, entre ceux qui maîtrisent cette technologie et ceux qui en sont exclus.</w:t>
      </w:r>
    </w:p>
    <w:p w14:paraId="315E10D9" w14:textId="2376DEAA" w:rsidR="00225C2F" w:rsidRPr="00D40AC5" w:rsidRDefault="00C64EE7" w:rsidP="002C2A2B">
      <w:pPr>
        <w:pStyle w:val="paragraphe-chapeau"/>
        <w:ind w:left="567" w:right="118"/>
        <w:jc w:val="both"/>
        <w:rPr>
          <w:rFonts w:asciiTheme="minorHAnsi" w:hAnsiTheme="minorHAnsi" w:cstheme="minorBidi"/>
          <w:bCs/>
          <w:sz w:val="22"/>
          <w:szCs w:val="22"/>
        </w:rPr>
      </w:pPr>
      <w:r w:rsidRPr="00D40AC5">
        <w:rPr>
          <w:rFonts w:asciiTheme="minorHAnsi" w:hAnsiTheme="minorHAnsi" w:cstheme="minorBidi"/>
          <w:bCs/>
          <w:sz w:val="22"/>
          <w:szCs w:val="22"/>
        </w:rPr>
        <w:t>Dans ce contexte, une attention particulière doit êt</w:t>
      </w:r>
      <w:r w:rsidR="006A3774" w:rsidRPr="00D40AC5">
        <w:rPr>
          <w:rFonts w:asciiTheme="minorHAnsi" w:hAnsiTheme="minorHAnsi" w:cstheme="minorBidi"/>
          <w:bCs/>
          <w:sz w:val="22"/>
          <w:szCs w:val="22"/>
        </w:rPr>
        <w:t xml:space="preserve">re portée aux publics fragiles car </w:t>
      </w:r>
      <w:r w:rsidRPr="00D40AC5">
        <w:rPr>
          <w:rFonts w:asciiTheme="minorHAnsi" w:hAnsiTheme="minorHAnsi" w:cstheme="minorBidi"/>
          <w:bCs/>
          <w:sz w:val="22"/>
          <w:szCs w:val="22"/>
        </w:rPr>
        <w:t xml:space="preserve">le numérique peut constituer pour </w:t>
      </w:r>
      <w:r w:rsidR="006A3774" w:rsidRPr="00D40AC5">
        <w:rPr>
          <w:rFonts w:asciiTheme="minorHAnsi" w:hAnsiTheme="minorHAnsi" w:cstheme="minorBidi"/>
          <w:bCs/>
          <w:sz w:val="22"/>
          <w:szCs w:val="22"/>
        </w:rPr>
        <w:t>eux un fort levier d’insertion.</w:t>
      </w:r>
    </w:p>
    <w:p w14:paraId="60C0A49C" w14:textId="153DFB55" w:rsidR="00FC5D4F" w:rsidRPr="00D40AC5" w:rsidRDefault="00FF206F" w:rsidP="002C2A2B">
      <w:pPr>
        <w:pStyle w:val="paragraphe-chapeau"/>
        <w:ind w:left="567" w:right="118"/>
        <w:jc w:val="both"/>
        <w:rPr>
          <w:rFonts w:asciiTheme="minorHAnsi" w:hAnsiTheme="minorHAnsi" w:cstheme="minorBidi"/>
          <w:bCs/>
          <w:sz w:val="22"/>
          <w:szCs w:val="22"/>
        </w:rPr>
      </w:pPr>
      <w:r w:rsidRPr="00D40AC5">
        <w:rPr>
          <w:rFonts w:asciiTheme="minorHAnsi" w:hAnsiTheme="minorHAnsi" w:cstheme="minorBidi"/>
          <w:bCs/>
          <w:sz w:val="22"/>
          <w:szCs w:val="22"/>
        </w:rPr>
        <w:t>Face à ce constat, la Caisse d’Allocations Familiales des Hauts-de-Seine souhaite poursuivre s</w:t>
      </w:r>
      <w:r w:rsidR="006A3774" w:rsidRPr="00D40AC5">
        <w:rPr>
          <w:rFonts w:asciiTheme="minorHAnsi" w:hAnsiTheme="minorHAnsi" w:cstheme="minorBidi"/>
          <w:bCs/>
          <w:sz w:val="22"/>
          <w:szCs w:val="22"/>
        </w:rPr>
        <w:t xml:space="preserve">on engagement pour accompagner </w:t>
      </w:r>
      <w:r w:rsidRPr="00D40AC5">
        <w:rPr>
          <w:rFonts w:asciiTheme="minorHAnsi" w:hAnsiTheme="minorHAnsi" w:cstheme="minorBidi"/>
          <w:bCs/>
          <w:sz w:val="22"/>
          <w:szCs w:val="22"/>
        </w:rPr>
        <w:t xml:space="preserve">l’acquisition d’une autonomie et d’une culture </w:t>
      </w:r>
      <w:r w:rsidR="00225C2F" w:rsidRPr="00D40AC5">
        <w:rPr>
          <w:rFonts w:asciiTheme="minorHAnsi" w:hAnsiTheme="minorHAnsi" w:cstheme="minorBidi"/>
          <w:bCs/>
          <w:sz w:val="22"/>
          <w:szCs w:val="22"/>
        </w:rPr>
        <w:t>numérique en proposant un appel à candidature à l’échelle départementale avec l’objectif de favoriser la citoyenneté par l'inclusion numérique.  </w:t>
      </w:r>
    </w:p>
    <w:p w14:paraId="58E5F0BF" w14:textId="2F68299E" w:rsidR="00D578B1" w:rsidRDefault="00D578B1" w:rsidP="002C2A2B">
      <w:pPr>
        <w:spacing w:after="0" w:line="240" w:lineRule="auto"/>
        <w:ind w:left="567" w:right="118"/>
        <w:rPr>
          <w:rFonts w:asciiTheme="minorHAnsi" w:hAnsiTheme="minorHAnsi" w:cstheme="minorBidi"/>
          <w:b/>
          <w:bCs/>
        </w:rPr>
      </w:pPr>
      <w:r>
        <w:rPr>
          <w:rFonts w:asciiTheme="minorHAnsi" w:hAnsiTheme="minorHAnsi" w:cstheme="minorBidi"/>
          <w:b/>
          <w:bCs/>
        </w:rPr>
        <w:br w:type="page"/>
      </w:r>
    </w:p>
    <w:p w14:paraId="59074107" w14:textId="2FE0F2DB" w:rsidR="00173FB4" w:rsidRPr="00D83139" w:rsidRDefault="00582DB5" w:rsidP="002C2A2B">
      <w:pPr>
        <w:pStyle w:val="Default"/>
        <w:pBdr>
          <w:top w:val="single" w:sz="4" w:space="1" w:color="auto"/>
          <w:left w:val="single" w:sz="4" w:space="4" w:color="auto"/>
          <w:bottom w:val="single" w:sz="4" w:space="2" w:color="auto"/>
          <w:right w:val="single" w:sz="4" w:space="4" w:color="auto"/>
        </w:pBdr>
        <w:shd w:val="clear" w:color="auto" w:fill="BCC4E6"/>
        <w:spacing w:before="120"/>
        <w:ind w:left="567" w:right="118"/>
        <w:jc w:val="center"/>
        <w:rPr>
          <w:rFonts w:asciiTheme="minorHAnsi" w:eastAsia="Calibri" w:hAnsiTheme="minorHAnsi" w:cstheme="minorHAnsi"/>
          <w:b/>
          <w:color w:val="auto"/>
          <w:sz w:val="22"/>
          <w:szCs w:val="22"/>
          <w:lang w:eastAsia="en-US"/>
        </w:rPr>
      </w:pPr>
      <w:r w:rsidRPr="00D83139">
        <w:rPr>
          <w:rFonts w:asciiTheme="minorHAnsi" w:hAnsiTheme="minorHAnsi" w:cstheme="minorHAnsi"/>
          <w:noProof/>
          <w:color w:val="000080"/>
        </w:rPr>
        <w:lastRenderedPageBreak/>
        <mc:AlternateContent>
          <mc:Choice Requires="wpg">
            <w:drawing>
              <wp:anchor distT="0" distB="0" distL="114300" distR="114300" simplePos="0" relativeHeight="251685888" behindDoc="1" locked="0" layoutInCell="1" allowOverlap="1" wp14:anchorId="16CD4C9F" wp14:editId="74401E64">
                <wp:simplePos x="0" y="0"/>
                <wp:positionH relativeFrom="column">
                  <wp:posOffset>-410210</wp:posOffset>
                </wp:positionH>
                <wp:positionV relativeFrom="paragraph">
                  <wp:posOffset>-716151</wp:posOffset>
                </wp:positionV>
                <wp:extent cx="501650" cy="10616565"/>
                <wp:effectExtent l="0" t="0" r="0" b="0"/>
                <wp:wrapNone/>
                <wp:docPr id="5" name="Groupe 5"/>
                <wp:cNvGraphicFramePr/>
                <a:graphic xmlns:a="http://schemas.openxmlformats.org/drawingml/2006/main">
                  <a:graphicData uri="http://schemas.microsoft.com/office/word/2010/wordprocessingGroup">
                    <wpg:wgp>
                      <wpg:cNvGrpSpPr/>
                      <wpg:grpSpPr>
                        <a:xfrm>
                          <a:off x="0" y="0"/>
                          <a:ext cx="501650" cy="10616565"/>
                          <a:chOff x="0" y="0"/>
                          <a:chExt cx="579600" cy="10706776"/>
                        </a:xfrm>
                      </wpg:grpSpPr>
                      <wps:wsp>
                        <wps:cNvPr id="6" name="Rectangle 10"/>
                        <wps:cNvSpPr>
                          <a:spLocks noChangeArrowheads="1"/>
                        </wps:cNvSpPr>
                        <wps:spPr bwMode="auto">
                          <a:xfrm>
                            <a:off x="0" y="0"/>
                            <a:ext cx="579600" cy="6386400"/>
                          </a:xfrm>
                          <a:prstGeom prst="rect">
                            <a:avLst/>
                          </a:prstGeom>
                          <a:solidFill>
                            <a:srgbClr val="BC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1"/>
                        <wps:cNvSpPr>
                          <a:spLocks noChangeArrowheads="1"/>
                        </wps:cNvSpPr>
                        <wps:spPr bwMode="auto">
                          <a:xfrm>
                            <a:off x="0" y="5947576"/>
                            <a:ext cx="579600" cy="4759200"/>
                          </a:xfrm>
                          <a:prstGeom prst="rect">
                            <a:avLst/>
                          </a:prstGeom>
                          <a:solidFill>
                            <a:srgbClr val="A5DFD3"/>
                          </a:solidFill>
                          <a:ln>
                            <a:noFill/>
                          </a:ln>
                          <a:extLst>
                            <a:ext uri="{91240B29-F687-4F45-9708-019B960494DF}">
                              <a14:hiddenLine xmlns:a14="http://schemas.microsoft.com/office/drawing/2010/main" w="9525">
                                <a:solidFill>
                                  <a:srgbClr val="A5DFD3"/>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5" o:spid="_x0000_s1026" style="position:absolute;margin-left:-32.3pt;margin-top:-56.4pt;width:39.5pt;height:835.95pt;z-index:-251630592;mso-width-relative:margin;mso-height-relative:margin" coordsize="5796,10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">
                <v:rect id="Rectangle 10" o:spid="_x0000_s1027" style="position:absolute;width:5796;height:6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ZL8IA&#10;AADaAAAADwAAAGRycy9kb3ducmV2LnhtbESPS4sCMRCE78L+h9DC3jTjgg9Gowy7KMsKgg/w2kx6&#10;HjjpDEnU8d+bBcFjUVVfUYtVZxpxI+drywpGwwQEcW51zaWC03E9mIHwAVljY5kUPMjDavnRW2Cq&#10;7Z33dDuEUkQI+xQVVCG0qZQ+r8igH9qWOHqFdQZDlK6U2uE9wk0jv5JkIg3WHBcqbOm7ovxyuBoF&#10;181lZ91sV/zts3o7Hhfnn2nGSn32u2wOIlAX3uFX+1crmMD/lX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xkvwgAAANoAAAAPAAAAAAAAAAAAAAAAAJgCAABkcnMvZG93&#10;bnJldi54bWxQSwUGAAAAAAQABAD1AAAAhwMAAAAA&#10;" fillcolor="#bcc4e6" stroked="f"/>
                <v:rect id="Rectangle 11" o:spid="_x0000_s1028" style="position:absolute;top:59475;width:5796;height:47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4z1sMA&#10;AADaAAAADwAAAGRycy9kb3ducmV2LnhtbESPQYvCMBSE7wv7H8Jb8LamK6JSjSIrguihqLvg8dk8&#10;22LzUpuo1V9vBMHjMDPfMKNJY0pxodoVlhX8tCMQxKnVBWcK/rbz7wEI55E1lpZJwY0cTMafHyOM&#10;tb3ymi4bn4kAYRejgtz7KpbSpTkZdG1bEQfvYGuDPsg6k7rGa4CbUnaiqCcNFhwWcqzoN6f0uDkb&#10;BcmWbDKbd++Jcf+7/W5/6s5WS6VaX810CMJT49/hV3uhFfTheSX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4z1sMAAADaAAAADwAAAAAAAAAAAAAAAACYAgAAZHJzL2Rv&#10;d25yZXYueG1sUEsFBgAAAAAEAAQA9QAAAIgDAAAAAA==&#10;" fillcolor="#a5dfd3" stroked="f" strokecolor="#a5dfd3"/>
              </v:group>
            </w:pict>
          </mc:Fallback>
        </mc:AlternateContent>
      </w:r>
      <w:r w:rsidR="00173FB4" w:rsidRPr="00D83139">
        <w:rPr>
          <w:rFonts w:asciiTheme="minorHAnsi" w:eastAsia="Calibri" w:hAnsiTheme="minorHAnsi" w:cstheme="minorHAnsi"/>
          <w:b/>
          <w:color w:val="auto"/>
          <w:sz w:val="22"/>
          <w:szCs w:val="22"/>
          <w:lang w:eastAsia="en-US"/>
        </w:rPr>
        <w:t>Les actions Caf déjà existantes</w:t>
      </w:r>
    </w:p>
    <w:p w14:paraId="05054AE6" w14:textId="276DCC2D" w:rsidR="009418A1" w:rsidRPr="006B0988" w:rsidRDefault="00191003" w:rsidP="002C2A2B">
      <w:pPr>
        <w:pStyle w:val="Default"/>
        <w:spacing w:before="120"/>
        <w:ind w:left="567" w:right="118"/>
        <w:jc w:val="both"/>
        <w:rPr>
          <w:rFonts w:asciiTheme="minorHAnsi" w:eastAsia="Calibri" w:hAnsiTheme="minorHAnsi" w:cstheme="minorBidi"/>
          <w:color w:val="auto"/>
          <w:sz w:val="22"/>
          <w:szCs w:val="22"/>
          <w:lang w:eastAsia="en-US"/>
        </w:rPr>
      </w:pPr>
      <w:r w:rsidRPr="006B0988">
        <w:rPr>
          <w:rFonts w:asciiTheme="minorHAnsi" w:eastAsia="Calibri" w:hAnsiTheme="minorHAnsi" w:cstheme="minorBidi"/>
          <w:color w:val="auto"/>
          <w:sz w:val="22"/>
          <w:szCs w:val="22"/>
          <w:lang w:eastAsia="en-US"/>
        </w:rPr>
        <w:t xml:space="preserve">A l’instar d’autres services publics et conformément à </w:t>
      </w:r>
      <w:r w:rsidR="00286E39" w:rsidRPr="006B0988">
        <w:rPr>
          <w:rFonts w:asciiTheme="minorHAnsi" w:eastAsia="Calibri" w:hAnsiTheme="minorHAnsi" w:cstheme="minorBidi"/>
          <w:color w:val="auto"/>
          <w:sz w:val="22"/>
          <w:szCs w:val="22"/>
          <w:lang w:eastAsia="en-US"/>
        </w:rPr>
        <w:t>sa</w:t>
      </w:r>
      <w:r w:rsidR="00D578B1">
        <w:rPr>
          <w:rFonts w:asciiTheme="minorHAnsi" w:eastAsia="Calibri" w:hAnsiTheme="minorHAnsi" w:cstheme="minorBidi"/>
          <w:color w:val="auto"/>
          <w:sz w:val="22"/>
          <w:szCs w:val="22"/>
          <w:lang w:eastAsia="en-US"/>
        </w:rPr>
        <w:t xml:space="preserve"> C</w:t>
      </w:r>
      <w:r w:rsidRPr="006B0988">
        <w:rPr>
          <w:rFonts w:asciiTheme="minorHAnsi" w:eastAsia="Calibri" w:hAnsiTheme="minorHAnsi" w:cstheme="minorBidi"/>
          <w:color w:val="auto"/>
          <w:sz w:val="22"/>
          <w:szCs w:val="22"/>
          <w:lang w:eastAsia="en-US"/>
        </w:rPr>
        <w:t xml:space="preserve">onvention d’Objectifs et de Gestion </w:t>
      </w:r>
      <w:r w:rsidR="009418A1" w:rsidRPr="006B0988">
        <w:rPr>
          <w:rFonts w:asciiTheme="minorHAnsi" w:eastAsia="Calibri" w:hAnsiTheme="minorHAnsi" w:cstheme="minorBidi"/>
          <w:color w:val="auto"/>
          <w:sz w:val="22"/>
          <w:szCs w:val="22"/>
          <w:lang w:eastAsia="en-US"/>
        </w:rPr>
        <w:t>nationale, l</w:t>
      </w:r>
      <w:r w:rsidRPr="006B0988">
        <w:rPr>
          <w:rFonts w:asciiTheme="minorHAnsi" w:eastAsia="Calibri" w:hAnsiTheme="minorHAnsi" w:cstheme="minorBidi"/>
          <w:color w:val="auto"/>
          <w:sz w:val="22"/>
          <w:szCs w:val="22"/>
          <w:lang w:eastAsia="en-US"/>
        </w:rPr>
        <w:t>a Caf des Hauts-de-Seine</w:t>
      </w:r>
      <w:r w:rsidR="000300C9" w:rsidRPr="006B0988">
        <w:rPr>
          <w:rFonts w:asciiTheme="minorHAnsi" w:eastAsia="Calibri" w:hAnsiTheme="minorHAnsi" w:cstheme="minorBidi"/>
          <w:color w:val="auto"/>
          <w:sz w:val="22"/>
          <w:szCs w:val="22"/>
          <w:lang w:eastAsia="en-US"/>
        </w:rPr>
        <w:t xml:space="preserve"> a la volonté de se saisir de cette problématique et d</w:t>
      </w:r>
      <w:r w:rsidR="008D36A0">
        <w:rPr>
          <w:rFonts w:asciiTheme="minorHAnsi" w:eastAsia="Calibri" w:hAnsiTheme="minorHAnsi" w:cstheme="minorBidi"/>
          <w:color w:val="auto"/>
          <w:sz w:val="22"/>
          <w:szCs w:val="22"/>
          <w:lang w:eastAsia="en-US"/>
        </w:rPr>
        <w:t>’adapter son offre de service</w:t>
      </w:r>
      <w:r w:rsidR="009418A1" w:rsidRPr="006B0988">
        <w:rPr>
          <w:rFonts w:asciiTheme="minorHAnsi" w:eastAsia="Calibri" w:hAnsiTheme="minorHAnsi" w:cstheme="minorBidi"/>
          <w:color w:val="auto"/>
          <w:sz w:val="22"/>
          <w:szCs w:val="22"/>
          <w:lang w:eastAsia="en-US"/>
        </w:rPr>
        <w:t>.</w:t>
      </w:r>
    </w:p>
    <w:p w14:paraId="7C0C4379" w14:textId="795437B9" w:rsidR="00D83139" w:rsidRPr="006B0988" w:rsidRDefault="009418A1" w:rsidP="002C2A2B">
      <w:pPr>
        <w:pStyle w:val="Default"/>
        <w:spacing w:before="120"/>
        <w:ind w:left="567" w:right="118"/>
        <w:jc w:val="both"/>
        <w:rPr>
          <w:rFonts w:asciiTheme="minorHAnsi" w:eastAsia="Calibri" w:hAnsiTheme="minorHAnsi" w:cstheme="minorBidi"/>
          <w:color w:val="auto"/>
          <w:sz w:val="22"/>
          <w:szCs w:val="22"/>
          <w:lang w:eastAsia="en-US"/>
        </w:rPr>
      </w:pPr>
      <w:r w:rsidRPr="006B0988">
        <w:rPr>
          <w:rFonts w:asciiTheme="minorHAnsi" w:eastAsia="Calibri" w:hAnsiTheme="minorHAnsi" w:cstheme="minorBidi"/>
          <w:color w:val="auto"/>
          <w:sz w:val="22"/>
          <w:szCs w:val="22"/>
          <w:lang w:eastAsia="en-US"/>
        </w:rPr>
        <w:t xml:space="preserve">Ainsi, </w:t>
      </w:r>
      <w:r w:rsidR="000300C9" w:rsidRPr="006B0988">
        <w:rPr>
          <w:rFonts w:asciiTheme="minorHAnsi" w:eastAsia="Calibri" w:hAnsiTheme="minorHAnsi" w:cstheme="minorBidi"/>
          <w:color w:val="auto"/>
          <w:sz w:val="22"/>
          <w:szCs w:val="22"/>
          <w:lang w:eastAsia="en-US"/>
        </w:rPr>
        <w:t>e</w:t>
      </w:r>
      <w:r w:rsidR="00CD4319" w:rsidRPr="006B0988">
        <w:rPr>
          <w:rFonts w:asciiTheme="minorHAnsi" w:eastAsia="Calibri" w:hAnsiTheme="minorHAnsi" w:cstheme="minorBidi"/>
          <w:color w:val="auto"/>
          <w:sz w:val="22"/>
          <w:szCs w:val="22"/>
          <w:lang w:eastAsia="en-US"/>
        </w:rPr>
        <w:t xml:space="preserve">n direction des allocataires, </w:t>
      </w:r>
      <w:r w:rsidRPr="006B0988">
        <w:rPr>
          <w:rFonts w:asciiTheme="minorHAnsi" w:eastAsia="Calibri" w:hAnsiTheme="minorHAnsi" w:cstheme="minorBidi"/>
          <w:color w:val="auto"/>
          <w:sz w:val="22"/>
          <w:szCs w:val="22"/>
          <w:lang w:eastAsia="en-US"/>
        </w:rPr>
        <w:t>la Caf 92 favorise l’accueil sur rendez-vous</w:t>
      </w:r>
      <w:r w:rsidR="00191003" w:rsidRPr="006B0988">
        <w:rPr>
          <w:rFonts w:asciiTheme="minorHAnsi" w:eastAsia="Calibri" w:hAnsiTheme="minorHAnsi" w:cstheme="minorBidi"/>
          <w:color w:val="auto"/>
          <w:sz w:val="22"/>
          <w:szCs w:val="22"/>
          <w:lang w:eastAsia="en-US"/>
        </w:rPr>
        <w:t xml:space="preserve"> afin d’accompagner les situations complexes dans le cadre d’un entretien ciblé et personnalisé</w:t>
      </w:r>
      <w:r w:rsidRPr="006B0988">
        <w:rPr>
          <w:rFonts w:asciiTheme="minorHAnsi" w:eastAsia="Calibri" w:hAnsiTheme="minorHAnsi" w:cstheme="minorBidi"/>
          <w:color w:val="auto"/>
          <w:sz w:val="22"/>
          <w:szCs w:val="22"/>
          <w:lang w:eastAsia="en-US"/>
        </w:rPr>
        <w:t>.</w:t>
      </w:r>
      <w:r w:rsidR="008D36A0">
        <w:rPr>
          <w:rFonts w:asciiTheme="minorHAnsi" w:eastAsia="Calibri" w:hAnsiTheme="minorHAnsi" w:cstheme="minorBidi"/>
          <w:color w:val="auto"/>
          <w:sz w:val="22"/>
          <w:szCs w:val="22"/>
          <w:lang w:eastAsia="en-US"/>
        </w:rPr>
        <w:t xml:space="preserve"> </w:t>
      </w:r>
      <w:r w:rsidRPr="006B0988">
        <w:rPr>
          <w:rFonts w:asciiTheme="minorHAnsi" w:eastAsia="Calibri" w:hAnsiTheme="minorHAnsi" w:cstheme="minorBidi"/>
          <w:color w:val="auto"/>
          <w:sz w:val="22"/>
          <w:szCs w:val="22"/>
          <w:lang w:eastAsia="en-US"/>
        </w:rPr>
        <w:t>Cette of</w:t>
      </w:r>
      <w:r w:rsidR="00666985" w:rsidRPr="006B0988">
        <w:rPr>
          <w:rFonts w:asciiTheme="minorHAnsi" w:eastAsia="Calibri" w:hAnsiTheme="minorHAnsi" w:cstheme="minorBidi"/>
          <w:color w:val="auto"/>
          <w:sz w:val="22"/>
          <w:szCs w:val="22"/>
          <w:lang w:eastAsia="en-US"/>
        </w:rPr>
        <w:t>fre d’accueil est complétée par :</w:t>
      </w:r>
    </w:p>
    <w:p w14:paraId="29048607" w14:textId="1ACCEA9D" w:rsidR="00D83139" w:rsidRPr="006B0988" w:rsidRDefault="00666985" w:rsidP="00C77028">
      <w:pPr>
        <w:pStyle w:val="Paragraphedeliste"/>
        <w:numPr>
          <w:ilvl w:val="0"/>
          <w:numId w:val="7"/>
        </w:numPr>
        <w:spacing w:after="0" w:line="240" w:lineRule="auto"/>
        <w:ind w:left="1134" w:right="118"/>
        <w:jc w:val="both"/>
        <w:rPr>
          <w:rFonts w:asciiTheme="minorHAnsi" w:hAnsiTheme="minorHAnsi" w:cstheme="minorBidi"/>
        </w:rPr>
      </w:pPr>
      <w:r w:rsidRPr="006B0988">
        <w:rPr>
          <w:rFonts w:asciiTheme="minorHAnsi" w:hAnsiTheme="minorHAnsi" w:cstheme="minorBidi"/>
        </w:rPr>
        <w:t>l’aménagement d’espaces numériques en libre-service sur rendez-vous dans les agences de Ch</w:t>
      </w:r>
      <w:r w:rsidR="00E60830" w:rsidRPr="006B0988">
        <w:rPr>
          <w:rFonts w:asciiTheme="minorHAnsi" w:hAnsiTheme="minorHAnsi" w:cstheme="minorBidi"/>
        </w:rPr>
        <w:t>atenay-Malabry et Gennevilliers</w:t>
      </w:r>
      <w:r w:rsidRPr="006B0988">
        <w:rPr>
          <w:rFonts w:asciiTheme="minorHAnsi" w:hAnsiTheme="minorHAnsi" w:cstheme="minorBidi"/>
        </w:rPr>
        <w:t xml:space="preserve">  </w:t>
      </w:r>
    </w:p>
    <w:p w14:paraId="23F649C8" w14:textId="58762BD7" w:rsidR="00E60830" w:rsidRPr="006B0988" w:rsidRDefault="00375F5D" w:rsidP="00C77028">
      <w:pPr>
        <w:pStyle w:val="Paragraphedeliste"/>
        <w:numPr>
          <w:ilvl w:val="0"/>
          <w:numId w:val="7"/>
        </w:numPr>
        <w:spacing w:after="0" w:line="240" w:lineRule="auto"/>
        <w:ind w:left="1134" w:right="118"/>
        <w:jc w:val="both"/>
        <w:rPr>
          <w:rFonts w:asciiTheme="minorHAnsi" w:hAnsiTheme="minorHAnsi" w:cstheme="minorBidi"/>
        </w:rPr>
      </w:pPr>
      <w:r>
        <w:rPr>
          <w:rFonts w:asciiTheme="minorHAnsi" w:hAnsiTheme="minorHAnsi" w:cstheme="minorBidi"/>
        </w:rPr>
        <w:t xml:space="preserve">des offres d’information </w:t>
      </w:r>
      <w:r w:rsidR="00666985" w:rsidRPr="006B0988">
        <w:rPr>
          <w:rFonts w:asciiTheme="minorHAnsi" w:hAnsiTheme="minorHAnsi" w:cstheme="minorBidi"/>
        </w:rPr>
        <w:t>et d’accompagnement menées par ses travailleurs sociaux à l’atte</w:t>
      </w:r>
      <w:r w:rsidR="00E60830" w:rsidRPr="006B0988">
        <w:rPr>
          <w:rFonts w:asciiTheme="minorHAnsi" w:hAnsiTheme="minorHAnsi" w:cstheme="minorBidi"/>
        </w:rPr>
        <w:t>ntion des publics vulnérables</w:t>
      </w:r>
    </w:p>
    <w:p w14:paraId="522B17D2" w14:textId="79B5A7F9" w:rsidR="00666985" w:rsidRPr="006B0988" w:rsidRDefault="00E60830" w:rsidP="00C77028">
      <w:pPr>
        <w:pStyle w:val="Paragraphedeliste"/>
        <w:numPr>
          <w:ilvl w:val="0"/>
          <w:numId w:val="7"/>
        </w:numPr>
        <w:spacing w:after="0" w:line="240" w:lineRule="auto"/>
        <w:ind w:left="1134" w:right="118"/>
        <w:jc w:val="both"/>
        <w:rPr>
          <w:rFonts w:asciiTheme="minorHAnsi" w:hAnsiTheme="minorHAnsi" w:cstheme="minorBidi"/>
        </w:rPr>
      </w:pPr>
      <w:r w:rsidRPr="006B0988">
        <w:rPr>
          <w:rFonts w:asciiTheme="minorHAnsi" w:hAnsiTheme="minorHAnsi" w:cstheme="minorBidi"/>
        </w:rPr>
        <w:t xml:space="preserve">la </w:t>
      </w:r>
      <w:r w:rsidR="00375F5D">
        <w:rPr>
          <w:rFonts w:asciiTheme="minorHAnsi" w:hAnsiTheme="minorHAnsi" w:cstheme="minorBidi"/>
        </w:rPr>
        <w:t xml:space="preserve">mise en place </w:t>
      </w:r>
      <w:r w:rsidRPr="006B0988">
        <w:rPr>
          <w:rFonts w:asciiTheme="minorHAnsi" w:hAnsiTheme="minorHAnsi" w:cstheme="minorBidi"/>
        </w:rPr>
        <w:t xml:space="preserve">de solutions interactives extérieures aux agences </w:t>
      </w:r>
      <w:r w:rsidR="00666985" w:rsidRPr="006B0988">
        <w:rPr>
          <w:rFonts w:asciiTheme="minorHAnsi" w:hAnsiTheme="minorHAnsi" w:cstheme="minorBidi"/>
        </w:rPr>
        <w:t xml:space="preserve"> </w:t>
      </w:r>
    </w:p>
    <w:p w14:paraId="4F4D1095" w14:textId="2EEAB0AA" w:rsidR="00CD4319" w:rsidRPr="006B0988" w:rsidRDefault="00666985" w:rsidP="00C77028">
      <w:pPr>
        <w:pStyle w:val="Paragraphedeliste"/>
        <w:numPr>
          <w:ilvl w:val="0"/>
          <w:numId w:val="7"/>
        </w:numPr>
        <w:spacing w:after="0" w:line="240" w:lineRule="auto"/>
        <w:ind w:left="1134" w:right="118"/>
        <w:jc w:val="both"/>
        <w:rPr>
          <w:rFonts w:asciiTheme="minorHAnsi" w:hAnsiTheme="minorHAnsi" w:cstheme="minorBidi"/>
        </w:rPr>
      </w:pPr>
      <w:r w:rsidRPr="006B0988">
        <w:rPr>
          <w:rFonts w:asciiTheme="minorHAnsi" w:hAnsiTheme="minorHAnsi" w:cstheme="minorBidi"/>
        </w:rPr>
        <w:t>la présence de volontaires de serv</w:t>
      </w:r>
      <w:r w:rsidR="00E60830" w:rsidRPr="006B0988">
        <w:rPr>
          <w:rFonts w:asciiTheme="minorHAnsi" w:hAnsiTheme="minorHAnsi" w:cstheme="minorBidi"/>
        </w:rPr>
        <w:t>ice civique dans certains lieux</w:t>
      </w:r>
      <w:r w:rsidR="008D36A0">
        <w:rPr>
          <w:rFonts w:asciiTheme="minorHAnsi" w:hAnsiTheme="minorHAnsi" w:cstheme="minorBidi"/>
        </w:rPr>
        <w:t xml:space="preserve"> du département</w:t>
      </w:r>
    </w:p>
    <w:p w14:paraId="3992E73B" w14:textId="160DE9BF" w:rsidR="00666985" w:rsidRPr="006B0988" w:rsidRDefault="00CD4319" w:rsidP="002C2A2B">
      <w:pPr>
        <w:pStyle w:val="Default"/>
        <w:spacing w:before="120"/>
        <w:ind w:left="567" w:right="119"/>
        <w:jc w:val="both"/>
        <w:rPr>
          <w:rFonts w:asciiTheme="minorHAnsi" w:hAnsiTheme="minorHAnsi" w:cstheme="minorBidi"/>
          <w:sz w:val="22"/>
          <w:szCs w:val="22"/>
        </w:rPr>
      </w:pPr>
      <w:r w:rsidRPr="006B0988">
        <w:rPr>
          <w:rFonts w:asciiTheme="minorHAnsi" w:eastAsia="Calibri" w:hAnsiTheme="minorHAnsi" w:cstheme="minorBidi"/>
          <w:sz w:val="22"/>
          <w:szCs w:val="22"/>
        </w:rPr>
        <w:t>Au-delà de</w:t>
      </w:r>
      <w:r w:rsidR="008D36A0">
        <w:rPr>
          <w:rFonts w:asciiTheme="minorHAnsi" w:eastAsia="Calibri" w:hAnsiTheme="minorHAnsi" w:cstheme="minorBidi"/>
          <w:sz w:val="22"/>
          <w:szCs w:val="22"/>
        </w:rPr>
        <w:t>s</w:t>
      </w:r>
      <w:r w:rsidRPr="006B0988">
        <w:rPr>
          <w:rFonts w:asciiTheme="minorHAnsi" w:eastAsia="Calibri" w:hAnsiTheme="minorHAnsi" w:cstheme="minorBidi"/>
          <w:sz w:val="22"/>
          <w:szCs w:val="22"/>
        </w:rPr>
        <w:t xml:space="preserve"> </w:t>
      </w:r>
      <w:r w:rsidR="008D36A0">
        <w:rPr>
          <w:rFonts w:asciiTheme="minorHAnsi" w:eastAsia="Calibri" w:hAnsiTheme="minorHAnsi" w:cstheme="minorBidi"/>
          <w:sz w:val="22"/>
          <w:szCs w:val="22"/>
        </w:rPr>
        <w:t>actions</w:t>
      </w:r>
      <w:r w:rsidRPr="006B0988">
        <w:rPr>
          <w:rFonts w:asciiTheme="minorHAnsi" w:eastAsia="Calibri" w:hAnsiTheme="minorHAnsi" w:cstheme="minorBidi"/>
          <w:sz w:val="22"/>
          <w:szCs w:val="22"/>
        </w:rPr>
        <w:t xml:space="preserve"> directes aux mé</w:t>
      </w:r>
      <w:r w:rsidR="008D36A0">
        <w:rPr>
          <w:rFonts w:asciiTheme="minorHAnsi" w:eastAsia="Calibri" w:hAnsiTheme="minorHAnsi" w:cstheme="minorBidi"/>
          <w:sz w:val="22"/>
          <w:szCs w:val="22"/>
        </w:rPr>
        <w:t xml:space="preserve">nages, la Caf déploie également </w:t>
      </w:r>
      <w:r w:rsidRPr="006B0988">
        <w:rPr>
          <w:rFonts w:asciiTheme="minorHAnsi" w:eastAsia="Calibri" w:hAnsiTheme="minorHAnsi" w:cstheme="minorBidi"/>
          <w:sz w:val="22"/>
          <w:szCs w:val="22"/>
        </w:rPr>
        <w:t xml:space="preserve">des offres </w:t>
      </w:r>
      <w:r w:rsidR="00E60830" w:rsidRPr="006B0988">
        <w:rPr>
          <w:rFonts w:asciiTheme="minorHAnsi" w:eastAsia="Calibri" w:hAnsiTheme="minorHAnsi" w:cstheme="minorBidi"/>
          <w:sz w:val="22"/>
          <w:szCs w:val="22"/>
        </w:rPr>
        <w:t>adaptées à</w:t>
      </w:r>
      <w:r w:rsidRPr="006B0988">
        <w:rPr>
          <w:rFonts w:asciiTheme="minorHAnsi" w:eastAsia="Calibri" w:hAnsiTheme="minorHAnsi" w:cstheme="minorBidi"/>
          <w:sz w:val="22"/>
          <w:szCs w:val="22"/>
        </w:rPr>
        <w:t xml:space="preserve"> ses partenaires</w:t>
      </w:r>
      <w:r w:rsidR="00E60830" w:rsidRPr="006B0988">
        <w:rPr>
          <w:rFonts w:asciiTheme="minorHAnsi" w:eastAsia="Calibri" w:hAnsiTheme="minorHAnsi" w:cstheme="minorBidi"/>
          <w:sz w:val="22"/>
          <w:szCs w:val="22"/>
        </w:rPr>
        <w:t xml:space="preserve"> </w:t>
      </w:r>
      <w:r w:rsidR="00E60830" w:rsidRPr="006B0988">
        <w:rPr>
          <w:rFonts w:asciiTheme="minorHAnsi" w:hAnsiTheme="minorHAnsi" w:cstheme="minorBidi"/>
          <w:bCs/>
          <w:sz w:val="22"/>
          <w:szCs w:val="22"/>
        </w:rPr>
        <w:t>pour</w:t>
      </w:r>
      <w:r w:rsidR="00D40AC5" w:rsidRPr="006B0988">
        <w:rPr>
          <w:rFonts w:asciiTheme="minorHAnsi" w:hAnsiTheme="minorHAnsi" w:cstheme="minorBidi"/>
          <w:sz w:val="22"/>
          <w:szCs w:val="22"/>
        </w:rPr>
        <w:t xml:space="preserve"> </w:t>
      </w:r>
      <w:r w:rsidR="00C77028">
        <w:rPr>
          <w:rFonts w:asciiTheme="minorHAnsi" w:hAnsiTheme="minorHAnsi" w:cstheme="minorBidi"/>
          <w:sz w:val="22"/>
          <w:szCs w:val="22"/>
        </w:rPr>
        <w:t>les soutenir dans l’</w:t>
      </w:r>
      <w:r w:rsidR="00D40AC5" w:rsidRPr="006B0988">
        <w:rPr>
          <w:rFonts w:asciiTheme="minorHAnsi" w:hAnsiTheme="minorHAnsi" w:cstheme="minorBidi"/>
          <w:sz w:val="22"/>
          <w:szCs w:val="22"/>
        </w:rPr>
        <w:t>accompagne</w:t>
      </w:r>
      <w:r w:rsidR="00C77028">
        <w:rPr>
          <w:rFonts w:asciiTheme="minorHAnsi" w:hAnsiTheme="minorHAnsi" w:cstheme="minorBidi"/>
          <w:sz w:val="22"/>
          <w:szCs w:val="22"/>
        </w:rPr>
        <w:t>ment du</w:t>
      </w:r>
      <w:r w:rsidRPr="006B0988">
        <w:rPr>
          <w:rFonts w:asciiTheme="minorHAnsi" w:hAnsiTheme="minorHAnsi" w:cstheme="minorBidi"/>
          <w:sz w:val="22"/>
          <w:szCs w:val="22"/>
        </w:rPr>
        <w:t xml:space="preserve"> public à l’accès </w:t>
      </w:r>
      <w:r w:rsidR="00E60830" w:rsidRPr="006B0988">
        <w:rPr>
          <w:rFonts w:asciiTheme="minorHAnsi" w:hAnsiTheme="minorHAnsi" w:cstheme="minorBidi"/>
          <w:sz w:val="22"/>
          <w:szCs w:val="22"/>
        </w:rPr>
        <w:t xml:space="preserve">aux démarches </w:t>
      </w:r>
      <w:r w:rsidRPr="006B0988">
        <w:rPr>
          <w:rFonts w:asciiTheme="minorHAnsi" w:hAnsiTheme="minorHAnsi" w:cstheme="minorBidi"/>
          <w:sz w:val="22"/>
          <w:szCs w:val="22"/>
        </w:rPr>
        <w:t>et aux apprentissages du numérique :</w:t>
      </w:r>
    </w:p>
    <w:p w14:paraId="4F597A25" w14:textId="57A73931" w:rsidR="00666985" w:rsidRPr="006B0988" w:rsidRDefault="00666985" w:rsidP="00C77028">
      <w:pPr>
        <w:pStyle w:val="Paragraphedeliste"/>
        <w:numPr>
          <w:ilvl w:val="0"/>
          <w:numId w:val="7"/>
        </w:numPr>
        <w:spacing w:after="0" w:line="240" w:lineRule="auto"/>
        <w:ind w:left="1134" w:right="118"/>
        <w:jc w:val="both"/>
        <w:rPr>
          <w:rFonts w:asciiTheme="minorHAnsi" w:hAnsiTheme="minorHAnsi" w:cstheme="minorBidi"/>
        </w:rPr>
      </w:pPr>
      <w:r w:rsidRPr="006B0988">
        <w:rPr>
          <w:rFonts w:asciiTheme="minorHAnsi" w:hAnsiTheme="minorHAnsi" w:cstheme="minorBidi"/>
        </w:rPr>
        <w:t xml:space="preserve">le </w:t>
      </w:r>
      <w:r w:rsidR="00CD4319" w:rsidRPr="006B0988">
        <w:rPr>
          <w:rFonts w:asciiTheme="minorHAnsi" w:hAnsiTheme="minorHAnsi" w:cstheme="minorBidi"/>
        </w:rPr>
        <w:t>renforcement de l’équipement informatique dans les centres sociaux</w:t>
      </w:r>
    </w:p>
    <w:p w14:paraId="6DD911F2" w14:textId="167B53FA" w:rsidR="00666985" w:rsidRPr="006B0988" w:rsidRDefault="00CD4319" w:rsidP="00C77028">
      <w:pPr>
        <w:pStyle w:val="Paragraphedeliste"/>
        <w:numPr>
          <w:ilvl w:val="0"/>
          <w:numId w:val="7"/>
        </w:numPr>
        <w:spacing w:after="0" w:line="240" w:lineRule="auto"/>
        <w:ind w:left="1134" w:right="119" w:hanging="357"/>
        <w:jc w:val="both"/>
        <w:rPr>
          <w:rFonts w:asciiTheme="minorHAnsi" w:hAnsiTheme="minorHAnsi" w:cstheme="minorBidi"/>
        </w:rPr>
      </w:pPr>
      <w:r w:rsidRPr="006B0988">
        <w:rPr>
          <w:rFonts w:asciiTheme="minorHAnsi" w:hAnsiTheme="minorHAnsi" w:cstheme="minorBidi"/>
        </w:rPr>
        <w:t>la participation au financement d’ateliers numérique</w:t>
      </w:r>
      <w:r w:rsidR="00E60830" w:rsidRPr="006B0988">
        <w:rPr>
          <w:rFonts w:asciiTheme="minorHAnsi" w:hAnsiTheme="minorHAnsi" w:cstheme="minorBidi"/>
        </w:rPr>
        <w:t>s</w:t>
      </w:r>
      <w:r w:rsidRPr="006B0988">
        <w:rPr>
          <w:rFonts w:asciiTheme="minorHAnsi" w:hAnsiTheme="minorHAnsi" w:cstheme="minorBidi"/>
        </w:rPr>
        <w:t xml:space="preserve"> à destination des publics </w:t>
      </w:r>
      <w:r w:rsidR="000300C9" w:rsidRPr="006B0988">
        <w:rPr>
          <w:rFonts w:asciiTheme="minorHAnsi" w:hAnsiTheme="minorHAnsi" w:cstheme="minorBidi"/>
        </w:rPr>
        <w:t>identifiés</w:t>
      </w:r>
      <w:r w:rsidR="00E60830" w:rsidRPr="006B0988">
        <w:rPr>
          <w:rFonts w:asciiTheme="minorHAnsi" w:hAnsiTheme="minorHAnsi" w:cstheme="minorBidi"/>
        </w:rPr>
        <w:t xml:space="preserve"> par d</w:t>
      </w:r>
      <w:r w:rsidRPr="006B0988">
        <w:rPr>
          <w:rFonts w:asciiTheme="minorHAnsi" w:hAnsiTheme="minorHAnsi" w:cstheme="minorBidi"/>
        </w:rPr>
        <w:t>es structure</w:t>
      </w:r>
      <w:r w:rsidR="00E60830" w:rsidRPr="006B0988">
        <w:rPr>
          <w:rFonts w:asciiTheme="minorHAnsi" w:hAnsiTheme="minorHAnsi" w:cstheme="minorBidi"/>
        </w:rPr>
        <w:t>s</w:t>
      </w:r>
    </w:p>
    <w:p w14:paraId="54D9D7F1" w14:textId="68515813" w:rsidR="00666985" w:rsidRPr="006B0988" w:rsidRDefault="00666985" w:rsidP="00C77028">
      <w:pPr>
        <w:pStyle w:val="Paragraphedeliste"/>
        <w:numPr>
          <w:ilvl w:val="0"/>
          <w:numId w:val="7"/>
        </w:numPr>
        <w:spacing w:after="0" w:line="240" w:lineRule="auto"/>
        <w:ind w:left="1134" w:right="119" w:hanging="357"/>
        <w:jc w:val="both"/>
        <w:rPr>
          <w:rFonts w:asciiTheme="minorHAnsi" w:hAnsiTheme="minorHAnsi" w:cstheme="minorBidi"/>
        </w:rPr>
      </w:pPr>
      <w:r w:rsidRPr="006B0988">
        <w:rPr>
          <w:rFonts w:asciiTheme="minorHAnsi" w:hAnsiTheme="minorHAnsi" w:cstheme="minorBidi"/>
        </w:rPr>
        <w:t>la</w:t>
      </w:r>
      <w:r w:rsidR="00CD4319" w:rsidRPr="006B0988">
        <w:rPr>
          <w:rFonts w:asciiTheme="minorHAnsi" w:hAnsiTheme="minorHAnsi" w:cstheme="minorBidi"/>
        </w:rPr>
        <w:t xml:space="preserve"> mise en place</w:t>
      </w:r>
      <w:r w:rsidR="009418A1" w:rsidRPr="006B0988">
        <w:rPr>
          <w:rFonts w:asciiTheme="minorHAnsi" w:hAnsiTheme="minorHAnsi" w:cstheme="minorBidi"/>
        </w:rPr>
        <w:t xml:space="preserve"> </w:t>
      </w:r>
      <w:r w:rsidR="00CD4319" w:rsidRPr="006B0988">
        <w:rPr>
          <w:rFonts w:asciiTheme="minorHAnsi" w:hAnsiTheme="minorHAnsi" w:cstheme="minorBidi"/>
        </w:rPr>
        <w:t>de</w:t>
      </w:r>
      <w:r w:rsidR="00191003" w:rsidRPr="006B0988">
        <w:rPr>
          <w:rFonts w:asciiTheme="minorHAnsi" w:hAnsiTheme="minorHAnsi" w:cstheme="minorBidi"/>
        </w:rPr>
        <w:t xml:space="preserve"> </w:t>
      </w:r>
      <w:r w:rsidR="009010E9" w:rsidRPr="006B0988">
        <w:rPr>
          <w:rFonts w:asciiTheme="minorHAnsi" w:hAnsiTheme="minorHAnsi" w:cstheme="minorBidi"/>
        </w:rPr>
        <w:t>solutions</w:t>
      </w:r>
      <w:r w:rsidR="00D578B1">
        <w:rPr>
          <w:rFonts w:asciiTheme="minorHAnsi" w:hAnsiTheme="minorHAnsi" w:cstheme="minorBidi"/>
        </w:rPr>
        <w:t xml:space="preserve"> facilitant </w:t>
      </w:r>
      <w:r w:rsidR="00E60830" w:rsidRPr="006B0988">
        <w:rPr>
          <w:rFonts w:asciiTheme="minorHAnsi" w:hAnsiTheme="minorHAnsi" w:cstheme="minorBidi"/>
        </w:rPr>
        <w:t>l’accès à Caf.fr chez des partenaires</w:t>
      </w:r>
      <w:r w:rsidR="00191003" w:rsidRPr="006B0988">
        <w:rPr>
          <w:rFonts w:asciiTheme="minorHAnsi" w:hAnsiTheme="minorHAnsi" w:cstheme="minorBidi"/>
        </w:rPr>
        <w:t xml:space="preserve"> permettant d’effectuer des démarches administrati</w:t>
      </w:r>
      <w:r w:rsidR="00E60830" w:rsidRPr="006B0988">
        <w:rPr>
          <w:rFonts w:asciiTheme="minorHAnsi" w:hAnsiTheme="minorHAnsi" w:cstheme="minorBidi"/>
        </w:rPr>
        <w:t xml:space="preserve">ves simples de manière autonome </w:t>
      </w:r>
    </w:p>
    <w:p w14:paraId="1B8B210E" w14:textId="4E1C5475" w:rsidR="00666985" w:rsidRPr="006B0988" w:rsidRDefault="00191003" w:rsidP="00C77028">
      <w:pPr>
        <w:pStyle w:val="Paragraphedeliste"/>
        <w:numPr>
          <w:ilvl w:val="0"/>
          <w:numId w:val="7"/>
        </w:numPr>
        <w:spacing w:after="0" w:line="240" w:lineRule="auto"/>
        <w:ind w:left="1134" w:right="119" w:hanging="357"/>
        <w:jc w:val="both"/>
        <w:rPr>
          <w:rFonts w:asciiTheme="minorHAnsi" w:hAnsiTheme="minorHAnsi" w:cstheme="minorBidi"/>
        </w:rPr>
      </w:pPr>
      <w:r w:rsidRPr="006B0988">
        <w:rPr>
          <w:rFonts w:asciiTheme="minorHAnsi" w:hAnsiTheme="minorHAnsi" w:cstheme="minorBidi"/>
        </w:rPr>
        <w:t xml:space="preserve">des formations de partenaires engagés dans l’accompagnement individuel </w:t>
      </w:r>
      <w:r w:rsidR="00E60830" w:rsidRPr="006B0988">
        <w:rPr>
          <w:rFonts w:asciiTheme="minorHAnsi" w:hAnsiTheme="minorHAnsi" w:cstheme="minorBidi"/>
        </w:rPr>
        <w:t xml:space="preserve">ou collectif </w:t>
      </w:r>
      <w:r w:rsidRPr="006B0988">
        <w:rPr>
          <w:rFonts w:asciiTheme="minorHAnsi" w:hAnsiTheme="minorHAnsi" w:cstheme="minorBidi"/>
        </w:rPr>
        <w:t>autour de l’accès aux droits (</w:t>
      </w:r>
      <w:r w:rsidR="009418A1" w:rsidRPr="006B0988">
        <w:rPr>
          <w:rFonts w:asciiTheme="minorHAnsi" w:hAnsiTheme="minorHAnsi" w:cstheme="minorBidi"/>
        </w:rPr>
        <w:t>réseau</w:t>
      </w:r>
      <w:r w:rsidRPr="006B0988">
        <w:rPr>
          <w:rFonts w:asciiTheme="minorHAnsi" w:hAnsiTheme="minorHAnsi" w:cstheme="minorBidi"/>
        </w:rPr>
        <w:t xml:space="preserve"> </w:t>
      </w:r>
      <w:r w:rsidR="005926F9" w:rsidRPr="006B0988">
        <w:rPr>
          <w:rFonts w:asciiTheme="minorHAnsi" w:hAnsiTheme="minorHAnsi" w:cstheme="minorBidi"/>
        </w:rPr>
        <w:t>France Services</w:t>
      </w:r>
      <w:r w:rsidRPr="006B0988">
        <w:rPr>
          <w:rFonts w:asciiTheme="minorHAnsi" w:hAnsiTheme="minorHAnsi" w:cstheme="minorBidi"/>
        </w:rPr>
        <w:t xml:space="preserve">, </w:t>
      </w:r>
      <w:r w:rsidR="009418A1" w:rsidRPr="006B0988">
        <w:rPr>
          <w:rFonts w:asciiTheme="minorHAnsi" w:hAnsiTheme="minorHAnsi" w:cstheme="minorBidi"/>
        </w:rPr>
        <w:t xml:space="preserve">Villes, </w:t>
      </w:r>
      <w:r w:rsidRPr="006B0988">
        <w:rPr>
          <w:rFonts w:asciiTheme="minorHAnsi" w:hAnsiTheme="minorHAnsi" w:cstheme="minorBidi"/>
        </w:rPr>
        <w:t xml:space="preserve">associations caritatives, </w:t>
      </w:r>
      <w:r w:rsidR="009418A1" w:rsidRPr="006B0988">
        <w:rPr>
          <w:rFonts w:asciiTheme="minorHAnsi" w:hAnsiTheme="minorHAnsi" w:cstheme="minorBidi"/>
        </w:rPr>
        <w:t>centres sociaux</w:t>
      </w:r>
      <w:r w:rsidR="00E60830" w:rsidRPr="006B0988">
        <w:rPr>
          <w:rFonts w:asciiTheme="minorHAnsi" w:hAnsiTheme="minorHAnsi" w:cstheme="minorBidi"/>
        </w:rPr>
        <w:t xml:space="preserve"> ...</w:t>
      </w:r>
      <w:r w:rsidR="008D36A0">
        <w:rPr>
          <w:rFonts w:asciiTheme="minorHAnsi" w:hAnsiTheme="minorHAnsi" w:cstheme="minorBidi"/>
        </w:rPr>
        <w:t>)</w:t>
      </w:r>
    </w:p>
    <w:p w14:paraId="099164DB" w14:textId="77777777" w:rsidR="008B1D03" w:rsidRPr="00D83139" w:rsidRDefault="008B1D03" w:rsidP="002C2A2B">
      <w:pPr>
        <w:pStyle w:val="Default"/>
        <w:ind w:left="567" w:right="118"/>
        <w:rPr>
          <w:rFonts w:asciiTheme="minorHAnsi" w:eastAsia="Calibri" w:hAnsiTheme="minorHAnsi" w:cstheme="minorBidi"/>
          <w:sz w:val="22"/>
          <w:szCs w:val="22"/>
          <w:highlight w:val="yellow"/>
        </w:rPr>
      </w:pPr>
    </w:p>
    <w:p w14:paraId="3DEEEA4C" w14:textId="6287096E" w:rsidR="00173FB4" w:rsidRPr="00D83139" w:rsidRDefault="00FA0B14" w:rsidP="002C2A2B">
      <w:pPr>
        <w:pStyle w:val="Default"/>
        <w:pBdr>
          <w:top w:val="single" w:sz="4" w:space="1" w:color="auto"/>
          <w:left w:val="single" w:sz="4" w:space="4" w:color="auto"/>
          <w:bottom w:val="single" w:sz="4" w:space="2" w:color="auto"/>
          <w:right w:val="single" w:sz="4" w:space="4" w:color="auto"/>
        </w:pBdr>
        <w:shd w:val="clear" w:color="auto" w:fill="BCC4E6"/>
        <w:spacing w:before="120"/>
        <w:ind w:left="567" w:right="118"/>
        <w:jc w:val="center"/>
        <w:rPr>
          <w:rFonts w:asciiTheme="minorHAnsi" w:eastAsia="Calibri" w:hAnsiTheme="minorHAnsi" w:cstheme="minorHAnsi"/>
          <w:b/>
          <w:color w:val="auto"/>
          <w:sz w:val="22"/>
          <w:szCs w:val="22"/>
          <w:lang w:eastAsia="en-US"/>
        </w:rPr>
      </w:pPr>
      <w:r w:rsidRPr="00D83139">
        <w:rPr>
          <w:rFonts w:asciiTheme="minorHAnsi" w:eastAsia="Calibri" w:hAnsiTheme="minorHAnsi" w:cstheme="minorHAnsi"/>
          <w:b/>
          <w:color w:val="auto"/>
          <w:sz w:val="22"/>
          <w:szCs w:val="22"/>
          <w:lang w:eastAsia="en-US"/>
        </w:rPr>
        <w:t>O</w:t>
      </w:r>
      <w:r w:rsidR="00173FB4" w:rsidRPr="00D83139">
        <w:rPr>
          <w:rFonts w:asciiTheme="minorHAnsi" w:eastAsia="Calibri" w:hAnsiTheme="minorHAnsi" w:cstheme="minorHAnsi"/>
          <w:b/>
          <w:color w:val="auto"/>
          <w:sz w:val="22"/>
          <w:szCs w:val="22"/>
          <w:lang w:eastAsia="en-US"/>
        </w:rPr>
        <w:t>bjectifs poursuivis</w:t>
      </w:r>
      <w:r w:rsidR="008D36A0">
        <w:rPr>
          <w:rFonts w:asciiTheme="minorHAnsi" w:eastAsia="Calibri" w:hAnsiTheme="minorHAnsi" w:cstheme="minorHAnsi"/>
          <w:b/>
          <w:color w:val="auto"/>
          <w:sz w:val="22"/>
          <w:szCs w:val="22"/>
          <w:lang w:eastAsia="en-US"/>
        </w:rPr>
        <w:t xml:space="preserve"> par l’appel à candidature</w:t>
      </w:r>
    </w:p>
    <w:p w14:paraId="4BE903A8" w14:textId="10A84B44" w:rsidR="0087794E" w:rsidRPr="00D83139" w:rsidRDefault="009010E9" w:rsidP="002C2A2B">
      <w:pPr>
        <w:pStyle w:val="paragraph"/>
        <w:spacing w:before="120" w:beforeAutospacing="0" w:after="0" w:afterAutospacing="0"/>
        <w:ind w:left="567" w:right="118"/>
        <w:jc w:val="both"/>
        <w:textAlignment w:val="baseline"/>
        <w:rPr>
          <w:rFonts w:asciiTheme="minorHAnsi" w:eastAsia="Calibri" w:hAnsiTheme="minorHAnsi" w:cstheme="minorHAnsi"/>
          <w:sz w:val="22"/>
          <w:szCs w:val="22"/>
          <w:lang w:eastAsia="en-US"/>
        </w:rPr>
      </w:pPr>
      <w:r w:rsidRPr="00D83139">
        <w:rPr>
          <w:rFonts w:asciiTheme="minorHAnsi" w:eastAsia="Calibri" w:hAnsiTheme="minorHAnsi" w:cstheme="minorHAnsi"/>
          <w:sz w:val="22"/>
          <w:szCs w:val="22"/>
          <w:lang w:eastAsia="en-US"/>
        </w:rPr>
        <w:t xml:space="preserve">Cet appel à </w:t>
      </w:r>
      <w:r w:rsidR="00811609" w:rsidRPr="00D83139">
        <w:rPr>
          <w:rFonts w:asciiTheme="minorHAnsi" w:eastAsia="Calibri" w:hAnsiTheme="minorHAnsi" w:cstheme="minorHAnsi"/>
          <w:sz w:val="22"/>
          <w:szCs w:val="22"/>
          <w:lang w:eastAsia="en-US"/>
        </w:rPr>
        <w:t>candidature</w:t>
      </w:r>
      <w:r w:rsidRPr="00D83139">
        <w:rPr>
          <w:rFonts w:asciiTheme="minorHAnsi" w:eastAsia="Calibri" w:hAnsiTheme="minorHAnsi" w:cstheme="minorHAnsi"/>
          <w:sz w:val="22"/>
          <w:szCs w:val="22"/>
          <w:lang w:eastAsia="en-US"/>
        </w:rPr>
        <w:t xml:space="preserve"> vise le déploiement d’actions </w:t>
      </w:r>
      <w:r w:rsidR="0087794E" w:rsidRPr="00D83139">
        <w:rPr>
          <w:rFonts w:asciiTheme="minorHAnsi" w:eastAsia="Calibri" w:hAnsiTheme="minorHAnsi" w:cstheme="minorHAnsi"/>
          <w:sz w:val="22"/>
          <w:szCs w:val="22"/>
          <w:lang w:eastAsia="en-US"/>
        </w:rPr>
        <w:t xml:space="preserve">destinées à développer les compétences </w:t>
      </w:r>
      <w:r w:rsidRPr="00D83139">
        <w:rPr>
          <w:rFonts w:asciiTheme="minorHAnsi" w:eastAsia="Calibri" w:hAnsiTheme="minorHAnsi" w:cstheme="minorHAnsi"/>
          <w:sz w:val="22"/>
          <w:szCs w:val="22"/>
          <w:lang w:eastAsia="en-US"/>
        </w:rPr>
        <w:t>numérique</w:t>
      </w:r>
      <w:r w:rsidR="0087794E" w:rsidRPr="00D83139">
        <w:rPr>
          <w:rFonts w:asciiTheme="minorHAnsi" w:eastAsia="Calibri" w:hAnsiTheme="minorHAnsi" w:cstheme="minorHAnsi"/>
          <w:sz w:val="22"/>
          <w:szCs w:val="22"/>
          <w:lang w:eastAsia="en-US"/>
        </w:rPr>
        <w:t>s</w:t>
      </w:r>
      <w:r w:rsidRPr="00D83139">
        <w:rPr>
          <w:rFonts w:asciiTheme="minorHAnsi" w:eastAsia="Calibri" w:hAnsiTheme="minorHAnsi" w:cstheme="minorHAnsi"/>
          <w:sz w:val="22"/>
          <w:szCs w:val="22"/>
          <w:lang w:eastAsia="en-US"/>
        </w:rPr>
        <w:t xml:space="preserve"> des publics comme des </w:t>
      </w:r>
      <w:r w:rsidR="00811609" w:rsidRPr="00D83139">
        <w:rPr>
          <w:rFonts w:asciiTheme="minorHAnsi" w:eastAsia="Calibri" w:hAnsiTheme="minorHAnsi" w:cstheme="minorHAnsi"/>
          <w:sz w:val="22"/>
          <w:szCs w:val="22"/>
          <w:lang w:eastAsia="en-US"/>
        </w:rPr>
        <w:t>ateliers d’initiation</w:t>
      </w:r>
      <w:r w:rsidR="00ED5084" w:rsidRPr="00D83139">
        <w:rPr>
          <w:rFonts w:asciiTheme="minorHAnsi" w:eastAsia="Calibri" w:hAnsiTheme="minorHAnsi" w:cstheme="minorHAnsi"/>
          <w:sz w:val="22"/>
          <w:szCs w:val="22"/>
          <w:lang w:eastAsia="en-US"/>
        </w:rPr>
        <w:t xml:space="preserve"> en présentiel ou à distance</w:t>
      </w:r>
      <w:r w:rsidR="00E36C0B" w:rsidRPr="00D83139">
        <w:rPr>
          <w:rFonts w:asciiTheme="minorHAnsi" w:eastAsia="Calibri" w:hAnsiTheme="minorHAnsi" w:cstheme="minorHAnsi"/>
          <w:sz w:val="22"/>
          <w:szCs w:val="22"/>
          <w:lang w:eastAsia="en-US"/>
        </w:rPr>
        <w:t>, de</w:t>
      </w:r>
      <w:r w:rsidR="00362D6F" w:rsidRPr="00D83139">
        <w:rPr>
          <w:rFonts w:asciiTheme="minorHAnsi" w:eastAsia="Calibri" w:hAnsiTheme="minorHAnsi" w:cstheme="minorHAnsi"/>
          <w:sz w:val="22"/>
          <w:szCs w:val="22"/>
          <w:lang w:eastAsia="en-US"/>
        </w:rPr>
        <w:t>s</w:t>
      </w:r>
      <w:r w:rsidR="00E36C0B" w:rsidRPr="00D83139">
        <w:rPr>
          <w:rFonts w:asciiTheme="minorHAnsi" w:eastAsia="Calibri" w:hAnsiTheme="minorHAnsi" w:cstheme="minorHAnsi"/>
          <w:sz w:val="22"/>
          <w:szCs w:val="22"/>
          <w:lang w:eastAsia="en-US"/>
        </w:rPr>
        <w:t xml:space="preserve"> permanences connectées</w:t>
      </w:r>
      <w:r w:rsidRPr="00D83139">
        <w:rPr>
          <w:rFonts w:asciiTheme="minorHAnsi" w:eastAsia="Calibri" w:hAnsiTheme="minorHAnsi" w:cstheme="minorHAnsi"/>
          <w:sz w:val="22"/>
          <w:szCs w:val="22"/>
          <w:lang w:eastAsia="en-US"/>
        </w:rPr>
        <w:t xml:space="preserve"> et des solutions </w:t>
      </w:r>
      <w:r w:rsidR="00811609" w:rsidRPr="00D83139">
        <w:rPr>
          <w:rFonts w:asciiTheme="minorHAnsi" w:eastAsia="Calibri" w:hAnsiTheme="minorHAnsi" w:cstheme="minorHAnsi"/>
          <w:sz w:val="22"/>
          <w:szCs w:val="22"/>
          <w:lang w:eastAsia="en-US"/>
        </w:rPr>
        <w:t xml:space="preserve">de prise en main </w:t>
      </w:r>
      <w:r w:rsidR="00362D6F" w:rsidRPr="00D83139">
        <w:rPr>
          <w:rFonts w:asciiTheme="minorHAnsi" w:eastAsia="Calibri" w:hAnsiTheme="minorHAnsi" w:cstheme="minorHAnsi"/>
          <w:sz w:val="22"/>
          <w:szCs w:val="22"/>
          <w:lang w:eastAsia="en-US"/>
        </w:rPr>
        <w:t>pour l’</w:t>
      </w:r>
      <w:r w:rsidR="00811609" w:rsidRPr="00D83139">
        <w:rPr>
          <w:rFonts w:asciiTheme="minorHAnsi" w:eastAsia="Calibri" w:hAnsiTheme="minorHAnsi" w:cstheme="minorHAnsi"/>
          <w:sz w:val="22"/>
          <w:szCs w:val="22"/>
          <w:lang w:eastAsia="en-US"/>
        </w:rPr>
        <w:t>accès à internet et à la téléphonie</w:t>
      </w:r>
      <w:r w:rsidR="00D578B1">
        <w:rPr>
          <w:rFonts w:asciiTheme="minorHAnsi" w:eastAsia="Calibri" w:hAnsiTheme="minorHAnsi" w:cstheme="minorHAnsi"/>
          <w:sz w:val="22"/>
          <w:szCs w:val="22"/>
          <w:lang w:eastAsia="en-US"/>
        </w:rPr>
        <w:t>.</w:t>
      </w:r>
    </w:p>
    <w:p w14:paraId="455960E3" w14:textId="77777777" w:rsidR="0087794E" w:rsidRPr="00D83139" w:rsidRDefault="0087794E" w:rsidP="002C2A2B">
      <w:pPr>
        <w:pStyle w:val="paragraph"/>
        <w:spacing w:before="120" w:beforeAutospacing="0" w:after="0" w:afterAutospacing="0"/>
        <w:ind w:left="567" w:right="118"/>
        <w:jc w:val="both"/>
        <w:textAlignment w:val="baseline"/>
        <w:rPr>
          <w:rFonts w:asciiTheme="minorHAnsi" w:eastAsia="Calibri" w:hAnsiTheme="minorHAnsi" w:cstheme="minorHAnsi"/>
          <w:sz w:val="22"/>
          <w:szCs w:val="22"/>
          <w:lang w:eastAsia="en-US"/>
        </w:rPr>
      </w:pPr>
      <w:r w:rsidRPr="00D83139">
        <w:rPr>
          <w:rFonts w:asciiTheme="minorHAnsi" w:eastAsia="Calibri" w:hAnsiTheme="minorHAnsi" w:cstheme="minorHAnsi"/>
          <w:sz w:val="22"/>
          <w:szCs w:val="22"/>
          <w:lang w:eastAsia="en-US"/>
        </w:rPr>
        <w:t xml:space="preserve">A travers celles-ci, il est recherché l’acquisition d’un </w:t>
      </w:r>
      <w:r w:rsidR="00BA3170" w:rsidRPr="00D83139">
        <w:rPr>
          <w:rFonts w:asciiTheme="minorHAnsi" w:eastAsia="Calibri" w:hAnsiTheme="minorHAnsi" w:cstheme="minorHAnsi"/>
          <w:sz w:val="22"/>
          <w:szCs w:val="22"/>
          <w:lang w:eastAsia="en-US"/>
        </w:rPr>
        <w:t>« </w:t>
      </w:r>
      <w:r w:rsidRPr="00D83139">
        <w:rPr>
          <w:rFonts w:asciiTheme="minorHAnsi" w:eastAsia="Calibri" w:hAnsiTheme="minorHAnsi" w:cstheme="minorHAnsi"/>
          <w:sz w:val="22"/>
          <w:szCs w:val="22"/>
          <w:lang w:eastAsia="en-US"/>
        </w:rPr>
        <w:t>bagage numérique minimum</w:t>
      </w:r>
      <w:r w:rsidR="00BA3170" w:rsidRPr="00D83139">
        <w:rPr>
          <w:rFonts w:asciiTheme="minorHAnsi" w:eastAsia="Calibri" w:hAnsiTheme="minorHAnsi" w:cstheme="minorHAnsi"/>
          <w:sz w:val="22"/>
          <w:szCs w:val="22"/>
          <w:lang w:eastAsia="en-US"/>
        </w:rPr>
        <w:t> »</w:t>
      </w:r>
      <w:r w:rsidRPr="00D83139">
        <w:rPr>
          <w:rFonts w:asciiTheme="minorHAnsi" w:eastAsia="Calibri" w:hAnsiTheme="minorHAnsi" w:cstheme="minorHAnsi"/>
          <w:sz w:val="22"/>
          <w:szCs w:val="22"/>
          <w:lang w:eastAsia="en-US"/>
        </w:rPr>
        <w:t>, indispensable à l’autonomie. Il s’agira de :</w:t>
      </w:r>
    </w:p>
    <w:p w14:paraId="77202002" w14:textId="6132F011" w:rsidR="0087794E" w:rsidRPr="00DF224A" w:rsidRDefault="0087794E" w:rsidP="00C77028">
      <w:pPr>
        <w:pStyle w:val="Paragraphedeliste"/>
        <w:numPr>
          <w:ilvl w:val="0"/>
          <w:numId w:val="7"/>
        </w:numPr>
        <w:spacing w:after="0" w:line="240" w:lineRule="auto"/>
        <w:ind w:left="1134" w:right="118"/>
        <w:jc w:val="both"/>
        <w:rPr>
          <w:rFonts w:asciiTheme="minorHAnsi" w:hAnsiTheme="minorHAnsi" w:cstheme="minorBidi"/>
        </w:rPr>
      </w:pPr>
      <w:r w:rsidRPr="00D83139">
        <w:rPr>
          <w:rFonts w:asciiTheme="minorHAnsi" w:hAnsiTheme="minorHAnsi" w:cstheme="minorBidi"/>
        </w:rPr>
        <w:t>Développer des actions ouvertes à tout public autour du numérique en réponse aux besoins exprimés par les habitants en format collectif ou à distance</w:t>
      </w:r>
      <w:r w:rsidR="794ACAC0" w:rsidRPr="00D83139">
        <w:rPr>
          <w:rFonts w:asciiTheme="minorHAnsi" w:hAnsiTheme="minorHAnsi" w:cstheme="minorBidi"/>
        </w:rPr>
        <w:t>.</w:t>
      </w:r>
    </w:p>
    <w:p w14:paraId="7E17C616" w14:textId="1E8ED465" w:rsidR="0087794E" w:rsidRPr="00DF224A" w:rsidRDefault="0087794E" w:rsidP="002C2A2B">
      <w:pPr>
        <w:pStyle w:val="Paragraphedeliste"/>
        <w:numPr>
          <w:ilvl w:val="0"/>
          <w:numId w:val="7"/>
        </w:numPr>
        <w:spacing w:before="120" w:after="0" w:line="240" w:lineRule="auto"/>
        <w:ind w:left="1134" w:right="118"/>
        <w:jc w:val="both"/>
        <w:rPr>
          <w:rFonts w:asciiTheme="minorHAnsi" w:hAnsiTheme="minorHAnsi" w:cstheme="minorBidi"/>
        </w:rPr>
      </w:pPr>
      <w:r w:rsidRPr="00D83139">
        <w:rPr>
          <w:rFonts w:asciiTheme="minorHAnsi" w:hAnsiTheme="minorHAnsi" w:cstheme="minorBidi"/>
        </w:rPr>
        <w:t>Favoriser l’apprentissage des outils informatiques et initier le public à l</w:t>
      </w:r>
      <w:r w:rsidR="00195FAB" w:rsidRPr="00D83139">
        <w:rPr>
          <w:rFonts w:asciiTheme="minorHAnsi" w:hAnsiTheme="minorHAnsi" w:cstheme="minorBidi"/>
        </w:rPr>
        <w:t>’utilisation de ces matériels</w:t>
      </w:r>
    </w:p>
    <w:p w14:paraId="6E6B3241" w14:textId="172A646F" w:rsidR="0087794E" w:rsidRPr="00D83139" w:rsidRDefault="0087794E" w:rsidP="002C2A2B">
      <w:pPr>
        <w:pStyle w:val="Paragraphedeliste"/>
        <w:numPr>
          <w:ilvl w:val="0"/>
          <w:numId w:val="7"/>
        </w:numPr>
        <w:spacing w:before="120" w:after="0" w:line="240" w:lineRule="auto"/>
        <w:ind w:left="1134" w:right="118"/>
        <w:jc w:val="both"/>
        <w:rPr>
          <w:rFonts w:asciiTheme="minorHAnsi" w:hAnsiTheme="minorHAnsi" w:cstheme="minorBidi"/>
        </w:rPr>
      </w:pPr>
      <w:r w:rsidRPr="00D83139">
        <w:rPr>
          <w:rFonts w:asciiTheme="minorHAnsi" w:hAnsiTheme="minorHAnsi" w:cstheme="minorBidi"/>
        </w:rPr>
        <w:t xml:space="preserve">Sensibiliser les </w:t>
      </w:r>
      <w:r w:rsidR="00D578B1" w:rsidRPr="009839CA">
        <w:rPr>
          <w:rFonts w:asciiTheme="minorHAnsi" w:hAnsiTheme="minorHAnsi" w:cstheme="minorBidi"/>
        </w:rPr>
        <w:t>utilisateurs</w:t>
      </w:r>
      <w:r w:rsidR="008D36A0">
        <w:rPr>
          <w:rFonts w:asciiTheme="minorHAnsi" w:hAnsiTheme="minorHAnsi" w:cstheme="minorBidi"/>
        </w:rPr>
        <w:t xml:space="preserve"> </w:t>
      </w:r>
      <w:r w:rsidR="0DFDED7E" w:rsidRPr="00D83139">
        <w:rPr>
          <w:rFonts w:asciiTheme="minorHAnsi" w:hAnsiTheme="minorHAnsi" w:cstheme="minorBidi"/>
        </w:rPr>
        <w:t>aux</w:t>
      </w:r>
      <w:r w:rsidR="00195FAB" w:rsidRPr="00D83139">
        <w:rPr>
          <w:rFonts w:asciiTheme="minorHAnsi" w:hAnsiTheme="minorHAnsi" w:cstheme="minorBidi"/>
        </w:rPr>
        <w:t xml:space="preserve"> usages </w:t>
      </w:r>
      <w:r w:rsidR="48370D11" w:rsidRPr="00D83139">
        <w:rPr>
          <w:rFonts w:asciiTheme="minorHAnsi" w:hAnsiTheme="minorHAnsi" w:cstheme="minorBidi"/>
        </w:rPr>
        <w:t>de l’</w:t>
      </w:r>
      <w:r w:rsidR="009839CA">
        <w:rPr>
          <w:rFonts w:asciiTheme="minorHAnsi" w:hAnsiTheme="minorHAnsi" w:cstheme="minorBidi"/>
        </w:rPr>
        <w:t>I</w:t>
      </w:r>
      <w:r w:rsidR="00195FAB" w:rsidRPr="00D83139">
        <w:rPr>
          <w:rFonts w:asciiTheme="minorHAnsi" w:hAnsiTheme="minorHAnsi" w:cstheme="minorBidi"/>
        </w:rPr>
        <w:t>nternet</w:t>
      </w:r>
    </w:p>
    <w:p w14:paraId="4DB95552" w14:textId="505BBF61" w:rsidR="0087794E" w:rsidRPr="00DF224A" w:rsidRDefault="135C4F01" w:rsidP="002C2A2B">
      <w:pPr>
        <w:pStyle w:val="Paragraphedeliste"/>
        <w:numPr>
          <w:ilvl w:val="0"/>
          <w:numId w:val="7"/>
        </w:numPr>
        <w:spacing w:before="120" w:after="0" w:line="240" w:lineRule="auto"/>
        <w:ind w:left="1134" w:right="118"/>
        <w:jc w:val="both"/>
        <w:rPr>
          <w:rFonts w:asciiTheme="minorHAnsi" w:hAnsiTheme="minorHAnsi" w:cstheme="minorBidi"/>
        </w:rPr>
      </w:pPr>
      <w:r w:rsidRPr="00D83139">
        <w:rPr>
          <w:rFonts w:asciiTheme="minorHAnsi" w:hAnsiTheme="minorHAnsi" w:cstheme="minorBidi"/>
        </w:rPr>
        <w:t xml:space="preserve">Favoriser la connaissance </w:t>
      </w:r>
      <w:r w:rsidR="2DB14FBB" w:rsidRPr="00D83139">
        <w:rPr>
          <w:rFonts w:asciiTheme="minorHAnsi" w:hAnsiTheme="minorHAnsi" w:cstheme="minorBidi"/>
        </w:rPr>
        <w:t xml:space="preserve">et l’utilisation </w:t>
      </w:r>
      <w:r w:rsidR="7C4F9059" w:rsidRPr="00D83139">
        <w:rPr>
          <w:rFonts w:asciiTheme="minorHAnsi" w:hAnsiTheme="minorHAnsi" w:cstheme="minorBidi"/>
        </w:rPr>
        <w:t xml:space="preserve">des sites utiles à la vie citoyenne et </w:t>
      </w:r>
      <w:r w:rsidR="008D36A0">
        <w:rPr>
          <w:rFonts w:asciiTheme="minorHAnsi" w:hAnsiTheme="minorHAnsi" w:cstheme="minorBidi"/>
        </w:rPr>
        <w:t xml:space="preserve">de </w:t>
      </w:r>
      <w:r w:rsidR="7E049210" w:rsidRPr="00D83139">
        <w:rPr>
          <w:rFonts w:asciiTheme="minorHAnsi" w:hAnsiTheme="minorHAnsi" w:cstheme="minorBidi"/>
        </w:rPr>
        <w:t xml:space="preserve">ceux </w:t>
      </w:r>
      <w:r w:rsidRPr="00D83139">
        <w:rPr>
          <w:rFonts w:asciiTheme="minorHAnsi" w:hAnsiTheme="minorHAnsi" w:cstheme="minorBidi"/>
        </w:rPr>
        <w:t xml:space="preserve">des services </w:t>
      </w:r>
      <w:r w:rsidR="564401E7" w:rsidRPr="00D83139">
        <w:rPr>
          <w:rFonts w:asciiTheme="minorHAnsi" w:hAnsiTheme="minorHAnsi" w:cstheme="minorBidi"/>
        </w:rPr>
        <w:t xml:space="preserve">administratifs en ligne </w:t>
      </w:r>
      <w:r w:rsidR="07215E12" w:rsidRPr="00D83139">
        <w:rPr>
          <w:rFonts w:asciiTheme="minorHAnsi" w:hAnsiTheme="minorHAnsi" w:cstheme="minorBidi"/>
        </w:rPr>
        <w:t>dont l</w:t>
      </w:r>
      <w:r w:rsidRPr="00D83139">
        <w:rPr>
          <w:rFonts w:asciiTheme="minorHAnsi" w:hAnsiTheme="minorHAnsi" w:cstheme="minorBidi"/>
        </w:rPr>
        <w:t>es organismes de sécurité Sociale</w:t>
      </w:r>
      <w:r w:rsidR="07A59034" w:rsidRPr="00D83139">
        <w:rPr>
          <w:rFonts w:asciiTheme="minorHAnsi" w:hAnsiTheme="minorHAnsi" w:cstheme="minorBidi"/>
        </w:rPr>
        <w:t>.</w:t>
      </w:r>
    </w:p>
    <w:p w14:paraId="080CFEB9" w14:textId="6AC9C9E5" w:rsidR="0087794E" w:rsidRPr="00D83139" w:rsidRDefault="0087794E" w:rsidP="002C2A2B">
      <w:pPr>
        <w:pStyle w:val="paragraph"/>
        <w:spacing w:before="120" w:beforeAutospacing="0" w:after="0" w:afterAutospacing="0"/>
        <w:ind w:left="567" w:right="118"/>
        <w:jc w:val="both"/>
        <w:textAlignment w:val="baseline"/>
        <w:rPr>
          <w:rFonts w:asciiTheme="minorHAnsi" w:eastAsia="Calibri" w:hAnsiTheme="minorHAnsi" w:cstheme="minorBidi"/>
          <w:sz w:val="22"/>
          <w:szCs w:val="22"/>
          <w:lang w:eastAsia="en-US"/>
        </w:rPr>
      </w:pPr>
      <w:r w:rsidRPr="00D83139">
        <w:rPr>
          <w:rFonts w:asciiTheme="minorHAnsi" w:eastAsia="Calibri" w:hAnsiTheme="minorHAnsi" w:cstheme="minorBidi"/>
          <w:sz w:val="22"/>
          <w:szCs w:val="22"/>
          <w:lang w:eastAsia="en-US"/>
        </w:rPr>
        <w:t>Ce renforcement des compétences numériques vise</w:t>
      </w:r>
      <w:r w:rsidR="008D36A0">
        <w:rPr>
          <w:rFonts w:asciiTheme="minorHAnsi" w:eastAsia="Calibri" w:hAnsiTheme="minorHAnsi" w:cstheme="minorBidi"/>
          <w:sz w:val="22"/>
          <w:szCs w:val="22"/>
          <w:lang w:eastAsia="en-US"/>
        </w:rPr>
        <w:t xml:space="preserve"> également</w:t>
      </w:r>
      <w:r w:rsidRPr="00D83139">
        <w:rPr>
          <w:rFonts w:asciiTheme="minorHAnsi" w:eastAsia="Calibri" w:hAnsiTheme="minorHAnsi" w:cstheme="minorBidi"/>
          <w:sz w:val="22"/>
          <w:szCs w:val="22"/>
          <w:lang w:eastAsia="en-US"/>
        </w:rPr>
        <w:t xml:space="preserve"> </w:t>
      </w:r>
      <w:r w:rsidR="009839CA" w:rsidRPr="00D83139">
        <w:rPr>
          <w:rFonts w:asciiTheme="minorHAnsi" w:eastAsia="Calibri" w:hAnsiTheme="minorHAnsi" w:cstheme="minorBidi"/>
          <w:sz w:val="22"/>
          <w:szCs w:val="22"/>
          <w:lang w:eastAsia="en-US"/>
        </w:rPr>
        <w:t>à développer le lien social,</w:t>
      </w:r>
      <w:r w:rsidR="009839CA">
        <w:rPr>
          <w:rFonts w:asciiTheme="minorHAnsi" w:eastAsia="Calibri" w:hAnsiTheme="minorHAnsi" w:cstheme="minorBidi"/>
          <w:sz w:val="22"/>
          <w:szCs w:val="22"/>
          <w:lang w:eastAsia="en-US"/>
        </w:rPr>
        <w:t xml:space="preserve"> </w:t>
      </w:r>
      <w:r w:rsidRPr="00D83139">
        <w:rPr>
          <w:rFonts w:asciiTheme="minorHAnsi" w:eastAsia="Calibri" w:hAnsiTheme="minorHAnsi" w:cstheme="minorBidi"/>
          <w:sz w:val="22"/>
          <w:szCs w:val="22"/>
          <w:lang w:eastAsia="en-US"/>
        </w:rPr>
        <w:t xml:space="preserve">à </w:t>
      </w:r>
      <w:r w:rsidR="23035938" w:rsidRPr="00D83139">
        <w:rPr>
          <w:rFonts w:asciiTheme="minorHAnsi" w:eastAsia="Calibri" w:hAnsiTheme="minorHAnsi" w:cstheme="minorBidi"/>
          <w:sz w:val="22"/>
          <w:szCs w:val="22"/>
          <w:lang w:eastAsia="en-US"/>
        </w:rPr>
        <w:t>favoriser</w:t>
      </w:r>
      <w:r w:rsidR="2132999A" w:rsidRPr="00D83139">
        <w:rPr>
          <w:rFonts w:asciiTheme="minorHAnsi" w:eastAsia="Calibri" w:hAnsiTheme="minorHAnsi" w:cstheme="minorBidi"/>
          <w:sz w:val="22"/>
          <w:szCs w:val="22"/>
          <w:lang w:eastAsia="en-US"/>
        </w:rPr>
        <w:t xml:space="preserve"> </w:t>
      </w:r>
      <w:r w:rsidRPr="00D83139">
        <w:rPr>
          <w:rFonts w:asciiTheme="minorHAnsi" w:eastAsia="Calibri" w:hAnsiTheme="minorHAnsi" w:cstheme="minorBidi"/>
          <w:sz w:val="22"/>
          <w:szCs w:val="22"/>
          <w:lang w:eastAsia="en-US"/>
        </w:rPr>
        <w:t>le suivi de la scolarité des enfants</w:t>
      </w:r>
      <w:r w:rsidR="009839CA">
        <w:rPr>
          <w:rFonts w:asciiTheme="minorHAnsi" w:eastAsia="Calibri" w:hAnsiTheme="minorHAnsi" w:cstheme="minorBidi"/>
          <w:sz w:val="22"/>
          <w:szCs w:val="22"/>
          <w:lang w:eastAsia="en-US"/>
        </w:rPr>
        <w:t xml:space="preserve">, </w:t>
      </w:r>
      <w:r w:rsidRPr="00D83139">
        <w:rPr>
          <w:rFonts w:asciiTheme="minorHAnsi" w:eastAsia="Calibri" w:hAnsiTheme="minorHAnsi" w:cstheme="minorBidi"/>
          <w:sz w:val="22"/>
          <w:szCs w:val="22"/>
          <w:lang w:eastAsia="en-US"/>
        </w:rPr>
        <w:t xml:space="preserve">l’accès </w:t>
      </w:r>
      <w:r w:rsidR="009839CA" w:rsidRPr="00D83139">
        <w:rPr>
          <w:rFonts w:asciiTheme="minorHAnsi" w:eastAsia="Calibri" w:hAnsiTheme="minorHAnsi" w:cstheme="minorBidi"/>
          <w:sz w:val="22"/>
          <w:szCs w:val="22"/>
          <w:lang w:eastAsia="en-US"/>
        </w:rPr>
        <w:t>aux droits</w:t>
      </w:r>
      <w:r w:rsidR="009839CA">
        <w:rPr>
          <w:rFonts w:asciiTheme="minorHAnsi" w:eastAsia="Calibri" w:hAnsiTheme="minorHAnsi" w:cstheme="minorBidi"/>
          <w:sz w:val="22"/>
          <w:szCs w:val="22"/>
          <w:lang w:eastAsia="en-US"/>
        </w:rPr>
        <w:t xml:space="preserve"> et </w:t>
      </w:r>
      <w:r w:rsidR="009839CA" w:rsidRPr="00D83139">
        <w:rPr>
          <w:rFonts w:asciiTheme="minorHAnsi" w:eastAsia="Calibri" w:hAnsiTheme="minorHAnsi" w:cstheme="minorBidi"/>
          <w:sz w:val="22"/>
          <w:szCs w:val="22"/>
          <w:lang w:eastAsia="en-US"/>
        </w:rPr>
        <w:t xml:space="preserve">aux soins, </w:t>
      </w:r>
      <w:r w:rsidR="009839CA">
        <w:rPr>
          <w:rFonts w:asciiTheme="minorHAnsi" w:eastAsia="Calibri" w:hAnsiTheme="minorHAnsi" w:cstheme="minorBidi"/>
          <w:sz w:val="22"/>
          <w:szCs w:val="22"/>
          <w:lang w:eastAsia="en-US"/>
        </w:rPr>
        <w:t>à l’information, la culture</w:t>
      </w:r>
      <w:r w:rsidRPr="00D83139">
        <w:rPr>
          <w:rFonts w:asciiTheme="minorHAnsi" w:eastAsia="Calibri" w:hAnsiTheme="minorHAnsi" w:cstheme="minorBidi"/>
          <w:sz w:val="22"/>
          <w:szCs w:val="22"/>
          <w:lang w:eastAsia="en-US"/>
        </w:rPr>
        <w:t>…</w:t>
      </w:r>
    </w:p>
    <w:p w14:paraId="4766DB12" w14:textId="77777777" w:rsidR="00FA0B14" w:rsidRDefault="0087794E" w:rsidP="002C2A2B">
      <w:pPr>
        <w:pStyle w:val="paragraph"/>
        <w:spacing w:before="120" w:beforeAutospacing="0" w:after="0" w:afterAutospacing="0"/>
        <w:ind w:left="567" w:right="118"/>
        <w:jc w:val="both"/>
        <w:textAlignment w:val="baseline"/>
        <w:rPr>
          <w:rFonts w:asciiTheme="minorHAnsi" w:eastAsia="Calibri" w:hAnsiTheme="minorHAnsi" w:cstheme="minorHAnsi"/>
          <w:sz w:val="22"/>
          <w:szCs w:val="22"/>
          <w:lang w:eastAsia="en-US"/>
        </w:rPr>
      </w:pPr>
      <w:r w:rsidRPr="00D83139">
        <w:rPr>
          <w:rFonts w:asciiTheme="minorHAnsi" w:eastAsia="Calibri" w:hAnsiTheme="minorHAnsi" w:cstheme="minorHAnsi"/>
          <w:sz w:val="22"/>
          <w:szCs w:val="22"/>
          <w:lang w:eastAsia="en-US"/>
        </w:rPr>
        <w:t xml:space="preserve">C’est la répétition des actions numériques dans des domaines variés, le lien entre intérêt personnel et numérique, qui </w:t>
      </w:r>
      <w:r w:rsidR="00BA3170" w:rsidRPr="00D83139">
        <w:rPr>
          <w:rFonts w:asciiTheme="minorHAnsi" w:eastAsia="Calibri" w:hAnsiTheme="minorHAnsi" w:cstheme="minorHAnsi"/>
          <w:sz w:val="22"/>
          <w:szCs w:val="22"/>
          <w:lang w:eastAsia="en-US"/>
        </w:rPr>
        <w:t>faciliteront les apprentissages et l’usage du numérique par l</w:t>
      </w:r>
      <w:r w:rsidRPr="00D83139">
        <w:rPr>
          <w:rFonts w:asciiTheme="minorHAnsi" w:eastAsia="Calibri" w:hAnsiTheme="minorHAnsi" w:cstheme="minorHAnsi"/>
          <w:sz w:val="22"/>
          <w:szCs w:val="22"/>
          <w:lang w:eastAsia="en-US"/>
        </w:rPr>
        <w:t xml:space="preserve">es publics </w:t>
      </w:r>
      <w:r w:rsidR="00BA3170" w:rsidRPr="00D83139">
        <w:rPr>
          <w:rFonts w:asciiTheme="minorHAnsi" w:eastAsia="Calibri" w:hAnsiTheme="minorHAnsi" w:cstheme="minorHAnsi"/>
          <w:sz w:val="22"/>
          <w:szCs w:val="22"/>
          <w:lang w:eastAsia="en-US"/>
        </w:rPr>
        <w:t>concernés</w:t>
      </w:r>
      <w:r w:rsidRPr="00D83139">
        <w:rPr>
          <w:rFonts w:asciiTheme="minorHAnsi" w:eastAsia="Calibri" w:hAnsiTheme="minorHAnsi" w:cstheme="minorHAnsi"/>
          <w:sz w:val="22"/>
          <w:szCs w:val="22"/>
          <w:lang w:eastAsia="en-US"/>
        </w:rPr>
        <w:t>.</w:t>
      </w:r>
    </w:p>
    <w:p w14:paraId="13187947" w14:textId="77777777" w:rsidR="002C2A2B" w:rsidRPr="00D83139" w:rsidRDefault="002C2A2B" w:rsidP="002C2A2B">
      <w:pPr>
        <w:pStyle w:val="paragraph"/>
        <w:spacing w:before="120" w:beforeAutospacing="0" w:after="0" w:afterAutospacing="0"/>
        <w:ind w:left="567" w:right="118"/>
        <w:jc w:val="both"/>
        <w:textAlignment w:val="baseline"/>
        <w:rPr>
          <w:rFonts w:asciiTheme="minorHAnsi" w:eastAsia="Calibri" w:hAnsiTheme="minorHAnsi" w:cstheme="minorHAnsi"/>
          <w:sz w:val="22"/>
          <w:szCs w:val="22"/>
          <w:lang w:eastAsia="en-US"/>
        </w:rPr>
      </w:pPr>
    </w:p>
    <w:p w14:paraId="3EB816BA" w14:textId="22D80831" w:rsidR="00173FB4" w:rsidRPr="00D83139" w:rsidRDefault="00173FB4" w:rsidP="002C2A2B">
      <w:pPr>
        <w:pStyle w:val="Default"/>
        <w:pBdr>
          <w:top w:val="single" w:sz="4" w:space="1" w:color="auto"/>
          <w:left w:val="single" w:sz="4" w:space="4" w:color="auto"/>
          <w:bottom w:val="single" w:sz="4" w:space="2" w:color="auto"/>
          <w:right w:val="single" w:sz="4" w:space="4" w:color="auto"/>
        </w:pBdr>
        <w:shd w:val="clear" w:color="auto" w:fill="BCC4E6"/>
        <w:spacing w:before="120"/>
        <w:ind w:left="567" w:right="118"/>
        <w:jc w:val="center"/>
        <w:rPr>
          <w:rFonts w:asciiTheme="minorHAnsi" w:eastAsia="Calibri" w:hAnsiTheme="minorHAnsi" w:cstheme="minorHAnsi"/>
          <w:b/>
          <w:color w:val="auto"/>
          <w:sz w:val="22"/>
          <w:szCs w:val="22"/>
          <w:lang w:eastAsia="en-US"/>
        </w:rPr>
      </w:pPr>
      <w:r w:rsidRPr="00D83139">
        <w:rPr>
          <w:rFonts w:asciiTheme="minorHAnsi" w:eastAsia="Calibri" w:hAnsiTheme="minorHAnsi" w:cstheme="minorHAnsi"/>
          <w:b/>
          <w:color w:val="auto"/>
          <w:sz w:val="22"/>
          <w:szCs w:val="22"/>
          <w:lang w:eastAsia="en-US"/>
        </w:rPr>
        <w:t xml:space="preserve">Périmètre de l’Appel à </w:t>
      </w:r>
      <w:r w:rsidR="009010E9" w:rsidRPr="00D83139">
        <w:rPr>
          <w:rFonts w:asciiTheme="minorHAnsi" w:eastAsia="Calibri" w:hAnsiTheme="minorHAnsi" w:cstheme="minorHAnsi"/>
          <w:b/>
          <w:color w:val="auto"/>
          <w:sz w:val="22"/>
          <w:szCs w:val="22"/>
          <w:lang w:eastAsia="en-US"/>
        </w:rPr>
        <w:t>Candidature</w:t>
      </w:r>
    </w:p>
    <w:p w14:paraId="05113BC2" w14:textId="1DEC0CC3" w:rsidR="00B56182" w:rsidRPr="00D83139" w:rsidRDefault="00B56182" w:rsidP="002C2A2B">
      <w:pPr>
        <w:spacing w:before="120" w:after="0" w:line="240" w:lineRule="auto"/>
        <w:ind w:left="567" w:right="118"/>
        <w:rPr>
          <w:rFonts w:asciiTheme="minorHAnsi" w:hAnsiTheme="minorHAnsi" w:cstheme="minorBidi"/>
        </w:rPr>
      </w:pPr>
      <w:r w:rsidRPr="00D83139">
        <w:rPr>
          <w:rFonts w:asciiTheme="minorHAnsi" w:hAnsiTheme="minorHAnsi" w:cstheme="minorBidi"/>
        </w:rPr>
        <w:t xml:space="preserve">Les </w:t>
      </w:r>
      <w:r w:rsidR="00C77028">
        <w:rPr>
          <w:rFonts w:asciiTheme="minorHAnsi" w:hAnsiTheme="minorHAnsi" w:cstheme="minorBidi"/>
        </w:rPr>
        <w:t>porteurs de projet</w:t>
      </w:r>
      <w:r w:rsidR="2EFAA7B2" w:rsidRPr="00D83139">
        <w:rPr>
          <w:rFonts w:asciiTheme="minorHAnsi" w:hAnsiTheme="minorHAnsi" w:cstheme="minorBidi"/>
        </w:rPr>
        <w:t xml:space="preserve"> qui </w:t>
      </w:r>
      <w:r w:rsidR="00BA3170" w:rsidRPr="00D83139">
        <w:rPr>
          <w:rFonts w:asciiTheme="minorHAnsi" w:hAnsiTheme="minorHAnsi" w:cstheme="minorBidi"/>
        </w:rPr>
        <w:t>proposent leur candidature, s’engage</w:t>
      </w:r>
      <w:r w:rsidR="1AB50A43" w:rsidRPr="00D83139">
        <w:rPr>
          <w:rFonts w:asciiTheme="minorHAnsi" w:hAnsiTheme="minorHAnsi" w:cstheme="minorBidi"/>
        </w:rPr>
        <w:t>nt à</w:t>
      </w:r>
      <w:r w:rsidR="0B4DF49C" w:rsidRPr="00D83139">
        <w:rPr>
          <w:rFonts w:asciiTheme="minorHAnsi" w:hAnsiTheme="minorHAnsi" w:cstheme="minorBidi"/>
        </w:rPr>
        <w:t xml:space="preserve"> </w:t>
      </w:r>
      <w:r w:rsidR="00BA3170" w:rsidRPr="00D83139">
        <w:rPr>
          <w:rFonts w:asciiTheme="minorHAnsi" w:hAnsiTheme="minorHAnsi" w:cstheme="minorBidi"/>
        </w:rPr>
        <w:t>déployer</w:t>
      </w:r>
      <w:r w:rsidR="59D8B9BF" w:rsidRPr="00D83139">
        <w:rPr>
          <w:rFonts w:asciiTheme="minorHAnsi" w:hAnsiTheme="minorHAnsi" w:cstheme="minorBidi"/>
        </w:rPr>
        <w:t xml:space="preserve"> </w:t>
      </w:r>
      <w:r w:rsidR="44691398" w:rsidRPr="00D83139">
        <w:rPr>
          <w:rFonts w:asciiTheme="minorHAnsi" w:hAnsiTheme="minorHAnsi" w:cstheme="minorBidi"/>
        </w:rPr>
        <w:t>l’animation</w:t>
      </w:r>
      <w:r w:rsidR="67CCD69C" w:rsidRPr="00D83139">
        <w:rPr>
          <w:rFonts w:asciiTheme="minorHAnsi" w:hAnsiTheme="minorHAnsi" w:cstheme="minorBidi"/>
        </w:rPr>
        <w:t xml:space="preserve"> d’ateliers numériques</w:t>
      </w:r>
      <w:r w:rsidR="087A6404" w:rsidRPr="00D83139">
        <w:rPr>
          <w:rFonts w:asciiTheme="minorHAnsi" w:hAnsiTheme="minorHAnsi" w:cstheme="minorBidi"/>
        </w:rPr>
        <w:t xml:space="preserve"> pour</w:t>
      </w:r>
      <w:r w:rsidR="223D28E5" w:rsidRPr="00D83139">
        <w:rPr>
          <w:rFonts w:asciiTheme="minorHAnsi" w:hAnsiTheme="minorHAnsi" w:cstheme="minorBidi"/>
        </w:rPr>
        <w:t xml:space="preserve"> </w:t>
      </w:r>
      <w:r w:rsidR="59D8B9BF" w:rsidRPr="00D83139">
        <w:rPr>
          <w:rFonts w:asciiTheme="minorHAnsi" w:hAnsiTheme="minorHAnsi" w:cstheme="minorBidi"/>
        </w:rPr>
        <w:t>:</w:t>
      </w:r>
    </w:p>
    <w:p w14:paraId="41858EB1" w14:textId="17921A7A" w:rsidR="68564F46" w:rsidRPr="00D83139" w:rsidRDefault="68564F46" w:rsidP="002C2A2B">
      <w:pPr>
        <w:pStyle w:val="Paragraphedeliste"/>
        <w:numPr>
          <w:ilvl w:val="0"/>
          <w:numId w:val="7"/>
        </w:numPr>
        <w:spacing w:before="120" w:after="0" w:line="240" w:lineRule="auto"/>
        <w:ind w:left="1134" w:right="118"/>
        <w:jc w:val="both"/>
        <w:rPr>
          <w:rFonts w:asciiTheme="minorHAnsi" w:hAnsiTheme="minorHAnsi" w:cstheme="minorBidi"/>
        </w:rPr>
      </w:pPr>
      <w:r w:rsidRPr="00D83139">
        <w:rPr>
          <w:rFonts w:asciiTheme="minorHAnsi" w:hAnsiTheme="minorHAnsi" w:cstheme="minorBidi"/>
        </w:rPr>
        <w:t>u</w:t>
      </w:r>
      <w:r w:rsidR="00B56182" w:rsidRPr="00D83139">
        <w:rPr>
          <w:rFonts w:asciiTheme="minorHAnsi" w:hAnsiTheme="minorHAnsi" w:cstheme="minorBidi"/>
        </w:rPr>
        <w:t xml:space="preserve">n accompagnement </w:t>
      </w:r>
      <w:r w:rsidR="63681B74" w:rsidRPr="00D83139">
        <w:rPr>
          <w:rFonts w:asciiTheme="minorHAnsi" w:hAnsiTheme="minorHAnsi" w:cstheme="minorBidi"/>
        </w:rPr>
        <w:t xml:space="preserve">des publics ciblés </w:t>
      </w:r>
      <w:r w:rsidR="00B56182" w:rsidRPr="00D83139">
        <w:rPr>
          <w:rFonts w:asciiTheme="minorHAnsi" w:hAnsiTheme="minorHAnsi" w:cstheme="minorBidi"/>
        </w:rPr>
        <w:t xml:space="preserve">à l’utilisation des services dématérialisés </w:t>
      </w:r>
      <w:r w:rsidR="00BA3170" w:rsidRPr="00D83139">
        <w:rPr>
          <w:rFonts w:asciiTheme="minorHAnsi" w:hAnsiTheme="minorHAnsi" w:cstheme="minorBidi"/>
        </w:rPr>
        <w:t>pour l’acquisition d’</w:t>
      </w:r>
      <w:r w:rsidR="00B56182" w:rsidRPr="00D83139">
        <w:rPr>
          <w:rFonts w:asciiTheme="minorHAnsi" w:hAnsiTheme="minorHAnsi" w:cstheme="minorBidi"/>
        </w:rPr>
        <w:t>un "bagage numérique minimum"</w:t>
      </w:r>
      <w:r w:rsidR="76C4FE23" w:rsidRPr="00D83139">
        <w:rPr>
          <w:rFonts w:asciiTheme="minorHAnsi" w:hAnsiTheme="minorHAnsi" w:cstheme="minorBidi"/>
        </w:rPr>
        <w:t>.</w:t>
      </w:r>
    </w:p>
    <w:p w14:paraId="799FCA22" w14:textId="41D238FC" w:rsidR="2927F16B" w:rsidRPr="000159E3" w:rsidRDefault="2927F16B" w:rsidP="002C2A2B">
      <w:pPr>
        <w:pStyle w:val="Paragraphedeliste"/>
        <w:numPr>
          <w:ilvl w:val="0"/>
          <w:numId w:val="7"/>
        </w:numPr>
        <w:spacing w:before="120" w:after="0" w:line="240" w:lineRule="auto"/>
        <w:ind w:left="1134" w:right="118"/>
        <w:jc w:val="both"/>
        <w:rPr>
          <w:rFonts w:asciiTheme="minorHAnsi" w:hAnsiTheme="minorHAnsi" w:cstheme="minorBidi"/>
        </w:rPr>
      </w:pPr>
      <w:r w:rsidRPr="00D83139">
        <w:rPr>
          <w:rFonts w:asciiTheme="minorHAnsi" w:hAnsiTheme="minorHAnsi" w:cstheme="minorBidi"/>
        </w:rPr>
        <w:t>un</w:t>
      </w:r>
      <w:r w:rsidR="3AC81575" w:rsidRPr="00D83139">
        <w:rPr>
          <w:rFonts w:asciiTheme="minorHAnsi" w:hAnsiTheme="minorHAnsi" w:cstheme="minorBidi"/>
        </w:rPr>
        <w:t xml:space="preserve"> </w:t>
      </w:r>
      <w:r w:rsidR="00B56182" w:rsidRPr="00D83139">
        <w:rPr>
          <w:rFonts w:asciiTheme="minorHAnsi" w:hAnsiTheme="minorHAnsi" w:cstheme="minorBidi"/>
        </w:rPr>
        <w:t xml:space="preserve">appui aux démarches </w:t>
      </w:r>
      <w:r w:rsidR="51765B3D" w:rsidRPr="00D83139">
        <w:rPr>
          <w:rFonts w:asciiTheme="minorHAnsi" w:hAnsiTheme="minorHAnsi" w:cstheme="minorBidi"/>
        </w:rPr>
        <w:t xml:space="preserve">comme </w:t>
      </w:r>
      <w:r w:rsidR="00B56182" w:rsidRPr="00D83139">
        <w:rPr>
          <w:rFonts w:asciiTheme="minorHAnsi" w:hAnsiTheme="minorHAnsi" w:cstheme="minorBidi"/>
        </w:rPr>
        <w:t>le site caf.fr, l’application « Caf Mon compte », le serveur vocal interactif</w:t>
      </w:r>
      <w:r w:rsidR="19BD0B79" w:rsidRPr="00D83139">
        <w:rPr>
          <w:rFonts w:asciiTheme="minorHAnsi" w:hAnsiTheme="minorHAnsi" w:cstheme="minorBidi"/>
        </w:rPr>
        <w:t xml:space="preserve">, le site </w:t>
      </w:r>
      <w:r w:rsidR="2CCA1918" w:rsidRPr="00D83139">
        <w:rPr>
          <w:rFonts w:asciiTheme="minorHAnsi" w:hAnsiTheme="minorHAnsi" w:cstheme="minorBidi"/>
        </w:rPr>
        <w:t>A</w:t>
      </w:r>
      <w:r w:rsidR="009839CA">
        <w:rPr>
          <w:rFonts w:asciiTheme="minorHAnsi" w:hAnsiTheme="minorHAnsi" w:cstheme="minorBidi"/>
        </w:rPr>
        <w:t>meli</w:t>
      </w:r>
      <w:r w:rsidR="3AF02ADF" w:rsidRPr="00D83139">
        <w:rPr>
          <w:rFonts w:asciiTheme="minorHAnsi" w:hAnsiTheme="minorHAnsi" w:cstheme="minorBidi"/>
        </w:rPr>
        <w:t>.</w:t>
      </w:r>
      <w:r w:rsidR="19BD0B79" w:rsidRPr="00D83139">
        <w:rPr>
          <w:rFonts w:asciiTheme="minorHAnsi" w:hAnsiTheme="minorHAnsi" w:cstheme="minorBidi"/>
        </w:rPr>
        <w:t>..</w:t>
      </w:r>
    </w:p>
    <w:p w14:paraId="2A311EA3" w14:textId="0CE2A9F4" w:rsidR="2671BBCE" w:rsidRPr="000159E3" w:rsidRDefault="479A29D0" w:rsidP="002C2A2B">
      <w:pPr>
        <w:pStyle w:val="Paragraphedeliste"/>
        <w:numPr>
          <w:ilvl w:val="0"/>
          <w:numId w:val="7"/>
        </w:numPr>
        <w:spacing w:before="120" w:after="0" w:line="240" w:lineRule="auto"/>
        <w:ind w:left="1134" w:right="118"/>
        <w:jc w:val="both"/>
        <w:rPr>
          <w:rFonts w:asciiTheme="minorHAnsi" w:hAnsiTheme="minorHAnsi" w:cstheme="minorBidi"/>
        </w:rPr>
      </w:pPr>
      <w:r w:rsidRPr="00D83139">
        <w:rPr>
          <w:rFonts w:asciiTheme="minorHAnsi" w:hAnsiTheme="minorHAnsi" w:cstheme="minorBidi"/>
        </w:rPr>
        <w:t xml:space="preserve">une </w:t>
      </w:r>
      <w:r w:rsidR="00524A70">
        <w:rPr>
          <w:rFonts w:asciiTheme="minorHAnsi" w:hAnsiTheme="minorHAnsi" w:cstheme="minorBidi"/>
        </w:rPr>
        <w:t xml:space="preserve">utilisation des </w:t>
      </w:r>
      <w:r w:rsidR="00BA3170" w:rsidRPr="00D83139">
        <w:rPr>
          <w:rFonts w:asciiTheme="minorHAnsi" w:hAnsiTheme="minorHAnsi" w:cstheme="minorBidi"/>
        </w:rPr>
        <w:t>outils scolaires pour garantir la continuité éducative</w:t>
      </w:r>
    </w:p>
    <w:p w14:paraId="40519520" w14:textId="1DC78C4A" w:rsidR="002C2A2B" w:rsidRPr="002C2A2B" w:rsidRDefault="009839CA" w:rsidP="002C2A2B">
      <w:pPr>
        <w:pStyle w:val="Paragraphedeliste"/>
        <w:numPr>
          <w:ilvl w:val="0"/>
          <w:numId w:val="7"/>
        </w:numPr>
        <w:spacing w:before="120" w:after="0" w:line="240" w:lineRule="auto"/>
        <w:ind w:left="1134" w:right="118"/>
        <w:jc w:val="both"/>
        <w:rPr>
          <w:rFonts w:asciiTheme="minorHAnsi" w:hAnsiTheme="minorHAnsi" w:cstheme="minorBidi"/>
        </w:rPr>
      </w:pPr>
      <w:r w:rsidRPr="002C2A2B">
        <w:rPr>
          <w:rFonts w:asciiTheme="minorHAnsi" w:hAnsiTheme="minorHAnsi" w:cstheme="minorBidi"/>
        </w:rPr>
        <w:t>u</w:t>
      </w:r>
      <w:r w:rsidR="7BA7F07D" w:rsidRPr="002C2A2B">
        <w:rPr>
          <w:rFonts w:asciiTheme="minorHAnsi" w:hAnsiTheme="minorHAnsi" w:cstheme="minorBidi"/>
        </w:rPr>
        <w:t xml:space="preserve">ne </w:t>
      </w:r>
      <w:r w:rsidR="00BA3170" w:rsidRPr="002C2A2B">
        <w:rPr>
          <w:rFonts w:asciiTheme="minorHAnsi" w:hAnsiTheme="minorHAnsi" w:cstheme="minorBidi"/>
        </w:rPr>
        <w:t xml:space="preserve">utilisation d’outils collaboratifs pour suivre des formations à distance </w:t>
      </w:r>
      <w:r w:rsidR="002C2A2B" w:rsidRPr="002C2A2B">
        <w:rPr>
          <w:rFonts w:asciiTheme="minorHAnsi" w:hAnsiTheme="minorHAnsi" w:cstheme="minorBidi"/>
        </w:rPr>
        <w:br w:type="page"/>
      </w:r>
    </w:p>
    <w:p w14:paraId="20D2EFBD" w14:textId="450D46D2" w:rsidR="00C77028" w:rsidRDefault="00582DB5" w:rsidP="002C2A2B">
      <w:pPr>
        <w:spacing w:before="120" w:after="0" w:line="240" w:lineRule="auto"/>
        <w:ind w:left="567" w:right="118"/>
        <w:jc w:val="both"/>
        <w:rPr>
          <w:rFonts w:asciiTheme="minorHAnsi" w:hAnsiTheme="minorHAnsi" w:cstheme="minorBidi"/>
          <w:b/>
          <w:bCs/>
        </w:rPr>
      </w:pPr>
      <w:r w:rsidRPr="00D83139">
        <w:rPr>
          <w:rFonts w:asciiTheme="minorHAnsi" w:hAnsiTheme="minorHAnsi" w:cstheme="minorHAnsi"/>
          <w:noProof/>
          <w:color w:val="000080"/>
          <w:lang w:eastAsia="fr-FR"/>
        </w:rPr>
        <mc:AlternateContent>
          <mc:Choice Requires="wpg">
            <w:drawing>
              <wp:anchor distT="0" distB="0" distL="114300" distR="114300" simplePos="0" relativeHeight="251683840" behindDoc="1" locked="0" layoutInCell="1" allowOverlap="1" wp14:anchorId="2962C3A7" wp14:editId="401D6CF4">
                <wp:simplePos x="0" y="0"/>
                <wp:positionH relativeFrom="column">
                  <wp:posOffset>-404495</wp:posOffset>
                </wp:positionH>
                <wp:positionV relativeFrom="paragraph">
                  <wp:posOffset>-704703</wp:posOffset>
                </wp:positionV>
                <wp:extent cx="502127" cy="10616881"/>
                <wp:effectExtent l="0" t="0" r="0" b="0"/>
                <wp:wrapNone/>
                <wp:docPr id="1" name="Groupe 1"/>
                <wp:cNvGraphicFramePr/>
                <a:graphic xmlns:a="http://schemas.openxmlformats.org/drawingml/2006/main">
                  <a:graphicData uri="http://schemas.microsoft.com/office/word/2010/wordprocessingGroup">
                    <wpg:wgp>
                      <wpg:cNvGrpSpPr/>
                      <wpg:grpSpPr>
                        <a:xfrm>
                          <a:off x="0" y="0"/>
                          <a:ext cx="502127" cy="10616881"/>
                          <a:chOff x="0" y="0"/>
                          <a:chExt cx="579600" cy="10706776"/>
                        </a:xfrm>
                      </wpg:grpSpPr>
                      <wps:wsp>
                        <wps:cNvPr id="2" name="Rectangle 10"/>
                        <wps:cNvSpPr>
                          <a:spLocks noChangeArrowheads="1"/>
                        </wps:cNvSpPr>
                        <wps:spPr bwMode="auto">
                          <a:xfrm>
                            <a:off x="0" y="0"/>
                            <a:ext cx="579600" cy="6386400"/>
                          </a:xfrm>
                          <a:prstGeom prst="rect">
                            <a:avLst/>
                          </a:prstGeom>
                          <a:solidFill>
                            <a:srgbClr val="BC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11"/>
                        <wps:cNvSpPr>
                          <a:spLocks noChangeArrowheads="1"/>
                        </wps:cNvSpPr>
                        <wps:spPr bwMode="auto">
                          <a:xfrm>
                            <a:off x="0" y="5947576"/>
                            <a:ext cx="579600" cy="4759200"/>
                          </a:xfrm>
                          <a:prstGeom prst="rect">
                            <a:avLst/>
                          </a:prstGeom>
                          <a:solidFill>
                            <a:srgbClr val="A5DFD3"/>
                          </a:solidFill>
                          <a:ln>
                            <a:noFill/>
                          </a:ln>
                          <a:extLst>
                            <a:ext uri="{91240B29-F687-4F45-9708-019B960494DF}">
                              <a14:hiddenLine xmlns:a14="http://schemas.microsoft.com/office/drawing/2010/main" w="9525">
                                <a:solidFill>
                                  <a:srgbClr val="A5DFD3"/>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1" o:spid="_x0000_s1026" style="position:absolute;margin-left:-31.85pt;margin-top:-55.5pt;width:39.55pt;height:835.95pt;z-index:-251632640;mso-width-relative:margin;mso-height-relative:margin" coordsize="5796,10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">
                <v:rect id="Rectangle 10" o:spid="_x0000_s1027" style="position:absolute;width:5796;height:6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fLMQA&#10;AADaAAAADwAAAGRycy9kb3ducmV2LnhtbESPzWrDMBCE74W8g9hCbrXcgFPjRgkmpSG0EEha6HWx&#10;1j/EWhlJcZy3rwKFHoeZ+YZZbSbTi5Gc7ywreE5SEMSV1R03Cr6/3p9yED4ga+wtk4IbedisZw8r&#10;LLS98pHGU2hEhLAvUEEbwlBI6auWDPrEDsTRq60zGKJ0jdQOrxFuerlI06U02HFcaHGgbUvV+XQx&#10;Ci6788G6/FB/HMvuM8vqn7eXkpWaP07lK4hAU/gP/7X3WsEC7lfiD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HyzEAAAA2gAAAA8AAAAAAAAAAAAAAAAAmAIAAGRycy9k&#10;b3ducmV2LnhtbFBLBQYAAAAABAAEAPUAAACJAwAAAAA=&#10;" fillcolor="#bcc4e6" stroked="f"/>
                <v:rect id="Rectangle 11" o:spid="_x0000_s1028" style="position:absolute;top:59475;width:5796;height:47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tocMA&#10;AADaAAAADwAAAGRycy9kb3ducmV2LnhtbESPT4vCMBTE74LfITzBm6YuRZauUUQRFj0U/yx4fDZv&#10;27LNS22iVj+9ERY8DjPzG2Yya00lrtS40rKC0TACQZxZXXKu4LBfDT5BOI+ssbJMCu7kYDbtdiaY&#10;aHvjLV13PhcBwi5BBYX3dSKlywoy6Ia2Jg7er20M+iCbXOoGbwFuKvkRRWNpsOSwUGBNi4Kyv93F&#10;KEj3ZNPlKn6kxv0cT8fTOV5u1kr1e+38C4Sn1r/D/+1vrSCG15Vw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ytocMAAADaAAAADwAAAAAAAAAAAAAAAACYAgAAZHJzL2Rv&#10;d25yZXYueG1sUEsFBgAAAAAEAAQA9QAAAIgDAAAAAA==&#10;" fillcolor="#a5dfd3" stroked="f" strokecolor="#a5dfd3"/>
              </v:group>
            </w:pict>
          </mc:Fallback>
        </mc:AlternateContent>
      </w:r>
    </w:p>
    <w:p w14:paraId="3C1B67CC" w14:textId="442A4926" w:rsidR="3F83064E" w:rsidRDefault="3F83064E" w:rsidP="002C2A2B">
      <w:pPr>
        <w:spacing w:before="120" w:after="0" w:line="240" w:lineRule="auto"/>
        <w:ind w:left="567" w:right="118"/>
        <w:jc w:val="both"/>
        <w:rPr>
          <w:rFonts w:asciiTheme="minorHAnsi" w:hAnsiTheme="minorHAnsi" w:cstheme="minorBidi"/>
          <w:b/>
          <w:bCs/>
        </w:rPr>
      </w:pPr>
      <w:r w:rsidRPr="00D83139">
        <w:rPr>
          <w:rFonts w:asciiTheme="minorHAnsi" w:hAnsiTheme="minorHAnsi" w:cstheme="minorBidi"/>
          <w:b/>
          <w:bCs/>
        </w:rPr>
        <w:t xml:space="preserve">Ces </w:t>
      </w:r>
      <w:r w:rsidR="10D706F5" w:rsidRPr="00D83139">
        <w:rPr>
          <w:rFonts w:asciiTheme="minorHAnsi" w:hAnsiTheme="minorHAnsi" w:cstheme="minorBidi"/>
          <w:b/>
          <w:bCs/>
        </w:rPr>
        <w:t>ateliers</w:t>
      </w:r>
      <w:r w:rsidR="6A830C39" w:rsidRPr="00D83139">
        <w:rPr>
          <w:rFonts w:asciiTheme="minorHAnsi" w:hAnsiTheme="minorHAnsi" w:cstheme="minorBidi"/>
          <w:b/>
          <w:bCs/>
        </w:rPr>
        <w:t>, ateliers sociolinguistiques, ateliers multimédia ou autres</w:t>
      </w:r>
      <w:r w:rsidR="10D706F5" w:rsidRPr="00D83139">
        <w:rPr>
          <w:rFonts w:asciiTheme="minorHAnsi" w:hAnsiTheme="minorHAnsi" w:cstheme="minorBidi"/>
          <w:b/>
          <w:bCs/>
        </w:rPr>
        <w:t>,</w:t>
      </w:r>
      <w:r w:rsidRPr="00D83139">
        <w:rPr>
          <w:rFonts w:asciiTheme="minorHAnsi" w:hAnsiTheme="minorHAnsi" w:cstheme="minorBidi"/>
          <w:b/>
          <w:bCs/>
        </w:rPr>
        <w:t xml:space="preserve"> </w:t>
      </w:r>
      <w:r w:rsidR="009839CA">
        <w:rPr>
          <w:rFonts w:asciiTheme="minorHAnsi" w:hAnsiTheme="minorHAnsi" w:cstheme="minorBidi"/>
          <w:b/>
          <w:bCs/>
        </w:rPr>
        <w:t xml:space="preserve">peuvent </w:t>
      </w:r>
      <w:r w:rsidRPr="00D83139">
        <w:rPr>
          <w:rFonts w:asciiTheme="minorHAnsi" w:hAnsiTheme="minorHAnsi" w:cstheme="minorBidi"/>
          <w:b/>
          <w:bCs/>
        </w:rPr>
        <w:t xml:space="preserve">être menés à distance ou en </w:t>
      </w:r>
      <w:r w:rsidR="006B0988">
        <w:rPr>
          <w:rFonts w:asciiTheme="minorHAnsi" w:hAnsiTheme="minorHAnsi" w:cstheme="minorBidi"/>
          <w:b/>
          <w:bCs/>
        </w:rPr>
        <w:t>présentiel</w:t>
      </w:r>
      <w:r w:rsidR="00524A70">
        <w:rPr>
          <w:rFonts w:asciiTheme="minorHAnsi" w:hAnsiTheme="minorHAnsi" w:cstheme="minorBidi"/>
          <w:b/>
          <w:bCs/>
        </w:rPr>
        <w:t>. Ils</w:t>
      </w:r>
      <w:r w:rsidR="009839CA">
        <w:rPr>
          <w:rFonts w:asciiTheme="minorHAnsi" w:hAnsiTheme="minorHAnsi" w:cstheme="minorBidi"/>
          <w:b/>
          <w:bCs/>
        </w:rPr>
        <w:t xml:space="preserve"> </w:t>
      </w:r>
      <w:r w:rsidR="45187F59" w:rsidRPr="00D83139">
        <w:rPr>
          <w:rFonts w:asciiTheme="minorHAnsi" w:hAnsiTheme="minorHAnsi" w:cstheme="minorBidi"/>
          <w:b/>
          <w:bCs/>
        </w:rPr>
        <w:t>doivent</w:t>
      </w:r>
      <w:r w:rsidRPr="00D83139">
        <w:rPr>
          <w:rFonts w:asciiTheme="minorHAnsi" w:hAnsiTheme="minorHAnsi" w:cstheme="minorBidi"/>
          <w:b/>
          <w:bCs/>
        </w:rPr>
        <w:t xml:space="preserve"> contribuer à améliorer l’accès aux droits</w:t>
      </w:r>
      <w:r w:rsidR="000047CA" w:rsidRPr="00D83139">
        <w:rPr>
          <w:rFonts w:asciiTheme="minorHAnsi" w:hAnsiTheme="minorHAnsi" w:cstheme="minorBidi"/>
          <w:b/>
          <w:bCs/>
        </w:rPr>
        <w:t>,</w:t>
      </w:r>
      <w:r w:rsidRPr="00D83139">
        <w:rPr>
          <w:rFonts w:asciiTheme="minorHAnsi" w:hAnsiTheme="minorHAnsi" w:cstheme="minorBidi"/>
          <w:b/>
          <w:bCs/>
        </w:rPr>
        <w:t xml:space="preserve"> l’accè</w:t>
      </w:r>
      <w:r w:rsidR="0A3D9ED5" w:rsidRPr="00D83139">
        <w:rPr>
          <w:rFonts w:asciiTheme="minorHAnsi" w:hAnsiTheme="minorHAnsi" w:cstheme="minorBidi"/>
          <w:b/>
          <w:bCs/>
        </w:rPr>
        <w:t>s</w:t>
      </w:r>
      <w:r w:rsidRPr="00D83139">
        <w:rPr>
          <w:rFonts w:asciiTheme="minorHAnsi" w:hAnsiTheme="minorHAnsi" w:cstheme="minorBidi"/>
          <w:b/>
          <w:bCs/>
        </w:rPr>
        <w:t xml:space="preserve"> aux soins et favoriser l’autonomie </w:t>
      </w:r>
      <w:r w:rsidR="000047CA" w:rsidRPr="00D83139">
        <w:rPr>
          <w:rFonts w:asciiTheme="minorHAnsi" w:hAnsiTheme="minorHAnsi" w:cstheme="minorBidi"/>
          <w:b/>
          <w:bCs/>
        </w:rPr>
        <w:t xml:space="preserve">et la citoyenneté </w:t>
      </w:r>
      <w:r w:rsidR="009839CA">
        <w:rPr>
          <w:rFonts w:asciiTheme="minorHAnsi" w:hAnsiTheme="minorHAnsi" w:cstheme="minorBidi"/>
          <w:b/>
          <w:bCs/>
        </w:rPr>
        <w:t>du public visé</w:t>
      </w:r>
      <w:r w:rsidR="001C4BC7" w:rsidRPr="00D83139">
        <w:rPr>
          <w:rFonts w:asciiTheme="minorHAnsi" w:hAnsiTheme="minorHAnsi" w:cstheme="minorBidi"/>
          <w:b/>
          <w:bCs/>
        </w:rPr>
        <w:t>.</w:t>
      </w:r>
    </w:p>
    <w:p w14:paraId="41DD9E7E" w14:textId="77777777" w:rsidR="00A027E5" w:rsidRPr="00D83139" w:rsidRDefault="00A027E5" w:rsidP="002C2A2B">
      <w:pPr>
        <w:spacing w:before="120" w:after="0" w:line="240" w:lineRule="auto"/>
        <w:ind w:left="567" w:right="118"/>
        <w:jc w:val="both"/>
        <w:rPr>
          <w:rFonts w:asciiTheme="minorHAnsi" w:hAnsiTheme="minorHAnsi" w:cstheme="minorBidi"/>
          <w:b/>
          <w:bCs/>
        </w:rPr>
      </w:pPr>
    </w:p>
    <w:p w14:paraId="791DB0A5" w14:textId="455C6878" w:rsidR="00302BE5" w:rsidRPr="00D83139" w:rsidRDefault="00302BE5" w:rsidP="009F2BCE">
      <w:pPr>
        <w:pStyle w:val="Paragraphedeliste"/>
        <w:numPr>
          <w:ilvl w:val="0"/>
          <w:numId w:val="1"/>
        </w:numPr>
        <w:spacing w:before="120" w:after="0" w:line="240" w:lineRule="auto"/>
        <w:ind w:left="567" w:right="57" w:firstLine="0"/>
        <w:jc w:val="both"/>
        <w:rPr>
          <w:rFonts w:asciiTheme="minorHAnsi" w:eastAsiaTheme="minorEastAsia" w:hAnsiTheme="minorHAnsi" w:cstheme="minorBidi"/>
          <w:b/>
          <w:bCs/>
          <w:color w:val="76923C" w:themeColor="accent3" w:themeShade="BF"/>
          <w:u w:val="single"/>
        </w:rPr>
      </w:pPr>
      <w:r w:rsidRPr="00D83139">
        <w:rPr>
          <w:rFonts w:asciiTheme="minorHAnsi" w:hAnsiTheme="minorHAnsi" w:cstheme="minorBidi"/>
          <w:b/>
          <w:bCs/>
          <w:color w:val="76923C" w:themeColor="accent3" w:themeShade="BF"/>
          <w:u w:val="single"/>
        </w:rPr>
        <w:t xml:space="preserve">Le format de l’appel à </w:t>
      </w:r>
      <w:r w:rsidR="009010E9" w:rsidRPr="00D83139">
        <w:rPr>
          <w:rFonts w:asciiTheme="minorHAnsi" w:hAnsiTheme="minorHAnsi" w:cstheme="minorBidi"/>
          <w:b/>
          <w:bCs/>
          <w:color w:val="76923C" w:themeColor="accent3" w:themeShade="BF"/>
          <w:u w:val="single"/>
        </w:rPr>
        <w:t>candidature</w:t>
      </w:r>
    </w:p>
    <w:p w14:paraId="19DB171E" w14:textId="77777777" w:rsidR="00302BE5" w:rsidRPr="00C23A90" w:rsidRDefault="00302BE5" w:rsidP="00C77028">
      <w:pPr>
        <w:numPr>
          <w:ilvl w:val="0"/>
          <w:numId w:val="4"/>
        </w:numPr>
        <w:autoSpaceDE w:val="0"/>
        <w:autoSpaceDN w:val="0"/>
        <w:adjustRightInd w:val="0"/>
        <w:spacing w:before="120" w:after="0" w:line="240" w:lineRule="auto"/>
        <w:ind w:left="851" w:right="118" w:firstLine="0"/>
        <w:jc w:val="both"/>
        <w:rPr>
          <w:rFonts w:asciiTheme="minorHAnsi" w:hAnsiTheme="minorHAnsi" w:cstheme="minorBidi"/>
          <w:b/>
          <w:bCs/>
        </w:rPr>
      </w:pPr>
      <w:r w:rsidRPr="00C23A90">
        <w:rPr>
          <w:rFonts w:asciiTheme="minorHAnsi" w:hAnsiTheme="minorHAnsi" w:cstheme="minorBidi"/>
          <w:b/>
          <w:bCs/>
        </w:rPr>
        <w:t xml:space="preserve">Une formation </w:t>
      </w:r>
      <w:r w:rsidR="009B7AED" w:rsidRPr="00C23A90">
        <w:rPr>
          <w:rFonts w:asciiTheme="minorHAnsi" w:hAnsiTheme="minorHAnsi" w:cstheme="minorBidi"/>
          <w:b/>
          <w:bCs/>
        </w:rPr>
        <w:t xml:space="preserve">aux animateurs </w:t>
      </w:r>
      <w:r w:rsidRPr="00C23A90">
        <w:rPr>
          <w:rFonts w:asciiTheme="minorHAnsi" w:hAnsiTheme="minorHAnsi" w:cstheme="minorBidi"/>
          <w:b/>
          <w:bCs/>
        </w:rPr>
        <w:t>par les organismes institutionnels sur leurs sites dédiés *</w:t>
      </w:r>
    </w:p>
    <w:p w14:paraId="424E6884" w14:textId="295820CE" w:rsidR="00302BE5" w:rsidRPr="00D83139" w:rsidRDefault="00302BE5" w:rsidP="002C2A2B">
      <w:pPr>
        <w:spacing w:before="120" w:after="0" w:line="240" w:lineRule="auto"/>
        <w:ind w:left="567" w:right="118"/>
        <w:jc w:val="both"/>
        <w:rPr>
          <w:rFonts w:asciiTheme="minorHAnsi" w:hAnsiTheme="minorHAnsi" w:cstheme="minorHAnsi"/>
        </w:rPr>
      </w:pPr>
      <w:r w:rsidRPr="00D83139">
        <w:rPr>
          <w:rFonts w:asciiTheme="minorHAnsi" w:hAnsiTheme="minorHAnsi" w:cstheme="minorHAnsi"/>
          <w:i/>
          <w:u w:val="single"/>
        </w:rPr>
        <w:t>Objectif </w:t>
      </w:r>
      <w:r w:rsidRPr="00D83139">
        <w:rPr>
          <w:rFonts w:asciiTheme="minorHAnsi" w:hAnsiTheme="minorHAnsi" w:cstheme="minorHAnsi"/>
        </w:rPr>
        <w:t xml:space="preserve">: former les professionnels ou volontaires des </w:t>
      </w:r>
      <w:r w:rsidR="00563BDD" w:rsidRPr="00D83139">
        <w:rPr>
          <w:rFonts w:asciiTheme="minorHAnsi" w:hAnsiTheme="minorHAnsi" w:cstheme="minorHAnsi"/>
        </w:rPr>
        <w:t>structures</w:t>
      </w:r>
      <w:r w:rsidRPr="00D83139">
        <w:rPr>
          <w:rFonts w:asciiTheme="minorHAnsi" w:hAnsiTheme="minorHAnsi" w:cstheme="minorHAnsi"/>
        </w:rPr>
        <w:t xml:space="preserve"> à la prise en main des sites </w:t>
      </w:r>
      <w:r w:rsidR="501C2D5E" w:rsidRPr="00D83139">
        <w:rPr>
          <w:rFonts w:asciiTheme="minorHAnsi" w:hAnsiTheme="minorHAnsi" w:cstheme="minorHAnsi"/>
        </w:rPr>
        <w:t>institutionnels de la Sécurité Sociale,</w:t>
      </w:r>
      <w:r w:rsidRPr="00D83139">
        <w:rPr>
          <w:rFonts w:asciiTheme="minorHAnsi" w:hAnsiTheme="minorHAnsi" w:cstheme="minorHAnsi"/>
        </w:rPr>
        <w:t xml:space="preserve"> aux applications et démarches en ligne. Cette formation sera délivrée par le</w:t>
      </w:r>
      <w:r w:rsidR="1B56C5FC" w:rsidRPr="00D83139">
        <w:rPr>
          <w:rFonts w:asciiTheme="minorHAnsi" w:hAnsiTheme="minorHAnsi" w:cstheme="minorHAnsi"/>
        </w:rPr>
        <w:t>s</w:t>
      </w:r>
      <w:r w:rsidRPr="00D83139">
        <w:rPr>
          <w:rFonts w:asciiTheme="minorHAnsi" w:hAnsiTheme="minorHAnsi" w:cstheme="minorHAnsi"/>
        </w:rPr>
        <w:t xml:space="preserve"> personnel</w:t>
      </w:r>
      <w:r w:rsidR="1AF1FD9C" w:rsidRPr="00D83139">
        <w:rPr>
          <w:rFonts w:asciiTheme="minorHAnsi" w:hAnsiTheme="minorHAnsi" w:cstheme="minorHAnsi"/>
        </w:rPr>
        <w:t>s</w:t>
      </w:r>
      <w:r w:rsidRPr="00D83139">
        <w:rPr>
          <w:rFonts w:asciiTheme="minorHAnsi" w:hAnsiTheme="minorHAnsi" w:cstheme="minorHAnsi"/>
        </w:rPr>
        <w:t xml:space="preserve"> de la Caf, </w:t>
      </w:r>
      <w:r w:rsidR="446D3179" w:rsidRPr="00D83139">
        <w:rPr>
          <w:rFonts w:asciiTheme="minorHAnsi" w:hAnsiTheme="minorHAnsi" w:cstheme="minorHAnsi"/>
        </w:rPr>
        <w:t>Cpam</w:t>
      </w:r>
      <w:r w:rsidR="0016431B">
        <w:rPr>
          <w:rFonts w:asciiTheme="minorHAnsi" w:hAnsiTheme="minorHAnsi" w:cstheme="minorHAnsi"/>
        </w:rPr>
        <w:t xml:space="preserve"> et</w:t>
      </w:r>
      <w:r w:rsidR="00563BDD" w:rsidRPr="00D83139">
        <w:rPr>
          <w:rFonts w:asciiTheme="minorHAnsi" w:hAnsiTheme="minorHAnsi" w:cstheme="minorHAnsi"/>
        </w:rPr>
        <w:t xml:space="preserve"> Cnav</w:t>
      </w:r>
      <w:r w:rsidRPr="00D83139">
        <w:rPr>
          <w:rFonts w:asciiTheme="minorHAnsi" w:hAnsiTheme="minorHAnsi" w:cstheme="minorHAnsi"/>
        </w:rPr>
        <w:t>.</w:t>
      </w:r>
    </w:p>
    <w:p w14:paraId="33EE1EC6" w14:textId="480BBE9F" w:rsidR="00302BE5" w:rsidRPr="00D83139" w:rsidRDefault="009839CA" w:rsidP="002C2A2B">
      <w:pPr>
        <w:pStyle w:val="Paragraphedeliste"/>
        <w:spacing w:before="120" w:after="0" w:line="240" w:lineRule="auto"/>
        <w:ind w:left="567" w:right="118"/>
        <w:jc w:val="both"/>
        <w:rPr>
          <w:rFonts w:asciiTheme="minorHAnsi" w:hAnsiTheme="minorHAnsi" w:cstheme="minorHAnsi"/>
        </w:rPr>
      </w:pPr>
      <w:r>
        <w:rPr>
          <w:rFonts w:asciiTheme="minorHAnsi" w:hAnsiTheme="minorHAnsi" w:cstheme="minorHAnsi"/>
        </w:rPr>
        <w:t>*Ne sont pas concerné</w:t>
      </w:r>
      <w:r w:rsidR="00302BE5" w:rsidRPr="00D83139">
        <w:rPr>
          <w:rFonts w:asciiTheme="minorHAnsi" w:hAnsiTheme="minorHAnsi" w:cstheme="minorHAnsi"/>
        </w:rPr>
        <w:t xml:space="preserve">s les </w:t>
      </w:r>
      <w:r w:rsidR="0A4C8B4B" w:rsidRPr="00D83139">
        <w:rPr>
          <w:rFonts w:asciiTheme="minorHAnsi" w:hAnsiTheme="minorHAnsi" w:cstheme="minorHAnsi"/>
        </w:rPr>
        <w:t xml:space="preserve">personnels des </w:t>
      </w:r>
      <w:r w:rsidR="00302BE5" w:rsidRPr="00D83139">
        <w:rPr>
          <w:rFonts w:asciiTheme="minorHAnsi" w:hAnsiTheme="minorHAnsi" w:cstheme="minorHAnsi"/>
        </w:rPr>
        <w:t xml:space="preserve">structures </w:t>
      </w:r>
      <w:r w:rsidR="00563BDD" w:rsidRPr="00D83139">
        <w:rPr>
          <w:rFonts w:asciiTheme="minorHAnsi" w:hAnsiTheme="minorHAnsi" w:cstheme="minorHAnsi"/>
        </w:rPr>
        <w:t>qui auraient</w:t>
      </w:r>
      <w:r w:rsidR="00302BE5" w:rsidRPr="00D83139">
        <w:rPr>
          <w:rFonts w:asciiTheme="minorHAnsi" w:hAnsiTheme="minorHAnsi" w:cstheme="minorHAnsi"/>
        </w:rPr>
        <w:t xml:space="preserve"> déjà bénéficié de </w:t>
      </w:r>
      <w:r w:rsidR="00563BDD" w:rsidRPr="00D83139">
        <w:rPr>
          <w:rFonts w:asciiTheme="minorHAnsi" w:hAnsiTheme="minorHAnsi" w:cstheme="minorHAnsi"/>
        </w:rPr>
        <w:t>ces</w:t>
      </w:r>
      <w:r w:rsidR="00302BE5" w:rsidRPr="00D83139">
        <w:rPr>
          <w:rFonts w:asciiTheme="minorHAnsi" w:hAnsiTheme="minorHAnsi" w:cstheme="minorHAnsi"/>
        </w:rPr>
        <w:t xml:space="preserve"> formation</w:t>
      </w:r>
      <w:r w:rsidR="00563BDD" w:rsidRPr="00D83139">
        <w:rPr>
          <w:rFonts w:asciiTheme="minorHAnsi" w:hAnsiTheme="minorHAnsi" w:cstheme="minorHAnsi"/>
        </w:rPr>
        <w:t>s</w:t>
      </w:r>
      <w:r>
        <w:rPr>
          <w:rFonts w:asciiTheme="minorHAnsi" w:hAnsiTheme="minorHAnsi" w:cstheme="minorHAnsi"/>
        </w:rPr>
        <w:t>.</w:t>
      </w:r>
    </w:p>
    <w:p w14:paraId="438770F0" w14:textId="77777777" w:rsidR="009B7AED" w:rsidRPr="00C23A90" w:rsidRDefault="009B7AED" w:rsidP="00C77028">
      <w:pPr>
        <w:numPr>
          <w:ilvl w:val="0"/>
          <w:numId w:val="4"/>
        </w:numPr>
        <w:autoSpaceDE w:val="0"/>
        <w:autoSpaceDN w:val="0"/>
        <w:adjustRightInd w:val="0"/>
        <w:spacing w:before="120" w:after="0" w:line="240" w:lineRule="auto"/>
        <w:ind w:left="851" w:right="118" w:firstLine="0"/>
        <w:jc w:val="both"/>
        <w:rPr>
          <w:rFonts w:asciiTheme="minorHAnsi" w:hAnsiTheme="minorHAnsi" w:cstheme="minorBidi"/>
          <w:b/>
          <w:bCs/>
        </w:rPr>
      </w:pPr>
      <w:r w:rsidRPr="00C23A90">
        <w:rPr>
          <w:rFonts w:asciiTheme="minorHAnsi" w:hAnsiTheme="minorHAnsi" w:cstheme="minorBidi"/>
          <w:b/>
          <w:bCs/>
        </w:rPr>
        <w:t>Une programmation de temps d’accompagnement numérique destinés aux publics</w:t>
      </w:r>
    </w:p>
    <w:p w14:paraId="5477384C" w14:textId="1B856440" w:rsidR="009B7AED" w:rsidRDefault="009B7AED" w:rsidP="002C2A2B">
      <w:pPr>
        <w:autoSpaceDE w:val="0"/>
        <w:autoSpaceDN w:val="0"/>
        <w:adjustRightInd w:val="0"/>
        <w:spacing w:before="120" w:after="0" w:line="240" w:lineRule="auto"/>
        <w:ind w:left="567" w:right="118"/>
        <w:jc w:val="both"/>
        <w:rPr>
          <w:rFonts w:asciiTheme="minorHAnsi" w:hAnsiTheme="minorHAnsi" w:cstheme="minorBidi"/>
        </w:rPr>
      </w:pPr>
      <w:r w:rsidRPr="00D83139">
        <w:rPr>
          <w:rFonts w:asciiTheme="minorHAnsi" w:hAnsiTheme="minorHAnsi" w:cstheme="minorBidi"/>
          <w:i/>
          <w:iCs/>
          <w:u w:val="single"/>
        </w:rPr>
        <w:t>Objectif </w:t>
      </w:r>
      <w:r w:rsidRPr="00D83139">
        <w:rPr>
          <w:rFonts w:asciiTheme="minorHAnsi" w:hAnsiTheme="minorHAnsi" w:cstheme="minorBidi"/>
        </w:rPr>
        <w:t>: permettre aux publics, en possession ou non d’outils numériques (</w:t>
      </w:r>
      <w:r w:rsidR="0016431B" w:rsidRPr="00D83139">
        <w:rPr>
          <w:rFonts w:asciiTheme="minorHAnsi" w:hAnsiTheme="minorHAnsi" w:cstheme="minorBidi"/>
        </w:rPr>
        <w:t>Smartphone</w:t>
      </w:r>
      <w:r w:rsidRPr="00D83139">
        <w:rPr>
          <w:rFonts w:asciiTheme="minorHAnsi" w:hAnsiTheme="minorHAnsi" w:cstheme="minorBidi"/>
        </w:rPr>
        <w:t>, tablette), d’acquérir les compétences numériques de base, de connaître et d’utiliser en autonomie les principaux sites web et applications utiles au quotidien, notamment pour réaliser les démarches administratives. Ces temps d’accompagnement prendront la forme soit d’ateliers d’initiation ou de permanences connectées.</w:t>
      </w:r>
    </w:p>
    <w:p w14:paraId="294E74A5" w14:textId="77777777" w:rsidR="00A027E5" w:rsidRPr="00D83139" w:rsidRDefault="00A027E5" w:rsidP="002C2A2B">
      <w:pPr>
        <w:autoSpaceDE w:val="0"/>
        <w:autoSpaceDN w:val="0"/>
        <w:adjustRightInd w:val="0"/>
        <w:spacing w:before="120" w:after="0" w:line="240" w:lineRule="auto"/>
        <w:ind w:left="567" w:right="118"/>
        <w:jc w:val="both"/>
        <w:rPr>
          <w:rFonts w:asciiTheme="minorHAnsi" w:hAnsiTheme="minorHAnsi" w:cstheme="minorBidi"/>
        </w:rPr>
      </w:pPr>
    </w:p>
    <w:p w14:paraId="3F46834A" w14:textId="77777777" w:rsidR="009E2261" w:rsidRPr="00D83139" w:rsidRDefault="009E2261" w:rsidP="002C2A2B">
      <w:pPr>
        <w:pStyle w:val="Paragraphedeliste"/>
        <w:numPr>
          <w:ilvl w:val="0"/>
          <w:numId w:val="1"/>
        </w:numPr>
        <w:spacing w:before="120" w:after="0" w:line="240" w:lineRule="auto"/>
        <w:ind w:left="567" w:right="118" w:firstLine="0"/>
        <w:jc w:val="both"/>
        <w:rPr>
          <w:rFonts w:asciiTheme="minorHAnsi" w:eastAsiaTheme="minorEastAsia" w:hAnsiTheme="minorHAnsi" w:cstheme="minorBidi"/>
          <w:b/>
          <w:bCs/>
          <w:color w:val="76923C" w:themeColor="accent3" w:themeShade="BF"/>
          <w:u w:val="single"/>
        </w:rPr>
      </w:pPr>
      <w:r w:rsidRPr="00D83139">
        <w:rPr>
          <w:rFonts w:asciiTheme="minorHAnsi" w:hAnsiTheme="minorHAnsi" w:cstheme="minorBidi"/>
          <w:b/>
          <w:bCs/>
          <w:color w:val="76923C" w:themeColor="accent3" w:themeShade="BF"/>
          <w:u w:val="single"/>
        </w:rPr>
        <w:t>Population cible</w:t>
      </w:r>
    </w:p>
    <w:p w14:paraId="5FD0C52D" w14:textId="21E42FA4" w:rsidR="006322E6" w:rsidRPr="00D83139" w:rsidRDefault="00E97021" w:rsidP="002C2A2B">
      <w:pPr>
        <w:spacing w:before="120" w:after="120" w:line="240" w:lineRule="auto"/>
        <w:ind w:left="567" w:right="118"/>
        <w:jc w:val="both"/>
        <w:rPr>
          <w:rFonts w:asciiTheme="minorHAnsi" w:hAnsiTheme="minorHAnsi" w:cstheme="minorHAnsi"/>
        </w:rPr>
      </w:pPr>
      <w:r w:rsidRPr="00D83139">
        <w:rPr>
          <w:rFonts w:asciiTheme="minorHAnsi" w:hAnsiTheme="minorHAnsi" w:cstheme="minorBidi"/>
        </w:rPr>
        <w:t>Quatre</w:t>
      </w:r>
      <w:r w:rsidR="151467E1" w:rsidRPr="00D83139">
        <w:rPr>
          <w:rFonts w:asciiTheme="minorHAnsi" w:hAnsiTheme="minorHAnsi" w:cstheme="minorBidi"/>
        </w:rPr>
        <w:t xml:space="preserve"> niveaux</w:t>
      </w:r>
      <w:r w:rsidR="006322E6" w:rsidRPr="00D83139">
        <w:rPr>
          <w:rFonts w:asciiTheme="minorHAnsi" w:hAnsiTheme="minorHAnsi" w:cstheme="minorBidi"/>
        </w:rPr>
        <w:t xml:space="preserve"> d’autonomie </w:t>
      </w:r>
      <w:r w:rsidR="3CA11B9D" w:rsidRPr="00D83139">
        <w:rPr>
          <w:rFonts w:asciiTheme="minorHAnsi" w:hAnsiTheme="minorHAnsi" w:cstheme="minorBidi"/>
        </w:rPr>
        <w:t xml:space="preserve">numérique </w:t>
      </w:r>
      <w:r w:rsidR="006322E6" w:rsidRPr="00D83139">
        <w:rPr>
          <w:rFonts w:asciiTheme="minorHAnsi" w:hAnsiTheme="minorHAnsi" w:cstheme="minorBidi"/>
        </w:rPr>
        <w:t>ont été</w:t>
      </w:r>
      <w:r w:rsidR="009F0857" w:rsidRPr="00D83139">
        <w:rPr>
          <w:rFonts w:asciiTheme="minorHAnsi" w:hAnsiTheme="minorHAnsi" w:cstheme="minorBidi"/>
        </w:rPr>
        <w:t xml:space="preserve"> identifiés</w:t>
      </w:r>
      <w:r w:rsidRPr="00D83139">
        <w:rPr>
          <w:rFonts w:asciiTheme="minorHAnsi" w:hAnsiTheme="minorHAnsi" w:cstheme="minorBidi"/>
        </w:rPr>
        <w:t xml:space="preserve"> au niveau national, notamment à travers des études réalisées</w:t>
      </w:r>
      <w:r w:rsidR="001E0639" w:rsidRPr="00D83139">
        <w:rPr>
          <w:rFonts w:asciiTheme="minorHAnsi" w:hAnsiTheme="minorHAnsi" w:cstheme="minorBidi"/>
        </w:rPr>
        <w:t xml:space="preserve"> par des associations spécialisées</w:t>
      </w:r>
      <w:r w:rsidRPr="00D83139">
        <w:rPr>
          <w:rFonts w:asciiTheme="minorHAnsi" w:hAnsiTheme="minorHAnsi" w:cstheme="minorBidi"/>
        </w:rPr>
        <w:t xml:space="preserve">. </w:t>
      </w:r>
      <w:r w:rsidRPr="00D83139">
        <w:rPr>
          <w:rFonts w:asciiTheme="minorHAnsi" w:hAnsiTheme="minorHAnsi" w:cstheme="minorHAnsi"/>
        </w:rPr>
        <w:t xml:space="preserve">Nous retiendrons leur définition ci-dessous </w:t>
      </w:r>
      <w:r w:rsidR="009F0857" w:rsidRPr="00D83139">
        <w:rPr>
          <w:rFonts w:asciiTheme="minorHAnsi" w:hAnsiTheme="minorHAnsi" w:cstheme="minorHAnsi"/>
        </w:rPr>
        <w:t>:</w:t>
      </w:r>
    </w:p>
    <w:tbl>
      <w:tblPr>
        <w:tblStyle w:val="Grilledutableau"/>
        <w:tblW w:w="9227" w:type="dxa"/>
        <w:jc w:val="center"/>
        <w:tblInd w:w="1520" w:type="dxa"/>
        <w:tblLook w:val="04A0" w:firstRow="1" w:lastRow="0" w:firstColumn="1" w:lastColumn="0" w:noHBand="0" w:noVBand="1"/>
      </w:tblPr>
      <w:tblGrid>
        <w:gridCol w:w="2126"/>
        <w:gridCol w:w="7101"/>
      </w:tblGrid>
      <w:tr w:rsidR="009F0857" w:rsidRPr="00D83139" w14:paraId="43146361" w14:textId="77777777" w:rsidTr="009F2BCE">
        <w:trPr>
          <w:jc w:val="center"/>
        </w:trPr>
        <w:tc>
          <w:tcPr>
            <w:tcW w:w="1315" w:type="dxa"/>
            <w:shd w:val="clear" w:color="auto" w:fill="F2F2F2" w:themeFill="background1" w:themeFillShade="F2"/>
            <w:vAlign w:val="center"/>
          </w:tcPr>
          <w:p w14:paraId="50A9890E" w14:textId="77777777" w:rsidR="009F0857" w:rsidRPr="00D83139" w:rsidRDefault="009F0857" w:rsidP="009F2BCE">
            <w:pPr>
              <w:spacing w:before="120" w:after="0" w:line="240" w:lineRule="auto"/>
              <w:ind w:left="567" w:right="118"/>
              <w:jc w:val="center"/>
              <w:rPr>
                <w:rFonts w:asciiTheme="minorHAnsi" w:hAnsiTheme="minorHAnsi" w:cstheme="minorHAnsi"/>
              </w:rPr>
            </w:pPr>
            <w:r w:rsidRPr="00D83139">
              <w:rPr>
                <w:rFonts w:asciiTheme="minorHAnsi" w:hAnsiTheme="minorHAnsi" w:cstheme="minorHAnsi"/>
              </w:rPr>
              <w:t>Niveau</w:t>
            </w:r>
          </w:p>
        </w:tc>
        <w:tc>
          <w:tcPr>
            <w:tcW w:w="7912" w:type="dxa"/>
            <w:shd w:val="clear" w:color="auto" w:fill="F2F2F2" w:themeFill="background1" w:themeFillShade="F2"/>
            <w:vAlign w:val="center"/>
          </w:tcPr>
          <w:p w14:paraId="65A8D262" w14:textId="77777777" w:rsidR="009F0857" w:rsidRPr="00D83139" w:rsidRDefault="009F0857" w:rsidP="009F2BCE">
            <w:pPr>
              <w:spacing w:before="120" w:after="0" w:line="240" w:lineRule="auto"/>
              <w:ind w:left="567" w:right="118"/>
              <w:jc w:val="center"/>
              <w:rPr>
                <w:rFonts w:asciiTheme="minorHAnsi" w:hAnsiTheme="minorHAnsi" w:cstheme="minorHAnsi"/>
              </w:rPr>
            </w:pPr>
            <w:r w:rsidRPr="00D83139">
              <w:rPr>
                <w:rFonts w:asciiTheme="minorHAnsi" w:hAnsiTheme="minorHAnsi" w:cstheme="minorHAnsi"/>
              </w:rPr>
              <w:t>Descriptif</w:t>
            </w:r>
          </w:p>
        </w:tc>
      </w:tr>
      <w:tr w:rsidR="009F0857" w:rsidRPr="00D83139" w14:paraId="6509366A" w14:textId="77777777" w:rsidTr="009F2BCE">
        <w:trPr>
          <w:jc w:val="center"/>
        </w:trPr>
        <w:tc>
          <w:tcPr>
            <w:tcW w:w="1315" w:type="dxa"/>
            <w:vAlign w:val="center"/>
          </w:tcPr>
          <w:p w14:paraId="6392974A" w14:textId="77777777" w:rsidR="009F0857" w:rsidRPr="00D83139" w:rsidRDefault="00E97021" w:rsidP="009F2BCE">
            <w:pPr>
              <w:spacing w:before="120" w:after="0" w:line="240" w:lineRule="auto"/>
              <w:ind w:left="567" w:right="118"/>
              <w:jc w:val="center"/>
              <w:rPr>
                <w:rFonts w:asciiTheme="minorHAnsi" w:hAnsiTheme="minorHAnsi" w:cstheme="minorHAnsi"/>
              </w:rPr>
            </w:pPr>
            <w:r w:rsidRPr="00D83139">
              <w:rPr>
                <w:rFonts w:asciiTheme="minorHAnsi" w:hAnsiTheme="minorHAnsi" w:cstheme="minorHAnsi"/>
              </w:rPr>
              <w:t>Débutant</w:t>
            </w:r>
          </w:p>
        </w:tc>
        <w:tc>
          <w:tcPr>
            <w:tcW w:w="7912" w:type="dxa"/>
            <w:vAlign w:val="center"/>
          </w:tcPr>
          <w:p w14:paraId="14222B1C" w14:textId="77777777" w:rsidR="009F0857" w:rsidRPr="00D83139" w:rsidRDefault="00E97021" w:rsidP="009F2BCE">
            <w:pPr>
              <w:spacing w:before="120" w:after="0" w:line="240" w:lineRule="auto"/>
              <w:ind w:left="567" w:right="118"/>
              <w:rPr>
                <w:rFonts w:asciiTheme="minorHAnsi" w:hAnsiTheme="minorHAnsi" w:cstheme="minorHAnsi"/>
              </w:rPr>
            </w:pPr>
            <w:r w:rsidRPr="00D83139">
              <w:rPr>
                <w:rFonts w:asciiTheme="minorHAnsi" w:hAnsiTheme="minorHAnsi" w:cstheme="minorHAnsi"/>
              </w:rPr>
              <w:t>N’avoir</w:t>
            </w:r>
            <w:r w:rsidR="009F0857" w:rsidRPr="00D83139">
              <w:rPr>
                <w:rFonts w:asciiTheme="minorHAnsi" w:hAnsiTheme="minorHAnsi" w:cstheme="minorHAnsi"/>
              </w:rPr>
              <w:t xml:space="preserve"> aucune pratique</w:t>
            </w:r>
          </w:p>
        </w:tc>
      </w:tr>
      <w:tr w:rsidR="009F0857" w:rsidRPr="00D83139" w14:paraId="27FB47EC" w14:textId="77777777" w:rsidTr="009F2BCE">
        <w:trPr>
          <w:jc w:val="center"/>
        </w:trPr>
        <w:tc>
          <w:tcPr>
            <w:tcW w:w="1315" w:type="dxa"/>
            <w:vAlign w:val="center"/>
          </w:tcPr>
          <w:p w14:paraId="087FC2AC" w14:textId="77777777" w:rsidR="009F0857" w:rsidRPr="00D83139" w:rsidRDefault="00E97021" w:rsidP="009F2BCE">
            <w:pPr>
              <w:spacing w:before="120" w:after="0" w:line="240" w:lineRule="auto"/>
              <w:ind w:left="567" w:right="118"/>
              <w:jc w:val="center"/>
              <w:rPr>
                <w:rFonts w:asciiTheme="minorHAnsi" w:hAnsiTheme="minorHAnsi" w:cstheme="minorHAnsi"/>
              </w:rPr>
            </w:pPr>
            <w:r w:rsidRPr="00D83139">
              <w:rPr>
                <w:rFonts w:asciiTheme="minorHAnsi" w:hAnsiTheme="minorHAnsi" w:cstheme="minorHAnsi"/>
              </w:rPr>
              <w:t>Intermédiaire</w:t>
            </w:r>
          </w:p>
        </w:tc>
        <w:tc>
          <w:tcPr>
            <w:tcW w:w="7912" w:type="dxa"/>
            <w:vAlign w:val="center"/>
          </w:tcPr>
          <w:p w14:paraId="731F43DC" w14:textId="77777777" w:rsidR="009F0857" w:rsidRPr="00D83139" w:rsidRDefault="00E97021" w:rsidP="009F2BCE">
            <w:pPr>
              <w:spacing w:before="120" w:after="0" w:line="240" w:lineRule="auto"/>
              <w:ind w:left="567" w:right="118"/>
              <w:rPr>
                <w:rFonts w:asciiTheme="minorHAnsi" w:hAnsiTheme="minorHAnsi" w:cstheme="minorHAnsi"/>
              </w:rPr>
            </w:pPr>
            <w:r w:rsidRPr="00D83139">
              <w:rPr>
                <w:rFonts w:asciiTheme="minorHAnsi" w:hAnsiTheme="minorHAnsi" w:cstheme="minorHAnsi"/>
              </w:rPr>
              <w:t>Posséder</w:t>
            </w:r>
            <w:r w:rsidR="009F0857" w:rsidRPr="00D83139">
              <w:rPr>
                <w:rFonts w:asciiTheme="minorHAnsi" w:hAnsiTheme="minorHAnsi" w:cstheme="minorHAnsi"/>
              </w:rPr>
              <w:t xml:space="preserve"> une adresse mail mais ne pas </w:t>
            </w:r>
            <w:r w:rsidRPr="00D83139">
              <w:rPr>
                <w:rFonts w:asciiTheme="minorHAnsi" w:hAnsiTheme="minorHAnsi" w:cstheme="minorHAnsi"/>
              </w:rPr>
              <w:t xml:space="preserve">être </w:t>
            </w:r>
            <w:r w:rsidR="009F0857" w:rsidRPr="00D83139">
              <w:rPr>
                <w:rFonts w:asciiTheme="minorHAnsi" w:hAnsiTheme="minorHAnsi" w:cstheme="minorHAnsi"/>
              </w:rPr>
              <w:t xml:space="preserve">à l’aise avec l’informatique et ne </w:t>
            </w:r>
            <w:r w:rsidRPr="00D83139">
              <w:rPr>
                <w:rFonts w:asciiTheme="minorHAnsi" w:hAnsiTheme="minorHAnsi" w:cstheme="minorHAnsi"/>
              </w:rPr>
              <w:t xml:space="preserve">pas </w:t>
            </w:r>
            <w:r w:rsidR="009F0857" w:rsidRPr="00D83139">
              <w:rPr>
                <w:rFonts w:asciiTheme="minorHAnsi" w:hAnsiTheme="minorHAnsi" w:cstheme="minorHAnsi"/>
              </w:rPr>
              <w:t>pratique</w:t>
            </w:r>
            <w:r w:rsidRPr="00D83139">
              <w:rPr>
                <w:rFonts w:asciiTheme="minorHAnsi" w:hAnsiTheme="minorHAnsi" w:cstheme="minorHAnsi"/>
              </w:rPr>
              <w:t>r</w:t>
            </w:r>
            <w:r w:rsidR="009F0857" w:rsidRPr="00D83139">
              <w:rPr>
                <w:rFonts w:asciiTheme="minorHAnsi" w:hAnsiTheme="minorHAnsi" w:cstheme="minorHAnsi"/>
              </w:rPr>
              <w:t xml:space="preserve"> les démarches administratives en ligne</w:t>
            </w:r>
          </w:p>
        </w:tc>
      </w:tr>
      <w:tr w:rsidR="009F0857" w:rsidRPr="00D83139" w14:paraId="0EDDFA84" w14:textId="77777777" w:rsidTr="009F2BCE">
        <w:trPr>
          <w:jc w:val="center"/>
        </w:trPr>
        <w:tc>
          <w:tcPr>
            <w:tcW w:w="1315" w:type="dxa"/>
            <w:vAlign w:val="center"/>
          </w:tcPr>
          <w:p w14:paraId="0F6A65D6" w14:textId="77777777" w:rsidR="009F0857" w:rsidRPr="00D83139" w:rsidRDefault="00E97021" w:rsidP="009F2BCE">
            <w:pPr>
              <w:spacing w:before="120" w:after="0" w:line="240" w:lineRule="auto"/>
              <w:ind w:left="567" w:right="118"/>
              <w:jc w:val="center"/>
              <w:rPr>
                <w:rFonts w:asciiTheme="minorHAnsi" w:hAnsiTheme="minorHAnsi" w:cstheme="minorHAnsi"/>
              </w:rPr>
            </w:pPr>
            <w:r w:rsidRPr="00D83139">
              <w:rPr>
                <w:rFonts w:asciiTheme="minorHAnsi" w:hAnsiTheme="minorHAnsi" w:cstheme="minorHAnsi"/>
              </w:rPr>
              <w:t>Avancé</w:t>
            </w:r>
          </w:p>
        </w:tc>
        <w:tc>
          <w:tcPr>
            <w:tcW w:w="7912" w:type="dxa"/>
            <w:vAlign w:val="center"/>
          </w:tcPr>
          <w:p w14:paraId="479E505D" w14:textId="77777777" w:rsidR="009F0857" w:rsidRPr="00D83139" w:rsidRDefault="00E97021" w:rsidP="009F2BCE">
            <w:pPr>
              <w:spacing w:before="120" w:after="0" w:line="240" w:lineRule="auto"/>
              <w:ind w:left="567" w:right="118"/>
              <w:rPr>
                <w:rFonts w:asciiTheme="minorHAnsi" w:hAnsiTheme="minorHAnsi" w:cstheme="minorHAnsi"/>
              </w:rPr>
            </w:pPr>
            <w:r w:rsidRPr="00D83139">
              <w:rPr>
                <w:rFonts w:asciiTheme="minorHAnsi" w:hAnsiTheme="minorHAnsi" w:cstheme="minorHAnsi"/>
              </w:rPr>
              <w:t>Etre</w:t>
            </w:r>
            <w:r w:rsidR="009F0857" w:rsidRPr="00D83139">
              <w:rPr>
                <w:rFonts w:asciiTheme="minorHAnsi" w:hAnsiTheme="minorHAnsi" w:cstheme="minorHAnsi"/>
              </w:rPr>
              <w:t xml:space="preserve"> à l’aise avec l’informatique mais pas avec les démarches administratives. </w:t>
            </w:r>
            <w:r w:rsidRPr="00D83139">
              <w:rPr>
                <w:rFonts w:asciiTheme="minorHAnsi" w:hAnsiTheme="minorHAnsi" w:cstheme="minorHAnsi"/>
              </w:rPr>
              <w:t>Relever</w:t>
            </w:r>
            <w:r w:rsidR="009F0857" w:rsidRPr="00D83139">
              <w:rPr>
                <w:rFonts w:asciiTheme="minorHAnsi" w:hAnsiTheme="minorHAnsi" w:cstheme="minorHAnsi"/>
              </w:rPr>
              <w:t xml:space="preserve"> d’un accompagnement ciblé de type marketing.</w:t>
            </w:r>
          </w:p>
        </w:tc>
      </w:tr>
      <w:tr w:rsidR="009F0857" w:rsidRPr="00D83139" w14:paraId="73538204" w14:textId="77777777" w:rsidTr="009F2BCE">
        <w:trPr>
          <w:jc w:val="center"/>
        </w:trPr>
        <w:tc>
          <w:tcPr>
            <w:tcW w:w="1315" w:type="dxa"/>
            <w:vAlign w:val="center"/>
          </w:tcPr>
          <w:p w14:paraId="522168FF" w14:textId="77777777" w:rsidR="009F0857" w:rsidRPr="00D83139" w:rsidRDefault="00E97021" w:rsidP="009F2BCE">
            <w:pPr>
              <w:spacing w:before="120" w:after="0" w:line="240" w:lineRule="auto"/>
              <w:ind w:left="567" w:right="118"/>
              <w:jc w:val="center"/>
              <w:rPr>
                <w:rFonts w:asciiTheme="minorHAnsi" w:hAnsiTheme="minorHAnsi" w:cstheme="minorHAnsi"/>
              </w:rPr>
            </w:pPr>
            <w:r w:rsidRPr="00D83139">
              <w:rPr>
                <w:rFonts w:asciiTheme="minorHAnsi" w:hAnsiTheme="minorHAnsi" w:cstheme="minorHAnsi"/>
              </w:rPr>
              <w:t>Autonome</w:t>
            </w:r>
          </w:p>
        </w:tc>
        <w:tc>
          <w:tcPr>
            <w:tcW w:w="7912" w:type="dxa"/>
            <w:vAlign w:val="center"/>
          </w:tcPr>
          <w:p w14:paraId="44F34369" w14:textId="334D4048" w:rsidR="00E97021" w:rsidRPr="00D83139" w:rsidRDefault="00E97021" w:rsidP="009F2BCE">
            <w:pPr>
              <w:spacing w:before="120" w:after="0" w:line="240" w:lineRule="auto"/>
              <w:ind w:left="567" w:right="118"/>
              <w:rPr>
                <w:rFonts w:asciiTheme="minorHAnsi" w:hAnsiTheme="minorHAnsi" w:cstheme="minorHAnsi"/>
              </w:rPr>
            </w:pPr>
            <w:r w:rsidRPr="00D83139">
              <w:rPr>
                <w:rFonts w:asciiTheme="minorHAnsi" w:hAnsiTheme="minorHAnsi" w:cstheme="minorHAnsi"/>
              </w:rPr>
              <w:t>Maîtriser</w:t>
            </w:r>
            <w:r w:rsidR="009F0857" w:rsidRPr="00D83139">
              <w:rPr>
                <w:rFonts w:asciiTheme="minorHAnsi" w:hAnsiTheme="minorHAnsi" w:cstheme="minorHAnsi"/>
              </w:rPr>
              <w:t xml:space="preserve"> à la fois le numérique et les démarches administratives. </w:t>
            </w:r>
            <w:r w:rsidRPr="00D83139">
              <w:rPr>
                <w:rFonts w:asciiTheme="minorHAnsi" w:hAnsiTheme="minorHAnsi" w:cstheme="minorHAnsi"/>
              </w:rPr>
              <w:t xml:space="preserve">Etre capable </w:t>
            </w:r>
            <w:r w:rsidR="001E0639" w:rsidRPr="00D83139">
              <w:rPr>
                <w:rFonts w:asciiTheme="minorHAnsi" w:hAnsiTheme="minorHAnsi" w:cstheme="minorHAnsi"/>
              </w:rPr>
              <w:t xml:space="preserve">de </w:t>
            </w:r>
            <w:r w:rsidRPr="00D83139">
              <w:rPr>
                <w:rFonts w:asciiTheme="minorHAnsi" w:hAnsiTheme="minorHAnsi" w:cstheme="minorHAnsi"/>
              </w:rPr>
              <w:t>découvrir et d’utiliser de nouveaux services à travers l</w:t>
            </w:r>
            <w:r w:rsidR="009F0857" w:rsidRPr="00D83139">
              <w:rPr>
                <w:rFonts w:asciiTheme="minorHAnsi" w:hAnsiTheme="minorHAnsi" w:cstheme="minorHAnsi"/>
              </w:rPr>
              <w:t>es campagnes de promotion et communication</w:t>
            </w:r>
            <w:r w:rsidRPr="00D83139">
              <w:rPr>
                <w:rFonts w:asciiTheme="minorHAnsi" w:hAnsiTheme="minorHAnsi" w:cstheme="minorHAnsi"/>
              </w:rPr>
              <w:t>.</w:t>
            </w:r>
          </w:p>
          <w:p w14:paraId="24BD9FE9" w14:textId="524058B7" w:rsidR="009F0857" w:rsidRPr="00D83139" w:rsidRDefault="00E97021" w:rsidP="009F2BCE">
            <w:pPr>
              <w:spacing w:before="120" w:after="0" w:line="240" w:lineRule="auto"/>
              <w:ind w:left="567" w:right="118"/>
              <w:rPr>
                <w:rFonts w:asciiTheme="minorHAnsi" w:hAnsiTheme="minorHAnsi" w:cstheme="minorBidi"/>
                <w:b/>
                <w:bCs/>
                <w:i/>
                <w:iCs/>
              </w:rPr>
            </w:pPr>
            <w:r w:rsidRPr="00D83139">
              <w:rPr>
                <w:rFonts w:asciiTheme="minorHAnsi" w:hAnsiTheme="minorHAnsi" w:cstheme="minorBidi"/>
                <w:b/>
                <w:bCs/>
                <w:i/>
                <w:iCs/>
              </w:rPr>
              <w:t xml:space="preserve">Ce niveau ne nécessite </w:t>
            </w:r>
            <w:r w:rsidR="009F0857" w:rsidRPr="00D83139">
              <w:rPr>
                <w:rFonts w:asciiTheme="minorHAnsi" w:hAnsiTheme="minorHAnsi" w:cstheme="minorBidi"/>
                <w:b/>
                <w:bCs/>
                <w:i/>
                <w:iCs/>
              </w:rPr>
              <w:t>aucun accompagnement sur l’inclusion numérique</w:t>
            </w:r>
            <w:r w:rsidR="14615C6E" w:rsidRPr="00D83139">
              <w:rPr>
                <w:rFonts w:asciiTheme="minorHAnsi" w:hAnsiTheme="minorHAnsi" w:cstheme="minorBidi"/>
                <w:b/>
                <w:bCs/>
                <w:i/>
                <w:iCs/>
              </w:rPr>
              <w:t xml:space="preserve"> dans ce cadre</w:t>
            </w:r>
            <w:r w:rsidR="009F0857" w:rsidRPr="00D83139">
              <w:rPr>
                <w:rFonts w:asciiTheme="minorHAnsi" w:hAnsiTheme="minorHAnsi" w:cstheme="minorBidi"/>
                <w:b/>
                <w:bCs/>
                <w:i/>
                <w:iCs/>
              </w:rPr>
              <w:t>.</w:t>
            </w:r>
          </w:p>
        </w:tc>
      </w:tr>
    </w:tbl>
    <w:p w14:paraId="703CC45F" w14:textId="4EEF4052" w:rsidR="001645A7" w:rsidRPr="00D83139" w:rsidRDefault="00375F5D" w:rsidP="002C2A2B">
      <w:pPr>
        <w:spacing w:before="120" w:after="0" w:line="240" w:lineRule="auto"/>
        <w:ind w:left="567" w:right="118"/>
        <w:jc w:val="both"/>
        <w:rPr>
          <w:rFonts w:asciiTheme="minorHAnsi" w:hAnsiTheme="minorHAnsi" w:cstheme="minorBidi"/>
        </w:rPr>
      </w:pPr>
      <w:r>
        <w:rPr>
          <w:rFonts w:asciiTheme="minorHAnsi" w:hAnsiTheme="minorHAnsi" w:cstheme="minorBidi"/>
        </w:rPr>
        <w:t>I</w:t>
      </w:r>
      <w:r w:rsidR="00E97021" w:rsidRPr="00D83139">
        <w:rPr>
          <w:rFonts w:asciiTheme="minorHAnsi" w:hAnsiTheme="minorHAnsi" w:cstheme="minorBidi"/>
        </w:rPr>
        <w:t>l est préconisé</w:t>
      </w:r>
      <w:r w:rsidR="2B1F869E" w:rsidRPr="00D83139">
        <w:rPr>
          <w:rFonts w:asciiTheme="minorHAnsi" w:hAnsiTheme="minorHAnsi" w:cstheme="minorBidi"/>
        </w:rPr>
        <w:t xml:space="preserve"> d’utiliser un diagnostic d’autonomie numérique pour </w:t>
      </w:r>
      <w:r w:rsidR="00E97021" w:rsidRPr="00D83139">
        <w:rPr>
          <w:rFonts w:asciiTheme="minorHAnsi" w:hAnsiTheme="minorHAnsi" w:cstheme="minorBidi"/>
        </w:rPr>
        <w:t>aider au repérage d</w:t>
      </w:r>
      <w:r w:rsidR="3588A9E5" w:rsidRPr="00D83139">
        <w:rPr>
          <w:rFonts w:asciiTheme="minorHAnsi" w:hAnsiTheme="minorHAnsi" w:cstheme="minorBidi"/>
        </w:rPr>
        <w:t>es personnes qui seront éligibles aux ateliers.</w:t>
      </w:r>
      <w:r w:rsidR="001E0639" w:rsidRPr="00D83139">
        <w:rPr>
          <w:rFonts w:asciiTheme="minorHAnsi" w:hAnsiTheme="minorHAnsi" w:cstheme="minorBidi"/>
        </w:rPr>
        <w:t xml:space="preserve"> (</w:t>
      </w:r>
      <w:r w:rsidR="00CD4319" w:rsidRPr="00D83139">
        <w:rPr>
          <w:rFonts w:asciiTheme="minorHAnsi" w:hAnsiTheme="minorHAnsi" w:cstheme="minorBidi"/>
        </w:rPr>
        <w:t>Exemple</w:t>
      </w:r>
      <w:r w:rsidR="009F2BCE">
        <w:rPr>
          <w:rFonts w:asciiTheme="minorHAnsi" w:hAnsiTheme="minorHAnsi" w:cstheme="minorBidi"/>
        </w:rPr>
        <w:t>, « le</w:t>
      </w:r>
      <w:r w:rsidR="00914533" w:rsidRPr="00D83139">
        <w:rPr>
          <w:rFonts w:asciiTheme="minorHAnsi" w:hAnsiTheme="minorHAnsi" w:cstheme="minorBidi"/>
        </w:rPr>
        <w:t>s bons clics</w:t>
      </w:r>
      <w:r w:rsidR="009F2BCE">
        <w:rPr>
          <w:rFonts w:asciiTheme="minorHAnsi" w:hAnsiTheme="minorHAnsi" w:cstheme="minorBidi"/>
        </w:rPr>
        <w:t> »</w:t>
      </w:r>
      <w:r w:rsidR="5DD80F57" w:rsidRPr="00D83139">
        <w:rPr>
          <w:rFonts w:asciiTheme="minorHAnsi" w:hAnsiTheme="minorHAnsi" w:cstheme="minorBidi"/>
        </w:rPr>
        <w:t xml:space="preserve"> </w:t>
      </w:r>
      <w:hyperlink r:id="rId13" w:history="1">
        <w:r w:rsidR="008D36A0" w:rsidRPr="00680F7A">
          <w:rPr>
            <w:rStyle w:val="Lienhypertexte"/>
            <w:rFonts w:asciiTheme="minorHAnsi" w:hAnsiTheme="minorHAnsi" w:cstheme="minorBidi"/>
          </w:rPr>
          <w:t>https://www.lesbonsclics.fr/fr/evaluer-niveau-numerique</w:t>
        </w:r>
      </w:hyperlink>
      <w:r w:rsidR="5DD80F57" w:rsidRPr="00D83139">
        <w:rPr>
          <w:rFonts w:asciiTheme="minorHAnsi" w:hAnsiTheme="minorHAnsi" w:cstheme="minorBidi"/>
        </w:rPr>
        <w:t xml:space="preserve"> )</w:t>
      </w:r>
    </w:p>
    <w:p w14:paraId="5ED5F7C6" w14:textId="6E70E684" w:rsidR="008077C8" w:rsidRDefault="001645A7" w:rsidP="002C2A2B">
      <w:pPr>
        <w:spacing w:before="120" w:after="0" w:line="240" w:lineRule="auto"/>
        <w:ind w:left="567" w:right="118"/>
        <w:jc w:val="both"/>
        <w:rPr>
          <w:rFonts w:asciiTheme="minorHAnsi" w:hAnsiTheme="minorHAnsi" w:cstheme="minorBidi"/>
        </w:rPr>
      </w:pPr>
      <w:r w:rsidRPr="00D83139">
        <w:rPr>
          <w:rFonts w:asciiTheme="minorHAnsi" w:hAnsiTheme="minorHAnsi" w:cstheme="minorBidi"/>
        </w:rPr>
        <w:t xml:space="preserve">Concernant les ateliers portant sur l’accompagnement des familles dans le cadre de la continuité éducative, </w:t>
      </w:r>
      <w:r w:rsidR="001E0639" w:rsidRPr="00D83139">
        <w:rPr>
          <w:rFonts w:asciiTheme="minorHAnsi" w:hAnsiTheme="minorHAnsi" w:cstheme="minorBidi"/>
        </w:rPr>
        <w:t>la culture ou le lien social, l</w:t>
      </w:r>
      <w:r w:rsidRPr="00D83139">
        <w:rPr>
          <w:rFonts w:asciiTheme="minorHAnsi" w:hAnsiTheme="minorHAnsi" w:cstheme="minorBidi"/>
        </w:rPr>
        <w:t xml:space="preserve">es </w:t>
      </w:r>
      <w:r w:rsidR="001E0639" w:rsidRPr="00D83139">
        <w:rPr>
          <w:rFonts w:asciiTheme="minorHAnsi" w:hAnsiTheme="minorHAnsi" w:cstheme="minorBidi"/>
        </w:rPr>
        <w:t>enfants et leurs parents peuvent être</w:t>
      </w:r>
      <w:r w:rsidRPr="00D83139">
        <w:rPr>
          <w:rFonts w:asciiTheme="minorHAnsi" w:hAnsiTheme="minorHAnsi" w:cstheme="minorBidi"/>
        </w:rPr>
        <w:t xml:space="preserve"> concernés. Ces actions peuvent être menées à travers d’autres dispositifs existants sur la structure </w:t>
      </w:r>
      <w:r w:rsidR="001E0639" w:rsidRPr="00D83139">
        <w:rPr>
          <w:rFonts w:asciiTheme="minorHAnsi" w:hAnsiTheme="minorHAnsi" w:cstheme="minorBidi"/>
        </w:rPr>
        <w:t xml:space="preserve">comme des </w:t>
      </w:r>
      <w:r w:rsidRPr="00D83139">
        <w:rPr>
          <w:rFonts w:asciiTheme="minorHAnsi" w:hAnsiTheme="minorHAnsi" w:cstheme="minorBidi"/>
        </w:rPr>
        <w:t xml:space="preserve">ateliers </w:t>
      </w:r>
      <w:r w:rsidRPr="002704A6">
        <w:rPr>
          <w:rFonts w:asciiTheme="minorHAnsi" w:hAnsiTheme="minorHAnsi" w:cstheme="minorBidi"/>
        </w:rPr>
        <w:t>ASL, CLAS….</w:t>
      </w:r>
    </w:p>
    <w:p w14:paraId="2C83E120" w14:textId="77777777" w:rsidR="00582DB5" w:rsidRDefault="00582DB5" w:rsidP="002C2A2B">
      <w:pPr>
        <w:spacing w:before="120" w:after="0" w:line="240" w:lineRule="auto"/>
        <w:ind w:left="567" w:right="118"/>
        <w:jc w:val="both"/>
        <w:rPr>
          <w:rFonts w:asciiTheme="minorHAnsi" w:hAnsiTheme="minorHAnsi" w:cstheme="minorBidi"/>
        </w:rPr>
      </w:pPr>
    </w:p>
    <w:p w14:paraId="236A661A" w14:textId="1215A1AC" w:rsidR="009E2261" w:rsidRPr="002704A6" w:rsidRDefault="001E0639" w:rsidP="00582DB5">
      <w:pPr>
        <w:pStyle w:val="Paragraphedeliste"/>
        <w:numPr>
          <w:ilvl w:val="0"/>
          <w:numId w:val="1"/>
        </w:numPr>
        <w:spacing w:before="120" w:after="0" w:line="240" w:lineRule="auto"/>
        <w:ind w:left="567" w:right="118" w:firstLine="0"/>
        <w:jc w:val="both"/>
        <w:rPr>
          <w:rFonts w:asciiTheme="minorHAnsi" w:hAnsiTheme="minorHAnsi" w:cstheme="minorBidi"/>
          <w:b/>
          <w:bCs/>
          <w:color w:val="76923C" w:themeColor="accent3" w:themeShade="BF"/>
          <w:u w:val="single"/>
        </w:rPr>
      </w:pPr>
      <w:r w:rsidRPr="002704A6">
        <w:rPr>
          <w:rFonts w:asciiTheme="minorHAnsi" w:hAnsiTheme="minorHAnsi" w:cstheme="minorBidi"/>
          <w:b/>
          <w:bCs/>
          <w:color w:val="76923C" w:themeColor="accent3" w:themeShade="BF"/>
          <w:u w:val="single"/>
        </w:rPr>
        <w:t>Niveau géographique</w:t>
      </w:r>
    </w:p>
    <w:p w14:paraId="6511724B" w14:textId="308D5DC1" w:rsidR="00582DB5" w:rsidRDefault="00AC0287" w:rsidP="002C2A2B">
      <w:pPr>
        <w:spacing w:before="120" w:after="0" w:line="240" w:lineRule="auto"/>
        <w:ind w:left="567" w:right="118"/>
        <w:jc w:val="both"/>
        <w:rPr>
          <w:rFonts w:asciiTheme="minorHAnsi" w:hAnsiTheme="minorHAnsi" w:cstheme="minorHAnsi"/>
        </w:rPr>
      </w:pPr>
      <w:r w:rsidRPr="00D83139">
        <w:rPr>
          <w:rFonts w:asciiTheme="minorHAnsi" w:hAnsiTheme="minorHAnsi" w:cstheme="minorHAnsi"/>
        </w:rPr>
        <w:t>L</w:t>
      </w:r>
      <w:r w:rsidR="006B1C33" w:rsidRPr="00D83139">
        <w:rPr>
          <w:rFonts w:asciiTheme="minorHAnsi" w:hAnsiTheme="minorHAnsi" w:cstheme="minorHAnsi"/>
        </w:rPr>
        <w:t>’</w:t>
      </w:r>
      <w:r w:rsidR="00E97021" w:rsidRPr="00D83139">
        <w:rPr>
          <w:rFonts w:asciiTheme="minorHAnsi" w:hAnsiTheme="minorHAnsi" w:cstheme="minorHAnsi"/>
        </w:rPr>
        <w:t xml:space="preserve">action </w:t>
      </w:r>
      <w:r w:rsidR="006B1C33" w:rsidRPr="00D83139">
        <w:rPr>
          <w:rFonts w:asciiTheme="minorHAnsi" w:hAnsiTheme="minorHAnsi" w:cstheme="minorHAnsi"/>
        </w:rPr>
        <w:t>proposée par l</w:t>
      </w:r>
      <w:r w:rsidRPr="00D83139">
        <w:rPr>
          <w:rFonts w:asciiTheme="minorHAnsi" w:hAnsiTheme="minorHAnsi" w:cstheme="minorHAnsi"/>
        </w:rPr>
        <w:t xml:space="preserve">e promoteur doit </w:t>
      </w:r>
      <w:r w:rsidR="006B1C33" w:rsidRPr="00D83139">
        <w:rPr>
          <w:rFonts w:asciiTheme="minorHAnsi" w:hAnsiTheme="minorHAnsi" w:cstheme="minorHAnsi"/>
        </w:rPr>
        <w:t xml:space="preserve">avoir lieu </w:t>
      </w:r>
      <w:r w:rsidRPr="00D83139">
        <w:rPr>
          <w:rFonts w:asciiTheme="minorHAnsi" w:hAnsiTheme="minorHAnsi" w:cstheme="minorHAnsi"/>
        </w:rPr>
        <w:t xml:space="preserve">sur le territoire </w:t>
      </w:r>
      <w:r w:rsidR="005916E4" w:rsidRPr="00D83139">
        <w:rPr>
          <w:rFonts w:asciiTheme="minorHAnsi" w:hAnsiTheme="minorHAnsi" w:cstheme="minorHAnsi"/>
        </w:rPr>
        <w:t>des Hauts-de-Seine.</w:t>
      </w:r>
      <w:r w:rsidRPr="00D83139">
        <w:rPr>
          <w:rFonts w:asciiTheme="minorHAnsi" w:hAnsiTheme="minorHAnsi" w:cstheme="minorHAnsi"/>
        </w:rPr>
        <w:t xml:space="preserve"> </w:t>
      </w:r>
    </w:p>
    <w:p w14:paraId="3A528A02" w14:textId="77777777" w:rsidR="00582DB5" w:rsidRDefault="00582DB5">
      <w:pPr>
        <w:spacing w:after="0" w:line="240" w:lineRule="auto"/>
        <w:rPr>
          <w:rFonts w:asciiTheme="minorHAnsi" w:hAnsiTheme="minorHAnsi" w:cstheme="minorHAnsi"/>
        </w:rPr>
      </w:pPr>
      <w:r>
        <w:rPr>
          <w:rFonts w:asciiTheme="minorHAnsi" w:hAnsiTheme="minorHAnsi" w:cstheme="minorHAnsi"/>
        </w:rPr>
        <w:br w:type="page"/>
      </w:r>
    </w:p>
    <w:p w14:paraId="3C94B916" w14:textId="62E7F8FB" w:rsidR="009E2261" w:rsidRPr="00D83139" w:rsidRDefault="00582DB5" w:rsidP="002C2A2B">
      <w:pPr>
        <w:spacing w:before="120" w:after="0" w:line="240" w:lineRule="auto"/>
        <w:ind w:left="567" w:right="118"/>
        <w:jc w:val="both"/>
        <w:rPr>
          <w:rFonts w:asciiTheme="minorHAnsi" w:hAnsiTheme="minorHAnsi" w:cstheme="minorHAnsi"/>
        </w:rPr>
      </w:pPr>
      <w:r w:rsidRPr="00D83139">
        <w:rPr>
          <w:rFonts w:asciiTheme="minorHAnsi" w:hAnsiTheme="minorHAnsi" w:cstheme="minorHAnsi"/>
          <w:noProof/>
          <w:color w:val="000080"/>
          <w:lang w:eastAsia="fr-FR"/>
        </w:rPr>
        <mc:AlternateContent>
          <mc:Choice Requires="wpg">
            <w:drawing>
              <wp:anchor distT="0" distB="0" distL="114300" distR="114300" simplePos="0" relativeHeight="251673600" behindDoc="1" locked="0" layoutInCell="1" allowOverlap="1" wp14:anchorId="14736A5E" wp14:editId="208422AB">
                <wp:simplePos x="0" y="0"/>
                <wp:positionH relativeFrom="column">
                  <wp:posOffset>-393700</wp:posOffset>
                </wp:positionH>
                <wp:positionV relativeFrom="paragraph">
                  <wp:posOffset>-720446</wp:posOffset>
                </wp:positionV>
                <wp:extent cx="470413" cy="10616881"/>
                <wp:effectExtent l="0" t="0" r="6350" b="0"/>
                <wp:wrapNone/>
                <wp:docPr id="47" name="Groupe 47"/>
                <wp:cNvGraphicFramePr/>
                <a:graphic xmlns:a="http://schemas.openxmlformats.org/drawingml/2006/main">
                  <a:graphicData uri="http://schemas.microsoft.com/office/word/2010/wordprocessingGroup">
                    <wpg:wgp>
                      <wpg:cNvGrpSpPr/>
                      <wpg:grpSpPr>
                        <a:xfrm>
                          <a:off x="0" y="0"/>
                          <a:ext cx="470413" cy="10616881"/>
                          <a:chOff x="0" y="0"/>
                          <a:chExt cx="579600" cy="10706776"/>
                        </a:xfrm>
                      </wpg:grpSpPr>
                      <wps:wsp>
                        <wps:cNvPr id="48" name="Rectangle 10"/>
                        <wps:cNvSpPr>
                          <a:spLocks noChangeArrowheads="1"/>
                        </wps:cNvSpPr>
                        <wps:spPr bwMode="auto">
                          <a:xfrm>
                            <a:off x="0" y="0"/>
                            <a:ext cx="579600" cy="6386400"/>
                          </a:xfrm>
                          <a:prstGeom prst="rect">
                            <a:avLst/>
                          </a:prstGeom>
                          <a:solidFill>
                            <a:srgbClr val="BC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1"/>
                        <wps:cNvSpPr>
                          <a:spLocks noChangeArrowheads="1"/>
                        </wps:cNvSpPr>
                        <wps:spPr bwMode="auto">
                          <a:xfrm>
                            <a:off x="0" y="5947576"/>
                            <a:ext cx="579600" cy="4759200"/>
                          </a:xfrm>
                          <a:prstGeom prst="rect">
                            <a:avLst/>
                          </a:prstGeom>
                          <a:solidFill>
                            <a:srgbClr val="A5DFD3"/>
                          </a:solidFill>
                          <a:ln>
                            <a:noFill/>
                          </a:ln>
                          <a:extLst>
                            <a:ext uri="{91240B29-F687-4F45-9708-019B960494DF}">
                              <a14:hiddenLine xmlns:a14="http://schemas.microsoft.com/office/drawing/2010/main" w="9525">
                                <a:solidFill>
                                  <a:srgbClr val="A5DFD3"/>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47" o:spid="_x0000_s1026" style="position:absolute;margin-left:-31pt;margin-top:-56.75pt;width:37.05pt;height:835.95pt;z-index:-251642880;mso-width-relative:margin;mso-height-relative:margin" coordsize="5796,10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">
                <v:rect id="Rectangle 10" o:spid="_x0000_s1027" style="position:absolute;width:5796;height:6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asMAA&#10;AADbAAAADwAAAGRycy9kb3ducmV2LnhtbERPy4rCMBTdD/gP4Q64G9MRHaVjlKIo4oDgA2Z7aW4f&#10;2NyUJGr9e7MQXB7Oe7boTCNu5HxtWcH3IAFBnFtdc6ngfFp/TUH4gKyxsUwKHuRhMe99zDDV9s4H&#10;uh1DKWII+xQVVCG0qZQ+r8igH9iWOHKFdQZDhK6U2uE9hptGDpPkRxqsOTZU2NKyovxyvBoF181l&#10;b910X+wOWf03Hhf/q0nGSvU/u+wXRKAuvMUv91YrGMWx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WasMAAAADbAAAADwAAAAAAAAAAAAAAAACYAgAAZHJzL2Rvd25y&#10;ZXYueG1sUEsFBgAAAAAEAAQA9QAAAIUDAAAAAA==&#10;" fillcolor="#bcc4e6" stroked="f"/>
                <v:rect id="Rectangle 11" o:spid="_x0000_s1028" style="position:absolute;top:59475;width:5796;height:47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dcUA&#10;AADbAAAADwAAAGRycy9kb3ducmV2LnhtbESPQWvCQBSE70L/w/IEb2ajhFJjNlIqgrSHUG3B4zP7&#10;TEKzb2N2q2l/fbcgeBxm5hsmWw2mFRfqXWNZwSyKQRCXVjdcKfjYb6ZPIJxH1thaJgU/5GCVP4wy&#10;TLW98jtddr4SAcIuRQW1910qpStrMugi2xEH72R7gz7IvpK6x2uAm1bO4/hRGmw4LNTY0UtN5dfu&#10;2ygo9mSL9Sb5LYz7PBwPx3OyfntVajIenpcgPA3+Hr61t1pBsoD/L+EH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4N1xQAAANsAAAAPAAAAAAAAAAAAAAAAAJgCAABkcnMv&#10;ZG93bnJldi54bWxQSwUGAAAAAAQABAD1AAAAigMAAAAA&#10;" fillcolor="#a5dfd3" stroked="f" strokecolor="#a5dfd3"/>
              </v:group>
            </w:pict>
          </mc:Fallback>
        </mc:AlternateContent>
      </w:r>
    </w:p>
    <w:p w14:paraId="245AB60C" w14:textId="77777777" w:rsidR="009E2261" w:rsidRPr="00D83139" w:rsidRDefault="008E0B3A" w:rsidP="002C2A2B">
      <w:pPr>
        <w:pStyle w:val="Paragraphedeliste"/>
        <w:numPr>
          <w:ilvl w:val="0"/>
          <w:numId w:val="1"/>
        </w:numPr>
        <w:spacing w:before="120" w:after="0" w:line="240" w:lineRule="auto"/>
        <w:ind w:left="567" w:right="118" w:firstLine="0"/>
        <w:jc w:val="both"/>
        <w:rPr>
          <w:rFonts w:asciiTheme="minorHAnsi" w:hAnsiTheme="minorHAnsi" w:cstheme="minorBidi"/>
          <w:b/>
          <w:bCs/>
          <w:color w:val="76923C" w:themeColor="accent3" w:themeShade="BF"/>
          <w:u w:val="single"/>
        </w:rPr>
      </w:pPr>
      <w:r w:rsidRPr="00D83139">
        <w:rPr>
          <w:rFonts w:asciiTheme="minorHAnsi" w:hAnsiTheme="minorHAnsi" w:cstheme="minorBidi"/>
          <w:b/>
          <w:bCs/>
          <w:color w:val="76923C" w:themeColor="accent3" w:themeShade="BF"/>
          <w:u w:val="single"/>
        </w:rPr>
        <w:t>Cadrage opérationnel d</w:t>
      </w:r>
      <w:r w:rsidR="006B1C33" w:rsidRPr="00D83139">
        <w:rPr>
          <w:rFonts w:asciiTheme="minorHAnsi" w:hAnsiTheme="minorHAnsi" w:cstheme="minorBidi"/>
          <w:b/>
          <w:bCs/>
          <w:color w:val="76923C" w:themeColor="accent3" w:themeShade="BF"/>
          <w:u w:val="single"/>
        </w:rPr>
        <w:t>u projet</w:t>
      </w:r>
      <w:r w:rsidRPr="00D83139">
        <w:rPr>
          <w:rFonts w:asciiTheme="minorHAnsi" w:hAnsiTheme="minorHAnsi" w:cstheme="minorBidi"/>
          <w:b/>
          <w:bCs/>
          <w:color w:val="76923C" w:themeColor="accent3" w:themeShade="BF"/>
          <w:u w:val="single"/>
        </w:rPr>
        <w:t xml:space="preserve"> </w:t>
      </w:r>
    </w:p>
    <w:p w14:paraId="41A5BAE4" w14:textId="0B347F7E" w:rsidR="001E0639" w:rsidRPr="00524A70" w:rsidRDefault="00D17326" w:rsidP="002C2A2B">
      <w:pPr>
        <w:spacing w:before="120" w:after="0" w:line="240" w:lineRule="auto"/>
        <w:ind w:left="567" w:right="118"/>
        <w:jc w:val="both"/>
        <w:rPr>
          <w:rFonts w:asciiTheme="minorHAnsi" w:hAnsiTheme="minorHAnsi" w:cstheme="minorBidi"/>
        </w:rPr>
      </w:pPr>
      <w:r w:rsidRPr="00D83139">
        <w:rPr>
          <w:rFonts w:asciiTheme="minorHAnsi" w:hAnsiTheme="minorHAnsi" w:cstheme="minorBidi"/>
        </w:rPr>
        <w:t>L</w:t>
      </w:r>
      <w:r w:rsidR="008E0B3A" w:rsidRPr="00D83139">
        <w:rPr>
          <w:rFonts w:asciiTheme="minorHAnsi" w:hAnsiTheme="minorHAnsi" w:cstheme="minorBidi"/>
        </w:rPr>
        <w:t xml:space="preserve">es </w:t>
      </w:r>
      <w:r w:rsidR="006B1C33" w:rsidRPr="00D83139">
        <w:rPr>
          <w:rFonts w:asciiTheme="minorHAnsi" w:hAnsiTheme="minorHAnsi" w:cstheme="minorBidi"/>
        </w:rPr>
        <w:t>structures</w:t>
      </w:r>
      <w:r w:rsidR="009F0857" w:rsidRPr="00D83139">
        <w:rPr>
          <w:rFonts w:asciiTheme="minorHAnsi" w:hAnsiTheme="minorHAnsi" w:cstheme="minorBidi"/>
        </w:rPr>
        <w:t xml:space="preserve"> retenues </w:t>
      </w:r>
      <w:r w:rsidR="001E0639" w:rsidRPr="00D83139">
        <w:rPr>
          <w:rFonts w:asciiTheme="minorHAnsi" w:hAnsiTheme="minorHAnsi" w:cstheme="minorBidi"/>
        </w:rPr>
        <w:t>sont</w:t>
      </w:r>
      <w:r w:rsidR="008E0B3A" w:rsidRPr="00D83139">
        <w:rPr>
          <w:rFonts w:asciiTheme="minorHAnsi" w:hAnsiTheme="minorHAnsi" w:cstheme="minorBidi"/>
        </w:rPr>
        <w:t xml:space="preserve"> en mesure de proposer un programme d’accompagnement </w:t>
      </w:r>
      <w:r w:rsidR="00524A70">
        <w:rPr>
          <w:rFonts w:asciiTheme="minorHAnsi" w:hAnsiTheme="minorHAnsi" w:cstheme="minorBidi"/>
        </w:rPr>
        <w:t xml:space="preserve">visant les </w:t>
      </w:r>
      <w:r w:rsidR="00524A70" w:rsidRPr="00524A70">
        <w:rPr>
          <w:rFonts w:asciiTheme="minorHAnsi" w:hAnsiTheme="minorHAnsi" w:cstheme="minorBidi"/>
        </w:rPr>
        <w:t>o</w:t>
      </w:r>
      <w:r w:rsidR="001E0639" w:rsidRPr="00524A70">
        <w:rPr>
          <w:rFonts w:asciiTheme="minorHAnsi" w:hAnsiTheme="minorHAnsi" w:cstheme="minorBidi"/>
          <w:iCs/>
        </w:rPr>
        <w:t>bjectifs</w:t>
      </w:r>
      <w:r w:rsidR="003B7357" w:rsidRPr="00524A70">
        <w:rPr>
          <w:rFonts w:asciiTheme="minorHAnsi" w:hAnsiTheme="minorHAnsi" w:cstheme="minorBidi"/>
          <w:iCs/>
        </w:rPr>
        <w:t xml:space="preserve"> poursuivis</w:t>
      </w:r>
      <w:r w:rsidR="00524A70" w:rsidRPr="00524A70">
        <w:rPr>
          <w:rFonts w:asciiTheme="minorHAnsi" w:hAnsiTheme="minorHAnsi" w:cstheme="minorBidi"/>
          <w:iCs/>
        </w:rPr>
        <w:t xml:space="preserve"> (</w:t>
      </w:r>
      <w:r w:rsidR="001E0639" w:rsidRPr="00524A70">
        <w:rPr>
          <w:rFonts w:asciiTheme="minorHAnsi" w:hAnsiTheme="minorHAnsi" w:cstheme="minorBidi"/>
        </w:rPr>
        <w:t xml:space="preserve">page </w:t>
      </w:r>
      <w:r w:rsidR="003B7357" w:rsidRPr="00524A70">
        <w:rPr>
          <w:rFonts w:asciiTheme="minorHAnsi" w:hAnsiTheme="minorHAnsi" w:cstheme="minorBidi"/>
        </w:rPr>
        <w:t>3</w:t>
      </w:r>
      <w:r w:rsidR="00524A70" w:rsidRPr="00524A70">
        <w:rPr>
          <w:rFonts w:asciiTheme="minorHAnsi" w:hAnsiTheme="minorHAnsi" w:cstheme="minorBidi"/>
        </w:rPr>
        <w:t>)</w:t>
      </w:r>
      <w:r w:rsidR="001E0639" w:rsidRPr="00524A70">
        <w:rPr>
          <w:rFonts w:asciiTheme="minorHAnsi" w:hAnsiTheme="minorHAnsi" w:cstheme="minorBidi"/>
        </w:rPr>
        <w:t>.</w:t>
      </w:r>
    </w:p>
    <w:p w14:paraId="7412854E" w14:textId="10F310CF" w:rsidR="00347622" w:rsidRPr="00D83139" w:rsidRDefault="66F4DB58" w:rsidP="002C2A2B">
      <w:pPr>
        <w:spacing w:before="120" w:after="0" w:line="240" w:lineRule="auto"/>
        <w:ind w:left="567" w:right="118"/>
        <w:jc w:val="both"/>
        <w:rPr>
          <w:rFonts w:asciiTheme="minorHAnsi" w:hAnsiTheme="minorHAnsi" w:cstheme="minorBidi"/>
        </w:rPr>
      </w:pPr>
      <w:r w:rsidRPr="00D83139">
        <w:rPr>
          <w:rFonts w:asciiTheme="minorHAnsi" w:hAnsiTheme="minorHAnsi" w:cstheme="minorBidi"/>
        </w:rPr>
        <w:t>Il s’agit d’organiser un</w:t>
      </w:r>
      <w:r w:rsidR="001E0639" w:rsidRPr="00D83139">
        <w:rPr>
          <w:rFonts w:asciiTheme="minorHAnsi" w:hAnsiTheme="minorHAnsi" w:cstheme="minorBidi"/>
        </w:rPr>
        <w:t xml:space="preserve"> atelier</w:t>
      </w:r>
      <w:r w:rsidR="00C85052" w:rsidRPr="00D83139">
        <w:rPr>
          <w:rFonts w:asciiTheme="minorHAnsi" w:hAnsiTheme="minorHAnsi" w:cstheme="minorBidi"/>
        </w:rPr>
        <w:t xml:space="preserve"> de 30</w:t>
      </w:r>
      <w:r w:rsidR="008E0B3A" w:rsidRPr="00D83139">
        <w:rPr>
          <w:rFonts w:asciiTheme="minorHAnsi" w:hAnsiTheme="minorHAnsi" w:cstheme="minorBidi"/>
        </w:rPr>
        <w:t xml:space="preserve"> heures</w:t>
      </w:r>
      <w:r w:rsidR="001E0639" w:rsidRPr="00D83139">
        <w:rPr>
          <w:rFonts w:asciiTheme="minorHAnsi" w:hAnsiTheme="minorHAnsi" w:cstheme="minorBidi"/>
        </w:rPr>
        <w:t>,</w:t>
      </w:r>
      <w:r w:rsidR="008E0B3A" w:rsidRPr="00D83139">
        <w:rPr>
          <w:rFonts w:asciiTheme="minorHAnsi" w:hAnsiTheme="minorHAnsi" w:cstheme="minorBidi"/>
        </w:rPr>
        <w:t xml:space="preserve"> </w:t>
      </w:r>
      <w:r w:rsidR="681251AD" w:rsidRPr="00D83139">
        <w:rPr>
          <w:rFonts w:asciiTheme="minorHAnsi" w:hAnsiTheme="minorHAnsi" w:cstheme="minorBidi"/>
        </w:rPr>
        <w:t xml:space="preserve">s’adressant à un </w:t>
      </w:r>
      <w:r w:rsidR="00D573A3" w:rsidRPr="00D83139">
        <w:rPr>
          <w:rFonts w:asciiTheme="minorHAnsi" w:hAnsiTheme="minorHAnsi" w:cstheme="minorBidi"/>
        </w:rPr>
        <w:t>minimum de 4</w:t>
      </w:r>
      <w:r w:rsidR="681251AD" w:rsidRPr="00D83139">
        <w:rPr>
          <w:rFonts w:asciiTheme="minorHAnsi" w:hAnsiTheme="minorHAnsi" w:cstheme="minorBidi"/>
        </w:rPr>
        <w:t xml:space="preserve"> personnes</w:t>
      </w:r>
      <w:r w:rsidR="00D573A3" w:rsidRPr="00D83139">
        <w:rPr>
          <w:rFonts w:asciiTheme="minorHAnsi" w:hAnsiTheme="minorHAnsi" w:cstheme="minorBidi"/>
        </w:rPr>
        <w:t xml:space="preserve"> </w:t>
      </w:r>
      <w:r w:rsidR="13EB6366" w:rsidRPr="00D83139">
        <w:rPr>
          <w:rFonts w:asciiTheme="minorHAnsi" w:hAnsiTheme="minorHAnsi" w:cstheme="minorBidi"/>
        </w:rPr>
        <w:t xml:space="preserve">et </w:t>
      </w:r>
      <w:r w:rsidR="001E0639" w:rsidRPr="00D83139">
        <w:rPr>
          <w:rFonts w:asciiTheme="minorHAnsi" w:hAnsiTheme="minorHAnsi" w:cstheme="minorBidi"/>
        </w:rPr>
        <w:t xml:space="preserve">jusqu’à 10 personnes </w:t>
      </w:r>
      <w:r w:rsidR="00D573A3" w:rsidRPr="00D83139">
        <w:rPr>
          <w:rFonts w:asciiTheme="minorHAnsi" w:hAnsiTheme="minorHAnsi" w:cstheme="minorBidi"/>
        </w:rPr>
        <w:t>maximum</w:t>
      </w:r>
      <w:r w:rsidR="2B315EDE" w:rsidRPr="00D83139">
        <w:rPr>
          <w:rFonts w:asciiTheme="minorHAnsi" w:hAnsiTheme="minorHAnsi" w:cstheme="minorBidi"/>
        </w:rPr>
        <w:t>.</w:t>
      </w:r>
      <w:r w:rsidR="006D2C25" w:rsidRPr="00D83139">
        <w:rPr>
          <w:rFonts w:asciiTheme="minorHAnsi" w:hAnsiTheme="minorHAnsi" w:cstheme="minorBidi"/>
        </w:rPr>
        <w:t xml:space="preserve"> </w:t>
      </w:r>
    </w:p>
    <w:p w14:paraId="0179B962" w14:textId="39348D75" w:rsidR="20338571" w:rsidRPr="00D83139" w:rsidRDefault="20338571" w:rsidP="002C2A2B">
      <w:pPr>
        <w:spacing w:before="120" w:after="0" w:line="240" w:lineRule="auto"/>
        <w:ind w:left="567" w:right="118"/>
        <w:jc w:val="both"/>
        <w:rPr>
          <w:rFonts w:asciiTheme="minorHAnsi" w:hAnsiTheme="minorHAnsi" w:cstheme="minorBidi"/>
        </w:rPr>
      </w:pPr>
      <w:r w:rsidRPr="00D83139">
        <w:rPr>
          <w:rFonts w:asciiTheme="minorHAnsi" w:hAnsiTheme="minorHAnsi" w:cstheme="minorBidi"/>
        </w:rPr>
        <w:t xml:space="preserve">Il sera apprécié la mise à disposition d’un accès libre aux outils numériques et à des solutions d’accès régulières et durables à la téléphonie et Internet </w:t>
      </w:r>
      <w:r w:rsidR="001E0639" w:rsidRPr="00D83139">
        <w:rPr>
          <w:rFonts w:asciiTheme="minorHAnsi" w:hAnsiTheme="minorHAnsi" w:cstheme="minorBidi"/>
        </w:rPr>
        <w:t xml:space="preserve">voire un accès wifi en libre-service pour développer les permanences connectées. Cet équipement </w:t>
      </w:r>
      <w:r w:rsidR="0D84CD02" w:rsidRPr="00D83139">
        <w:rPr>
          <w:rFonts w:asciiTheme="minorHAnsi" w:hAnsiTheme="minorHAnsi" w:cstheme="minorBidi"/>
        </w:rPr>
        <w:t xml:space="preserve">doit </w:t>
      </w:r>
      <w:r w:rsidR="001E0639" w:rsidRPr="00D83139">
        <w:rPr>
          <w:rFonts w:asciiTheme="minorHAnsi" w:hAnsiTheme="minorHAnsi" w:cstheme="minorBidi"/>
        </w:rPr>
        <w:t>permet</w:t>
      </w:r>
      <w:r w:rsidR="4B36B767" w:rsidRPr="00D83139">
        <w:rPr>
          <w:rFonts w:asciiTheme="minorHAnsi" w:hAnsiTheme="minorHAnsi" w:cstheme="minorBidi"/>
        </w:rPr>
        <w:t>tre</w:t>
      </w:r>
      <w:r w:rsidRPr="00D83139">
        <w:rPr>
          <w:rFonts w:asciiTheme="minorHAnsi" w:hAnsiTheme="minorHAnsi" w:cstheme="minorBidi"/>
        </w:rPr>
        <w:t xml:space="preserve"> aux </w:t>
      </w:r>
      <w:r w:rsidR="001E0639" w:rsidRPr="00D83139">
        <w:rPr>
          <w:rFonts w:asciiTheme="minorHAnsi" w:hAnsiTheme="minorHAnsi" w:cstheme="minorBidi"/>
        </w:rPr>
        <w:t>participants</w:t>
      </w:r>
      <w:r w:rsidRPr="00D83139">
        <w:rPr>
          <w:rFonts w:asciiTheme="minorHAnsi" w:hAnsiTheme="minorHAnsi" w:cstheme="minorBidi"/>
        </w:rPr>
        <w:t xml:space="preserve"> la consultation des sites institutionnels partenaires du projet, dans des conditions de confidentialité adaptées</w:t>
      </w:r>
      <w:r w:rsidR="001E0639" w:rsidRPr="00D83139">
        <w:rPr>
          <w:rFonts w:asciiTheme="minorHAnsi" w:hAnsiTheme="minorHAnsi" w:cstheme="minorBidi"/>
        </w:rPr>
        <w:t>.</w:t>
      </w:r>
      <w:r w:rsidR="4E0144EB" w:rsidRPr="00D83139">
        <w:rPr>
          <w:rFonts w:asciiTheme="minorHAnsi" w:hAnsiTheme="minorHAnsi" w:cstheme="minorBidi"/>
        </w:rPr>
        <w:t xml:space="preserve"> </w:t>
      </w:r>
    </w:p>
    <w:p w14:paraId="1D8D593E" w14:textId="77777777" w:rsidR="008E0B3A" w:rsidRPr="00D83139" w:rsidRDefault="008E0B3A" w:rsidP="002C2A2B">
      <w:pPr>
        <w:spacing w:before="120" w:after="0" w:line="240" w:lineRule="auto"/>
        <w:ind w:left="567" w:right="118"/>
        <w:jc w:val="both"/>
        <w:rPr>
          <w:rFonts w:asciiTheme="minorHAnsi" w:hAnsiTheme="minorHAnsi" w:cstheme="minorHAnsi"/>
        </w:rPr>
      </w:pPr>
      <w:r w:rsidRPr="00D83139">
        <w:rPr>
          <w:rFonts w:asciiTheme="minorHAnsi" w:hAnsiTheme="minorHAnsi" w:cstheme="minorHAnsi"/>
        </w:rPr>
        <w:t>Les thèmes abordés lors de ces ateliers d</w:t>
      </w:r>
      <w:r w:rsidR="001E0639" w:rsidRPr="00D83139">
        <w:rPr>
          <w:rFonts w:asciiTheme="minorHAnsi" w:hAnsiTheme="minorHAnsi" w:cstheme="minorHAnsi"/>
        </w:rPr>
        <w:t>oivent</w:t>
      </w:r>
      <w:r w:rsidRPr="00D83139">
        <w:rPr>
          <w:rFonts w:asciiTheme="minorHAnsi" w:hAnsiTheme="minorHAnsi" w:cstheme="minorHAnsi"/>
        </w:rPr>
        <w:t xml:space="preserve"> obligatoirement inclure : </w:t>
      </w:r>
    </w:p>
    <w:p w14:paraId="1143D8CF" w14:textId="77777777" w:rsidR="008E0B3A" w:rsidRPr="00D83139" w:rsidRDefault="008E0B3A" w:rsidP="002C2A2B">
      <w:pPr>
        <w:spacing w:before="120" w:after="0" w:line="240" w:lineRule="auto"/>
        <w:ind w:left="567" w:right="118"/>
        <w:jc w:val="both"/>
        <w:rPr>
          <w:rFonts w:asciiTheme="minorHAnsi" w:hAnsiTheme="minorHAnsi" w:cstheme="minorHAnsi"/>
          <w:b/>
          <w:i/>
        </w:rPr>
      </w:pPr>
      <w:r w:rsidRPr="00D83139">
        <w:rPr>
          <w:rFonts w:asciiTheme="minorHAnsi" w:hAnsiTheme="minorHAnsi" w:cstheme="minorHAnsi"/>
          <w:b/>
          <w:i/>
        </w:rPr>
        <w:t>Pour l’Assurance Maladie</w:t>
      </w:r>
    </w:p>
    <w:p w14:paraId="0D3C4518" w14:textId="77777777" w:rsidR="008816FA" w:rsidRPr="000159E3" w:rsidRDefault="008816FA" w:rsidP="002C2A2B">
      <w:pPr>
        <w:pStyle w:val="Paragraphedeliste"/>
        <w:numPr>
          <w:ilvl w:val="0"/>
          <w:numId w:val="7"/>
        </w:numPr>
        <w:spacing w:before="120" w:after="0" w:line="240" w:lineRule="auto"/>
        <w:ind w:left="1134" w:right="118"/>
        <w:jc w:val="both"/>
        <w:rPr>
          <w:rFonts w:asciiTheme="minorHAnsi" w:hAnsiTheme="minorHAnsi" w:cstheme="minorBidi"/>
        </w:rPr>
      </w:pPr>
      <w:r w:rsidRPr="000159E3">
        <w:rPr>
          <w:rFonts w:asciiTheme="minorHAnsi" w:hAnsiTheme="minorHAnsi" w:cstheme="minorBidi"/>
        </w:rPr>
        <w:t>La présentation du site / compte ameli</w:t>
      </w:r>
    </w:p>
    <w:p w14:paraId="6AF02A10" w14:textId="77777777" w:rsidR="008816FA" w:rsidRPr="000159E3" w:rsidRDefault="008816FA" w:rsidP="002C2A2B">
      <w:pPr>
        <w:pStyle w:val="Paragraphedeliste"/>
        <w:numPr>
          <w:ilvl w:val="0"/>
          <w:numId w:val="7"/>
        </w:numPr>
        <w:spacing w:before="120" w:after="0" w:line="240" w:lineRule="auto"/>
        <w:ind w:left="1134" w:right="118"/>
        <w:jc w:val="both"/>
        <w:rPr>
          <w:rFonts w:asciiTheme="minorHAnsi" w:hAnsiTheme="minorHAnsi" w:cstheme="minorBidi"/>
        </w:rPr>
      </w:pPr>
      <w:r w:rsidRPr="000159E3">
        <w:rPr>
          <w:rFonts w:asciiTheme="minorHAnsi" w:hAnsiTheme="minorHAnsi" w:cstheme="minorBidi"/>
        </w:rPr>
        <w:t>Le Dossier Médical Partagé</w:t>
      </w:r>
    </w:p>
    <w:p w14:paraId="016B8EFA" w14:textId="77777777" w:rsidR="008816FA" w:rsidRPr="000159E3" w:rsidRDefault="008816FA" w:rsidP="002C2A2B">
      <w:pPr>
        <w:pStyle w:val="Paragraphedeliste"/>
        <w:numPr>
          <w:ilvl w:val="0"/>
          <w:numId w:val="7"/>
        </w:numPr>
        <w:spacing w:before="120" w:after="0" w:line="240" w:lineRule="auto"/>
        <w:ind w:left="1134" w:right="118"/>
        <w:jc w:val="both"/>
        <w:rPr>
          <w:rFonts w:asciiTheme="minorHAnsi" w:hAnsiTheme="minorHAnsi" w:cstheme="minorBidi"/>
        </w:rPr>
      </w:pPr>
      <w:r w:rsidRPr="000159E3">
        <w:rPr>
          <w:rFonts w:asciiTheme="minorHAnsi" w:hAnsiTheme="minorHAnsi" w:cstheme="minorBidi"/>
        </w:rPr>
        <w:t xml:space="preserve">La demande de </w:t>
      </w:r>
      <w:r w:rsidR="007D200E" w:rsidRPr="000159E3">
        <w:rPr>
          <w:rFonts w:asciiTheme="minorHAnsi" w:hAnsiTheme="minorHAnsi" w:cstheme="minorBidi"/>
        </w:rPr>
        <w:t xml:space="preserve">Complémentaire Santé </w:t>
      </w:r>
      <w:r w:rsidR="5A2AEDDD" w:rsidRPr="000159E3">
        <w:rPr>
          <w:rFonts w:asciiTheme="minorHAnsi" w:hAnsiTheme="minorHAnsi" w:cstheme="minorBidi"/>
        </w:rPr>
        <w:t>Solidaire et</w:t>
      </w:r>
      <w:r w:rsidR="007D200E" w:rsidRPr="000159E3">
        <w:rPr>
          <w:rFonts w:asciiTheme="minorHAnsi" w:hAnsiTheme="minorHAnsi" w:cstheme="minorBidi"/>
        </w:rPr>
        <w:t xml:space="preserve"> de </w:t>
      </w:r>
      <w:r w:rsidRPr="000159E3">
        <w:rPr>
          <w:rFonts w:asciiTheme="minorHAnsi" w:hAnsiTheme="minorHAnsi" w:cstheme="minorBidi"/>
        </w:rPr>
        <w:t>carte Vitale en ligne</w:t>
      </w:r>
    </w:p>
    <w:p w14:paraId="47C7BA09" w14:textId="77777777" w:rsidR="008E0B3A" w:rsidRPr="00D83139" w:rsidRDefault="008E0B3A" w:rsidP="002C2A2B">
      <w:pPr>
        <w:spacing w:before="120" w:after="0" w:line="240" w:lineRule="auto"/>
        <w:ind w:left="567" w:right="118"/>
        <w:jc w:val="both"/>
        <w:rPr>
          <w:rFonts w:asciiTheme="minorHAnsi" w:hAnsiTheme="minorHAnsi" w:cstheme="minorHAnsi"/>
          <w:b/>
          <w:i/>
        </w:rPr>
      </w:pPr>
      <w:r w:rsidRPr="00D83139">
        <w:rPr>
          <w:rFonts w:asciiTheme="minorHAnsi" w:hAnsiTheme="minorHAnsi" w:cstheme="minorHAnsi"/>
          <w:b/>
          <w:i/>
        </w:rPr>
        <w:t>Pour la Caisse d’Allocation</w:t>
      </w:r>
      <w:r w:rsidR="44140E93" w:rsidRPr="00D83139">
        <w:rPr>
          <w:rFonts w:asciiTheme="minorHAnsi" w:hAnsiTheme="minorHAnsi" w:cstheme="minorHAnsi"/>
          <w:b/>
          <w:i/>
        </w:rPr>
        <w:t>s</w:t>
      </w:r>
      <w:r w:rsidRPr="00D83139">
        <w:rPr>
          <w:rFonts w:asciiTheme="minorHAnsi" w:hAnsiTheme="minorHAnsi" w:cstheme="minorHAnsi"/>
          <w:b/>
          <w:i/>
        </w:rPr>
        <w:t xml:space="preserve"> Familiale</w:t>
      </w:r>
      <w:r w:rsidR="33C45FCE" w:rsidRPr="00D83139">
        <w:rPr>
          <w:rFonts w:asciiTheme="minorHAnsi" w:hAnsiTheme="minorHAnsi" w:cstheme="minorHAnsi"/>
          <w:b/>
          <w:i/>
        </w:rPr>
        <w:t>s</w:t>
      </w:r>
      <w:r w:rsidRPr="00D83139">
        <w:rPr>
          <w:rFonts w:asciiTheme="minorHAnsi" w:hAnsiTheme="minorHAnsi" w:cstheme="minorHAnsi"/>
          <w:b/>
          <w:i/>
        </w:rPr>
        <w:t xml:space="preserve">, </w:t>
      </w:r>
    </w:p>
    <w:p w14:paraId="3D0E0AC5" w14:textId="77777777" w:rsidR="00547C14" w:rsidRPr="000159E3" w:rsidRDefault="00547C14" w:rsidP="002C2A2B">
      <w:pPr>
        <w:pStyle w:val="Paragraphedeliste"/>
        <w:numPr>
          <w:ilvl w:val="0"/>
          <w:numId w:val="7"/>
        </w:numPr>
        <w:spacing w:before="120" w:after="0" w:line="240" w:lineRule="auto"/>
        <w:ind w:left="1134" w:right="118"/>
        <w:jc w:val="both"/>
        <w:rPr>
          <w:rFonts w:asciiTheme="minorHAnsi" w:hAnsiTheme="minorHAnsi" w:cstheme="minorBidi"/>
        </w:rPr>
      </w:pPr>
      <w:r w:rsidRPr="000159E3">
        <w:rPr>
          <w:rFonts w:asciiTheme="minorHAnsi" w:hAnsiTheme="minorHAnsi" w:cstheme="minorBidi"/>
        </w:rPr>
        <w:t>La</w:t>
      </w:r>
      <w:r w:rsidR="009634C4" w:rsidRPr="000159E3">
        <w:rPr>
          <w:rFonts w:asciiTheme="minorHAnsi" w:hAnsiTheme="minorHAnsi" w:cstheme="minorBidi"/>
        </w:rPr>
        <w:t xml:space="preserve"> consultation du caf.fr</w:t>
      </w:r>
      <w:r w:rsidR="4EEECAF4" w:rsidRPr="000159E3">
        <w:rPr>
          <w:rFonts w:asciiTheme="minorHAnsi" w:hAnsiTheme="minorHAnsi" w:cstheme="minorBidi"/>
        </w:rPr>
        <w:t xml:space="preserve"> et les téléprocédures</w:t>
      </w:r>
    </w:p>
    <w:p w14:paraId="04992C03" w14:textId="77777777" w:rsidR="009634C4" w:rsidRPr="000159E3" w:rsidRDefault="7B290E79" w:rsidP="002C2A2B">
      <w:pPr>
        <w:pStyle w:val="Paragraphedeliste"/>
        <w:numPr>
          <w:ilvl w:val="0"/>
          <w:numId w:val="7"/>
        </w:numPr>
        <w:spacing w:before="120" w:after="0" w:line="240" w:lineRule="auto"/>
        <w:ind w:left="1134" w:right="118"/>
        <w:jc w:val="both"/>
        <w:rPr>
          <w:rFonts w:asciiTheme="minorHAnsi" w:hAnsiTheme="minorHAnsi" w:cstheme="minorBidi"/>
        </w:rPr>
      </w:pPr>
      <w:r w:rsidRPr="000159E3">
        <w:rPr>
          <w:rFonts w:asciiTheme="minorHAnsi" w:hAnsiTheme="minorHAnsi" w:cstheme="minorBidi"/>
        </w:rPr>
        <w:t>L'appropriation</w:t>
      </w:r>
      <w:r w:rsidR="007D200E" w:rsidRPr="000159E3">
        <w:rPr>
          <w:rFonts w:asciiTheme="minorHAnsi" w:hAnsiTheme="minorHAnsi" w:cstheme="minorBidi"/>
        </w:rPr>
        <w:t xml:space="preserve"> de l’</w:t>
      </w:r>
      <w:r w:rsidR="009634C4" w:rsidRPr="000159E3">
        <w:rPr>
          <w:rFonts w:asciiTheme="minorHAnsi" w:hAnsiTheme="minorHAnsi" w:cstheme="minorBidi"/>
        </w:rPr>
        <w:t xml:space="preserve">application « Caf Mon compte » </w:t>
      </w:r>
    </w:p>
    <w:p w14:paraId="53307307" w14:textId="77777777" w:rsidR="0F821474" w:rsidRPr="000159E3" w:rsidRDefault="0F821474" w:rsidP="002C2A2B">
      <w:pPr>
        <w:pStyle w:val="Paragraphedeliste"/>
        <w:numPr>
          <w:ilvl w:val="0"/>
          <w:numId w:val="7"/>
        </w:numPr>
        <w:spacing w:before="120" w:after="0" w:line="240" w:lineRule="auto"/>
        <w:ind w:left="1134" w:right="118"/>
        <w:jc w:val="both"/>
        <w:rPr>
          <w:rFonts w:asciiTheme="minorHAnsi" w:hAnsiTheme="minorHAnsi" w:cstheme="minorBidi"/>
        </w:rPr>
      </w:pPr>
      <w:r w:rsidRPr="000159E3">
        <w:rPr>
          <w:rFonts w:asciiTheme="minorHAnsi" w:hAnsiTheme="minorHAnsi" w:cstheme="minorBidi"/>
        </w:rPr>
        <w:t>Une présentation des autres sites : pension-alimentaire.fr, monenfant.fr, vie de familles</w:t>
      </w:r>
    </w:p>
    <w:p w14:paraId="0F4B2B2D" w14:textId="77777777" w:rsidR="008E0B3A" w:rsidRPr="00D83139" w:rsidRDefault="30DFBFD7" w:rsidP="002C2A2B">
      <w:pPr>
        <w:spacing w:before="120" w:after="0" w:line="240" w:lineRule="auto"/>
        <w:ind w:left="567" w:right="118"/>
        <w:jc w:val="both"/>
        <w:rPr>
          <w:rFonts w:asciiTheme="minorHAnsi" w:hAnsiTheme="minorHAnsi" w:cstheme="minorHAnsi"/>
          <w:b/>
          <w:i/>
        </w:rPr>
      </w:pPr>
      <w:r w:rsidRPr="00D83139">
        <w:rPr>
          <w:rFonts w:asciiTheme="minorHAnsi" w:hAnsiTheme="minorHAnsi" w:cstheme="minorHAnsi"/>
          <w:b/>
          <w:i/>
        </w:rPr>
        <w:t>Pour la Cnav</w:t>
      </w:r>
      <w:r w:rsidR="78763005" w:rsidRPr="00D83139">
        <w:rPr>
          <w:rFonts w:asciiTheme="minorHAnsi" w:hAnsiTheme="minorHAnsi" w:cstheme="minorHAnsi"/>
          <w:b/>
          <w:i/>
        </w:rPr>
        <w:t>,</w:t>
      </w:r>
    </w:p>
    <w:p w14:paraId="2D6D4508" w14:textId="77777777" w:rsidR="30DFBFD7" w:rsidRPr="008E247D" w:rsidRDefault="30DFBFD7" w:rsidP="002C2A2B">
      <w:pPr>
        <w:pStyle w:val="Paragraphedeliste"/>
        <w:numPr>
          <w:ilvl w:val="0"/>
          <w:numId w:val="7"/>
        </w:numPr>
        <w:spacing w:before="120" w:after="0" w:line="240" w:lineRule="auto"/>
        <w:ind w:left="1134" w:right="118"/>
        <w:jc w:val="both"/>
        <w:rPr>
          <w:rFonts w:asciiTheme="minorHAnsi" w:eastAsiaTheme="minorEastAsia" w:hAnsiTheme="minorHAnsi" w:cstheme="minorHAnsi"/>
        </w:rPr>
      </w:pPr>
      <w:r w:rsidRPr="00D83139">
        <w:rPr>
          <w:rFonts w:asciiTheme="minorHAnsi" w:hAnsiTheme="minorHAnsi" w:cstheme="minorHAnsi"/>
        </w:rPr>
        <w:t>La présentation du site assuranceretraite.fr</w:t>
      </w:r>
    </w:p>
    <w:p w14:paraId="032EAC21" w14:textId="77777777" w:rsidR="008E247D" w:rsidRPr="00D83139" w:rsidRDefault="008E247D" w:rsidP="002C2A2B">
      <w:pPr>
        <w:pStyle w:val="Paragraphedeliste"/>
        <w:spacing w:before="120" w:after="0" w:line="240" w:lineRule="auto"/>
        <w:ind w:left="567" w:right="118"/>
        <w:jc w:val="both"/>
        <w:rPr>
          <w:rFonts w:asciiTheme="minorHAnsi" w:eastAsiaTheme="minorEastAsia" w:hAnsiTheme="minorHAnsi" w:cstheme="minorHAnsi"/>
        </w:rPr>
      </w:pPr>
    </w:p>
    <w:p w14:paraId="0592C065" w14:textId="6D04E87C" w:rsidR="00F26C15" w:rsidRPr="00D83139" w:rsidRDefault="005379F6" w:rsidP="002C2A2B">
      <w:pPr>
        <w:spacing w:before="120" w:after="0" w:line="240" w:lineRule="auto"/>
        <w:ind w:left="567" w:right="118"/>
        <w:jc w:val="both"/>
        <w:rPr>
          <w:rFonts w:asciiTheme="minorHAnsi" w:hAnsiTheme="minorHAnsi" w:cstheme="minorHAnsi"/>
        </w:rPr>
      </w:pPr>
      <w:r w:rsidRPr="00D83139">
        <w:rPr>
          <w:rFonts w:asciiTheme="minorHAnsi" w:hAnsiTheme="minorHAnsi" w:cstheme="minorHAnsi"/>
        </w:rPr>
        <w:t>En complémentarité</w:t>
      </w:r>
      <w:r w:rsidR="00F26C15" w:rsidRPr="00D83139">
        <w:rPr>
          <w:rFonts w:asciiTheme="minorHAnsi" w:hAnsiTheme="minorHAnsi" w:cstheme="minorHAnsi"/>
        </w:rPr>
        <w:t xml:space="preserve"> des sites </w:t>
      </w:r>
      <w:r w:rsidR="00286E39" w:rsidRPr="00D83139">
        <w:rPr>
          <w:rFonts w:asciiTheme="minorHAnsi" w:hAnsiTheme="minorHAnsi" w:cstheme="minorHAnsi"/>
        </w:rPr>
        <w:t>institutionnels</w:t>
      </w:r>
      <w:r w:rsidRPr="00D83139">
        <w:rPr>
          <w:rFonts w:asciiTheme="minorHAnsi" w:hAnsiTheme="minorHAnsi" w:cstheme="minorHAnsi"/>
        </w:rPr>
        <w:t xml:space="preserve">, </w:t>
      </w:r>
      <w:r w:rsidR="00F26C15" w:rsidRPr="00D83139">
        <w:rPr>
          <w:rFonts w:asciiTheme="minorHAnsi" w:hAnsiTheme="minorHAnsi" w:cstheme="minorHAnsi"/>
        </w:rPr>
        <w:t>d’autres</w:t>
      </w:r>
      <w:r w:rsidR="00E85D76" w:rsidRPr="00D83139">
        <w:rPr>
          <w:rFonts w:asciiTheme="minorHAnsi" w:hAnsiTheme="minorHAnsi" w:cstheme="minorHAnsi"/>
        </w:rPr>
        <w:t xml:space="preserve"> sites</w:t>
      </w:r>
      <w:r w:rsidRPr="00D83139">
        <w:rPr>
          <w:rFonts w:asciiTheme="minorHAnsi" w:hAnsiTheme="minorHAnsi" w:cstheme="minorHAnsi"/>
        </w:rPr>
        <w:t>,</w:t>
      </w:r>
      <w:r w:rsidR="00E85D76" w:rsidRPr="00D83139">
        <w:rPr>
          <w:rFonts w:asciiTheme="minorHAnsi" w:hAnsiTheme="minorHAnsi" w:cstheme="minorHAnsi"/>
        </w:rPr>
        <w:t xml:space="preserve"> </w:t>
      </w:r>
      <w:r w:rsidR="0038094B" w:rsidRPr="00D83139">
        <w:rPr>
          <w:rFonts w:asciiTheme="minorHAnsi" w:hAnsiTheme="minorHAnsi" w:cstheme="minorHAnsi"/>
        </w:rPr>
        <w:t xml:space="preserve">comme ceux </w:t>
      </w:r>
      <w:r w:rsidR="00582DB5">
        <w:rPr>
          <w:rFonts w:asciiTheme="minorHAnsi" w:hAnsiTheme="minorHAnsi" w:cstheme="minorHAnsi"/>
        </w:rPr>
        <w:t xml:space="preserve">du Conseil Départemental des Hauts-de-Seine, </w:t>
      </w:r>
      <w:r w:rsidR="00F155D5">
        <w:rPr>
          <w:rFonts w:asciiTheme="minorHAnsi" w:hAnsiTheme="minorHAnsi" w:cstheme="minorHAnsi"/>
        </w:rPr>
        <w:t>de Pôle Emploi</w:t>
      </w:r>
      <w:r w:rsidR="0038094B" w:rsidRPr="00D83139">
        <w:rPr>
          <w:rFonts w:asciiTheme="minorHAnsi" w:hAnsiTheme="minorHAnsi" w:cstheme="minorHAnsi"/>
        </w:rPr>
        <w:t xml:space="preserve"> et</w:t>
      </w:r>
      <w:r w:rsidRPr="00D83139">
        <w:rPr>
          <w:rFonts w:asciiTheme="minorHAnsi" w:hAnsiTheme="minorHAnsi" w:cstheme="minorHAnsi"/>
        </w:rPr>
        <w:t xml:space="preserve"> des impôts, </w:t>
      </w:r>
      <w:r w:rsidR="00E85D76" w:rsidRPr="00D83139">
        <w:rPr>
          <w:rFonts w:asciiTheme="minorHAnsi" w:hAnsiTheme="minorHAnsi" w:cstheme="minorHAnsi"/>
        </w:rPr>
        <w:t>peuvent être présentés</w:t>
      </w:r>
      <w:r w:rsidR="00F26C15" w:rsidRPr="00D83139">
        <w:rPr>
          <w:rFonts w:asciiTheme="minorHAnsi" w:hAnsiTheme="minorHAnsi" w:cstheme="minorHAnsi"/>
        </w:rPr>
        <w:t>.</w:t>
      </w:r>
    </w:p>
    <w:p w14:paraId="62FDDA64" w14:textId="77777777" w:rsidR="008816FA" w:rsidRPr="00D83139" w:rsidRDefault="00F26C15" w:rsidP="002C2A2B">
      <w:pPr>
        <w:spacing w:before="120" w:after="0" w:line="240" w:lineRule="auto"/>
        <w:ind w:left="567" w:right="118"/>
        <w:jc w:val="both"/>
        <w:rPr>
          <w:rFonts w:asciiTheme="minorHAnsi" w:hAnsiTheme="minorHAnsi" w:cstheme="minorHAnsi"/>
        </w:rPr>
      </w:pPr>
      <w:r w:rsidRPr="00D83139">
        <w:rPr>
          <w:rFonts w:asciiTheme="minorHAnsi" w:hAnsiTheme="minorHAnsi" w:cstheme="minorHAnsi"/>
        </w:rPr>
        <w:t>Ceux</w:t>
      </w:r>
      <w:r w:rsidR="00E85D76" w:rsidRPr="00D83139">
        <w:rPr>
          <w:rFonts w:asciiTheme="minorHAnsi" w:hAnsiTheme="minorHAnsi" w:cstheme="minorHAnsi"/>
        </w:rPr>
        <w:t xml:space="preserve"> promus par l’Etat</w:t>
      </w:r>
      <w:r w:rsidRPr="00D83139">
        <w:rPr>
          <w:rFonts w:asciiTheme="minorHAnsi" w:hAnsiTheme="minorHAnsi" w:cstheme="minorHAnsi"/>
        </w:rPr>
        <w:t xml:space="preserve"> et</w:t>
      </w:r>
      <w:r w:rsidR="00E85D76" w:rsidRPr="00D83139">
        <w:rPr>
          <w:rFonts w:asciiTheme="minorHAnsi" w:hAnsiTheme="minorHAnsi" w:cstheme="minorHAnsi"/>
        </w:rPr>
        <w:t xml:space="preserve"> destinés à </w:t>
      </w:r>
      <w:r w:rsidR="005379F6" w:rsidRPr="00D83139">
        <w:rPr>
          <w:rFonts w:asciiTheme="minorHAnsi" w:hAnsiTheme="minorHAnsi" w:cstheme="minorHAnsi"/>
        </w:rPr>
        <w:t>simplifier les accès</w:t>
      </w:r>
      <w:r w:rsidRPr="00D83139">
        <w:rPr>
          <w:rFonts w:asciiTheme="minorHAnsi" w:hAnsiTheme="minorHAnsi" w:cstheme="minorHAnsi"/>
        </w:rPr>
        <w:t xml:space="preserve"> aux services</w:t>
      </w:r>
      <w:r w:rsidR="005379F6" w:rsidRPr="00D83139">
        <w:rPr>
          <w:rFonts w:asciiTheme="minorHAnsi" w:hAnsiTheme="minorHAnsi" w:cstheme="minorHAnsi"/>
        </w:rPr>
        <w:t>,</w:t>
      </w:r>
      <w:r w:rsidR="00E85D76" w:rsidRPr="00D83139">
        <w:rPr>
          <w:rFonts w:asciiTheme="minorHAnsi" w:hAnsiTheme="minorHAnsi" w:cstheme="minorHAnsi"/>
        </w:rPr>
        <w:t xml:space="preserve"> doivent également faire l’objet d’un </w:t>
      </w:r>
      <w:r w:rsidR="00286E39" w:rsidRPr="00D83139">
        <w:rPr>
          <w:rFonts w:asciiTheme="minorHAnsi" w:hAnsiTheme="minorHAnsi" w:cstheme="minorHAnsi"/>
        </w:rPr>
        <w:t>apprentissage (</w:t>
      </w:r>
      <w:r w:rsidR="00E85D76" w:rsidRPr="00D83139">
        <w:rPr>
          <w:rFonts w:asciiTheme="minorHAnsi" w:hAnsiTheme="minorHAnsi" w:cstheme="minorHAnsi"/>
        </w:rPr>
        <w:t xml:space="preserve">France connect, mes droits sociaux, service public +, </w:t>
      </w:r>
      <w:r w:rsidR="0038094B" w:rsidRPr="00D83139">
        <w:rPr>
          <w:rFonts w:asciiTheme="minorHAnsi" w:hAnsiTheme="minorHAnsi" w:cstheme="minorHAnsi"/>
        </w:rPr>
        <w:t>…)</w:t>
      </w:r>
      <w:r w:rsidR="00E85D76" w:rsidRPr="00D83139">
        <w:rPr>
          <w:rFonts w:asciiTheme="minorHAnsi" w:hAnsiTheme="minorHAnsi" w:cstheme="minorHAnsi"/>
        </w:rPr>
        <w:t>.</w:t>
      </w:r>
      <w:r w:rsidR="00547C14" w:rsidRPr="00D83139">
        <w:rPr>
          <w:rFonts w:asciiTheme="minorHAnsi" w:hAnsiTheme="minorHAnsi" w:cstheme="minorHAnsi"/>
        </w:rPr>
        <w:t xml:space="preserve"> </w:t>
      </w:r>
    </w:p>
    <w:p w14:paraId="65365BA8" w14:textId="0D0FDF79" w:rsidR="00BD54E7" w:rsidRPr="00D83139" w:rsidRDefault="00B43F87" w:rsidP="002C2A2B">
      <w:pPr>
        <w:tabs>
          <w:tab w:val="left" w:pos="1447"/>
          <w:tab w:val="left" w:pos="4041"/>
        </w:tabs>
        <w:spacing w:before="120" w:after="0" w:line="240" w:lineRule="auto"/>
        <w:ind w:left="567" w:right="118"/>
        <w:jc w:val="both"/>
        <w:rPr>
          <w:rFonts w:asciiTheme="minorHAnsi" w:hAnsiTheme="minorHAnsi" w:cstheme="minorHAnsi"/>
          <w:iCs/>
        </w:rPr>
      </w:pPr>
      <w:r w:rsidRPr="00D83139">
        <w:rPr>
          <w:rFonts w:asciiTheme="minorHAnsi" w:hAnsiTheme="minorHAnsi" w:cstheme="minorHAnsi"/>
          <w:iCs/>
        </w:rPr>
        <w:t>En parallèle, il serait intéressant de favoriser l</w:t>
      </w:r>
      <w:r w:rsidR="00BD54E7" w:rsidRPr="00D83139">
        <w:rPr>
          <w:rFonts w:asciiTheme="minorHAnsi" w:hAnsiTheme="minorHAnsi" w:cstheme="minorHAnsi"/>
          <w:iCs/>
        </w:rPr>
        <w:t>’apprentissage des outils col</w:t>
      </w:r>
      <w:r w:rsidR="000B4293">
        <w:rPr>
          <w:rFonts w:asciiTheme="minorHAnsi" w:hAnsiTheme="minorHAnsi" w:cstheme="minorHAnsi"/>
          <w:iCs/>
        </w:rPr>
        <w:t>laboratifs (exemple Zoom, Microsoft T</w:t>
      </w:r>
      <w:r w:rsidR="00582DB5">
        <w:rPr>
          <w:rFonts w:asciiTheme="minorHAnsi" w:hAnsiTheme="minorHAnsi" w:cstheme="minorHAnsi"/>
          <w:iCs/>
        </w:rPr>
        <w:t xml:space="preserve">eams) </w:t>
      </w:r>
      <w:r w:rsidRPr="00D83139">
        <w:rPr>
          <w:rFonts w:asciiTheme="minorHAnsi" w:hAnsiTheme="minorHAnsi" w:cstheme="minorHAnsi"/>
          <w:iCs/>
        </w:rPr>
        <w:t xml:space="preserve">permettant de se connecter </w:t>
      </w:r>
      <w:r w:rsidR="0038094B" w:rsidRPr="00D83139">
        <w:rPr>
          <w:rFonts w:asciiTheme="minorHAnsi" w:hAnsiTheme="minorHAnsi" w:cstheme="minorHAnsi"/>
          <w:iCs/>
        </w:rPr>
        <w:t xml:space="preserve">et de participer </w:t>
      </w:r>
      <w:r w:rsidRPr="00D83139">
        <w:rPr>
          <w:rFonts w:asciiTheme="minorHAnsi" w:hAnsiTheme="minorHAnsi" w:cstheme="minorHAnsi"/>
          <w:iCs/>
        </w:rPr>
        <w:t>à des</w:t>
      </w:r>
      <w:r w:rsidR="00BD54E7" w:rsidRPr="00D83139">
        <w:rPr>
          <w:rFonts w:asciiTheme="minorHAnsi" w:hAnsiTheme="minorHAnsi" w:cstheme="minorHAnsi"/>
          <w:iCs/>
        </w:rPr>
        <w:t xml:space="preserve"> conférence</w:t>
      </w:r>
      <w:r w:rsidRPr="00D83139">
        <w:rPr>
          <w:rFonts w:asciiTheme="minorHAnsi" w:hAnsiTheme="minorHAnsi" w:cstheme="minorHAnsi"/>
          <w:iCs/>
        </w:rPr>
        <w:t>s diverses</w:t>
      </w:r>
      <w:r w:rsidR="00BD54E7" w:rsidRPr="00D83139">
        <w:rPr>
          <w:rFonts w:asciiTheme="minorHAnsi" w:hAnsiTheme="minorHAnsi" w:cstheme="minorHAnsi"/>
          <w:iCs/>
        </w:rPr>
        <w:t xml:space="preserve"> en ligne</w:t>
      </w:r>
      <w:r w:rsidR="00F155D5">
        <w:rPr>
          <w:rFonts w:asciiTheme="minorHAnsi" w:hAnsiTheme="minorHAnsi" w:cstheme="minorHAnsi"/>
          <w:iCs/>
        </w:rPr>
        <w:t xml:space="preserve"> comme les </w:t>
      </w:r>
      <w:proofErr w:type="spellStart"/>
      <w:r w:rsidR="00F155D5">
        <w:rPr>
          <w:rFonts w:asciiTheme="minorHAnsi" w:hAnsiTheme="minorHAnsi" w:cstheme="minorHAnsi"/>
          <w:iCs/>
        </w:rPr>
        <w:t>webinaires</w:t>
      </w:r>
      <w:proofErr w:type="spellEnd"/>
      <w:r w:rsidR="00F155D5">
        <w:rPr>
          <w:rFonts w:asciiTheme="minorHAnsi" w:hAnsiTheme="minorHAnsi" w:cstheme="minorHAnsi"/>
          <w:iCs/>
        </w:rPr>
        <w:t xml:space="preserve"> animés par les travailleurs sociaux Caf</w:t>
      </w:r>
      <w:r w:rsidRPr="00D83139">
        <w:rPr>
          <w:rFonts w:asciiTheme="minorHAnsi" w:hAnsiTheme="minorHAnsi" w:cstheme="minorHAnsi"/>
          <w:iCs/>
        </w:rPr>
        <w:t>.</w:t>
      </w:r>
    </w:p>
    <w:p w14:paraId="5388C0A3" w14:textId="27C443C2" w:rsidR="008C386D" w:rsidRPr="00D83139" w:rsidRDefault="00BD54E7" w:rsidP="002C2A2B">
      <w:pPr>
        <w:tabs>
          <w:tab w:val="left" w:pos="1447"/>
          <w:tab w:val="left" w:pos="4041"/>
        </w:tabs>
        <w:spacing w:before="120" w:after="0" w:line="240" w:lineRule="auto"/>
        <w:ind w:left="567" w:right="118"/>
        <w:jc w:val="both"/>
        <w:rPr>
          <w:rFonts w:asciiTheme="minorHAnsi" w:hAnsiTheme="minorHAnsi" w:cstheme="minorHAnsi"/>
          <w:b/>
        </w:rPr>
      </w:pPr>
      <w:r w:rsidRPr="00D83139">
        <w:rPr>
          <w:rFonts w:asciiTheme="minorHAnsi" w:hAnsiTheme="minorHAnsi" w:cstheme="minorHAnsi"/>
          <w:iCs/>
        </w:rPr>
        <w:t>Enfin, des</w:t>
      </w:r>
      <w:r w:rsidR="00547C14" w:rsidRPr="00D83139">
        <w:rPr>
          <w:rFonts w:asciiTheme="minorHAnsi" w:hAnsiTheme="minorHAnsi" w:cstheme="minorHAnsi"/>
          <w:iCs/>
        </w:rPr>
        <w:t xml:space="preserve"> module</w:t>
      </w:r>
      <w:r w:rsidRPr="00D83139">
        <w:rPr>
          <w:rFonts w:asciiTheme="minorHAnsi" w:hAnsiTheme="minorHAnsi" w:cstheme="minorHAnsi"/>
          <w:iCs/>
        </w:rPr>
        <w:t>s</w:t>
      </w:r>
      <w:r w:rsidR="00547C14" w:rsidRPr="00D83139">
        <w:rPr>
          <w:rFonts w:asciiTheme="minorHAnsi" w:hAnsiTheme="minorHAnsi" w:cstheme="minorHAnsi"/>
          <w:iCs/>
        </w:rPr>
        <w:t xml:space="preserve"> à la carte p</w:t>
      </w:r>
      <w:r w:rsidRPr="00D83139">
        <w:rPr>
          <w:rFonts w:asciiTheme="minorHAnsi" w:hAnsiTheme="minorHAnsi" w:cstheme="minorHAnsi"/>
          <w:iCs/>
        </w:rPr>
        <w:t>euvent</w:t>
      </w:r>
      <w:r w:rsidR="00547C14" w:rsidRPr="00D83139">
        <w:rPr>
          <w:rFonts w:asciiTheme="minorHAnsi" w:hAnsiTheme="minorHAnsi" w:cstheme="minorHAnsi"/>
          <w:iCs/>
        </w:rPr>
        <w:t xml:space="preserve"> également proposer u</w:t>
      </w:r>
      <w:r w:rsidR="008816FA" w:rsidRPr="00D83139">
        <w:rPr>
          <w:rFonts w:asciiTheme="minorHAnsi" w:hAnsiTheme="minorHAnsi" w:cstheme="minorHAnsi"/>
          <w:iCs/>
        </w:rPr>
        <w:t>ne pratique individuelle</w:t>
      </w:r>
      <w:r w:rsidR="00547C14" w:rsidRPr="00D83139">
        <w:rPr>
          <w:rFonts w:asciiTheme="minorHAnsi" w:hAnsiTheme="minorHAnsi" w:cstheme="minorHAnsi"/>
          <w:iCs/>
        </w:rPr>
        <w:t xml:space="preserve"> de </w:t>
      </w:r>
      <w:r w:rsidR="3C4481F9" w:rsidRPr="00D83139">
        <w:rPr>
          <w:rFonts w:asciiTheme="minorHAnsi" w:hAnsiTheme="minorHAnsi" w:cstheme="minorHAnsi"/>
          <w:iCs/>
        </w:rPr>
        <w:t>l’usager sur</w:t>
      </w:r>
      <w:r w:rsidR="00547C14" w:rsidRPr="00D83139">
        <w:rPr>
          <w:rFonts w:asciiTheme="minorHAnsi" w:hAnsiTheme="minorHAnsi" w:cstheme="minorHAnsi"/>
          <w:iCs/>
        </w:rPr>
        <w:t xml:space="preserve"> les thématiques qui le</w:t>
      </w:r>
      <w:r w:rsidR="008816FA" w:rsidRPr="00D83139">
        <w:rPr>
          <w:rFonts w:asciiTheme="minorHAnsi" w:hAnsiTheme="minorHAnsi" w:cstheme="minorHAnsi"/>
          <w:iCs/>
        </w:rPr>
        <w:t xml:space="preserve"> concernent</w:t>
      </w:r>
      <w:r w:rsidR="00547C14" w:rsidRPr="00D83139">
        <w:rPr>
          <w:rFonts w:asciiTheme="minorHAnsi" w:hAnsiTheme="minorHAnsi" w:cstheme="minorHAnsi"/>
          <w:iCs/>
        </w:rPr>
        <w:t xml:space="preserve"> </w:t>
      </w:r>
      <w:r w:rsidRPr="00D83139">
        <w:rPr>
          <w:rFonts w:asciiTheme="minorHAnsi" w:hAnsiTheme="minorHAnsi" w:cstheme="minorHAnsi"/>
          <w:iCs/>
        </w:rPr>
        <w:t xml:space="preserve">comme </w:t>
      </w:r>
      <w:r w:rsidR="002C44E7" w:rsidRPr="00D83139">
        <w:rPr>
          <w:rFonts w:asciiTheme="minorHAnsi" w:hAnsiTheme="minorHAnsi" w:cstheme="minorHAnsi"/>
          <w:b/>
        </w:rPr>
        <w:t>l’accès</w:t>
      </w:r>
      <w:r w:rsidR="00D578B1">
        <w:rPr>
          <w:rFonts w:asciiTheme="minorHAnsi" w:hAnsiTheme="minorHAnsi" w:cstheme="minorHAnsi"/>
          <w:b/>
        </w:rPr>
        <w:t xml:space="preserve"> </w:t>
      </w:r>
      <w:r w:rsidR="002C44E7" w:rsidRPr="00D83139">
        <w:rPr>
          <w:rFonts w:asciiTheme="minorHAnsi" w:hAnsiTheme="minorHAnsi" w:cstheme="minorHAnsi"/>
          <w:b/>
        </w:rPr>
        <w:t>aux portails éducatifs</w:t>
      </w:r>
      <w:r w:rsidR="00D578B1">
        <w:rPr>
          <w:rFonts w:asciiTheme="minorHAnsi" w:hAnsiTheme="minorHAnsi" w:cstheme="minorHAnsi"/>
          <w:b/>
        </w:rPr>
        <w:t xml:space="preserve"> </w:t>
      </w:r>
      <w:r w:rsidR="002C44E7" w:rsidRPr="00D83139">
        <w:rPr>
          <w:rFonts w:asciiTheme="minorHAnsi" w:hAnsiTheme="minorHAnsi" w:cstheme="minorHAnsi"/>
          <w:b/>
        </w:rPr>
        <w:t>mis en place par l’Education Nationale, les portails culturels, les jeux éducatifs, les portails d’aide à la scolarité</w:t>
      </w:r>
      <w:r w:rsidR="00D578B1">
        <w:rPr>
          <w:rFonts w:asciiTheme="minorHAnsi" w:hAnsiTheme="minorHAnsi" w:cstheme="minorHAnsi"/>
          <w:b/>
        </w:rPr>
        <w:t xml:space="preserve"> </w:t>
      </w:r>
      <w:r w:rsidR="002C44E7" w:rsidRPr="00D83139">
        <w:rPr>
          <w:rFonts w:asciiTheme="minorHAnsi" w:hAnsiTheme="minorHAnsi" w:cstheme="minorHAnsi"/>
          <w:b/>
        </w:rPr>
        <w:t>à distance</w:t>
      </w:r>
      <w:r w:rsidRPr="00D83139">
        <w:rPr>
          <w:rFonts w:asciiTheme="minorHAnsi" w:hAnsiTheme="minorHAnsi" w:cstheme="minorHAnsi"/>
          <w:b/>
        </w:rPr>
        <w:t>,</w:t>
      </w:r>
      <w:r w:rsidR="002C44E7" w:rsidRPr="00D83139">
        <w:rPr>
          <w:rFonts w:asciiTheme="minorHAnsi" w:hAnsiTheme="minorHAnsi" w:cstheme="minorHAnsi"/>
          <w:b/>
        </w:rPr>
        <w:t xml:space="preserve"> les collectiv</w:t>
      </w:r>
      <w:r w:rsidRPr="00D83139">
        <w:rPr>
          <w:rFonts w:asciiTheme="minorHAnsi" w:hAnsiTheme="minorHAnsi" w:cstheme="minorHAnsi"/>
          <w:b/>
        </w:rPr>
        <w:t>ités départementales et locales.</w:t>
      </w:r>
    </w:p>
    <w:p w14:paraId="4B99056E" w14:textId="77777777" w:rsidR="008C386D" w:rsidRPr="00D83139" w:rsidRDefault="008C386D" w:rsidP="002C2A2B">
      <w:pPr>
        <w:spacing w:before="120" w:after="0" w:line="240" w:lineRule="auto"/>
        <w:ind w:left="567" w:right="118"/>
        <w:jc w:val="both"/>
        <w:rPr>
          <w:rFonts w:asciiTheme="minorHAnsi" w:hAnsiTheme="minorHAnsi" w:cstheme="minorHAnsi"/>
          <w:b/>
        </w:rPr>
      </w:pPr>
      <w:r w:rsidRPr="00D83139">
        <w:rPr>
          <w:rFonts w:asciiTheme="minorHAnsi" w:hAnsiTheme="minorHAnsi" w:cstheme="minorHAnsi"/>
          <w:b/>
        </w:rPr>
        <w:br w:type="page"/>
      </w:r>
    </w:p>
    <w:p w14:paraId="16CD5D52" w14:textId="06776758" w:rsidR="61F76F9A" w:rsidRPr="00D83139" w:rsidRDefault="00582DB5" w:rsidP="002C2A2B">
      <w:pPr>
        <w:pStyle w:val="Default"/>
        <w:pBdr>
          <w:top w:val="single" w:sz="4" w:space="1" w:color="auto"/>
          <w:left w:val="single" w:sz="4" w:space="4" w:color="auto"/>
          <w:bottom w:val="single" w:sz="4" w:space="2" w:color="auto"/>
          <w:right w:val="single" w:sz="4" w:space="4" w:color="auto"/>
        </w:pBdr>
        <w:shd w:val="clear" w:color="auto" w:fill="BCC4E6"/>
        <w:spacing w:before="120"/>
        <w:ind w:left="567" w:right="118"/>
        <w:jc w:val="center"/>
        <w:rPr>
          <w:rFonts w:asciiTheme="minorHAnsi" w:eastAsia="Calibri" w:hAnsiTheme="minorHAnsi" w:cstheme="minorHAnsi"/>
          <w:b/>
          <w:color w:val="auto"/>
          <w:sz w:val="22"/>
          <w:szCs w:val="22"/>
          <w:lang w:eastAsia="en-US"/>
        </w:rPr>
      </w:pPr>
      <w:r w:rsidRPr="00D83139">
        <w:rPr>
          <w:rFonts w:asciiTheme="minorHAnsi" w:hAnsiTheme="minorHAnsi" w:cstheme="minorHAnsi"/>
          <w:noProof/>
          <w:color w:val="000080"/>
        </w:rPr>
        <mc:AlternateContent>
          <mc:Choice Requires="wpg">
            <w:drawing>
              <wp:anchor distT="0" distB="0" distL="114300" distR="114300" simplePos="0" relativeHeight="251692032" behindDoc="1" locked="0" layoutInCell="1" allowOverlap="1" wp14:anchorId="2DC4490D" wp14:editId="3E5D7100">
                <wp:simplePos x="0" y="0"/>
                <wp:positionH relativeFrom="column">
                  <wp:posOffset>-409109</wp:posOffset>
                </wp:positionH>
                <wp:positionV relativeFrom="paragraph">
                  <wp:posOffset>-731410</wp:posOffset>
                </wp:positionV>
                <wp:extent cx="486270" cy="10563316"/>
                <wp:effectExtent l="0" t="0" r="9525" b="9525"/>
                <wp:wrapNone/>
                <wp:docPr id="17" name="Groupe 17"/>
                <wp:cNvGraphicFramePr/>
                <a:graphic xmlns:a="http://schemas.openxmlformats.org/drawingml/2006/main">
                  <a:graphicData uri="http://schemas.microsoft.com/office/word/2010/wordprocessingGroup">
                    <wpg:wgp>
                      <wpg:cNvGrpSpPr/>
                      <wpg:grpSpPr>
                        <a:xfrm>
                          <a:off x="0" y="0"/>
                          <a:ext cx="486270" cy="10563316"/>
                          <a:chOff x="0" y="0"/>
                          <a:chExt cx="579600" cy="10706776"/>
                        </a:xfrm>
                      </wpg:grpSpPr>
                      <wps:wsp>
                        <wps:cNvPr id="18" name="Rectangle 10"/>
                        <wps:cNvSpPr>
                          <a:spLocks noChangeArrowheads="1"/>
                        </wps:cNvSpPr>
                        <wps:spPr bwMode="auto">
                          <a:xfrm>
                            <a:off x="0" y="0"/>
                            <a:ext cx="579600" cy="6386400"/>
                          </a:xfrm>
                          <a:prstGeom prst="rect">
                            <a:avLst/>
                          </a:prstGeom>
                          <a:solidFill>
                            <a:srgbClr val="BC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1"/>
                        <wps:cNvSpPr>
                          <a:spLocks noChangeArrowheads="1"/>
                        </wps:cNvSpPr>
                        <wps:spPr bwMode="auto">
                          <a:xfrm>
                            <a:off x="0" y="5947576"/>
                            <a:ext cx="579600" cy="4759200"/>
                          </a:xfrm>
                          <a:prstGeom prst="rect">
                            <a:avLst/>
                          </a:prstGeom>
                          <a:solidFill>
                            <a:srgbClr val="A5DFD3"/>
                          </a:solidFill>
                          <a:ln>
                            <a:noFill/>
                          </a:ln>
                          <a:extLst>
                            <a:ext uri="{91240B29-F687-4F45-9708-019B960494DF}">
                              <a14:hiddenLine xmlns:a14="http://schemas.microsoft.com/office/drawing/2010/main" w="9525">
                                <a:solidFill>
                                  <a:srgbClr val="A5DFD3"/>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17" o:spid="_x0000_s1026" style="position:absolute;margin-left:-32.2pt;margin-top:-57.6pt;width:38.3pt;height:831.75pt;z-index:-251624448;mso-width-relative:margin;mso-height-relative:margin" coordsize="5796,10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">
                <v:rect id="Rectangle 10" o:spid="_x0000_s1027" style="position:absolute;width:5796;height:6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1rcUA&#10;AADbAAAADwAAAGRycy9kb3ducmV2LnhtbESPT2sCQQzF70K/wxChN51VsJWtoyyVltKCsCr0Gnay&#10;f3Ans8yMuv32zaHQW8J7ee+XzW50vbpRiJ1nA4t5Boq48rbjxsD59DZbg4oJ2WLvmQz8UITd9mGy&#10;wdz6O5d0O6ZGSQjHHA20KQ251rFqyWGc+4FYtNoHh0nW0Ggb8C7hrtfLLHvSDjuWhhYHem2puhyv&#10;zsD1/XLwYX2oP8ui+1qt6u/9c8HGPE7H4gVUojH9m/+uP6zgC6z8Ig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rWtxQAAANsAAAAPAAAAAAAAAAAAAAAAAJgCAABkcnMv&#10;ZG93bnJldi54bWxQSwUGAAAAAAQABAD1AAAAigMAAAAA&#10;" fillcolor="#bcc4e6" stroked="f"/>
                <v:rect id="Rectangle 11" o:spid="_x0000_s1028" style="position:absolute;top:59475;width:5796;height:47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saMMA&#10;AADbAAAADwAAAGRycy9kb3ducmV2LnhtbERPTWvCQBC9F/oflin01mxaRGp0FWkIlHoI1RZyHLNj&#10;EszOptmtRn+9Kwje5vE+Z7YYTCsO1LvGsoLXKAZBXFrdcKXgZ5O9vINwHllja5kUnMjBYv74MMNE&#10;2yN/02HtKxFC2CWooPa+S6R0ZU0GXWQ74sDtbG/QB9hXUvd4DOGmlW9xPJYGGw4NNXb0UVO5X/8b&#10;BfmGbJ5mo3Nu3G+xLbZ/o3T1pdTz07CcgvA0+Lv45v7UYf4Err+E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ysaMMAAADbAAAADwAAAAAAAAAAAAAAAACYAgAAZHJzL2Rv&#10;d25yZXYueG1sUEsFBgAAAAAEAAQA9QAAAIgDAAAAAA==&#10;" fillcolor="#a5dfd3" stroked="f" strokecolor="#a5dfd3"/>
              </v:group>
            </w:pict>
          </mc:Fallback>
        </mc:AlternateContent>
      </w:r>
      <w:r w:rsidR="61F76F9A" w:rsidRPr="00D83139">
        <w:rPr>
          <w:rFonts w:asciiTheme="minorHAnsi" w:eastAsia="Calibri" w:hAnsiTheme="minorHAnsi" w:cstheme="minorHAnsi"/>
          <w:b/>
          <w:color w:val="auto"/>
          <w:sz w:val="22"/>
          <w:szCs w:val="22"/>
          <w:lang w:eastAsia="en-US"/>
        </w:rPr>
        <w:t>Modalités de financement de l’action</w:t>
      </w:r>
    </w:p>
    <w:p w14:paraId="39C4C3E4" w14:textId="77777777" w:rsidR="19E9C7BC" w:rsidRPr="00D83139" w:rsidRDefault="71001AD0" w:rsidP="002C2A2B">
      <w:pPr>
        <w:spacing w:before="120" w:after="0" w:line="240" w:lineRule="auto"/>
        <w:ind w:left="567" w:right="118"/>
        <w:jc w:val="both"/>
        <w:rPr>
          <w:rFonts w:asciiTheme="minorHAnsi" w:eastAsiaTheme="minorEastAsia" w:hAnsiTheme="minorHAnsi" w:cstheme="minorHAnsi"/>
          <w:b/>
          <w:bCs/>
          <w:i/>
          <w:iCs/>
          <w:color w:val="000080"/>
        </w:rPr>
      </w:pPr>
      <w:r w:rsidRPr="00D83139">
        <w:rPr>
          <w:rFonts w:asciiTheme="minorHAnsi" w:eastAsiaTheme="minorEastAsia" w:hAnsiTheme="minorHAnsi" w:cstheme="minorHAnsi"/>
          <w:b/>
          <w:bCs/>
          <w:i/>
          <w:iCs/>
          <w:color w:val="000080"/>
        </w:rPr>
        <w:t>D</w:t>
      </w:r>
      <w:r w:rsidR="61F76F9A" w:rsidRPr="00D83139">
        <w:rPr>
          <w:rFonts w:asciiTheme="minorHAnsi" w:eastAsiaTheme="minorEastAsia" w:hAnsiTheme="minorHAnsi" w:cstheme="minorHAnsi"/>
          <w:b/>
          <w:bCs/>
          <w:i/>
          <w:iCs/>
          <w:color w:val="000080"/>
        </w:rPr>
        <w:t>épenses éligibles</w:t>
      </w:r>
      <w:r w:rsidR="00240E0D" w:rsidRPr="00D83139">
        <w:rPr>
          <w:rFonts w:asciiTheme="minorHAnsi" w:eastAsiaTheme="minorEastAsia" w:hAnsiTheme="minorHAnsi" w:cstheme="minorHAnsi"/>
          <w:b/>
          <w:bCs/>
          <w:i/>
          <w:iCs/>
          <w:color w:val="000080"/>
        </w:rPr>
        <w:t> :</w:t>
      </w:r>
    </w:p>
    <w:p w14:paraId="7882E659" w14:textId="77777777" w:rsidR="19E9C7BC" w:rsidRPr="00D83139" w:rsidRDefault="61F76F9A" w:rsidP="002C2A2B">
      <w:pPr>
        <w:spacing w:before="120" w:after="0" w:line="240" w:lineRule="auto"/>
        <w:ind w:left="567" w:right="118"/>
        <w:jc w:val="both"/>
        <w:rPr>
          <w:rFonts w:asciiTheme="minorHAnsi" w:eastAsiaTheme="minorEastAsia" w:hAnsiTheme="minorHAnsi" w:cstheme="minorHAnsi"/>
        </w:rPr>
      </w:pPr>
      <w:r w:rsidRPr="00D83139">
        <w:rPr>
          <w:rFonts w:asciiTheme="minorHAnsi" w:eastAsiaTheme="minorEastAsia" w:hAnsiTheme="minorHAnsi" w:cstheme="minorHAnsi"/>
        </w:rPr>
        <w:t xml:space="preserve">Les financements octroyés </w:t>
      </w:r>
      <w:r w:rsidR="00BD54E7" w:rsidRPr="00D83139">
        <w:rPr>
          <w:rFonts w:asciiTheme="minorHAnsi" w:eastAsiaTheme="minorEastAsia" w:hAnsiTheme="minorHAnsi" w:cstheme="minorHAnsi"/>
        </w:rPr>
        <w:t>participent aux</w:t>
      </w:r>
      <w:r w:rsidRPr="00D83139">
        <w:rPr>
          <w:rFonts w:asciiTheme="minorHAnsi" w:eastAsiaTheme="minorEastAsia" w:hAnsiTheme="minorHAnsi" w:cstheme="minorHAnsi"/>
        </w:rPr>
        <w:t xml:space="preserve"> dépenses de fonctionnement liées au montage, à la réalisation et à l’évaluation des ateliers numériques. </w:t>
      </w:r>
    </w:p>
    <w:p w14:paraId="45B9E642" w14:textId="2CFFBBA4" w:rsidR="0038094B" w:rsidRPr="00D83139" w:rsidRDefault="0038094B" w:rsidP="002C2A2B">
      <w:pPr>
        <w:spacing w:before="120" w:after="0" w:line="240" w:lineRule="auto"/>
        <w:ind w:left="567" w:right="118"/>
        <w:jc w:val="both"/>
        <w:rPr>
          <w:rFonts w:asciiTheme="minorHAnsi" w:hAnsiTheme="minorHAnsi" w:cstheme="minorBidi"/>
        </w:rPr>
      </w:pPr>
      <w:r w:rsidRPr="00D83139">
        <w:rPr>
          <w:rFonts w:asciiTheme="minorHAnsi" w:hAnsiTheme="minorHAnsi" w:cstheme="minorBidi"/>
        </w:rPr>
        <w:t xml:space="preserve">Il s'agit des dépenses imputables </w:t>
      </w:r>
      <w:r w:rsidR="034DF340" w:rsidRPr="00D83139">
        <w:rPr>
          <w:rFonts w:asciiTheme="minorHAnsi" w:hAnsiTheme="minorHAnsi" w:cstheme="minorBidi"/>
        </w:rPr>
        <w:t>aux</w:t>
      </w:r>
      <w:r w:rsidRPr="00D83139">
        <w:rPr>
          <w:rFonts w:asciiTheme="minorHAnsi" w:hAnsiTheme="minorHAnsi" w:cstheme="minorBidi"/>
        </w:rPr>
        <w:t xml:space="preserve"> frais de personnel au prorata du temps de travail consacré à l'action, </w:t>
      </w:r>
      <w:r w:rsidR="737BBF58" w:rsidRPr="00D83139">
        <w:rPr>
          <w:rFonts w:asciiTheme="minorHAnsi" w:hAnsiTheme="minorHAnsi" w:cstheme="minorBidi"/>
        </w:rPr>
        <w:t xml:space="preserve">à la </w:t>
      </w:r>
      <w:r w:rsidRPr="00D83139">
        <w:rPr>
          <w:rFonts w:asciiTheme="minorHAnsi" w:hAnsiTheme="minorHAnsi" w:cstheme="minorBidi"/>
        </w:rPr>
        <w:t xml:space="preserve">rémunération d'intervenants extérieurs, </w:t>
      </w:r>
      <w:r w:rsidR="754638D9" w:rsidRPr="00D83139">
        <w:rPr>
          <w:rFonts w:asciiTheme="minorHAnsi" w:hAnsiTheme="minorHAnsi" w:cstheme="minorBidi"/>
        </w:rPr>
        <w:t xml:space="preserve">aux </w:t>
      </w:r>
      <w:r w:rsidRPr="00D83139">
        <w:rPr>
          <w:rFonts w:asciiTheme="minorHAnsi" w:hAnsiTheme="minorHAnsi" w:cstheme="minorBidi"/>
        </w:rPr>
        <w:t xml:space="preserve">frais de déplacements, </w:t>
      </w:r>
      <w:r w:rsidR="4617EB33" w:rsidRPr="00D83139">
        <w:rPr>
          <w:rFonts w:asciiTheme="minorHAnsi" w:hAnsiTheme="minorHAnsi" w:cstheme="minorBidi"/>
        </w:rPr>
        <w:t xml:space="preserve">à la </w:t>
      </w:r>
      <w:r w:rsidRPr="00D83139">
        <w:rPr>
          <w:rFonts w:asciiTheme="minorHAnsi" w:hAnsiTheme="minorHAnsi" w:cstheme="minorBidi"/>
        </w:rPr>
        <w:t xml:space="preserve">location de salles, </w:t>
      </w:r>
      <w:r w:rsidR="41236B30" w:rsidRPr="00D83139">
        <w:rPr>
          <w:rFonts w:asciiTheme="minorHAnsi" w:hAnsiTheme="minorHAnsi" w:cstheme="minorBidi"/>
        </w:rPr>
        <w:t xml:space="preserve">aux </w:t>
      </w:r>
      <w:r w:rsidRPr="00D83139">
        <w:rPr>
          <w:rFonts w:asciiTheme="minorHAnsi" w:hAnsiTheme="minorHAnsi" w:cstheme="minorBidi"/>
        </w:rPr>
        <w:t xml:space="preserve">fournitures ou supports de communication. </w:t>
      </w:r>
    </w:p>
    <w:p w14:paraId="3D7925CB" w14:textId="4AC82425" w:rsidR="61F76F9A" w:rsidRPr="00D83139" w:rsidRDefault="61F76F9A" w:rsidP="002C2A2B">
      <w:pPr>
        <w:spacing w:before="120" w:after="0" w:line="240" w:lineRule="auto"/>
        <w:ind w:left="567" w:right="118"/>
        <w:jc w:val="both"/>
        <w:rPr>
          <w:rFonts w:asciiTheme="minorHAnsi" w:eastAsiaTheme="minorEastAsia" w:hAnsiTheme="minorHAnsi" w:cstheme="minorHAnsi"/>
          <w:b/>
          <w:bCs/>
          <w:i/>
          <w:iCs/>
          <w:color w:val="000080"/>
        </w:rPr>
      </w:pPr>
      <w:r w:rsidRPr="00D83139">
        <w:rPr>
          <w:rFonts w:asciiTheme="minorHAnsi" w:eastAsiaTheme="minorEastAsia" w:hAnsiTheme="minorHAnsi" w:cstheme="minorHAnsi"/>
          <w:b/>
          <w:bCs/>
          <w:i/>
          <w:iCs/>
          <w:color w:val="000080"/>
        </w:rPr>
        <w:t>Financement des ateliers d’accompagnement numérique</w:t>
      </w:r>
      <w:r w:rsidR="0038094B" w:rsidRPr="00D83139">
        <w:rPr>
          <w:rFonts w:asciiTheme="minorHAnsi" w:eastAsiaTheme="minorEastAsia" w:hAnsiTheme="minorHAnsi" w:cstheme="minorHAnsi"/>
          <w:b/>
          <w:bCs/>
          <w:i/>
          <w:iCs/>
          <w:color w:val="000080"/>
        </w:rPr>
        <w:t xml:space="preserve"> et modalités de versement de l’aide</w:t>
      </w:r>
      <w:r w:rsidR="00F155D5">
        <w:rPr>
          <w:rFonts w:asciiTheme="minorHAnsi" w:eastAsiaTheme="minorEastAsia" w:hAnsiTheme="minorHAnsi" w:cstheme="minorHAnsi"/>
          <w:b/>
          <w:bCs/>
          <w:i/>
          <w:iCs/>
          <w:color w:val="000080"/>
        </w:rPr>
        <w:t> :</w:t>
      </w:r>
    </w:p>
    <w:p w14:paraId="68DC8D18" w14:textId="027C6552" w:rsidR="61F76F9A" w:rsidRPr="00D83139" w:rsidRDefault="61F76F9A" w:rsidP="002C2A2B">
      <w:pPr>
        <w:spacing w:before="120" w:after="0" w:line="240" w:lineRule="auto"/>
        <w:ind w:left="567" w:right="118"/>
        <w:jc w:val="both"/>
        <w:rPr>
          <w:rFonts w:asciiTheme="minorHAnsi" w:eastAsiaTheme="minorEastAsia" w:hAnsiTheme="minorHAnsi" w:cstheme="minorBidi"/>
        </w:rPr>
      </w:pPr>
      <w:r w:rsidRPr="00D83139">
        <w:rPr>
          <w:rFonts w:asciiTheme="minorHAnsi" w:eastAsiaTheme="minorEastAsia" w:hAnsiTheme="minorHAnsi" w:cstheme="minorBidi"/>
        </w:rPr>
        <w:t xml:space="preserve">Le montant de l’aide financière </w:t>
      </w:r>
      <w:r w:rsidR="00F155D5">
        <w:rPr>
          <w:rFonts w:asciiTheme="minorHAnsi" w:eastAsiaTheme="minorEastAsia" w:hAnsiTheme="minorHAnsi" w:cstheme="minorBidi"/>
        </w:rPr>
        <w:t xml:space="preserve">allouée pour un atelier </w:t>
      </w:r>
      <w:r w:rsidRPr="00D83139">
        <w:rPr>
          <w:rFonts w:asciiTheme="minorHAnsi" w:eastAsiaTheme="minorEastAsia" w:hAnsiTheme="minorHAnsi" w:cstheme="minorBidi"/>
        </w:rPr>
        <w:t>s’ent</w:t>
      </w:r>
      <w:r w:rsidR="00BD54E7" w:rsidRPr="00D83139">
        <w:rPr>
          <w:rFonts w:asciiTheme="minorHAnsi" w:eastAsiaTheme="minorEastAsia" w:hAnsiTheme="minorHAnsi" w:cstheme="minorBidi"/>
        </w:rPr>
        <w:t xml:space="preserve">end sur une programmation </w:t>
      </w:r>
      <w:r w:rsidR="006B0988">
        <w:rPr>
          <w:rFonts w:asciiTheme="minorHAnsi" w:eastAsiaTheme="minorEastAsia" w:hAnsiTheme="minorHAnsi" w:cstheme="minorBidi"/>
        </w:rPr>
        <w:t xml:space="preserve">d’un atelier </w:t>
      </w:r>
      <w:r w:rsidR="00BD54E7" w:rsidRPr="00D83139">
        <w:rPr>
          <w:rFonts w:asciiTheme="minorHAnsi" w:eastAsiaTheme="minorEastAsia" w:hAnsiTheme="minorHAnsi" w:cstheme="minorBidi"/>
        </w:rPr>
        <w:t xml:space="preserve">de 30 </w:t>
      </w:r>
      <w:r w:rsidRPr="00D83139">
        <w:rPr>
          <w:rFonts w:asciiTheme="minorHAnsi" w:eastAsiaTheme="minorEastAsia" w:hAnsiTheme="minorHAnsi" w:cstheme="minorBidi"/>
        </w:rPr>
        <w:t>h</w:t>
      </w:r>
      <w:r w:rsidR="000B4293">
        <w:rPr>
          <w:rFonts w:asciiTheme="minorHAnsi" w:eastAsiaTheme="minorEastAsia" w:hAnsiTheme="minorHAnsi" w:cstheme="minorBidi"/>
        </w:rPr>
        <w:t>eures</w:t>
      </w:r>
      <w:r w:rsidRPr="00D83139">
        <w:rPr>
          <w:rFonts w:asciiTheme="minorHAnsi" w:eastAsiaTheme="minorEastAsia" w:hAnsiTheme="minorHAnsi" w:cstheme="minorBidi"/>
        </w:rPr>
        <w:t xml:space="preserve"> au total</w:t>
      </w:r>
      <w:r w:rsidR="15AFDC19" w:rsidRPr="00D83139">
        <w:rPr>
          <w:rFonts w:asciiTheme="minorHAnsi" w:eastAsiaTheme="minorEastAsia" w:hAnsiTheme="minorHAnsi" w:cstheme="minorBidi"/>
        </w:rPr>
        <w:t>,</w:t>
      </w:r>
      <w:r w:rsidRPr="00D83139">
        <w:rPr>
          <w:rFonts w:asciiTheme="minorHAnsi" w:eastAsiaTheme="minorEastAsia" w:hAnsiTheme="minorHAnsi" w:cstheme="minorBidi"/>
        </w:rPr>
        <w:t xml:space="preserve"> déclinée</w:t>
      </w:r>
      <w:r w:rsidR="00BD54E7" w:rsidRPr="00D83139">
        <w:rPr>
          <w:rFonts w:asciiTheme="minorHAnsi" w:eastAsiaTheme="minorEastAsia" w:hAnsiTheme="minorHAnsi" w:cstheme="minorBidi"/>
        </w:rPr>
        <w:t>s</w:t>
      </w:r>
      <w:r w:rsidRPr="00D83139">
        <w:rPr>
          <w:rFonts w:asciiTheme="minorHAnsi" w:eastAsiaTheme="minorEastAsia" w:hAnsiTheme="minorHAnsi" w:cstheme="minorBidi"/>
        </w:rPr>
        <w:t xml:space="preserve"> ainsi :</w:t>
      </w:r>
    </w:p>
    <w:p w14:paraId="6B63EDD6" w14:textId="77777777" w:rsidR="61F76F9A" w:rsidRPr="000159E3" w:rsidRDefault="61F76F9A" w:rsidP="002C2A2B">
      <w:pPr>
        <w:pStyle w:val="Paragraphedeliste"/>
        <w:numPr>
          <w:ilvl w:val="0"/>
          <w:numId w:val="7"/>
        </w:numPr>
        <w:spacing w:before="120" w:after="0" w:line="240" w:lineRule="auto"/>
        <w:ind w:left="1134" w:right="118"/>
        <w:jc w:val="both"/>
        <w:rPr>
          <w:rFonts w:asciiTheme="minorHAnsi" w:hAnsiTheme="minorHAnsi" w:cstheme="minorHAnsi"/>
        </w:rPr>
      </w:pPr>
      <w:r w:rsidRPr="000159E3">
        <w:rPr>
          <w:rFonts w:asciiTheme="minorHAnsi" w:hAnsiTheme="minorHAnsi" w:cstheme="minorHAnsi"/>
        </w:rPr>
        <w:t>5 h de préparation de l’atelier numérique</w:t>
      </w:r>
    </w:p>
    <w:p w14:paraId="415448DC" w14:textId="77777777" w:rsidR="61F76F9A" w:rsidRPr="00D83139" w:rsidRDefault="590B79E2" w:rsidP="002C2A2B">
      <w:pPr>
        <w:pStyle w:val="Paragraphedeliste"/>
        <w:numPr>
          <w:ilvl w:val="0"/>
          <w:numId w:val="7"/>
        </w:numPr>
        <w:spacing w:before="120" w:after="0" w:line="240" w:lineRule="auto"/>
        <w:ind w:left="1134" w:right="118"/>
        <w:jc w:val="both"/>
        <w:rPr>
          <w:rFonts w:asciiTheme="minorHAnsi" w:eastAsiaTheme="minorEastAsia" w:hAnsiTheme="minorHAnsi" w:cstheme="minorHAnsi"/>
        </w:rPr>
      </w:pPr>
      <w:r w:rsidRPr="000159E3">
        <w:rPr>
          <w:rFonts w:asciiTheme="minorHAnsi" w:hAnsiTheme="minorHAnsi" w:cstheme="minorHAnsi"/>
        </w:rPr>
        <w:t>21</w:t>
      </w:r>
      <w:r w:rsidR="61F76F9A" w:rsidRPr="000159E3">
        <w:rPr>
          <w:rFonts w:asciiTheme="minorHAnsi" w:hAnsiTheme="minorHAnsi" w:cstheme="minorHAnsi"/>
        </w:rPr>
        <w:t> h d’accompagnement</w:t>
      </w:r>
      <w:r w:rsidR="61F76F9A" w:rsidRPr="00D83139">
        <w:rPr>
          <w:rFonts w:asciiTheme="minorHAnsi" w:eastAsiaTheme="minorEastAsia" w:hAnsiTheme="minorHAnsi" w:cstheme="minorHAnsi"/>
        </w:rPr>
        <w:t xml:space="preserve"> numérique (initiation, prise en main, développement des connaissances</w:t>
      </w:r>
      <w:r w:rsidR="1E967D21" w:rsidRPr="00D83139">
        <w:rPr>
          <w:rFonts w:asciiTheme="minorHAnsi" w:eastAsiaTheme="minorEastAsia" w:hAnsiTheme="minorHAnsi" w:cstheme="minorHAnsi"/>
        </w:rPr>
        <w:t xml:space="preserve">, </w:t>
      </w:r>
      <w:r w:rsidR="61F76F9A" w:rsidRPr="00D83139">
        <w:rPr>
          <w:rFonts w:asciiTheme="minorHAnsi" w:eastAsiaTheme="minorEastAsia" w:hAnsiTheme="minorHAnsi" w:cstheme="minorHAnsi"/>
        </w:rPr>
        <w:t>découverte des sites institutionnels et des démarches en ligne</w:t>
      </w:r>
      <w:r w:rsidR="0F2D4268" w:rsidRPr="00D83139">
        <w:rPr>
          <w:rFonts w:asciiTheme="minorHAnsi" w:eastAsiaTheme="minorEastAsia" w:hAnsiTheme="minorHAnsi" w:cstheme="minorHAnsi"/>
        </w:rPr>
        <w:t>, …)</w:t>
      </w:r>
    </w:p>
    <w:p w14:paraId="5DEBB53D" w14:textId="77777777" w:rsidR="61F76F9A" w:rsidRPr="00D83139" w:rsidRDefault="61F76F9A" w:rsidP="002C2A2B">
      <w:pPr>
        <w:pStyle w:val="Paragraphedeliste"/>
        <w:numPr>
          <w:ilvl w:val="0"/>
          <w:numId w:val="7"/>
        </w:numPr>
        <w:spacing w:before="120" w:after="0" w:line="240" w:lineRule="auto"/>
        <w:ind w:left="1134" w:right="118"/>
        <w:jc w:val="both"/>
        <w:rPr>
          <w:rFonts w:asciiTheme="minorHAnsi" w:eastAsiaTheme="minorEastAsia" w:hAnsiTheme="minorHAnsi" w:cstheme="minorHAnsi"/>
        </w:rPr>
      </w:pPr>
      <w:r w:rsidRPr="00D83139">
        <w:rPr>
          <w:rFonts w:asciiTheme="minorHAnsi" w:eastAsiaTheme="minorEastAsia" w:hAnsiTheme="minorHAnsi" w:cstheme="minorHAnsi"/>
        </w:rPr>
        <w:t>4 h d’évaluation avec les bénéficiaires de l’atelier</w:t>
      </w:r>
    </w:p>
    <w:p w14:paraId="2109E2A2" w14:textId="564B8EAD" w:rsidR="61F76F9A" w:rsidRPr="00D83139" w:rsidRDefault="61F76F9A" w:rsidP="002C2A2B">
      <w:pPr>
        <w:spacing w:before="120" w:after="0" w:line="240" w:lineRule="auto"/>
        <w:ind w:left="567" w:right="118"/>
        <w:jc w:val="both"/>
        <w:rPr>
          <w:rFonts w:asciiTheme="minorHAnsi" w:hAnsiTheme="minorHAnsi" w:cstheme="minorBidi"/>
        </w:rPr>
      </w:pPr>
      <w:r w:rsidRPr="00D83139">
        <w:rPr>
          <w:rFonts w:asciiTheme="minorHAnsi" w:hAnsiTheme="minorHAnsi" w:cstheme="minorBidi"/>
        </w:rPr>
        <w:t>L’aide sera versée sous forme de subvention à l’opérateur qui organise les ateliers numériques et vise à financer une partie du coût de la prestation sur place (frais de personnel, …) et de l’accompagnement afférent à son organisation.</w:t>
      </w:r>
    </w:p>
    <w:p w14:paraId="225C5479" w14:textId="571FA1F5" w:rsidR="61F76F9A" w:rsidRPr="00D83139" w:rsidRDefault="1F2CE193" w:rsidP="002C2A2B">
      <w:pPr>
        <w:spacing w:before="120" w:after="0" w:line="240" w:lineRule="auto"/>
        <w:ind w:left="567" w:right="118"/>
        <w:jc w:val="both"/>
        <w:rPr>
          <w:rFonts w:asciiTheme="minorHAnsi" w:hAnsiTheme="minorHAnsi" w:cstheme="minorBidi"/>
          <w:b/>
          <w:bCs/>
        </w:rPr>
      </w:pPr>
      <w:r w:rsidRPr="00D83139">
        <w:rPr>
          <w:rFonts w:asciiTheme="minorHAnsi" w:hAnsiTheme="minorHAnsi" w:cstheme="minorBidi"/>
        </w:rPr>
        <w:t xml:space="preserve">La prise en charge de la Caf n’excèdera pas 80 % du coût total du projet, </w:t>
      </w:r>
      <w:r w:rsidRPr="00D83139">
        <w:rPr>
          <w:rFonts w:asciiTheme="minorHAnsi" w:hAnsiTheme="minorHAnsi" w:cstheme="minorBidi"/>
          <w:b/>
          <w:bCs/>
        </w:rPr>
        <w:t xml:space="preserve">dans la limite de quatre ateliers organisés </w:t>
      </w:r>
      <w:r w:rsidR="006B0988">
        <w:rPr>
          <w:rFonts w:asciiTheme="minorHAnsi" w:hAnsiTheme="minorHAnsi" w:cstheme="minorBidi"/>
          <w:b/>
          <w:bCs/>
        </w:rPr>
        <w:t xml:space="preserve">par année </w:t>
      </w:r>
      <w:r w:rsidRPr="00D83139">
        <w:rPr>
          <w:rFonts w:asciiTheme="minorHAnsi" w:hAnsiTheme="minorHAnsi" w:cstheme="minorBidi"/>
          <w:b/>
          <w:bCs/>
        </w:rPr>
        <w:t>à destination de groupes différents.</w:t>
      </w:r>
      <w:r w:rsidRPr="00D83139">
        <w:rPr>
          <w:rFonts w:asciiTheme="minorHAnsi" w:hAnsiTheme="minorHAnsi" w:cstheme="minorBidi"/>
        </w:rPr>
        <w:t xml:space="preserve"> </w:t>
      </w:r>
    </w:p>
    <w:p w14:paraId="71C98BC7" w14:textId="739514A9" w:rsidR="61F76F9A" w:rsidRPr="00D83139" w:rsidRDefault="00BD54E7" w:rsidP="002C2A2B">
      <w:pPr>
        <w:spacing w:before="120" w:after="0" w:line="240" w:lineRule="auto"/>
        <w:ind w:left="567" w:right="118"/>
        <w:jc w:val="both"/>
        <w:rPr>
          <w:rFonts w:asciiTheme="minorHAnsi" w:hAnsiTheme="minorHAnsi" w:cstheme="minorBidi"/>
        </w:rPr>
      </w:pPr>
      <w:r w:rsidRPr="00D83139">
        <w:rPr>
          <w:rFonts w:asciiTheme="minorHAnsi" w:hAnsiTheme="minorHAnsi" w:cstheme="minorBidi"/>
        </w:rPr>
        <w:t xml:space="preserve">La participation financière </w:t>
      </w:r>
      <w:r w:rsidR="30E977D1" w:rsidRPr="00D83139">
        <w:rPr>
          <w:rFonts w:asciiTheme="minorHAnsi" w:hAnsiTheme="minorHAnsi" w:cstheme="minorBidi"/>
        </w:rPr>
        <w:t>s’élève à</w:t>
      </w:r>
      <w:r w:rsidRPr="00D83139">
        <w:rPr>
          <w:rFonts w:asciiTheme="minorHAnsi" w:hAnsiTheme="minorHAnsi" w:cstheme="minorBidi"/>
        </w:rPr>
        <w:t xml:space="preserve"> 1 200 € par atelier, soit 4 800 € maximum</w:t>
      </w:r>
      <w:r w:rsidR="006B0988">
        <w:rPr>
          <w:rFonts w:asciiTheme="minorHAnsi" w:hAnsiTheme="minorHAnsi" w:cstheme="minorBidi"/>
        </w:rPr>
        <w:t xml:space="preserve"> par année</w:t>
      </w:r>
      <w:r w:rsidRPr="00D83139">
        <w:rPr>
          <w:rFonts w:asciiTheme="minorHAnsi" w:hAnsiTheme="minorHAnsi" w:cstheme="minorBidi"/>
        </w:rPr>
        <w:t>.</w:t>
      </w:r>
    </w:p>
    <w:p w14:paraId="2170353B" w14:textId="0D405AAB" w:rsidR="0038094B" w:rsidRDefault="0038094B" w:rsidP="002C2A2B">
      <w:pPr>
        <w:spacing w:before="120" w:after="0" w:line="240" w:lineRule="auto"/>
        <w:ind w:left="567" w:right="118"/>
        <w:jc w:val="both"/>
        <w:rPr>
          <w:rFonts w:asciiTheme="minorHAnsi" w:hAnsiTheme="minorHAnsi" w:cstheme="minorBidi"/>
        </w:rPr>
      </w:pPr>
      <w:r w:rsidRPr="00D83139">
        <w:rPr>
          <w:rFonts w:asciiTheme="minorHAnsi" w:hAnsiTheme="minorHAnsi" w:cstheme="minorBidi"/>
        </w:rPr>
        <w:t>Un acompte de 70 % de la subvention accordée sera versé automatiquement dès notification de la décision</w:t>
      </w:r>
      <w:r w:rsidR="006B0988">
        <w:rPr>
          <w:rFonts w:asciiTheme="minorHAnsi" w:hAnsiTheme="minorHAnsi" w:cstheme="minorBidi"/>
        </w:rPr>
        <w:t xml:space="preserve"> de la CAF</w:t>
      </w:r>
      <w:r w:rsidRPr="00D83139">
        <w:rPr>
          <w:rFonts w:asciiTheme="minorHAnsi" w:hAnsiTheme="minorHAnsi" w:cstheme="minorBidi"/>
        </w:rPr>
        <w:t>. Le solde s’effectuera sur production du compte rendu financier de l’action et d’un bilan quantitatif et qualitatif</w:t>
      </w:r>
      <w:r w:rsidR="36CBDC13" w:rsidRPr="00D83139">
        <w:rPr>
          <w:rFonts w:asciiTheme="minorHAnsi" w:hAnsiTheme="minorHAnsi" w:cstheme="minorBidi"/>
        </w:rPr>
        <w:t xml:space="preserve"> avant le 30 juin </w:t>
      </w:r>
      <w:r w:rsidR="006B0988">
        <w:rPr>
          <w:rFonts w:asciiTheme="minorHAnsi" w:hAnsiTheme="minorHAnsi" w:cstheme="minorBidi"/>
        </w:rPr>
        <w:t>de l’année suivante</w:t>
      </w:r>
      <w:r w:rsidR="36CBDC13" w:rsidRPr="00D83139">
        <w:rPr>
          <w:rFonts w:asciiTheme="minorHAnsi" w:hAnsiTheme="minorHAnsi" w:cstheme="minorBidi"/>
        </w:rPr>
        <w:t>.</w:t>
      </w:r>
    </w:p>
    <w:p w14:paraId="78E30080" w14:textId="7DA1519A" w:rsidR="006B0988" w:rsidRDefault="008B1D03" w:rsidP="002C2A2B">
      <w:pPr>
        <w:spacing w:before="120" w:after="0" w:line="240" w:lineRule="auto"/>
        <w:ind w:left="567" w:right="118"/>
        <w:jc w:val="both"/>
        <w:rPr>
          <w:rFonts w:asciiTheme="minorHAnsi" w:hAnsiTheme="minorHAnsi" w:cstheme="minorBidi"/>
          <w:b/>
          <w:i/>
        </w:rPr>
      </w:pPr>
      <w:r>
        <w:rPr>
          <w:rFonts w:asciiTheme="minorHAnsi" w:hAnsiTheme="minorHAnsi" w:cstheme="minorBidi"/>
          <w:b/>
          <w:i/>
          <w:color w:val="C00000"/>
          <w:sz w:val="28"/>
          <w:szCs w:val="28"/>
        </w:rPr>
        <w:t>!</w:t>
      </w:r>
      <w:r w:rsidR="002003DC">
        <w:rPr>
          <w:rFonts w:asciiTheme="minorHAnsi" w:hAnsiTheme="minorHAnsi" w:cstheme="minorBidi"/>
          <w:b/>
          <w:i/>
          <w:color w:val="C00000"/>
          <w:sz w:val="28"/>
          <w:szCs w:val="28"/>
        </w:rPr>
        <w:t>!!</w:t>
      </w:r>
      <w:r>
        <w:rPr>
          <w:rFonts w:asciiTheme="minorHAnsi" w:hAnsiTheme="minorHAnsi" w:cstheme="minorBidi"/>
          <w:b/>
          <w:i/>
          <w:color w:val="C00000"/>
          <w:sz w:val="28"/>
          <w:szCs w:val="28"/>
        </w:rPr>
        <w:t xml:space="preserve"> </w:t>
      </w:r>
      <w:r w:rsidR="00F014E0" w:rsidRPr="00F014E0">
        <w:rPr>
          <w:rFonts w:asciiTheme="minorHAnsi" w:hAnsiTheme="minorHAnsi" w:cstheme="minorBidi"/>
          <w:b/>
          <w:i/>
        </w:rPr>
        <w:t>Pour mémoire les subventions accordées seront versées si les</w:t>
      </w:r>
      <w:r w:rsidR="00BF17A2">
        <w:rPr>
          <w:rFonts w:asciiTheme="minorHAnsi" w:hAnsiTheme="minorHAnsi" w:cstheme="minorBidi"/>
          <w:b/>
          <w:i/>
        </w:rPr>
        <w:t xml:space="preserve"> actions ont été mises en place </w:t>
      </w:r>
      <w:r w:rsidR="00F014E0" w:rsidRPr="00F014E0">
        <w:rPr>
          <w:rFonts w:asciiTheme="minorHAnsi" w:hAnsiTheme="minorHAnsi" w:cstheme="minorBidi"/>
          <w:b/>
          <w:i/>
        </w:rPr>
        <w:t xml:space="preserve">sur l’année concernée. </w:t>
      </w:r>
      <w:r w:rsidR="004F6D2A">
        <w:rPr>
          <w:rFonts w:asciiTheme="minorHAnsi" w:hAnsiTheme="minorHAnsi" w:cstheme="minorBidi"/>
          <w:b/>
          <w:i/>
          <w:color w:val="C00000"/>
          <w:sz w:val="28"/>
          <w:szCs w:val="28"/>
        </w:rPr>
        <w:t>!!!</w:t>
      </w:r>
    </w:p>
    <w:p w14:paraId="3797190D" w14:textId="40878634" w:rsidR="006B0988" w:rsidRPr="00861F11" w:rsidRDefault="006B0988" w:rsidP="002C2A2B">
      <w:pPr>
        <w:spacing w:before="120" w:after="0" w:line="240" w:lineRule="auto"/>
        <w:ind w:left="567" w:right="118"/>
        <w:jc w:val="both"/>
        <w:rPr>
          <w:rFonts w:asciiTheme="minorHAnsi" w:eastAsiaTheme="minorEastAsia" w:hAnsiTheme="minorHAnsi" w:cstheme="minorHAnsi"/>
          <w:b/>
          <w:bCs/>
          <w:i/>
          <w:iCs/>
          <w:color w:val="000080"/>
        </w:rPr>
      </w:pPr>
      <w:proofErr w:type="spellStart"/>
      <w:r w:rsidRPr="00861F11">
        <w:rPr>
          <w:rFonts w:asciiTheme="minorHAnsi" w:eastAsiaTheme="minorEastAsia" w:hAnsiTheme="minorHAnsi" w:cstheme="minorHAnsi"/>
          <w:b/>
          <w:bCs/>
          <w:i/>
          <w:iCs/>
          <w:color w:val="000080"/>
        </w:rPr>
        <w:t>Plur</w:t>
      </w:r>
      <w:r w:rsidR="004652C2">
        <w:rPr>
          <w:rFonts w:asciiTheme="minorHAnsi" w:eastAsiaTheme="minorEastAsia" w:hAnsiTheme="minorHAnsi" w:cstheme="minorHAnsi"/>
          <w:b/>
          <w:bCs/>
          <w:i/>
          <w:iCs/>
          <w:color w:val="000080"/>
        </w:rPr>
        <w:t>i</w:t>
      </w:r>
      <w:r w:rsidRPr="00861F11">
        <w:rPr>
          <w:rFonts w:asciiTheme="minorHAnsi" w:eastAsiaTheme="minorEastAsia" w:hAnsiTheme="minorHAnsi" w:cstheme="minorHAnsi"/>
          <w:b/>
          <w:bCs/>
          <w:i/>
          <w:iCs/>
          <w:color w:val="000080"/>
        </w:rPr>
        <w:t>annualité</w:t>
      </w:r>
      <w:proofErr w:type="spellEnd"/>
      <w:r w:rsidRPr="00861F11">
        <w:rPr>
          <w:rFonts w:asciiTheme="minorHAnsi" w:eastAsiaTheme="minorEastAsia" w:hAnsiTheme="minorHAnsi" w:cstheme="minorHAnsi"/>
          <w:b/>
          <w:bCs/>
          <w:i/>
          <w:iCs/>
          <w:color w:val="000080"/>
        </w:rPr>
        <w:t xml:space="preserve"> du financement</w:t>
      </w:r>
      <w:r w:rsidR="00F155D5">
        <w:rPr>
          <w:rFonts w:asciiTheme="minorHAnsi" w:eastAsiaTheme="minorEastAsia" w:hAnsiTheme="minorHAnsi" w:cstheme="minorHAnsi"/>
          <w:b/>
          <w:bCs/>
          <w:i/>
          <w:iCs/>
          <w:color w:val="000080"/>
        </w:rPr>
        <w:t> :</w:t>
      </w:r>
      <w:r w:rsidRPr="00861F11">
        <w:rPr>
          <w:rFonts w:asciiTheme="minorHAnsi" w:eastAsiaTheme="minorEastAsia" w:hAnsiTheme="minorHAnsi" w:cstheme="minorHAnsi"/>
          <w:b/>
          <w:bCs/>
          <w:i/>
          <w:iCs/>
          <w:color w:val="000080"/>
        </w:rPr>
        <w:t xml:space="preserve"> </w:t>
      </w:r>
    </w:p>
    <w:p w14:paraId="72115A7D" w14:textId="53FF007C" w:rsidR="006B0988" w:rsidRDefault="007A1F25" w:rsidP="002C2A2B">
      <w:pPr>
        <w:spacing w:before="120" w:after="0" w:line="240" w:lineRule="auto"/>
        <w:ind w:left="567" w:right="118"/>
        <w:jc w:val="both"/>
        <w:rPr>
          <w:rFonts w:asciiTheme="minorHAnsi" w:hAnsiTheme="minorHAnsi" w:cstheme="minorBidi"/>
        </w:rPr>
      </w:pPr>
      <w:r>
        <w:rPr>
          <w:rFonts w:asciiTheme="minorHAnsi" w:hAnsiTheme="minorHAnsi" w:cstheme="minorBidi"/>
        </w:rPr>
        <w:t xml:space="preserve">Les structures ayant déjà été </w:t>
      </w:r>
      <w:r w:rsidR="00F155D5">
        <w:rPr>
          <w:rFonts w:asciiTheme="minorHAnsi" w:hAnsiTheme="minorHAnsi" w:cstheme="minorBidi"/>
        </w:rPr>
        <w:t>bénéficiaires</w:t>
      </w:r>
      <w:r>
        <w:rPr>
          <w:rFonts w:asciiTheme="minorHAnsi" w:hAnsiTheme="minorHAnsi" w:cstheme="minorBidi"/>
        </w:rPr>
        <w:t xml:space="preserve"> d’un financement Caf</w:t>
      </w:r>
      <w:r w:rsidR="006B0988">
        <w:rPr>
          <w:rFonts w:asciiTheme="minorHAnsi" w:hAnsiTheme="minorHAnsi" w:cstheme="minorBidi"/>
        </w:rPr>
        <w:t xml:space="preserve"> au titre des appels à candidature précédent</w:t>
      </w:r>
      <w:r>
        <w:rPr>
          <w:rFonts w:asciiTheme="minorHAnsi" w:hAnsiTheme="minorHAnsi" w:cstheme="minorBidi"/>
        </w:rPr>
        <w:t>s</w:t>
      </w:r>
      <w:r w:rsidR="006B0988">
        <w:rPr>
          <w:rFonts w:asciiTheme="minorHAnsi" w:hAnsiTheme="minorHAnsi" w:cstheme="minorBidi"/>
        </w:rPr>
        <w:t xml:space="preserve"> pourront pré</w:t>
      </w:r>
      <w:r>
        <w:rPr>
          <w:rFonts w:asciiTheme="minorHAnsi" w:hAnsiTheme="minorHAnsi" w:cstheme="minorBidi"/>
        </w:rPr>
        <w:t xml:space="preserve">senter un projet </w:t>
      </w:r>
      <w:r w:rsidRPr="000159E3">
        <w:rPr>
          <w:rFonts w:asciiTheme="minorHAnsi" w:hAnsiTheme="minorHAnsi" w:cstheme="minorBidi"/>
        </w:rPr>
        <w:t>pour</w:t>
      </w:r>
      <w:r w:rsidR="000159E3" w:rsidRPr="000159E3">
        <w:rPr>
          <w:rFonts w:asciiTheme="minorHAnsi" w:hAnsiTheme="minorHAnsi" w:cstheme="minorBidi"/>
        </w:rPr>
        <w:t xml:space="preserve"> </w:t>
      </w:r>
      <w:r w:rsidR="006B0988" w:rsidRPr="000159E3">
        <w:rPr>
          <w:rFonts w:asciiTheme="minorHAnsi" w:hAnsiTheme="minorHAnsi" w:cstheme="minorBidi"/>
        </w:rPr>
        <w:t xml:space="preserve">3 </w:t>
      </w:r>
      <w:r w:rsidRPr="000159E3">
        <w:rPr>
          <w:rFonts w:asciiTheme="minorHAnsi" w:hAnsiTheme="minorHAnsi" w:cstheme="minorBidi"/>
        </w:rPr>
        <w:t>années</w:t>
      </w:r>
      <w:r w:rsidRPr="00582DB5">
        <w:rPr>
          <w:rFonts w:asciiTheme="minorHAnsi" w:hAnsiTheme="minorHAnsi" w:cstheme="minorBidi"/>
        </w:rPr>
        <w:t>.</w:t>
      </w:r>
      <w:r>
        <w:rPr>
          <w:rFonts w:asciiTheme="minorHAnsi" w:hAnsiTheme="minorHAnsi" w:cstheme="minorBidi"/>
        </w:rPr>
        <w:t xml:space="preserve"> </w:t>
      </w:r>
      <w:bookmarkStart w:id="0" w:name="_GoBack"/>
      <w:bookmarkEnd w:id="0"/>
      <w:r>
        <w:rPr>
          <w:rFonts w:asciiTheme="minorHAnsi" w:hAnsiTheme="minorHAnsi" w:cstheme="minorBidi"/>
        </w:rPr>
        <w:t>La Caf</w:t>
      </w:r>
      <w:r w:rsidR="006B0988">
        <w:rPr>
          <w:rFonts w:asciiTheme="minorHAnsi" w:hAnsiTheme="minorHAnsi" w:cstheme="minorBidi"/>
        </w:rPr>
        <w:t xml:space="preserve"> versera l’aide </w:t>
      </w:r>
      <w:r w:rsidR="00450DCF">
        <w:rPr>
          <w:rFonts w:asciiTheme="minorHAnsi" w:hAnsiTheme="minorHAnsi" w:cstheme="minorBidi"/>
        </w:rPr>
        <w:t xml:space="preserve">financière </w:t>
      </w:r>
      <w:r w:rsidR="006B0988">
        <w:rPr>
          <w:rFonts w:asciiTheme="minorHAnsi" w:hAnsiTheme="minorHAnsi" w:cstheme="minorBidi"/>
        </w:rPr>
        <w:t xml:space="preserve">annuellement </w:t>
      </w:r>
      <w:r>
        <w:rPr>
          <w:rFonts w:asciiTheme="minorHAnsi" w:hAnsiTheme="minorHAnsi" w:cstheme="minorBidi"/>
        </w:rPr>
        <w:t xml:space="preserve">comme </w:t>
      </w:r>
      <w:r w:rsidR="00BF17A2">
        <w:rPr>
          <w:rFonts w:asciiTheme="minorHAnsi" w:hAnsiTheme="minorHAnsi" w:cstheme="minorBidi"/>
        </w:rPr>
        <w:t>exposé</w:t>
      </w:r>
      <w:r>
        <w:rPr>
          <w:rFonts w:asciiTheme="minorHAnsi" w:hAnsiTheme="minorHAnsi" w:cstheme="minorBidi"/>
        </w:rPr>
        <w:t xml:space="preserve"> ci-dessus. </w:t>
      </w:r>
      <w:r w:rsidR="00450DCF">
        <w:rPr>
          <w:rFonts w:asciiTheme="minorHAnsi" w:hAnsiTheme="minorHAnsi" w:cstheme="minorBidi"/>
        </w:rPr>
        <w:t>Pour le renouvellement, l</w:t>
      </w:r>
      <w:r>
        <w:rPr>
          <w:rFonts w:asciiTheme="minorHAnsi" w:hAnsiTheme="minorHAnsi" w:cstheme="minorBidi"/>
        </w:rPr>
        <w:t xml:space="preserve">a structure s’engage à fournir un bilan annuel et </w:t>
      </w:r>
      <w:r w:rsidR="006B0988">
        <w:rPr>
          <w:rFonts w:asciiTheme="minorHAnsi" w:hAnsiTheme="minorHAnsi" w:cstheme="minorBidi"/>
        </w:rPr>
        <w:t>un budget prévisionnel pour l’année à suivre</w:t>
      </w:r>
      <w:r w:rsidR="00450DCF">
        <w:rPr>
          <w:rFonts w:asciiTheme="minorHAnsi" w:hAnsiTheme="minorHAnsi" w:cstheme="minorBidi"/>
        </w:rPr>
        <w:t xml:space="preserve"> </w:t>
      </w:r>
      <w:r w:rsidR="004652C2">
        <w:rPr>
          <w:rFonts w:asciiTheme="minorHAnsi" w:hAnsiTheme="minorHAnsi" w:cstheme="minorBidi"/>
        </w:rPr>
        <w:t>avant le 30 juin de l’année N+1</w:t>
      </w:r>
      <w:r w:rsidR="006B0988">
        <w:rPr>
          <w:rFonts w:asciiTheme="minorHAnsi" w:hAnsiTheme="minorHAnsi" w:cstheme="minorBidi"/>
        </w:rPr>
        <w:t xml:space="preserve">. </w:t>
      </w:r>
    </w:p>
    <w:p w14:paraId="398C780B" w14:textId="6CEA386D" w:rsidR="006B0988" w:rsidRPr="007A1F25" w:rsidRDefault="006B0988" w:rsidP="002C2A2B">
      <w:pPr>
        <w:spacing w:before="120" w:after="0" w:line="240" w:lineRule="auto"/>
        <w:ind w:left="567" w:right="118"/>
        <w:jc w:val="both"/>
        <w:rPr>
          <w:rFonts w:asciiTheme="minorHAnsi" w:hAnsiTheme="minorHAnsi" w:cstheme="minorBidi"/>
          <w:b/>
        </w:rPr>
      </w:pPr>
      <w:r w:rsidRPr="007A1F25">
        <w:rPr>
          <w:rFonts w:asciiTheme="minorHAnsi" w:hAnsiTheme="minorHAnsi" w:cstheme="minorBidi"/>
          <w:b/>
        </w:rPr>
        <w:t xml:space="preserve">Les nouveaux projets retenus </w:t>
      </w:r>
      <w:r w:rsidR="007A1F25">
        <w:rPr>
          <w:rFonts w:asciiTheme="minorHAnsi" w:hAnsiTheme="minorHAnsi" w:cstheme="minorBidi"/>
          <w:b/>
        </w:rPr>
        <w:t xml:space="preserve">bénéficieront quant à eux, d’un financement pour </w:t>
      </w:r>
      <w:r w:rsidR="004652C2">
        <w:rPr>
          <w:rFonts w:asciiTheme="minorHAnsi" w:hAnsiTheme="minorHAnsi" w:cstheme="minorBidi"/>
          <w:b/>
        </w:rPr>
        <w:t xml:space="preserve">l’année </w:t>
      </w:r>
      <w:r w:rsidR="007A1F25">
        <w:rPr>
          <w:rFonts w:asciiTheme="minorHAnsi" w:hAnsiTheme="minorHAnsi" w:cstheme="minorBidi"/>
          <w:b/>
        </w:rPr>
        <w:t>2022</w:t>
      </w:r>
      <w:r w:rsidR="004652C2">
        <w:rPr>
          <w:rFonts w:asciiTheme="minorHAnsi" w:hAnsiTheme="minorHAnsi" w:cstheme="minorBidi"/>
          <w:b/>
        </w:rPr>
        <w:t>. La possibilité d’une reconduction de l’aide financière sera étudiée sur présentation d’un dossier lors du prochain appel à candidature.</w:t>
      </w:r>
      <w:r w:rsidR="007A1F25" w:rsidRPr="007A1F25">
        <w:rPr>
          <w:rFonts w:asciiTheme="minorHAnsi" w:hAnsiTheme="minorHAnsi" w:cstheme="minorBidi"/>
          <w:b/>
        </w:rPr>
        <w:t xml:space="preserve"> </w:t>
      </w:r>
    </w:p>
    <w:p w14:paraId="4DDBEF00" w14:textId="77777777" w:rsidR="007C70D9" w:rsidRDefault="007C70D9" w:rsidP="002C2A2B">
      <w:pPr>
        <w:spacing w:after="0" w:line="240" w:lineRule="auto"/>
        <w:ind w:left="567" w:right="118"/>
        <w:rPr>
          <w:rFonts w:asciiTheme="minorHAnsi" w:hAnsiTheme="minorHAnsi" w:cstheme="minorHAnsi"/>
          <w:b/>
        </w:rPr>
      </w:pPr>
    </w:p>
    <w:p w14:paraId="15BE4DB4" w14:textId="68E459E2" w:rsidR="00AB3584" w:rsidRPr="00861F11" w:rsidRDefault="00AB3584" w:rsidP="00AB3584">
      <w:pPr>
        <w:spacing w:before="120" w:after="0" w:line="240" w:lineRule="auto"/>
        <w:ind w:left="567" w:right="118"/>
        <w:jc w:val="both"/>
        <w:rPr>
          <w:rFonts w:asciiTheme="minorHAnsi" w:eastAsiaTheme="minorEastAsia" w:hAnsiTheme="minorHAnsi" w:cstheme="minorHAnsi"/>
          <w:b/>
          <w:bCs/>
          <w:i/>
          <w:iCs/>
          <w:color w:val="000080"/>
        </w:rPr>
      </w:pPr>
      <w:r w:rsidRPr="00861F11">
        <w:rPr>
          <w:rFonts w:asciiTheme="minorHAnsi" w:eastAsiaTheme="minorEastAsia" w:hAnsiTheme="minorHAnsi" w:cstheme="minorHAnsi"/>
          <w:b/>
          <w:bCs/>
          <w:i/>
          <w:iCs/>
          <w:color w:val="000080"/>
        </w:rPr>
        <w:t>P</w:t>
      </w:r>
      <w:r>
        <w:rPr>
          <w:rFonts w:asciiTheme="minorHAnsi" w:eastAsiaTheme="minorEastAsia" w:hAnsiTheme="minorHAnsi" w:cstheme="minorHAnsi"/>
          <w:b/>
          <w:bCs/>
          <w:i/>
          <w:iCs/>
          <w:color w:val="000080"/>
        </w:rPr>
        <w:t>articipation financière des ménages :</w:t>
      </w:r>
      <w:r w:rsidRPr="00861F11">
        <w:rPr>
          <w:rFonts w:asciiTheme="minorHAnsi" w:eastAsiaTheme="minorEastAsia" w:hAnsiTheme="minorHAnsi" w:cstheme="minorHAnsi"/>
          <w:b/>
          <w:bCs/>
          <w:i/>
          <w:iCs/>
          <w:color w:val="000080"/>
        </w:rPr>
        <w:t xml:space="preserve"> </w:t>
      </w:r>
    </w:p>
    <w:p w14:paraId="532BA533" w14:textId="20F2EFD2" w:rsidR="00582DB5" w:rsidRDefault="00AB3584" w:rsidP="002C2A2B">
      <w:pPr>
        <w:spacing w:after="0" w:line="240" w:lineRule="auto"/>
        <w:ind w:left="567" w:right="118"/>
        <w:rPr>
          <w:rFonts w:asciiTheme="minorHAnsi" w:hAnsiTheme="minorHAnsi" w:cstheme="minorHAnsi"/>
          <w:b/>
        </w:rPr>
      </w:pPr>
      <w:r w:rsidRPr="00AB3584">
        <w:rPr>
          <w:rFonts w:asciiTheme="minorHAnsi" w:hAnsiTheme="minorHAnsi" w:cstheme="minorBidi"/>
          <w:b/>
          <w:sz w:val="28"/>
          <w:szCs w:val="28"/>
        </w:rPr>
        <w:t>Si</w:t>
      </w:r>
      <w:r w:rsidR="00582DB5" w:rsidRPr="00AB3584">
        <w:rPr>
          <w:rFonts w:asciiTheme="minorHAnsi" w:hAnsiTheme="minorHAnsi" w:cstheme="minorHAnsi"/>
          <w:b/>
        </w:rPr>
        <w:t xml:space="preserve"> </w:t>
      </w:r>
      <w:r>
        <w:rPr>
          <w:rFonts w:asciiTheme="minorHAnsi" w:hAnsiTheme="minorHAnsi" w:cstheme="minorHAnsi"/>
          <w:b/>
        </w:rPr>
        <w:t xml:space="preserve">une contribution </w:t>
      </w:r>
      <w:r w:rsidR="00582DB5">
        <w:rPr>
          <w:rFonts w:asciiTheme="minorHAnsi" w:hAnsiTheme="minorHAnsi" w:cstheme="minorHAnsi"/>
          <w:b/>
        </w:rPr>
        <w:t>est demandée</w:t>
      </w:r>
      <w:r w:rsidR="002003DC">
        <w:rPr>
          <w:rFonts w:asciiTheme="minorHAnsi" w:hAnsiTheme="minorHAnsi" w:cstheme="minorHAnsi"/>
          <w:b/>
        </w:rPr>
        <w:t xml:space="preserve"> aux </w:t>
      </w:r>
      <w:r>
        <w:rPr>
          <w:rFonts w:asciiTheme="minorHAnsi" w:hAnsiTheme="minorHAnsi" w:cstheme="minorHAnsi"/>
          <w:b/>
        </w:rPr>
        <w:t>participants,</w:t>
      </w:r>
      <w:r w:rsidR="00582DB5">
        <w:rPr>
          <w:rFonts w:asciiTheme="minorHAnsi" w:hAnsiTheme="minorHAnsi" w:cstheme="minorHAnsi"/>
          <w:b/>
        </w:rPr>
        <w:t xml:space="preserve"> elle doit rester raisonnable </w:t>
      </w:r>
      <w:r w:rsidR="002003DC">
        <w:rPr>
          <w:rFonts w:asciiTheme="minorHAnsi" w:hAnsiTheme="minorHAnsi" w:cstheme="minorHAnsi"/>
          <w:b/>
        </w:rPr>
        <w:t>et adaptée à la situation des ménages concernés</w:t>
      </w:r>
      <w:r>
        <w:rPr>
          <w:rFonts w:asciiTheme="minorHAnsi" w:hAnsiTheme="minorHAnsi" w:cstheme="minorHAnsi"/>
          <w:b/>
        </w:rPr>
        <w:t>.</w:t>
      </w:r>
    </w:p>
    <w:p w14:paraId="1CC7B36A" w14:textId="77777777" w:rsidR="006A616F" w:rsidRDefault="006A616F" w:rsidP="002C2A2B">
      <w:pPr>
        <w:spacing w:after="0" w:line="240" w:lineRule="auto"/>
        <w:ind w:left="567" w:right="118"/>
        <w:rPr>
          <w:rFonts w:asciiTheme="minorHAnsi" w:hAnsiTheme="minorHAnsi" w:cstheme="minorHAnsi"/>
          <w:b/>
        </w:rPr>
      </w:pPr>
    </w:p>
    <w:p w14:paraId="40E58EBF" w14:textId="77777777" w:rsidR="00240E0D" w:rsidRPr="00D83139" w:rsidRDefault="00240E0D" w:rsidP="002C2A2B">
      <w:pPr>
        <w:pStyle w:val="Default"/>
        <w:pBdr>
          <w:top w:val="single" w:sz="4" w:space="1" w:color="auto"/>
          <w:left w:val="single" w:sz="4" w:space="4" w:color="auto"/>
          <w:bottom w:val="single" w:sz="4" w:space="2" w:color="auto"/>
          <w:right w:val="single" w:sz="4" w:space="4" w:color="auto"/>
        </w:pBdr>
        <w:shd w:val="clear" w:color="auto" w:fill="BCC4E6"/>
        <w:spacing w:before="120"/>
        <w:ind w:left="567" w:right="118"/>
        <w:jc w:val="center"/>
        <w:rPr>
          <w:rFonts w:asciiTheme="minorHAnsi" w:eastAsia="Calibri" w:hAnsiTheme="minorHAnsi" w:cstheme="minorHAnsi"/>
          <w:b/>
          <w:color w:val="auto"/>
          <w:sz w:val="22"/>
          <w:szCs w:val="22"/>
          <w:lang w:eastAsia="en-US"/>
        </w:rPr>
      </w:pPr>
      <w:r w:rsidRPr="00D83139">
        <w:rPr>
          <w:rFonts w:asciiTheme="minorHAnsi" w:eastAsia="Calibri" w:hAnsiTheme="minorHAnsi" w:cstheme="minorHAnsi"/>
          <w:b/>
          <w:color w:val="auto"/>
          <w:sz w:val="22"/>
          <w:szCs w:val="22"/>
          <w:lang w:eastAsia="en-US"/>
        </w:rPr>
        <w:t>Sélection des dossiers</w:t>
      </w:r>
    </w:p>
    <w:p w14:paraId="46ADE4DD" w14:textId="64F8A00B" w:rsidR="00C65B87" w:rsidRPr="00AB3584" w:rsidRDefault="00240E0D" w:rsidP="002C2A2B">
      <w:pPr>
        <w:autoSpaceDE w:val="0"/>
        <w:autoSpaceDN w:val="0"/>
        <w:adjustRightInd w:val="0"/>
        <w:spacing w:before="120" w:after="0" w:line="240" w:lineRule="auto"/>
        <w:ind w:left="567" w:right="118"/>
        <w:jc w:val="both"/>
        <w:rPr>
          <w:rFonts w:asciiTheme="minorHAnsi" w:hAnsiTheme="minorHAnsi" w:cstheme="minorBidi"/>
          <w:b/>
          <w:color w:val="000000"/>
        </w:rPr>
      </w:pPr>
      <w:r w:rsidRPr="00D83139">
        <w:rPr>
          <w:rFonts w:asciiTheme="minorHAnsi" w:hAnsiTheme="minorHAnsi" w:cstheme="minorBidi"/>
          <w:color w:val="000000" w:themeColor="text1"/>
        </w:rPr>
        <w:t xml:space="preserve">Les dossiers déposés complets et validés par l’opérateur seront instruits et </w:t>
      </w:r>
      <w:r w:rsidRPr="00D83139">
        <w:rPr>
          <w:rFonts w:asciiTheme="minorHAnsi" w:hAnsiTheme="minorHAnsi" w:cstheme="minorBidi"/>
        </w:rPr>
        <w:t>exam</w:t>
      </w:r>
      <w:r w:rsidR="00286E39" w:rsidRPr="00D83139">
        <w:rPr>
          <w:rFonts w:asciiTheme="minorHAnsi" w:hAnsiTheme="minorHAnsi" w:cstheme="minorBidi"/>
        </w:rPr>
        <w:t>inés par les services de la Caf</w:t>
      </w:r>
      <w:r w:rsidRPr="00D83139">
        <w:rPr>
          <w:rFonts w:asciiTheme="minorHAnsi" w:hAnsiTheme="minorHAnsi" w:cstheme="minorBidi"/>
        </w:rPr>
        <w:t xml:space="preserve">, puis présentés au Conseil </w:t>
      </w:r>
      <w:r w:rsidRPr="00D83139">
        <w:rPr>
          <w:rFonts w:asciiTheme="minorHAnsi" w:hAnsiTheme="minorHAnsi" w:cstheme="minorBidi"/>
          <w:color w:val="000000" w:themeColor="text1"/>
        </w:rPr>
        <w:t>d’administration</w:t>
      </w:r>
      <w:r w:rsidRPr="00D83139">
        <w:rPr>
          <w:rFonts w:asciiTheme="minorHAnsi" w:hAnsiTheme="minorHAnsi" w:cstheme="minorBidi"/>
        </w:rPr>
        <w:t xml:space="preserve"> </w:t>
      </w:r>
      <w:r w:rsidRPr="00D83139">
        <w:rPr>
          <w:rFonts w:asciiTheme="minorHAnsi" w:hAnsiTheme="minorHAnsi" w:cstheme="minorBidi"/>
          <w:color w:val="000000" w:themeColor="text1"/>
        </w:rPr>
        <w:t xml:space="preserve">pour décision. </w:t>
      </w:r>
      <w:r w:rsidRPr="00AB3584">
        <w:rPr>
          <w:rFonts w:asciiTheme="minorHAnsi" w:hAnsiTheme="minorHAnsi" w:cstheme="minorBidi"/>
          <w:b/>
          <w:color w:val="000000" w:themeColor="text1"/>
        </w:rPr>
        <w:t>Les subventions sont attribuées dans la limite des fonds disponibles.</w:t>
      </w:r>
    </w:p>
    <w:p w14:paraId="348D0635" w14:textId="343AB004" w:rsidR="006A616F" w:rsidRDefault="006A616F">
      <w:pPr>
        <w:spacing w:after="0" w:line="240" w:lineRule="auto"/>
        <w:rPr>
          <w:rFonts w:asciiTheme="minorHAnsi" w:hAnsiTheme="minorHAnsi" w:cstheme="minorHAnsi"/>
        </w:rPr>
      </w:pPr>
      <w:r>
        <w:rPr>
          <w:rFonts w:asciiTheme="minorHAnsi" w:hAnsiTheme="minorHAnsi" w:cstheme="minorHAnsi"/>
        </w:rPr>
        <w:br w:type="page"/>
      </w:r>
    </w:p>
    <w:p w14:paraId="4A7F605F" w14:textId="39A66C39" w:rsidR="008B1D03" w:rsidRPr="00D83139" w:rsidRDefault="00627349" w:rsidP="002C2A2B">
      <w:pPr>
        <w:autoSpaceDE w:val="0"/>
        <w:autoSpaceDN w:val="0"/>
        <w:adjustRightInd w:val="0"/>
        <w:spacing w:before="120" w:after="0" w:line="240" w:lineRule="auto"/>
        <w:ind w:left="567" w:right="118"/>
        <w:jc w:val="both"/>
        <w:rPr>
          <w:rFonts w:asciiTheme="minorHAnsi" w:hAnsiTheme="minorHAnsi" w:cstheme="minorHAnsi"/>
        </w:rPr>
      </w:pPr>
      <w:r w:rsidRPr="00D83139">
        <w:rPr>
          <w:rFonts w:asciiTheme="minorHAnsi" w:hAnsiTheme="minorHAnsi" w:cstheme="minorHAnsi"/>
          <w:noProof/>
          <w:color w:val="000080"/>
          <w:lang w:eastAsia="fr-FR"/>
        </w:rPr>
        <mc:AlternateContent>
          <mc:Choice Requires="wpg">
            <w:drawing>
              <wp:anchor distT="0" distB="0" distL="114300" distR="114300" simplePos="0" relativeHeight="251694080" behindDoc="1" locked="0" layoutInCell="1" allowOverlap="1" wp14:anchorId="4092A2F2" wp14:editId="49F170F3">
                <wp:simplePos x="0" y="0"/>
                <wp:positionH relativeFrom="column">
                  <wp:posOffset>-404345</wp:posOffset>
                </wp:positionH>
                <wp:positionV relativeFrom="paragraph">
                  <wp:posOffset>-737272</wp:posOffset>
                </wp:positionV>
                <wp:extent cx="480985" cy="10563316"/>
                <wp:effectExtent l="0" t="0" r="0" b="9525"/>
                <wp:wrapNone/>
                <wp:docPr id="20" name="Groupe 20"/>
                <wp:cNvGraphicFramePr/>
                <a:graphic xmlns:a="http://schemas.openxmlformats.org/drawingml/2006/main">
                  <a:graphicData uri="http://schemas.microsoft.com/office/word/2010/wordprocessingGroup">
                    <wpg:wgp>
                      <wpg:cNvGrpSpPr/>
                      <wpg:grpSpPr>
                        <a:xfrm>
                          <a:off x="0" y="0"/>
                          <a:ext cx="480985" cy="10563316"/>
                          <a:chOff x="0" y="0"/>
                          <a:chExt cx="579600" cy="10706776"/>
                        </a:xfrm>
                      </wpg:grpSpPr>
                      <wps:wsp>
                        <wps:cNvPr id="21" name="Rectangle 10"/>
                        <wps:cNvSpPr>
                          <a:spLocks noChangeArrowheads="1"/>
                        </wps:cNvSpPr>
                        <wps:spPr bwMode="auto">
                          <a:xfrm>
                            <a:off x="0" y="0"/>
                            <a:ext cx="579600" cy="6386400"/>
                          </a:xfrm>
                          <a:prstGeom prst="rect">
                            <a:avLst/>
                          </a:prstGeom>
                          <a:solidFill>
                            <a:srgbClr val="BC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
                        <wps:cNvSpPr>
                          <a:spLocks noChangeArrowheads="1"/>
                        </wps:cNvSpPr>
                        <wps:spPr bwMode="auto">
                          <a:xfrm>
                            <a:off x="0" y="5947576"/>
                            <a:ext cx="579600" cy="4759200"/>
                          </a:xfrm>
                          <a:prstGeom prst="rect">
                            <a:avLst/>
                          </a:prstGeom>
                          <a:solidFill>
                            <a:srgbClr val="A5DFD3"/>
                          </a:solidFill>
                          <a:ln>
                            <a:noFill/>
                          </a:ln>
                          <a:extLst>
                            <a:ext uri="{91240B29-F687-4F45-9708-019B960494DF}">
                              <a14:hiddenLine xmlns:a14="http://schemas.microsoft.com/office/drawing/2010/main" w="9525">
                                <a:solidFill>
                                  <a:srgbClr val="A5DFD3"/>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20" o:spid="_x0000_s1026" style="position:absolute;margin-left:-31.85pt;margin-top:-58.05pt;width:37.85pt;height:831.75pt;z-index:-251622400;mso-width-relative:margin;mso-height-relative:margin" coordsize="5796,10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">
                <v:rect id="Rectangle 10" o:spid="_x0000_s1027" style="position:absolute;width:5796;height:6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jcMA&#10;AADbAAAADwAAAGRycy9kb3ducmV2LnhtbESPS4sCMRCE7wv+h9CCtzWjoCujUQaXFVlB8AFem0nP&#10;AyedIYk6/vuNIOyxqKqvqMWqM424k/O1ZQWjYQKCOLe65lLB+fTzOQPhA7LGxjIpeJKH1bL3scBU&#10;2wcf6H4MpYgQ9ikqqEJoUyl9XpFBP7QtcfQK6wyGKF0ptcNHhJtGjpNkKg3WHBcqbGldUX493oyC&#10;2+a6t262L34PWb2bTIrL91fGSg36XTYHEagL/+F3e6sVjEf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WjcMAAADbAAAADwAAAAAAAAAAAAAAAACYAgAAZHJzL2Rv&#10;d25yZXYueG1sUEsFBgAAAAAEAAQA9QAAAIgDAAAAAA==&#10;" fillcolor="#bcc4e6" stroked="f"/>
                <v:rect id="Rectangle 11" o:spid="_x0000_s1028" style="position:absolute;top:59475;width:5796;height:47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0pMQA&#10;AADbAAAADwAAAGRycy9kb3ducmV2LnhtbESPT4vCMBTE74LfITxhb5paRJZqFFEE2T2U9Q94fDbP&#10;tti81Car1U9vFhY8DjPzG2Y6b00lbtS40rKC4SACQZxZXXKuYL9b9z9BOI+ssbJMCh7kYD7rdqaY&#10;aHvnH7ptfS4ChF2CCgrv60RKlxVk0A1sTRy8s20M+iCbXOoG7wFuKhlH0VgaLDksFFjTsqDssv01&#10;CtId2XS1Hj1T4w7H0/F0Ha2+v5T66LWLCQhPrX+H/9sbrSCO4e9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U9KTEAAAA2wAAAA8AAAAAAAAAAAAAAAAAmAIAAGRycy9k&#10;b3ducmV2LnhtbFBLBQYAAAAABAAEAPUAAACJAwAAAAA=&#10;" fillcolor="#a5dfd3" stroked="f" strokecolor="#a5dfd3"/>
              </v:group>
            </w:pict>
          </mc:Fallback>
        </mc:AlternateContent>
      </w:r>
    </w:p>
    <w:p w14:paraId="194307FB" w14:textId="77777777" w:rsidR="008C386D" w:rsidRPr="00D83139" w:rsidRDefault="008C386D" w:rsidP="002C2A2B">
      <w:pPr>
        <w:pStyle w:val="Default"/>
        <w:pBdr>
          <w:top w:val="single" w:sz="4" w:space="1" w:color="auto"/>
          <w:left w:val="single" w:sz="4" w:space="4" w:color="auto"/>
          <w:bottom w:val="single" w:sz="4" w:space="2" w:color="auto"/>
          <w:right w:val="single" w:sz="4" w:space="4" w:color="auto"/>
        </w:pBdr>
        <w:shd w:val="clear" w:color="auto" w:fill="BCC4E6"/>
        <w:spacing w:before="120"/>
        <w:ind w:left="567" w:right="118"/>
        <w:jc w:val="center"/>
        <w:rPr>
          <w:rFonts w:asciiTheme="minorHAnsi" w:eastAsia="Calibri" w:hAnsiTheme="minorHAnsi" w:cstheme="minorHAnsi"/>
          <w:b/>
          <w:color w:val="auto"/>
          <w:sz w:val="22"/>
          <w:szCs w:val="22"/>
          <w:lang w:eastAsia="en-US"/>
        </w:rPr>
      </w:pPr>
      <w:r w:rsidRPr="00D83139">
        <w:rPr>
          <w:rFonts w:asciiTheme="minorHAnsi" w:eastAsia="Calibri" w:hAnsiTheme="minorHAnsi" w:cstheme="minorHAnsi"/>
          <w:b/>
          <w:color w:val="auto"/>
          <w:sz w:val="22"/>
          <w:szCs w:val="22"/>
          <w:lang w:eastAsia="en-US"/>
        </w:rPr>
        <w:t>Évaluation</w:t>
      </w:r>
    </w:p>
    <w:p w14:paraId="77F7FD66" w14:textId="23143417" w:rsidR="008B1D03" w:rsidRDefault="00F35811" w:rsidP="002C2A2B">
      <w:pPr>
        <w:spacing w:before="120" w:after="0" w:line="240" w:lineRule="auto"/>
        <w:ind w:left="567" w:right="118"/>
        <w:jc w:val="both"/>
        <w:rPr>
          <w:rFonts w:asciiTheme="minorHAnsi" w:hAnsiTheme="minorHAnsi" w:cstheme="minorBidi"/>
        </w:rPr>
      </w:pPr>
      <w:r>
        <w:rPr>
          <w:rFonts w:asciiTheme="minorHAnsi" w:hAnsiTheme="minorHAnsi" w:cstheme="minorBidi"/>
        </w:rPr>
        <w:t xml:space="preserve">Elle sera réalisée sur le document « bilan » prévu à cet effet (Annexe 3). Le </w:t>
      </w:r>
      <w:r w:rsidR="008C386D" w:rsidRPr="00D83139">
        <w:rPr>
          <w:rFonts w:asciiTheme="minorHAnsi" w:hAnsiTheme="minorHAnsi" w:cstheme="minorBidi"/>
        </w:rPr>
        <w:t>référentiel d’indicateurs</w:t>
      </w:r>
      <w:r w:rsidR="004652C2">
        <w:rPr>
          <w:rFonts w:asciiTheme="minorHAnsi" w:hAnsiTheme="minorHAnsi" w:cstheme="minorBidi"/>
        </w:rPr>
        <w:t>, joint également dans cette même annexe,</w:t>
      </w:r>
      <w:r>
        <w:rPr>
          <w:rFonts w:asciiTheme="minorHAnsi" w:hAnsiTheme="minorHAnsi" w:cstheme="minorBidi"/>
        </w:rPr>
        <w:t xml:space="preserve"> peut servir d’appui à l’évaluation du projet </w:t>
      </w:r>
      <w:r w:rsidR="008C386D" w:rsidRPr="00D83139">
        <w:rPr>
          <w:rFonts w:asciiTheme="minorHAnsi" w:hAnsiTheme="minorHAnsi" w:cstheme="minorBidi"/>
        </w:rPr>
        <w:t>concernant la problématique des publics en situation d'exclusion numérique.</w:t>
      </w:r>
      <w:r>
        <w:rPr>
          <w:rFonts w:asciiTheme="minorHAnsi" w:hAnsiTheme="minorHAnsi" w:cstheme="minorBidi"/>
        </w:rPr>
        <w:t xml:space="preserve"> </w:t>
      </w:r>
    </w:p>
    <w:p w14:paraId="1AF77418" w14:textId="0EC8A982" w:rsidR="004652C2" w:rsidRDefault="008C386D" w:rsidP="002C2A2B">
      <w:pPr>
        <w:spacing w:before="120" w:after="0" w:line="240" w:lineRule="auto"/>
        <w:ind w:left="567" w:right="118"/>
        <w:jc w:val="both"/>
        <w:rPr>
          <w:rFonts w:asciiTheme="minorHAnsi" w:hAnsiTheme="minorHAnsi" w:cstheme="minorHAnsi"/>
        </w:rPr>
      </w:pPr>
      <w:r w:rsidRPr="00D83139">
        <w:rPr>
          <w:rFonts w:asciiTheme="minorHAnsi" w:hAnsiTheme="minorHAnsi" w:cstheme="minorHAnsi"/>
        </w:rPr>
        <w:t>Par ailleurs, dans le respect du Règlement Général sur la Protection des Données RGPD), l</w:t>
      </w:r>
      <w:r w:rsidR="00D7030D" w:rsidRPr="00D83139">
        <w:rPr>
          <w:rFonts w:asciiTheme="minorHAnsi" w:hAnsiTheme="minorHAnsi" w:cstheme="minorHAnsi"/>
        </w:rPr>
        <w:t>a C</w:t>
      </w:r>
      <w:r w:rsidRPr="00D83139">
        <w:rPr>
          <w:rFonts w:asciiTheme="minorHAnsi" w:hAnsiTheme="minorHAnsi" w:cstheme="minorHAnsi"/>
        </w:rPr>
        <w:t>af se réserve le droit de mesurer le taux de recours aux outils numériques des usagers ayant bénéficié de ces ateliers.</w:t>
      </w:r>
    </w:p>
    <w:p w14:paraId="3489A30B" w14:textId="77777777" w:rsidR="006A616F" w:rsidRDefault="006A616F" w:rsidP="002C2A2B">
      <w:pPr>
        <w:spacing w:before="120" w:after="0" w:line="240" w:lineRule="auto"/>
        <w:ind w:left="567" w:right="118"/>
        <w:jc w:val="both"/>
        <w:rPr>
          <w:rFonts w:asciiTheme="minorHAnsi" w:hAnsiTheme="minorHAnsi" w:cstheme="minorHAnsi"/>
        </w:rPr>
      </w:pPr>
    </w:p>
    <w:p w14:paraId="28447122" w14:textId="1628C08F" w:rsidR="00173FB4" w:rsidRPr="008C386D" w:rsidRDefault="00173FB4" w:rsidP="006A616F">
      <w:pPr>
        <w:pStyle w:val="Default"/>
        <w:pBdr>
          <w:top w:val="single" w:sz="4" w:space="1" w:color="auto"/>
          <w:left w:val="single" w:sz="4" w:space="4" w:color="auto"/>
          <w:bottom w:val="single" w:sz="4" w:space="2" w:color="auto"/>
          <w:right w:val="single" w:sz="4" w:space="4" w:color="auto"/>
        </w:pBdr>
        <w:shd w:val="clear" w:color="auto" w:fill="BCC4E6"/>
        <w:spacing w:before="120"/>
        <w:ind w:left="567" w:right="118"/>
        <w:jc w:val="center"/>
        <w:rPr>
          <w:rFonts w:asciiTheme="minorHAnsi" w:eastAsia="Calibri" w:hAnsiTheme="minorHAnsi" w:cstheme="minorHAnsi"/>
          <w:b/>
          <w:color w:val="auto"/>
          <w:sz w:val="22"/>
          <w:szCs w:val="22"/>
          <w:lang w:eastAsia="en-US"/>
        </w:rPr>
      </w:pPr>
      <w:r w:rsidRPr="008C386D">
        <w:rPr>
          <w:rFonts w:asciiTheme="minorHAnsi" w:eastAsia="Calibri" w:hAnsiTheme="minorHAnsi" w:cstheme="minorHAnsi"/>
          <w:b/>
          <w:color w:val="auto"/>
          <w:sz w:val="22"/>
          <w:szCs w:val="22"/>
          <w:lang w:eastAsia="en-US"/>
        </w:rPr>
        <w:t xml:space="preserve">Modalités de dépôt de l’Appel à </w:t>
      </w:r>
      <w:r w:rsidR="009010E9" w:rsidRPr="008C386D">
        <w:rPr>
          <w:rFonts w:asciiTheme="minorHAnsi" w:eastAsia="Calibri" w:hAnsiTheme="minorHAnsi" w:cstheme="minorHAnsi"/>
          <w:b/>
          <w:color w:val="auto"/>
          <w:sz w:val="22"/>
          <w:szCs w:val="22"/>
          <w:lang w:eastAsia="en-US"/>
        </w:rPr>
        <w:t>Candidature</w:t>
      </w:r>
    </w:p>
    <w:p w14:paraId="1414501F" w14:textId="4EC86459" w:rsidR="00E62B81" w:rsidRDefault="009E54E3" w:rsidP="002C2A2B">
      <w:pPr>
        <w:autoSpaceDE w:val="0"/>
        <w:autoSpaceDN w:val="0"/>
        <w:adjustRightInd w:val="0"/>
        <w:spacing w:before="120" w:after="120" w:line="240" w:lineRule="auto"/>
        <w:ind w:left="567" w:right="118"/>
        <w:jc w:val="both"/>
        <w:rPr>
          <w:rFonts w:asciiTheme="minorHAnsi" w:hAnsiTheme="minorHAnsi" w:cstheme="minorBidi"/>
        </w:rPr>
      </w:pPr>
      <w:r w:rsidRPr="7DE8DED7">
        <w:rPr>
          <w:rFonts w:asciiTheme="minorHAnsi" w:hAnsiTheme="minorHAnsi" w:cstheme="minorBidi"/>
        </w:rPr>
        <w:t xml:space="preserve">Pour répondre à l'appel à candidature, le postulant devra transmettre </w:t>
      </w:r>
      <w:r w:rsidRPr="7DE8DED7">
        <w:rPr>
          <w:rFonts w:asciiTheme="minorHAnsi" w:hAnsiTheme="minorHAnsi" w:cstheme="minorBidi"/>
          <w:b/>
          <w:bCs/>
        </w:rPr>
        <w:t xml:space="preserve">par </w:t>
      </w:r>
      <w:r w:rsidR="004652C2">
        <w:rPr>
          <w:rFonts w:asciiTheme="minorHAnsi" w:hAnsiTheme="minorHAnsi" w:cstheme="minorBidi"/>
          <w:b/>
          <w:bCs/>
        </w:rPr>
        <w:t>mail</w:t>
      </w:r>
      <w:r w:rsidR="004652C2">
        <w:rPr>
          <w:rFonts w:asciiTheme="minorHAnsi" w:hAnsiTheme="minorHAnsi" w:cstheme="minorBidi"/>
        </w:rPr>
        <w:t>,</w:t>
      </w:r>
      <w:r w:rsidR="004652C2" w:rsidRPr="7DE8DED7">
        <w:rPr>
          <w:rFonts w:asciiTheme="minorHAnsi" w:hAnsiTheme="minorHAnsi" w:cstheme="minorBidi"/>
        </w:rPr>
        <w:t xml:space="preserve"> à la Caf des Hauts-de-Seine</w:t>
      </w:r>
      <w:r w:rsidR="004652C2">
        <w:rPr>
          <w:rFonts w:asciiTheme="minorHAnsi" w:hAnsiTheme="minorHAnsi" w:cstheme="minorBidi"/>
        </w:rPr>
        <w:t>,</w:t>
      </w:r>
      <w:r w:rsidR="004652C2" w:rsidRPr="7DE8DED7">
        <w:rPr>
          <w:rFonts w:asciiTheme="minorHAnsi" w:hAnsiTheme="minorHAnsi" w:cstheme="minorBidi"/>
        </w:rPr>
        <w:t xml:space="preserve"> </w:t>
      </w:r>
      <w:r w:rsidR="4AFA1358" w:rsidRPr="7DE8DED7">
        <w:rPr>
          <w:rFonts w:asciiTheme="minorHAnsi" w:hAnsiTheme="minorHAnsi" w:cstheme="minorBidi"/>
        </w:rPr>
        <w:t>un</w:t>
      </w:r>
      <w:r w:rsidR="007C70D9" w:rsidRPr="7DE8DED7">
        <w:rPr>
          <w:rFonts w:asciiTheme="minorHAnsi" w:hAnsiTheme="minorHAnsi" w:cstheme="minorBidi"/>
        </w:rPr>
        <w:t xml:space="preserve"> exemplaire du</w:t>
      </w:r>
      <w:r w:rsidR="004652C2">
        <w:rPr>
          <w:rFonts w:asciiTheme="minorHAnsi" w:hAnsiTheme="minorHAnsi" w:cstheme="minorBidi"/>
        </w:rPr>
        <w:t xml:space="preserve"> dossier, </w:t>
      </w:r>
      <w:r w:rsidR="00E62B81" w:rsidRPr="7DE8DED7">
        <w:rPr>
          <w:rFonts w:asciiTheme="minorHAnsi" w:hAnsiTheme="minorHAnsi" w:cstheme="minorBidi"/>
        </w:rPr>
        <w:t>cac</w:t>
      </w:r>
      <w:r w:rsidR="6BA7A0BF" w:rsidRPr="7DE8DED7">
        <w:rPr>
          <w:rFonts w:asciiTheme="minorHAnsi" w:hAnsiTheme="minorHAnsi" w:cstheme="minorBidi"/>
        </w:rPr>
        <w:t xml:space="preserve">heté et </w:t>
      </w:r>
      <w:r w:rsidR="00E62B81" w:rsidRPr="7DE8DED7">
        <w:rPr>
          <w:rFonts w:asciiTheme="minorHAnsi" w:hAnsiTheme="minorHAnsi" w:cstheme="minorBidi"/>
        </w:rPr>
        <w:t xml:space="preserve">signé </w:t>
      </w:r>
      <w:r w:rsidRPr="7DE8DED7">
        <w:rPr>
          <w:rFonts w:asciiTheme="minorHAnsi" w:hAnsiTheme="minorHAnsi" w:cstheme="minorBidi"/>
        </w:rPr>
        <w:t>(Annexe 1) et le budget prévisionnel du projet (Annexe 2</w:t>
      </w:r>
      <w:r w:rsidR="004652C2">
        <w:rPr>
          <w:rFonts w:asciiTheme="minorHAnsi" w:hAnsiTheme="minorHAnsi" w:cstheme="minorBidi"/>
        </w:rPr>
        <w:t>)</w:t>
      </w:r>
      <w:r w:rsidR="00E62B81" w:rsidRPr="7DE8DED7">
        <w:rPr>
          <w:rFonts w:asciiTheme="minorHAnsi" w:hAnsiTheme="minorHAnsi" w:cstheme="minorBidi"/>
        </w:rPr>
        <w:t>.</w:t>
      </w:r>
      <w:r w:rsidR="00240E0D" w:rsidRPr="7DE8DED7">
        <w:rPr>
          <w:rFonts w:asciiTheme="minorHAnsi" w:hAnsiTheme="minorHAnsi" w:cstheme="minorBidi"/>
        </w:rPr>
        <w:t xml:space="preserve"> Ces documents seront accompag</w:t>
      </w:r>
      <w:r w:rsidR="008137B1" w:rsidRPr="7DE8DED7">
        <w:rPr>
          <w:rFonts w:asciiTheme="minorHAnsi" w:hAnsiTheme="minorHAnsi" w:cstheme="minorBidi"/>
        </w:rPr>
        <w:t>nés des pièces justificatives (A</w:t>
      </w:r>
      <w:r w:rsidR="00240E0D" w:rsidRPr="7DE8DED7">
        <w:rPr>
          <w:rFonts w:asciiTheme="minorHAnsi" w:hAnsiTheme="minorHAnsi" w:cstheme="minorBidi"/>
        </w:rPr>
        <w:t>nnexe</w:t>
      </w:r>
      <w:r w:rsidR="00D7030D" w:rsidRPr="7DE8DED7">
        <w:rPr>
          <w:rFonts w:asciiTheme="minorHAnsi" w:hAnsiTheme="minorHAnsi" w:cstheme="minorBidi"/>
        </w:rPr>
        <w:t xml:space="preserve"> </w:t>
      </w:r>
      <w:r w:rsidR="008137B1" w:rsidRPr="7DE8DED7">
        <w:rPr>
          <w:rFonts w:asciiTheme="minorHAnsi" w:hAnsiTheme="minorHAnsi" w:cstheme="minorBidi"/>
        </w:rPr>
        <w:t>4</w:t>
      </w:r>
      <w:r w:rsidR="00D7030D" w:rsidRPr="7DE8DED7">
        <w:rPr>
          <w:rFonts w:asciiTheme="minorHAnsi" w:hAnsiTheme="minorHAnsi" w:cstheme="minorBidi"/>
        </w:rPr>
        <w:t>)</w:t>
      </w:r>
      <w:r w:rsidR="008137B1" w:rsidRPr="7DE8DED7">
        <w:rPr>
          <w:rFonts w:asciiTheme="minorHAnsi" w:hAnsiTheme="minorHAnsi" w:cstheme="minorBidi"/>
        </w:rPr>
        <w:t xml:space="preserve"> </w:t>
      </w:r>
      <w:r w:rsidR="5488D64A" w:rsidRPr="7DE8DED7">
        <w:rPr>
          <w:rFonts w:asciiTheme="minorHAnsi" w:hAnsiTheme="minorHAnsi" w:cstheme="minorBidi"/>
        </w:rPr>
        <w:t>et</w:t>
      </w:r>
      <w:r w:rsidR="008137B1" w:rsidRPr="7DE8DED7">
        <w:rPr>
          <w:rFonts w:asciiTheme="minorHAnsi" w:hAnsiTheme="minorHAnsi" w:cstheme="minorBidi"/>
        </w:rPr>
        <w:t xml:space="preserve"> du formulaire de non changement de situation</w:t>
      </w:r>
      <w:r w:rsidR="266C7953" w:rsidRPr="7DE8DED7">
        <w:rPr>
          <w:rFonts w:asciiTheme="minorHAnsi" w:hAnsiTheme="minorHAnsi" w:cstheme="minorBidi"/>
        </w:rPr>
        <w:t>.</w:t>
      </w:r>
    </w:p>
    <w:tbl>
      <w:tblPr>
        <w:tblStyle w:val="Grilledutableau"/>
        <w:tblW w:w="8798" w:type="dxa"/>
        <w:jc w:val="center"/>
        <w:tblLook w:val="04A0" w:firstRow="1" w:lastRow="0" w:firstColumn="1" w:lastColumn="0" w:noHBand="0" w:noVBand="1"/>
      </w:tblPr>
      <w:tblGrid>
        <w:gridCol w:w="8798"/>
      </w:tblGrid>
      <w:tr w:rsidR="00ED4812" w14:paraId="08ECF4A5" w14:textId="77777777" w:rsidTr="00CD2592">
        <w:trPr>
          <w:jc w:val="center"/>
        </w:trPr>
        <w:tc>
          <w:tcPr>
            <w:tcW w:w="8798" w:type="dxa"/>
            <w:shd w:val="clear" w:color="auto" w:fill="F2F2F2" w:themeFill="background1" w:themeFillShade="F2"/>
          </w:tcPr>
          <w:p w14:paraId="6545F0C4" w14:textId="77777777" w:rsidR="00ED4812" w:rsidRDefault="00ED4812" w:rsidP="002C2A2B">
            <w:pPr>
              <w:autoSpaceDE w:val="0"/>
              <w:autoSpaceDN w:val="0"/>
              <w:adjustRightInd w:val="0"/>
              <w:spacing w:before="120" w:after="0"/>
              <w:ind w:left="567" w:right="118"/>
              <w:jc w:val="center"/>
              <w:rPr>
                <w:rFonts w:asciiTheme="minorHAnsi" w:hAnsiTheme="minorHAnsi" w:cstheme="minorHAnsi"/>
              </w:rPr>
            </w:pPr>
            <w:r>
              <w:rPr>
                <w:rFonts w:asciiTheme="minorHAnsi" w:hAnsiTheme="minorHAnsi" w:cstheme="minorHAnsi"/>
              </w:rPr>
              <w:t>Version numérique</w:t>
            </w:r>
          </w:p>
        </w:tc>
      </w:tr>
      <w:tr w:rsidR="00ED4812" w14:paraId="7183464A" w14:textId="77777777" w:rsidTr="00CD2592">
        <w:trPr>
          <w:jc w:val="center"/>
        </w:trPr>
        <w:tc>
          <w:tcPr>
            <w:tcW w:w="8798" w:type="dxa"/>
            <w:vAlign w:val="center"/>
          </w:tcPr>
          <w:p w14:paraId="7A1B64F5" w14:textId="77777777" w:rsidR="00ED4812" w:rsidRPr="00E62B81" w:rsidRDefault="00BF5BC0" w:rsidP="002C2A2B">
            <w:pPr>
              <w:autoSpaceDE w:val="0"/>
              <w:autoSpaceDN w:val="0"/>
              <w:adjustRightInd w:val="0"/>
              <w:spacing w:before="120" w:after="0"/>
              <w:ind w:left="567" w:right="118"/>
              <w:jc w:val="center"/>
              <w:rPr>
                <w:rStyle w:val="Lienhypertexte"/>
                <w:rFonts w:asciiTheme="minorHAnsi" w:hAnsiTheme="minorHAnsi" w:cstheme="minorHAnsi"/>
                <w:color w:val="548DD4" w:themeColor="text2" w:themeTint="99"/>
                <w:sz w:val="20"/>
              </w:rPr>
            </w:pPr>
            <w:hyperlink r:id="rId14" w:history="1">
              <w:r w:rsidR="00ED4812" w:rsidRPr="00E62B81">
                <w:rPr>
                  <w:rStyle w:val="Lienhypertexte"/>
                  <w:rFonts w:asciiTheme="minorHAnsi" w:hAnsiTheme="minorHAnsi" w:cstheme="minorHAnsi"/>
                  <w:color w:val="548DD4" w:themeColor="text2" w:themeTint="99"/>
                  <w:sz w:val="20"/>
                </w:rPr>
                <w:t>inclusion-numérique.cafnanterre@caf.cnafmail.fr</w:t>
              </w:r>
            </w:hyperlink>
          </w:p>
          <w:p w14:paraId="0B6F1B0F" w14:textId="34664201" w:rsidR="00ED4812" w:rsidRPr="00E62B81" w:rsidRDefault="00ED4812" w:rsidP="002C2A2B">
            <w:pPr>
              <w:autoSpaceDE w:val="0"/>
              <w:autoSpaceDN w:val="0"/>
              <w:adjustRightInd w:val="0"/>
              <w:spacing w:before="120" w:after="0"/>
              <w:ind w:left="567" w:right="118"/>
              <w:jc w:val="center"/>
              <w:rPr>
                <w:rFonts w:asciiTheme="minorHAnsi" w:hAnsiTheme="minorHAnsi" w:cstheme="minorBidi"/>
                <w:sz w:val="20"/>
                <w:szCs w:val="20"/>
              </w:rPr>
            </w:pPr>
            <w:r w:rsidRPr="7DE8DED7">
              <w:rPr>
                <w:rFonts w:asciiTheme="minorHAnsi" w:hAnsiTheme="minorHAnsi" w:cstheme="minorBidi"/>
                <w:sz w:val="20"/>
                <w:szCs w:val="20"/>
              </w:rPr>
              <w:t>préciser en objet «appel à candidature inclusion numérique 202</w:t>
            </w:r>
            <w:r w:rsidR="314E182E" w:rsidRPr="7DE8DED7">
              <w:rPr>
                <w:rFonts w:asciiTheme="minorHAnsi" w:hAnsiTheme="minorHAnsi" w:cstheme="minorBidi"/>
                <w:sz w:val="20"/>
                <w:szCs w:val="20"/>
              </w:rPr>
              <w:t>2</w:t>
            </w:r>
            <w:r w:rsidRPr="7DE8DED7">
              <w:rPr>
                <w:rFonts w:asciiTheme="minorHAnsi" w:hAnsiTheme="minorHAnsi" w:cstheme="minorBidi"/>
                <w:sz w:val="20"/>
                <w:szCs w:val="20"/>
              </w:rPr>
              <w:t xml:space="preserve"> + le nom de la structure »</w:t>
            </w:r>
          </w:p>
        </w:tc>
      </w:tr>
    </w:tbl>
    <w:p w14:paraId="0FB78278" w14:textId="77777777" w:rsidR="009E54E3" w:rsidRPr="007C70D9" w:rsidRDefault="009E54E3" w:rsidP="002C2A2B">
      <w:pPr>
        <w:pStyle w:val="Default"/>
        <w:spacing w:after="240"/>
        <w:ind w:left="567" w:right="118"/>
        <w:jc w:val="both"/>
        <w:rPr>
          <w:b/>
          <w:bCs/>
          <w:color w:val="auto"/>
          <w:sz w:val="14"/>
          <w:szCs w:val="20"/>
        </w:rPr>
      </w:pPr>
    </w:p>
    <w:p w14:paraId="4002CFE0" w14:textId="4AF2FAEA" w:rsidR="009E54E3" w:rsidRDefault="009E54E3" w:rsidP="002C2A2B">
      <w:pPr>
        <w:pStyle w:val="Default"/>
        <w:spacing w:after="240"/>
        <w:ind w:left="567" w:right="118"/>
        <w:jc w:val="center"/>
        <w:rPr>
          <w:rFonts w:asciiTheme="minorHAnsi" w:eastAsia="Calibri" w:hAnsiTheme="minorHAnsi" w:cstheme="minorBidi"/>
          <w:b/>
          <w:bCs/>
          <w:color w:val="auto"/>
          <w:lang w:eastAsia="en-US"/>
        </w:rPr>
      </w:pPr>
      <w:r w:rsidRPr="7DE8DED7">
        <w:rPr>
          <w:rFonts w:asciiTheme="minorHAnsi" w:eastAsia="Calibri" w:hAnsiTheme="minorHAnsi" w:cstheme="minorBidi"/>
          <w:b/>
          <w:bCs/>
          <w:color w:val="auto"/>
          <w:lang w:eastAsia="en-US"/>
        </w:rPr>
        <w:t>Le dossier de candidature complet devra être remis au plus tard</w:t>
      </w:r>
      <w:r w:rsidR="007C70D9" w:rsidRPr="7DE8DED7">
        <w:rPr>
          <w:rFonts w:asciiTheme="minorHAnsi" w:eastAsia="Calibri" w:hAnsiTheme="minorHAnsi" w:cstheme="minorBidi"/>
          <w:b/>
          <w:bCs/>
          <w:color w:val="auto"/>
          <w:lang w:eastAsia="en-US"/>
        </w:rPr>
        <w:t xml:space="preserve"> </w:t>
      </w:r>
      <w:r w:rsidRPr="7DE8DED7">
        <w:rPr>
          <w:rFonts w:asciiTheme="minorHAnsi" w:eastAsia="Calibri" w:hAnsiTheme="minorHAnsi" w:cstheme="minorBidi"/>
          <w:b/>
          <w:bCs/>
          <w:color w:val="auto"/>
          <w:lang w:eastAsia="en-US"/>
        </w:rPr>
        <w:t xml:space="preserve">le </w:t>
      </w:r>
      <w:r w:rsidR="03B563EA" w:rsidRPr="7DE8DED7">
        <w:rPr>
          <w:rFonts w:asciiTheme="minorHAnsi" w:eastAsia="Calibri" w:hAnsiTheme="minorHAnsi" w:cstheme="minorBidi"/>
          <w:b/>
          <w:bCs/>
          <w:color w:val="auto"/>
          <w:lang w:eastAsia="en-US"/>
        </w:rPr>
        <w:t xml:space="preserve">1er </w:t>
      </w:r>
      <w:r w:rsidR="1C5D18C5" w:rsidRPr="7DE8DED7">
        <w:rPr>
          <w:rFonts w:asciiTheme="minorHAnsi" w:eastAsia="Calibri" w:hAnsiTheme="minorHAnsi" w:cstheme="minorBidi"/>
          <w:b/>
          <w:bCs/>
          <w:color w:val="auto"/>
          <w:lang w:eastAsia="en-US"/>
        </w:rPr>
        <w:t>avril</w:t>
      </w:r>
      <w:r w:rsidR="03B563EA" w:rsidRPr="7DE8DED7">
        <w:rPr>
          <w:rFonts w:asciiTheme="minorHAnsi" w:eastAsia="Calibri" w:hAnsiTheme="minorHAnsi" w:cstheme="minorBidi"/>
          <w:b/>
          <w:bCs/>
          <w:color w:val="auto"/>
          <w:lang w:eastAsia="en-US"/>
        </w:rPr>
        <w:t xml:space="preserve"> 2022</w:t>
      </w:r>
      <w:r w:rsidRPr="7DE8DED7">
        <w:rPr>
          <w:rFonts w:asciiTheme="minorHAnsi" w:eastAsia="Calibri" w:hAnsiTheme="minorHAnsi" w:cstheme="minorBidi"/>
          <w:b/>
          <w:bCs/>
          <w:color w:val="auto"/>
          <w:lang w:eastAsia="en-US"/>
        </w:rPr>
        <w:t>.</w:t>
      </w:r>
    </w:p>
    <w:p w14:paraId="567ADF59" w14:textId="77777777" w:rsidR="00C23A90" w:rsidRPr="00E62B81" w:rsidRDefault="00C23A90" w:rsidP="002C2A2B">
      <w:pPr>
        <w:pStyle w:val="Default"/>
        <w:spacing w:after="240"/>
        <w:ind w:left="567" w:right="118"/>
        <w:jc w:val="center"/>
        <w:rPr>
          <w:rFonts w:asciiTheme="minorHAnsi" w:eastAsia="Calibri" w:hAnsiTheme="minorHAnsi" w:cstheme="minorBidi"/>
          <w:b/>
          <w:bCs/>
          <w:color w:val="auto"/>
          <w:lang w:eastAsia="en-US"/>
        </w:rPr>
      </w:pPr>
    </w:p>
    <w:p w14:paraId="71E8A371" w14:textId="11180DD2" w:rsidR="00E165AD" w:rsidRDefault="00E05E1C" w:rsidP="002C2A2B">
      <w:pPr>
        <w:pStyle w:val="Default"/>
        <w:pBdr>
          <w:top w:val="single" w:sz="4" w:space="1" w:color="auto"/>
          <w:left w:val="single" w:sz="4" w:space="4" w:color="auto"/>
          <w:bottom w:val="single" w:sz="4" w:space="2" w:color="auto"/>
          <w:right w:val="single" w:sz="4" w:space="4" w:color="auto"/>
        </w:pBdr>
        <w:shd w:val="clear" w:color="auto" w:fill="BCC4E6"/>
        <w:spacing w:before="120"/>
        <w:ind w:left="567" w:right="118"/>
        <w:jc w:val="center"/>
        <w:rPr>
          <w:rFonts w:asciiTheme="minorHAnsi" w:eastAsia="Calibri" w:hAnsiTheme="minorHAnsi" w:cstheme="minorHAnsi"/>
          <w:b/>
          <w:color w:val="auto"/>
          <w:sz w:val="22"/>
          <w:szCs w:val="22"/>
          <w:lang w:eastAsia="en-US"/>
        </w:rPr>
      </w:pPr>
      <w:r>
        <w:rPr>
          <w:rFonts w:asciiTheme="minorHAnsi" w:eastAsia="Calibri" w:hAnsiTheme="minorHAnsi" w:cstheme="minorHAnsi"/>
          <w:b/>
          <w:color w:val="auto"/>
          <w:sz w:val="22"/>
          <w:szCs w:val="22"/>
          <w:lang w:eastAsia="en-US"/>
        </w:rPr>
        <w:t>C</w:t>
      </w:r>
      <w:r w:rsidR="00ED4812">
        <w:rPr>
          <w:rFonts w:asciiTheme="minorHAnsi" w:eastAsia="Calibri" w:hAnsiTheme="minorHAnsi" w:cstheme="minorHAnsi"/>
          <w:b/>
          <w:color w:val="auto"/>
          <w:sz w:val="22"/>
          <w:szCs w:val="22"/>
          <w:lang w:eastAsia="en-US"/>
        </w:rPr>
        <w:t>ontact</w:t>
      </w:r>
      <w:r w:rsidR="00544517">
        <w:rPr>
          <w:rFonts w:asciiTheme="minorHAnsi" w:eastAsia="Calibri" w:hAnsiTheme="minorHAnsi" w:cstheme="minorHAnsi"/>
          <w:b/>
          <w:color w:val="auto"/>
          <w:sz w:val="22"/>
          <w:szCs w:val="22"/>
          <w:lang w:eastAsia="en-US"/>
        </w:rPr>
        <w:t xml:space="preserve"> (privilégi</w:t>
      </w:r>
      <w:r>
        <w:rPr>
          <w:rFonts w:asciiTheme="minorHAnsi" w:eastAsia="Calibri" w:hAnsiTheme="minorHAnsi" w:cstheme="minorHAnsi"/>
          <w:b/>
          <w:color w:val="auto"/>
          <w:sz w:val="22"/>
          <w:szCs w:val="22"/>
          <w:lang w:eastAsia="en-US"/>
        </w:rPr>
        <w:t>er</w:t>
      </w:r>
      <w:r w:rsidR="00544517">
        <w:rPr>
          <w:rFonts w:asciiTheme="minorHAnsi" w:eastAsia="Calibri" w:hAnsiTheme="minorHAnsi" w:cstheme="minorHAnsi"/>
          <w:b/>
          <w:color w:val="auto"/>
          <w:sz w:val="22"/>
          <w:szCs w:val="22"/>
          <w:lang w:eastAsia="en-US"/>
        </w:rPr>
        <w:t xml:space="preserve"> le mail)</w:t>
      </w:r>
    </w:p>
    <w:p w14:paraId="1FC39945" w14:textId="77777777" w:rsidR="00240E0D" w:rsidRDefault="00240E0D" w:rsidP="002C2A2B">
      <w:pPr>
        <w:spacing w:after="0" w:line="240" w:lineRule="auto"/>
        <w:ind w:left="567" w:right="118"/>
        <w:rPr>
          <w:rFonts w:asciiTheme="minorHAnsi" w:hAnsiTheme="minorHAnsi" w:cstheme="minorHAnsi"/>
          <w:b/>
          <w:bdr w:val="single" w:sz="4" w:space="0" w:color="auto"/>
        </w:rPr>
      </w:pPr>
    </w:p>
    <w:tbl>
      <w:tblPr>
        <w:tblStyle w:val="Grilledutableau"/>
        <w:tblW w:w="9356" w:type="dxa"/>
        <w:tblInd w:w="817" w:type="dxa"/>
        <w:tblLook w:val="04A0" w:firstRow="1" w:lastRow="0" w:firstColumn="1" w:lastColumn="0" w:noHBand="0" w:noVBand="1"/>
      </w:tblPr>
      <w:tblGrid>
        <w:gridCol w:w="3119"/>
        <w:gridCol w:w="6237"/>
      </w:tblGrid>
      <w:tr w:rsidR="00240E0D" w14:paraId="6EFB7724" w14:textId="77777777" w:rsidTr="00CD2592">
        <w:tc>
          <w:tcPr>
            <w:tcW w:w="3119" w:type="dxa"/>
            <w:vAlign w:val="center"/>
          </w:tcPr>
          <w:p w14:paraId="37C7DCB8" w14:textId="157681D7" w:rsidR="00240E0D" w:rsidRDefault="00240E0D" w:rsidP="002C2A2B">
            <w:pPr>
              <w:spacing w:before="120" w:after="0" w:line="240" w:lineRule="auto"/>
              <w:ind w:left="567" w:right="118"/>
              <w:rPr>
                <w:rFonts w:asciiTheme="minorHAnsi" w:hAnsiTheme="minorHAnsi" w:cstheme="minorBidi"/>
                <w:color w:val="76923C" w:themeColor="accent3" w:themeShade="BF"/>
              </w:rPr>
            </w:pPr>
            <w:r w:rsidRPr="7DE8DED7">
              <w:rPr>
                <w:rFonts w:asciiTheme="minorHAnsi" w:hAnsiTheme="minorHAnsi" w:cstheme="minorBidi"/>
                <w:color w:val="0070C0"/>
              </w:rPr>
              <w:t xml:space="preserve">Madame </w:t>
            </w:r>
            <w:r w:rsidR="728B38E7" w:rsidRPr="7DE8DED7">
              <w:rPr>
                <w:rFonts w:asciiTheme="minorHAnsi" w:hAnsiTheme="minorHAnsi" w:cstheme="minorBidi"/>
                <w:color w:val="0070C0"/>
              </w:rPr>
              <w:t>POTY-PAQUIRA</w:t>
            </w:r>
            <w:r w:rsidR="008E247D">
              <w:rPr>
                <w:rFonts w:asciiTheme="minorHAnsi" w:hAnsiTheme="minorHAnsi" w:cstheme="minorBidi"/>
                <w:color w:val="0070C0"/>
              </w:rPr>
              <w:t xml:space="preserve"> Nayéguy </w:t>
            </w:r>
          </w:p>
        </w:tc>
        <w:tc>
          <w:tcPr>
            <w:tcW w:w="6237" w:type="dxa"/>
            <w:vAlign w:val="center"/>
          </w:tcPr>
          <w:p w14:paraId="3EB547D6" w14:textId="58CFD5E8" w:rsidR="00240E0D" w:rsidRPr="00544517" w:rsidRDefault="00544517" w:rsidP="002C2A2B">
            <w:pPr>
              <w:spacing w:before="120" w:after="0" w:line="240" w:lineRule="auto"/>
              <w:ind w:left="567" w:right="118"/>
              <w:rPr>
                <w:rFonts w:asciiTheme="minorHAnsi" w:hAnsiTheme="minorHAnsi" w:cstheme="minorBidi"/>
                <w:color w:val="548DD4" w:themeColor="text2" w:themeTint="99"/>
              </w:rPr>
            </w:pPr>
            <w:r w:rsidRPr="00544517">
              <w:rPr>
                <w:rFonts w:asciiTheme="minorHAnsi" w:hAnsiTheme="minorHAnsi" w:cstheme="minorBidi"/>
                <w:color w:val="548DD4" w:themeColor="text2" w:themeTint="99"/>
              </w:rPr>
              <w:sym w:font="Wingdings" w:char="F029"/>
            </w:r>
            <w:r w:rsidRPr="00544517">
              <w:rPr>
                <w:rFonts w:asciiTheme="minorHAnsi" w:hAnsiTheme="minorHAnsi" w:cstheme="minorBidi"/>
                <w:color w:val="548DD4" w:themeColor="text2" w:themeTint="99"/>
              </w:rPr>
              <w:t xml:space="preserve"> : </w:t>
            </w:r>
            <w:r w:rsidR="3C1DB2DA" w:rsidRPr="00544517">
              <w:rPr>
                <w:rFonts w:asciiTheme="minorHAnsi" w:hAnsiTheme="minorHAnsi" w:cstheme="minorBidi"/>
                <w:color w:val="548DD4" w:themeColor="text2" w:themeTint="99"/>
              </w:rPr>
              <w:t xml:space="preserve">Téléphone </w:t>
            </w:r>
            <w:r w:rsidR="00240E0D" w:rsidRPr="00544517">
              <w:rPr>
                <w:rFonts w:asciiTheme="minorHAnsi" w:hAnsiTheme="minorHAnsi" w:cstheme="minorBidi"/>
                <w:color w:val="548DD4" w:themeColor="text2" w:themeTint="99"/>
              </w:rPr>
              <w:t>: 01-40-97-99-34</w:t>
            </w:r>
          </w:p>
          <w:p w14:paraId="1A0162F0" w14:textId="77777777" w:rsidR="00240E0D" w:rsidRDefault="00240E0D" w:rsidP="002C2A2B">
            <w:pPr>
              <w:spacing w:before="120" w:after="120" w:line="240" w:lineRule="auto"/>
              <w:ind w:left="567" w:right="118"/>
              <w:rPr>
                <w:rFonts w:asciiTheme="minorHAnsi" w:hAnsiTheme="minorHAnsi" w:cstheme="minorHAnsi"/>
                <w:bCs/>
                <w:color w:val="76923C" w:themeColor="accent3" w:themeShade="BF"/>
              </w:rPr>
            </w:pPr>
            <w:r>
              <w:rPr>
                <w:rFonts w:asciiTheme="minorHAnsi" w:hAnsiTheme="minorHAnsi" w:cstheme="minorHAnsi"/>
                <w:color w:val="548DD4" w:themeColor="text2" w:themeTint="99"/>
              </w:rPr>
              <w:t>@</w:t>
            </w:r>
            <w:r w:rsidRPr="008C386D">
              <w:rPr>
                <w:rFonts w:asciiTheme="minorHAnsi" w:hAnsiTheme="minorHAnsi" w:cstheme="minorHAnsi"/>
                <w:color w:val="548DD4" w:themeColor="text2" w:themeTint="99"/>
              </w:rPr>
              <w:t xml:space="preserve"> : </w:t>
            </w:r>
            <w:r w:rsidRPr="008C386D">
              <w:rPr>
                <w:rFonts w:asciiTheme="minorHAnsi" w:hAnsiTheme="minorHAnsi" w:cstheme="minorHAnsi"/>
                <w:b/>
                <w:color w:val="548DD4" w:themeColor="text2" w:themeTint="99"/>
                <w:u w:val="single"/>
              </w:rPr>
              <w:t>inclusion-numerique.cafnanterre@caf.cnafmail.fr</w:t>
            </w:r>
          </w:p>
        </w:tc>
      </w:tr>
    </w:tbl>
    <w:p w14:paraId="0562CB0E" w14:textId="77777777" w:rsidR="00D7030D" w:rsidRDefault="00D7030D" w:rsidP="002C2A2B">
      <w:pPr>
        <w:spacing w:before="120" w:after="0" w:line="240" w:lineRule="auto"/>
        <w:ind w:left="567" w:right="118"/>
        <w:jc w:val="both"/>
        <w:rPr>
          <w:rFonts w:asciiTheme="minorHAnsi" w:hAnsiTheme="minorHAnsi" w:cstheme="minorHAnsi"/>
          <w:bCs/>
          <w:color w:val="76923C" w:themeColor="accent3" w:themeShade="BF"/>
        </w:rPr>
      </w:pPr>
    </w:p>
    <w:p w14:paraId="34CE0A41" w14:textId="77777777" w:rsidR="00D7030D" w:rsidRDefault="00D7030D" w:rsidP="002C2A2B">
      <w:pPr>
        <w:spacing w:after="0" w:line="240" w:lineRule="auto"/>
        <w:ind w:left="567" w:right="118"/>
        <w:rPr>
          <w:rFonts w:asciiTheme="minorHAnsi" w:hAnsiTheme="minorHAnsi" w:cstheme="minorHAnsi"/>
          <w:bCs/>
          <w:color w:val="76923C" w:themeColor="accent3" w:themeShade="BF"/>
        </w:rPr>
      </w:pPr>
      <w:r>
        <w:rPr>
          <w:rFonts w:asciiTheme="minorHAnsi" w:hAnsiTheme="minorHAnsi" w:cstheme="minorHAnsi"/>
          <w:bCs/>
          <w:color w:val="76923C" w:themeColor="accent3" w:themeShade="BF"/>
        </w:rPr>
        <w:br w:type="page"/>
      </w:r>
    </w:p>
    <w:p w14:paraId="5B29F155" w14:textId="77777777" w:rsidR="00E165AD" w:rsidRPr="008137B1" w:rsidRDefault="008137B1" w:rsidP="002C2A2B">
      <w:pPr>
        <w:pStyle w:val="Default"/>
        <w:pBdr>
          <w:top w:val="single" w:sz="4" w:space="1" w:color="auto"/>
          <w:left w:val="single" w:sz="4" w:space="4" w:color="auto"/>
          <w:bottom w:val="single" w:sz="4" w:space="2" w:color="auto"/>
          <w:right w:val="single" w:sz="4" w:space="4" w:color="auto"/>
        </w:pBdr>
        <w:shd w:val="clear" w:color="auto" w:fill="BCC4E6"/>
        <w:spacing w:before="120"/>
        <w:ind w:left="567" w:right="118"/>
        <w:jc w:val="center"/>
        <w:rPr>
          <w:rFonts w:asciiTheme="minorHAnsi" w:eastAsia="Calibri" w:hAnsiTheme="minorHAnsi" w:cstheme="minorHAnsi"/>
          <w:b/>
          <w:color w:val="auto"/>
          <w:sz w:val="22"/>
          <w:szCs w:val="22"/>
          <w:lang w:eastAsia="en-US"/>
        </w:rPr>
      </w:pPr>
      <w:r w:rsidRPr="008C386D">
        <w:rPr>
          <w:rFonts w:asciiTheme="minorHAnsi" w:eastAsia="Calibri" w:hAnsiTheme="minorHAnsi" w:cstheme="minorHAnsi"/>
          <w:b/>
          <w:noProof/>
          <w:color w:val="auto"/>
          <w:sz w:val="22"/>
          <w:szCs w:val="22"/>
        </w:rPr>
        <mc:AlternateContent>
          <mc:Choice Requires="wpg">
            <w:drawing>
              <wp:anchor distT="0" distB="0" distL="114300" distR="114300" simplePos="0" relativeHeight="251681792" behindDoc="1" locked="0" layoutInCell="1" allowOverlap="1" wp14:anchorId="18234F2F" wp14:editId="23036E32">
                <wp:simplePos x="0" y="0"/>
                <wp:positionH relativeFrom="column">
                  <wp:posOffset>-398780</wp:posOffset>
                </wp:positionH>
                <wp:positionV relativeFrom="paragraph">
                  <wp:posOffset>-752868</wp:posOffset>
                </wp:positionV>
                <wp:extent cx="496842" cy="10653135"/>
                <wp:effectExtent l="0" t="0" r="0" b="0"/>
                <wp:wrapNone/>
                <wp:docPr id="59" name="Groupe 59"/>
                <wp:cNvGraphicFramePr/>
                <a:graphic xmlns:a="http://schemas.openxmlformats.org/drawingml/2006/main">
                  <a:graphicData uri="http://schemas.microsoft.com/office/word/2010/wordprocessingGroup">
                    <wpg:wgp>
                      <wpg:cNvGrpSpPr/>
                      <wpg:grpSpPr>
                        <a:xfrm>
                          <a:off x="0" y="0"/>
                          <a:ext cx="496842" cy="10653135"/>
                          <a:chOff x="0" y="0"/>
                          <a:chExt cx="579600" cy="10706776"/>
                        </a:xfrm>
                      </wpg:grpSpPr>
                      <wps:wsp>
                        <wps:cNvPr id="60" name="Rectangle 10"/>
                        <wps:cNvSpPr>
                          <a:spLocks noChangeArrowheads="1"/>
                        </wps:cNvSpPr>
                        <wps:spPr bwMode="auto">
                          <a:xfrm>
                            <a:off x="0" y="0"/>
                            <a:ext cx="579600" cy="6386400"/>
                          </a:xfrm>
                          <a:prstGeom prst="rect">
                            <a:avLst/>
                          </a:prstGeom>
                          <a:solidFill>
                            <a:srgbClr val="BCC4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1"/>
                        <wps:cNvSpPr>
                          <a:spLocks noChangeArrowheads="1"/>
                        </wps:cNvSpPr>
                        <wps:spPr bwMode="auto">
                          <a:xfrm>
                            <a:off x="0" y="5947576"/>
                            <a:ext cx="579600" cy="4759200"/>
                          </a:xfrm>
                          <a:prstGeom prst="rect">
                            <a:avLst/>
                          </a:prstGeom>
                          <a:solidFill>
                            <a:srgbClr val="A5DFD3"/>
                          </a:solidFill>
                          <a:ln>
                            <a:noFill/>
                          </a:ln>
                          <a:extLst>
                            <a:ext uri="{91240B29-F687-4F45-9708-019B960494DF}">
                              <a14:hiddenLine xmlns:a14="http://schemas.microsoft.com/office/drawing/2010/main" w="9525">
                                <a:solidFill>
                                  <a:srgbClr val="A5DFD3"/>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59" o:spid="_x0000_s1026" style="position:absolute;margin-left:-31.4pt;margin-top:-59.3pt;width:39.1pt;height:838.85pt;z-index:-251634688;mso-width-relative:margin;mso-height-relative:margin" coordsize="5796,10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">
                <v:rect id="Rectangle 10" o:spid="_x0000_s1027" style="position:absolute;width:5796;height:6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K1sAA&#10;AADbAAAADwAAAGRycy9kb3ducmV2LnhtbERPy4rCMBTdC/5DuMLsNHXAB9UoZYYZREGoDsz20tw+&#10;sLkpSdT692YhuDyc93rbm1bcyPnGsoLpJAFBXFjdcKXg7/wzXoLwAVlja5kUPMjDdjMcrDHV9s45&#10;3U6hEjGEfYoK6hC6VEpf1GTQT2xHHLnSOoMhQldJ7fAew00rP5NkLg02HBtq7OirpuJyuhoF19/L&#10;0brlsdznWXOYzcr/70XGSn2M+mwFIlAf3uKXe6cVzOP6+CX+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bK1sAAAADbAAAADwAAAAAAAAAAAAAAAACYAgAAZHJzL2Rvd25y&#10;ZXYueG1sUEsFBgAAAAAEAAQA9QAAAIUDAAAAAA==&#10;" fillcolor="#bcc4e6" stroked="f"/>
                <v:rect id="Rectangle 11" o:spid="_x0000_s1028" style="position:absolute;top:59475;width:5796;height:47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TE8QA&#10;AADbAAAADwAAAGRycy9kb3ducmV2LnhtbESPT4vCMBTE7wt+h/AEb9tUEVmqUUQRxD0U/4HHZ/O2&#10;Ldu81CZq109vhAWPw8z8hpnMWlOJGzWutKygH8UgiDOrS84VHParzy8QziNrrCyTgj9yMJt2PiaY&#10;aHvnLd12PhcBwi5BBYX3dSKlywoy6CJbEwfvxzYGfZBNLnWD9wA3lRzE8UgaLDksFFjToqDsd3c1&#10;CtI92XS5Gj5S446n8+l8GS6/N0r1uu18DMJT69/h//ZaKxj14fUl/A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s0xPEAAAA2wAAAA8AAAAAAAAAAAAAAAAAmAIAAGRycy9k&#10;b3ducmV2LnhtbFBLBQYAAAAABAAEAPUAAACJAwAAAAA=&#10;" fillcolor="#a5dfd3" stroked="f" strokecolor="#a5dfd3"/>
              </v:group>
            </w:pict>
          </mc:Fallback>
        </mc:AlternateContent>
      </w:r>
      <w:r w:rsidR="008D4C22" w:rsidRPr="008137B1">
        <w:rPr>
          <w:rFonts w:asciiTheme="minorHAnsi" w:eastAsia="Calibri" w:hAnsiTheme="minorHAnsi" w:cstheme="minorHAnsi"/>
          <w:b/>
          <w:color w:val="auto"/>
          <w:sz w:val="22"/>
          <w:szCs w:val="22"/>
          <w:lang w:eastAsia="en-US"/>
        </w:rPr>
        <w:t>D</w:t>
      </w:r>
      <w:r w:rsidR="00D7030D" w:rsidRPr="008137B1">
        <w:rPr>
          <w:rFonts w:asciiTheme="minorHAnsi" w:eastAsia="Calibri" w:hAnsiTheme="minorHAnsi" w:cstheme="minorHAnsi"/>
          <w:b/>
          <w:color w:val="auto"/>
          <w:sz w:val="22"/>
          <w:szCs w:val="22"/>
          <w:lang w:eastAsia="en-US"/>
        </w:rPr>
        <w:t>ossier de candidature</w:t>
      </w:r>
      <w:r w:rsidR="00D7030D" w:rsidRPr="008137B1">
        <w:rPr>
          <w:rFonts w:asciiTheme="minorHAnsi" w:eastAsia="Calibri" w:hAnsiTheme="minorHAnsi" w:cstheme="minorHAnsi"/>
          <w:b/>
          <w:color w:val="auto"/>
          <w:sz w:val="22"/>
          <w:szCs w:val="22"/>
          <w:lang w:eastAsia="en-US"/>
        </w:rPr>
        <w:tab/>
      </w:r>
      <w:r w:rsidR="00D7030D" w:rsidRPr="008137B1">
        <w:rPr>
          <w:rFonts w:asciiTheme="minorHAnsi" w:eastAsia="Calibri" w:hAnsiTheme="minorHAnsi" w:cstheme="minorHAnsi"/>
          <w:b/>
          <w:color w:val="auto"/>
          <w:sz w:val="22"/>
          <w:szCs w:val="22"/>
          <w:lang w:eastAsia="en-US"/>
        </w:rPr>
        <w:tab/>
      </w:r>
      <w:r w:rsidR="00D7030D" w:rsidRPr="008137B1">
        <w:rPr>
          <w:rFonts w:asciiTheme="minorHAnsi" w:eastAsia="Calibri" w:hAnsiTheme="minorHAnsi" w:cstheme="minorHAnsi"/>
          <w:b/>
          <w:color w:val="auto"/>
          <w:sz w:val="22"/>
          <w:szCs w:val="22"/>
          <w:lang w:eastAsia="en-US"/>
        </w:rPr>
        <w:tab/>
      </w:r>
      <w:r w:rsidR="00D7030D" w:rsidRPr="008137B1">
        <w:rPr>
          <w:rFonts w:asciiTheme="minorHAnsi" w:eastAsia="Calibri" w:hAnsiTheme="minorHAnsi" w:cstheme="minorHAnsi"/>
          <w:b/>
          <w:color w:val="auto"/>
          <w:sz w:val="22"/>
          <w:szCs w:val="22"/>
          <w:lang w:eastAsia="en-US"/>
        </w:rPr>
        <w:tab/>
      </w:r>
      <w:r w:rsidR="00D7030D" w:rsidRPr="008137B1">
        <w:rPr>
          <w:rFonts w:asciiTheme="minorHAnsi" w:eastAsia="Calibri" w:hAnsiTheme="minorHAnsi" w:cstheme="minorHAnsi"/>
          <w:b/>
          <w:color w:val="auto"/>
          <w:sz w:val="22"/>
          <w:szCs w:val="22"/>
          <w:lang w:eastAsia="en-US"/>
        </w:rPr>
        <w:tab/>
      </w:r>
      <w:r w:rsidR="00D7030D" w:rsidRPr="008137B1">
        <w:rPr>
          <w:rFonts w:asciiTheme="minorHAnsi" w:eastAsia="Calibri" w:hAnsiTheme="minorHAnsi" w:cstheme="minorHAnsi"/>
          <w:b/>
          <w:color w:val="auto"/>
          <w:sz w:val="22"/>
          <w:szCs w:val="22"/>
          <w:lang w:eastAsia="en-US"/>
        </w:rPr>
        <w:tab/>
      </w:r>
      <w:r w:rsidR="00D7030D" w:rsidRPr="008137B1">
        <w:rPr>
          <w:rFonts w:asciiTheme="minorHAnsi" w:eastAsia="Calibri" w:hAnsiTheme="minorHAnsi" w:cstheme="minorHAnsi"/>
          <w:b/>
          <w:color w:val="auto"/>
          <w:sz w:val="22"/>
          <w:szCs w:val="22"/>
          <w:lang w:eastAsia="en-US"/>
        </w:rPr>
        <w:tab/>
      </w:r>
      <w:r w:rsidR="00D7030D" w:rsidRPr="008137B1">
        <w:rPr>
          <w:rFonts w:asciiTheme="minorHAnsi" w:eastAsia="Calibri" w:hAnsiTheme="minorHAnsi" w:cstheme="minorHAnsi"/>
          <w:b/>
          <w:color w:val="auto"/>
          <w:sz w:val="22"/>
          <w:szCs w:val="22"/>
          <w:lang w:eastAsia="en-US"/>
        </w:rPr>
        <w:tab/>
      </w:r>
      <w:r w:rsidR="00D7030D" w:rsidRPr="008137B1">
        <w:rPr>
          <w:rFonts w:asciiTheme="minorHAnsi" w:eastAsia="Calibri" w:hAnsiTheme="minorHAnsi" w:cstheme="minorHAnsi"/>
          <w:b/>
          <w:color w:val="auto"/>
          <w:sz w:val="22"/>
          <w:szCs w:val="22"/>
          <w:lang w:eastAsia="en-US"/>
        </w:rPr>
        <w:tab/>
        <w:t xml:space="preserve"> </w:t>
      </w:r>
      <w:r w:rsidR="00AC2257">
        <w:rPr>
          <w:rFonts w:asciiTheme="minorHAnsi" w:eastAsia="Calibri" w:hAnsiTheme="minorHAnsi" w:cstheme="minorHAnsi"/>
          <w:b/>
          <w:color w:val="auto"/>
          <w:sz w:val="22"/>
          <w:szCs w:val="22"/>
          <w:lang w:eastAsia="en-US"/>
        </w:rPr>
        <w:tab/>
      </w:r>
      <w:r w:rsidR="00AC2257">
        <w:rPr>
          <w:rFonts w:asciiTheme="minorHAnsi" w:eastAsia="Calibri" w:hAnsiTheme="minorHAnsi" w:cstheme="minorHAnsi"/>
          <w:b/>
          <w:color w:val="auto"/>
          <w:sz w:val="22"/>
          <w:szCs w:val="22"/>
          <w:lang w:eastAsia="en-US"/>
        </w:rPr>
        <w:tab/>
      </w:r>
      <w:r w:rsidR="00AC2257">
        <w:rPr>
          <w:rFonts w:asciiTheme="minorHAnsi" w:eastAsia="Calibri" w:hAnsiTheme="minorHAnsi" w:cstheme="minorHAnsi"/>
          <w:b/>
          <w:color w:val="auto"/>
          <w:sz w:val="22"/>
          <w:szCs w:val="22"/>
          <w:lang w:eastAsia="en-US"/>
        </w:rPr>
        <w:tab/>
      </w:r>
      <w:r w:rsidR="00D7030D" w:rsidRPr="008137B1">
        <w:rPr>
          <w:rFonts w:asciiTheme="minorHAnsi" w:eastAsia="Calibri" w:hAnsiTheme="minorHAnsi" w:cstheme="minorHAnsi"/>
          <w:b/>
          <w:color w:val="auto"/>
          <w:sz w:val="22"/>
          <w:szCs w:val="22"/>
          <w:lang w:eastAsia="en-US"/>
        </w:rPr>
        <w:t xml:space="preserve">Annexe 1 </w:t>
      </w:r>
    </w:p>
    <w:p w14:paraId="62EBF3C5" w14:textId="77777777" w:rsidR="008D4C22" w:rsidRPr="00C65B87" w:rsidRDefault="008D4C22" w:rsidP="002C2A2B">
      <w:pPr>
        <w:spacing w:before="120" w:after="0" w:line="240" w:lineRule="auto"/>
        <w:ind w:left="567" w:right="118"/>
        <w:jc w:val="both"/>
        <w:rPr>
          <w:rFonts w:asciiTheme="minorHAnsi" w:hAnsiTheme="minorHAnsi" w:cstheme="minorHAnsi"/>
          <w:sz w:val="20"/>
        </w:rPr>
      </w:pPr>
    </w:p>
    <w:bookmarkStart w:id="1" w:name="_MON_1703946288"/>
    <w:bookmarkStart w:id="2" w:name="_MON_1677908057"/>
    <w:bookmarkStart w:id="3" w:name="_MON_1677908115"/>
    <w:bookmarkStart w:id="4" w:name="_MON_1704129628"/>
    <w:bookmarkStart w:id="5" w:name="_MON_1704129635"/>
    <w:bookmarkStart w:id="6" w:name="_MON_1677909520"/>
    <w:bookmarkStart w:id="7" w:name="_MON_1704292466"/>
    <w:bookmarkStart w:id="8" w:name="_MON_1678628857"/>
    <w:bookmarkStart w:id="9" w:name="_MON_1678629168"/>
    <w:bookmarkStart w:id="10" w:name="_MON_1704696003"/>
    <w:bookmarkEnd w:id="1"/>
    <w:bookmarkEnd w:id="2"/>
    <w:bookmarkEnd w:id="3"/>
    <w:bookmarkEnd w:id="4"/>
    <w:bookmarkEnd w:id="5"/>
    <w:bookmarkEnd w:id="6"/>
    <w:bookmarkEnd w:id="7"/>
    <w:bookmarkEnd w:id="8"/>
    <w:bookmarkEnd w:id="9"/>
    <w:bookmarkEnd w:id="10"/>
    <w:bookmarkStart w:id="11" w:name="_MON_1677909772"/>
    <w:bookmarkEnd w:id="11"/>
    <w:p w14:paraId="5828AD16" w14:textId="39EC5BAE" w:rsidR="00D7030D" w:rsidRDefault="008454EF" w:rsidP="002C2A2B">
      <w:pPr>
        <w:spacing w:before="120" w:after="0" w:line="240" w:lineRule="auto"/>
        <w:ind w:left="567" w:right="118"/>
        <w:jc w:val="center"/>
        <w:rPr>
          <w:rFonts w:asciiTheme="minorHAnsi" w:hAnsiTheme="minorHAnsi" w:cstheme="minorHAnsi"/>
        </w:rPr>
      </w:pPr>
      <w:r>
        <w:rPr>
          <w:rFonts w:asciiTheme="minorHAnsi" w:hAnsiTheme="minorHAnsi" w:cstheme="minorHAnsi"/>
        </w:rPr>
        <w:object w:dxaOrig="1534" w:dyaOrig="994" w14:anchorId="79E67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15" o:title=""/>
          </v:shape>
          <o:OLEObject Type="Embed" ProgID="Word.Document.12" ShapeID="_x0000_i1025" DrawAspect="Icon" ObjectID="_1705142129" r:id="rId16">
            <o:FieldCodes>\s</o:FieldCodes>
          </o:OLEObject>
        </w:object>
      </w:r>
    </w:p>
    <w:p w14:paraId="43366291" w14:textId="77777777" w:rsidR="008D4C22" w:rsidRPr="008137B1" w:rsidRDefault="008D4C22" w:rsidP="002C2A2B">
      <w:pPr>
        <w:pStyle w:val="Default"/>
        <w:pBdr>
          <w:top w:val="single" w:sz="4" w:space="1" w:color="auto"/>
          <w:left w:val="single" w:sz="4" w:space="4" w:color="auto"/>
          <w:bottom w:val="single" w:sz="4" w:space="2" w:color="auto"/>
          <w:right w:val="single" w:sz="4" w:space="4" w:color="auto"/>
        </w:pBdr>
        <w:shd w:val="clear" w:color="auto" w:fill="BCC4E6"/>
        <w:spacing w:before="120"/>
        <w:ind w:left="567" w:right="118"/>
        <w:jc w:val="center"/>
        <w:rPr>
          <w:rFonts w:asciiTheme="minorHAnsi" w:eastAsia="Calibri" w:hAnsiTheme="minorHAnsi" w:cstheme="minorHAnsi"/>
          <w:b/>
          <w:color w:val="auto"/>
          <w:sz w:val="22"/>
          <w:szCs w:val="22"/>
          <w:lang w:eastAsia="en-US"/>
        </w:rPr>
      </w:pPr>
      <w:r w:rsidRPr="008137B1">
        <w:rPr>
          <w:rFonts w:asciiTheme="minorHAnsi" w:eastAsia="Calibri" w:hAnsiTheme="minorHAnsi" w:cstheme="minorHAnsi"/>
          <w:b/>
          <w:color w:val="auto"/>
          <w:sz w:val="22"/>
          <w:szCs w:val="22"/>
          <w:lang w:eastAsia="en-US"/>
        </w:rPr>
        <w:t>Budget prévisionnel</w:t>
      </w:r>
      <w:r w:rsidRPr="008137B1">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r>
      <w:r w:rsidR="00C65B87">
        <w:rPr>
          <w:rFonts w:asciiTheme="minorHAnsi" w:eastAsia="Calibri" w:hAnsiTheme="minorHAnsi" w:cstheme="minorHAnsi"/>
          <w:b/>
          <w:color w:val="auto"/>
          <w:sz w:val="22"/>
          <w:szCs w:val="22"/>
          <w:lang w:eastAsia="en-US"/>
        </w:rPr>
        <w:t xml:space="preserve">   </w:t>
      </w:r>
      <w:r w:rsidRPr="008137B1">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r>
      <w:r w:rsidR="00C65B87">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t xml:space="preserve">                       Annexe 2</w:t>
      </w:r>
    </w:p>
    <w:p w14:paraId="6D98A12B" w14:textId="77777777" w:rsidR="008D4C22" w:rsidRPr="00C65B87" w:rsidRDefault="008D4C22" w:rsidP="002C2A2B">
      <w:pPr>
        <w:spacing w:before="120" w:after="0" w:line="240" w:lineRule="auto"/>
        <w:ind w:left="567" w:right="118"/>
        <w:jc w:val="both"/>
        <w:rPr>
          <w:rFonts w:asciiTheme="minorHAnsi" w:hAnsiTheme="minorHAnsi" w:cstheme="minorHAnsi"/>
          <w:sz w:val="20"/>
        </w:rPr>
      </w:pPr>
    </w:p>
    <w:p w14:paraId="2946DB82" w14:textId="3C7EB6D3" w:rsidR="008D4C22" w:rsidRDefault="00E616EA" w:rsidP="002C2A2B">
      <w:pPr>
        <w:spacing w:before="120" w:after="0" w:line="240" w:lineRule="auto"/>
        <w:ind w:left="567" w:right="118"/>
        <w:jc w:val="center"/>
        <w:rPr>
          <w:rFonts w:asciiTheme="minorHAnsi" w:hAnsiTheme="minorHAnsi" w:cstheme="minorHAnsi"/>
        </w:rPr>
      </w:pPr>
      <w:r>
        <w:rPr>
          <w:rFonts w:asciiTheme="minorHAnsi" w:hAnsiTheme="minorHAnsi" w:cstheme="minorHAnsi"/>
        </w:rPr>
        <w:object w:dxaOrig="1534" w:dyaOrig="994" w14:anchorId="64389644">
          <v:shape id="_x0000_i1026" type="#_x0000_t75" style="width:76.7pt;height:49.55pt" o:ole="">
            <v:imagedata r:id="rId17" o:title=""/>
          </v:shape>
          <o:OLEObject Type="Embed" ProgID="Excel.Sheet.12" ShapeID="_x0000_i1026" DrawAspect="Icon" ObjectID="_1705142130" r:id="rId18"/>
        </w:object>
      </w:r>
    </w:p>
    <w:p w14:paraId="482E198C" w14:textId="77777777" w:rsidR="008D4C22" w:rsidRPr="008137B1" w:rsidRDefault="008D4C22" w:rsidP="002C2A2B">
      <w:pPr>
        <w:pStyle w:val="Default"/>
        <w:pBdr>
          <w:top w:val="single" w:sz="4" w:space="1" w:color="auto"/>
          <w:left w:val="single" w:sz="4" w:space="4" w:color="auto"/>
          <w:bottom w:val="single" w:sz="4" w:space="2" w:color="auto"/>
          <w:right w:val="single" w:sz="4" w:space="4" w:color="auto"/>
        </w:pBdr>
        <w:shd w:val="clear" w:color="auto" w:fill="BCC4E6"/>
        <w:spacing w:before="120"/>
        <w:ind w:left="567" w:right="118"/>
        <w:jc w:val="center"/>
        <w:rPr>
          <w:rFonts w:asciiTheme="minorHAnsi" w:eastAsia="Calibri" w:hAnsiTheme="minorHAnsi" w:cstheme="minorHAnsi"/>
          <w:b/>
          <w:color w:val="auto"/>
          <w:sz w:val="22"/>
          <w:szCs w:val="22"/>
          <w:lang w:eastAsia="en-US"/>
        </w:rPr>
      </w:pPr>
      <w:r w:rsidRPr="008137B1">
        <w:rPr>
          <w:rFonts w:asciiTheme="minorHAnsi" w:eastAsia="Calibri" w:hAnsiTheme="minorHAnsi" w:cstheme="minorHAnsi"/>
          <w:b/>
          <w:color w:val="auto"/>
          <w:sz w:val="22"/>
          <w:szCs w:val="22"/>
          <w:lang w:eastAsia="en-US"/>
        </w:rPr>
        <w:t>Référentiel d’indicateurs d’évaluation</w:t>
      </w:r>
      <w:r w:rsidRPr="008137B1">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r>
      <w:r w:rsidRPr="008137B1">
        <w:rPr>
          <w:rFonts w:asciiTheme="minorHAnsi" w:eastAsia="Calibri" w:hAnsiTheme="minorHAnsi" w:cstheme="minorHAnsi"/>
          <w:b/>
          <w:color w:val="auto"/>
          <w:sz w:val="22"/>
          <w:szCs w:val="22"/>
          <w:lang w:eastAsia="en-US"/>
        </w:rPr>
        <w:tab/>
        <w:t xml:space="preserve"> Annexe </w:t>
      </w:r>
      <w:r w:rsidR="008137B1">
        <w:rPr>
          <w:rFonts w:asciiTheme="minorHAnsi" w:eastAsia="Calibri" w:hAnsiTheme="minorHAnsi" w:cstheme="minorHAnsi"/>
          <w:b/>
          <w:color w:val="auto"/>
          <w:sz w:val="22"/>
          <w:szCs w:val="22"/>
          <w:lang w:eastAsia="en-US"/>
        </w:rPr>
        <w:t>3</w:t>
      </w:r>
    </w:p>
    <w:p w14:paraId="5997CC1D" w14:textId="77777777" w:rsidR="008137B1" w:rsidRPr="00C65B87" w:rsidRDefault="008137B1" w:rsidP="002C2A2B">
      <w:pPr>
        <w:spacing w:before="120" w:after="0" w:line="240" w:lineRule="auto"/>
        <w:ind w:left="567" w:right="118"/>
        <w:jc w:val="both"/>
        <w:rPr>
          <w:rFonts w:asciiTheme="minorHAnsi" w:hAnsiTheme="minorHAnsi" w:cstheme="minorHAnsi"/>
          <w:sz w:val="20"/>
        </w:rPr>
      </w:pPr>
    </w:p>
    <w:bookmarkStart w:id="12" w:name="_MON_1677940174"/>
    <w:bookmarkStart w:id="13" w:name="_MON_1678629356"/>
    <w:bookmarkStart w:id="14" w:name="_MON_1704022400"/>
    <w:bookmarkStart w:id="15" w:name="_MON_1704022587"/>
    <w:bookmarkStart w:id="16" w:name="_MON_1704101318"/>
    <w:bookmarkStart w:id="17" w:name="_MON_1703946240"/>
    <w:bookmarkStart w:id="18" w:name="_MON_1704129748"/>
    <w:bookmarkStart w:id="19" w:name="_MON_1703946253"/>
    <w:bookmarkStart w:id="20" w:name="_MON_1703946823"/>
    <w:bookmarkStart w:id="21" w:name="_MON_1703947240"/>
    <w:bookmarkStart w:id="22" w:name="_MON_1704696054"/>
    <w:bookmarkEnd w:id="12"/>
    <w:bookmarkEnd w:id="13"/>
    <w:bookmarkEnd w:id="14"/>
    <w:bookmarkEnd w:id="15"/>
    <w:bookmarkEnd w:id="16"/>
    <w:bookmarkEnd w:id="17"/>
    <w:bookmarkEnd w:id="18"/>
    <w:bookmarkEnd w:id="19"/>
    <w:bookmarkEnd w:id="20"/>
    <w:bookmarkEnd w:id="21"/>
    <w:bookmarkEnd w:id="22"/>
    <w:bookmarkStart w:id="23" w:name="_MON_1703947370"/>
    <w:bookmarkEnd w:id="23"/>
    <w:p w14:paraId="3E1EC537" w14:textId="26975FA0" w:rsidR="00D7030D" w:rsidRPr="00D7030D" w:rsidRDefault="00E05E1C" w:rsidP="002C2A2B">
      <w:pPr>
        <w:spacing w:before="120" w:after="0" w:line="240" w:lineRule="auto"/>
        <w:ind w:left="567" w:right="118"/>
        <w:jc w:val="center"/>
        <w:rPr>
          <w:rFonts w:asciiTheme="minorHAnsi" w:hAnsiTheme="minorHAnsi" w:cstheme="minorHAnsi"/>
          <w:b/>
        </w:rPr>
      </w:pPr>
      <w:r>
        <w:rPr>
          <w:rFonts w:asciiTheme="minorHAnsi" w:hAnsiTheme="minorHAnsi" w:cstheme="minorHAnsi"/>
          <w:b/>
        </w:rPr>
        <w:object w:dxaOrig="1534" w:dyaOrig="994" w14:anchorId="615CC719">
          <v:shape id="_x0000_i1027" type="#_x0000_t75" style="width:76.7pt;height:49.55pt" o:ole="">
            <v:imagedata r:id="rId19" o:title=""/>
          </v:shape>
          <o:OLEObject Type="Embed" ProgID="Word.Document.8" ShapeID="_x0000_i1027" DrawAspect="Icon" ObjectID="_1705142131" r:id="rId20">
            <o:FieldCodes>\s</o:FieldCodes>
          </o:OLEObject>
        </w:object>
      </w:r>
      <w:bookmarkStart w:id="24" w:name="_MON_1704129761"/>
      <w:bookmarkStart w:id="25" w:name="_MON_1704122535"/>
      <w:bookmarkStart w:id="26" w:name="_MON_1704696064"/>
      <w:bookmarkEnd w:id="24"/>
      <w:bookmarkEnd w:id="25"/>
      <w:bookmarkEnd w:id="26"/>
      <w:bookmarkStart w:id="27" w:name="_MON_1704292587"/>
      <w:bookmarkEnd w:id="27"/>
      <w:r w:rsidR="00A43E2B">
        <w:rPr>
          <w:rFonts w:asciiTheme="minorHAnsi" w:hAnsiTheme="minorHAnsi" w:cstheme="minorHAnsi"/>
          <w:b/>
        </w:rPr>
        <w:object w:dxaOrig="1534" w:dyaOrig="994" w14:anchorId="1AC59B10">
          <v:shape id="_x0000_i1028" type="#_x0000_t75" style="width:76.7pt;height:49.55pt" o:ole="">
            <v:imagedata r:id="rId21" o:title=""/>
          </v:shape>
          <o:OLEObject Type="Embed" ProgID="Word.Document.12" ShapeID="_x0000_i1028" DrawAspect="Icon" ObjectID="_1705142132" r:id="rId22">
            <o:FieldCodes>\s</o:FieldCodes>
          </o:OLEObject>
        </w:object>
      </w:r>
    </w:p>
    <w:p w14:paraId="441ACD68" w14:textId="77777777" w:rsidR="00D7030D" w:rsidRPr="00D7030D" w:rsidRDefault="00D7030D" w:rsidP="002C2A2B">
      <w:pPr>
        <w:pStyle w:val="Default"/>
        <w:pBdr>
          <w:top w:val="single" w:sz="4" w:space="1" w:color="auto"/>
          <w:left w:val="single" w:sz="4" w:space="4" w:color="auto"/>
          <w:bottom w:val="single" w:sz="4" w:space="2" w:color="auto"/>
          <w:right w:val="single" w:sz="4" w:space="4" w:color="auto"/>
        </w:pBdr>
        <w:shd w:val="clear" w:color="auto" w:fill="BCC4E6"/>
        <w:spacing w:before="120"/>
        <w:ind w:left="567" w:right="118"/>
        <w:jc w:val="center"/>
        <w:rPr>
          <w:rFonts w:asciiTheme="minorHAnsi" w:eastAsia="Calibri" w:hAnsiTheme="minorHAnsi" w:cstheme="minorHAnsi"/>
          <w:b/>
          <w:color w:val="auto"/>
          <w:sz w:val="22"/>
          <w:szCs w:val="22"/>
          <w:lang w:eastAsia="en-US"/>
        </w:rPr>
      </w:pPr>
      <w:r w:rsidRPr="00D7030D">
        <w:rPr>
          <w:rFonts w:asciiTheme="minorHAnsi" w:eastAsia="Calibri" w:hAnsiTheme="minorHAnsi" w:cstheme="minorHAnsi"/>
          <w:b/>
          <w:color w:val="auto"/>
          <w:sz w:val="22"/>
          <w:szCs w:val="22"/>
          <w:lang w:eastAsia="en-US"/>
        </w:rPr>
        <w:t>Pièces justificatives à fournir en complément du dossier de candidature</w:t>
      </w:r>
      <w:r w:rsidR="008137B1">
        <w:rPr>
          <w:rFonts w:asciiTheme="minorHAnsi" w:eastAsia="Calibri" w:hAnsiTheme="minorHAnsi" w:cstheme="minorHAnsi"/>
          <w:b/>
          <w:color w:val="auto"/>
          <w:sz w:val="22"/>
          <w:szCs w:val="22"/>
          <w:lang w:eastAsia="en-US"/>
        </w:rPr>
        <w:t xml:space="preserve"> </w:t>
      </w:r>
      <w:r w:rsidR="008137B1">
        <w:rPr>
          <w:rFonts w:asciiTheme="minorHAnsi" w:eastAsia="Calibri" w:hAnsiTheme="minorHAnsi" w:cstheme="minorHAnsi"/>
          <w:b/>
          <w:color w:val="auto"/>
          <w:sz w:val="22"/>
          <w:szCs w:val="22"/>
          <w:lang w:eastAsia="en-US"/>
        </w:rPr>
        <w:tab/>
      </w:r>
      <w:r w:rsidR="008137B1">
        <w:rPr>
          <w:rFonts w:asciiTheme="minorHAnsi" w:eastAsia="Calibri" w:hAnsiTheme="minorHAnsi" w:cstheme="minorHAnsi"/>
          <w:b/>
          <w:color w:val="auto"/>
          <w:sz w:val="22"/>
          <w:szCs w:val="22"/>
          <w:lang w:eastAsia="en-US"/>
        </w:rPr>
        <w:tab/>
      </w:r>
      <w:r w:rsidR="008137B1">
        <w:rPr>
          <w:rFonts w:asciiTheme="minorHAnsi" w:eastAsia="Calibri" w:hAnsiTheme="minorHAnsi" w:cstheme="minorHAnsi"/>
          <w:b/>
          <w:color w:val="auto"/>
          <w:sz w:val="22"/>
          <w:szCs w:val="22"/>
          <w:lang w:eastAsia="en-US"/>
        </w:rPr>
        <w:tab/>
      </w:r>
      <w:r w:rsidR="008137B1">
        <w:rPr>
          <w:rFonts w:asciiTheme="minorHAnsi" w:eastAsia="Calibri" w:hAnsiTheme="minorHAnsi" w:cstheme="minorHAnsi"/>
          <w:b/>
          <w:color w:val="auto"/>
          <w:sz w:val="22"/>
          <w:szCs w:val="22"/>
          <w:lang w:eastAsia="en-US"/>
        </w:rPr>
        <w:tab/>
        <w:t>Annexe 4</w:t>
      </w:r>
    </w:p>
    <w:p w14:paraId="6615CD17" w14:textId="2B64E5C2" w:rsidR="00D7030D" w:rsidRPr="00627349" w:rsidRDefault="00627349" w:rsidP="00627349">
      <w:pPr>
        <w:pStyle w:val="Titre"/>
        <w:spacing w:after="120"/>
        <w:ind w:left="567" w:right="119"/>
        <w:jc w:val="left"/>
        <w:rPr>
          <w:rFonts w:asciiTheme="minorHAnsi" w:hAnsiTheme="minorHAnsi" w:cstheme="minorHAnsi"/>
          <w:color w:val="333399"/>
          <w:sz w:val="22"/>
          <w:szCs w:val="22"/>
          <w:u w:val="single"/>
        </w:rPr>
      </w:pPr>
      <w:r w:rsidRPr="00627349">
        <w:rPr>
          <w:rFonts w:asciiTheme="minorHAnsi" w:hAnsiTheme="minorHAnsi" w:cstheme="minorHAnsi"/>
          <w:color w:val="333399"/>
          <w:sz w:val="22"/>
          <w:szCs w:val="22"/>
          <w:u w:val="single"/>
        </w:rPr>
        <w:t>Pour les structures déjà connues, a</w:t>
      </w:r>
      <w:r w:rsidR="008137B1" w:rsidRPr="00627349">
        <w:rPr>
          <w:rFonts w:asciiTheme="minorHAnsi" w:hAnsiTheme="minorHAnsi" w:cstheme="minorHAnsi"/>
          <w:color w:val="333399"/>
          <w:sz w:val="22"/>
          <w:szCs w:val="22"/>
          <w:u w:val="single"/>
        </w:rPr>
        <w:t>ttestation de non changement</w:t>
      </w:r>
      <w:r w:rsidR="007C70D9" w:rsidRPr="00627349">
        <w:rPr>
          <w:rFonts w:asciiTheme="minorHAnsi" w:hAnsiTheme="minorHAnsi" w:cstheme="minorHAnsi"/>
          <w:color w:val="333399"/>
          <w:sz w:val="22"/>
          <w:szCs w:val="22"/>
          <w:u w:val="single"/>
        </w:rPr>
        <w:t xml:space="preserve"> </w:t>
      </w:r>
    </w:p>
    <w:bookmarkStart w:id="28" w:name="_MON_1704100048"/>
    <w:bookmarkEnd w:id="28"/>
    <w:bookmarkStart w:id="29" w:name="_MON_1704099599"/>
    <w:bookmarkEnd w:id="29"/>
    <w:p w14:paraId="110FFD37" w14:textId="4CE2EA0C" w:rsidR="008137B1" w:rsidRDefault="00627349" w:rsidP="002C2A2B">
      <w:pPr>
        <w:pStyle w:val="Titre"/>
        <w:ind w:left="567" w:right="118"/>
        <w:rPr>
          <w:rFonts w:asciiTheme="minorHAnsi" w:hAnsiTheme="minorHAnsi" w:cstheme="minorHAnsi"/>
          <w:b w:val="0"/>
          <w:color w:val="333399"/>
          <w:sz w:val="22"/>
          <w:szCs w:val="22"/>
        </w:rPr>
      </w:pPr>
      <w:r w:rsidRPr="00627349">
        <w:rPr>
          <w:rFonts w:asciiTheme="minorHAnsi" w:hAnsiTheme="minorHAnsi" w:cstheme="minorHAnsi"/>
          <w:b w:val="0"/>
          <w:color w:val="333399"/>
          <w:sz w:val="22"/>
          <w:szCs w:val="22"/>
        </w:rPr>
        <w:object w:dxaOrig="1534" w:dyaOrig="994" w14:anchorId="4437A9C5">
          <v:shape id="_x0000_i1029" type="#_x0000_t75" style="width:60.3pt;height:39.25pt" o:ole="">
            <v:imagedata r:id="rId23" o:title=""/>
          </v:shape>
          <o:OLEObject Type="Embed" ProgID="Excel.Sheet.8" ShapeID="_x0000_i1029" DrawAspect="Icon" ObjectID="_1705142133" r:id="rId24"/>
        </w:object>
      </w:r>
    </w:p>
    <w:p w14:paraId="6B699379" w14:textId="48E5ECBD" w:rsidR="00D7030D" w:rsidRPr="00627349" w:rsidRDefault="007C70D9" w:rsidP="00627349">
      <w:pPr>
        <w:pStyle w:val="Titre"/>
        <w:spacing w:after="120"/>
        <w:ind w:left="567" w:right="119"/>
        <w:jc w:val="left"/>
        <w:rPr>
          <w:rFonts w:asciiTheme="minorHAnsi" w:hAnsiTheme="minorHAnsi" w:cstheme="minorHAnsi"/>
          <w:color w:val="333399"/>
          <w:sz w:val="22"/>
        </w:rPr>
      </w:pPr>
      <w:r w:rsidRPr="00627349">
        <w:rPr>
          <w:rFonts w:asciiTheme="minorHAnsi" w:hAnsiTheme="minorHAnsi" w:cstheme="minorHAnsi"/>
          <w:color w:val="333399"/>
          <w:sz w:val="22"/>
          <w:szCs w:val="22"/>
          <w:u w:val="single"/>
        </w:rPr>
        <w:t>Pour les nouvelles structures :</w:t>
      </w: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3828"/>
        <w:gridCol w:w="3685"/>
      </w:tblGrid>
      <w:tr w:rsidR="00D7030D" w:rsidRPr="00627349" w14:paraId="4C93ABDE" w14:textId="77777777" w:rsidTr="00627349">
        <w:tc>
          <w:tcPr>
            <w:tcW w:w="2409" w:type="dxa"/>
            <w:shd w:val="clear" w:color="auto" w:fill="D7E3ED"/>
            <w:vAlign w:val="center"/>
          </w:tcPr>
          <w:p w14:paraId="11007A84" w14:textId="77777777" w:rsidR="00D7030D" w:rsidRPr="004F6D2A" w:rsidRDefault="00D7030D" w:rsidP="00627349">
            <w:pPr>
              <w:spacing w:before="60" w:after="0"/>
              <w:ind w:left="567" w:right="119"/>
              <w:jc w:val="center"/>
              <w:rPr>
                <w:rFonts w:asciiTheme="minorHAnsi" w:hAnsiTheme="minorHAnsi" w:cstheme="minorHAnsi"/>
                <w:b/>
                <w:color w:val="333399"/>
                <w:sz w:val="20"/>
                <w:szCs w:val="20"/>
              </w:rPr>
            </w:pPr>
            <w:r w:rsidRPr="004F6D2A">
              <w:rPr>
                <w:rFonts w:asciiTheme="minorHAnsi" w:hAnsiTheme="minorHAnsi" w:cstheme="minorHAnsi"/>
                <w:b/>
                <w:color w:val="333399"/>
                <w:sz w:val="20"/>
                <w:szCs w:val="20"/>
              </w:rPr>
              <w:t>Nature de l’élément justifié</w:t>
            </w:r>
          </w:p>
        </w:tc>
        <w:tc>
          <w:tcPr>
            <w:tcW w:w="3828" w:type="dxa"/>
            <w:shd w:val="clear" w:color="auto" w:fill="D7E3ED"/>
            <w:vAlign w:val="center"/>
          </w:tcPr>
          <w:p w14:paraId="4CB7D42D" w14:textId="77777777" w:rsidR="00D7030D" w:rsidRPr="004F6D2A" w:rsidRDefault="00D7030D" w:rsidP="00627349">
            <w:pPr>
              <w:spacing w:before="60" w:after="0"/>
              <w:ind w:left="567" w:right="119"/>
              <w:jc w:val="center"/>
              <w:rPr>
                <w:rFonts w:asciiTheme="minorHAnsi" w:hAnsiTheme="minorHAnsi" w:cstheme="minorHAnsi"/>
                <w:b/>
                <w:color w:val="333399"/>
                <w:sz w:val="20"/>
                <w:szCs w:val="20"/>
              </w:rPr>
            </w:pPr>
            <w:r w:rsidRPr="004F6D2A">
              <w:rPr>
                <w:rFonts w:asciiTheme="minorHAnsi" w:hAnsiTheme="minorHAnsi" w:cstheme="minorHAnsi"/>
                <w:b/>
                <w:color w:val="333399"/>
                <w:sz w:val="20"/>
                <w:szCs w:val="20"/>
              </w:rPr>
              <w:t>Justificatif à fournir lors de la première demande</w:t>
            </w:r>
          </w:p>
        </w:tc>
        <w:tc>
          <w:tcPr>
            <w:tcW w:w="3685" w:type="dxa"/>
            <w:shd w:val="clear" w:color="auto" w:fill="D7E3ED"/>
            <w:vAlign w:val="bottom"/>
          </w:tcPr>
          <w:p w14:paraId="2D8896A3" w14:textId="77777777" w:rsidR="00D7030D" w:rsidRPr="004F6D2A" w:rsidRDefault="00D7030D" w:rsidP="00627349">
            <w:pPr>
              <w:spacing w:before="60" w:after="0"/>
              <w:ind w:left="567" w:right="119"/>
              <w:jc w:val="center"/>
              <w:rPr>
                <w:rFonts w:asciiTheme="minorHAnsi" w:hAnsiTheme="minorHAnsi" w:cstheme="minorHAnsi"/>
                <w:b/>
                <w:color w:val="333399"/>
                <w:sz w:val="20"/>
                <w:szCs w:val="20"/>
              </w:rPr>
            </w:pPr>
            <w:r w:rsidRPr="004F6D2A">
              <w:rPr>
                <w:rFonts w:asciiTheme="minorHAnsi" w:hAnsiTheme="minorHAnsi" w:cstheme="minorHAnsi"/>
                <w:b/>
                <w:color w:val="333399"/>
                <w:sz w:val="20"/>
                <w:szCs w:val="20"/>
              </w:rPr>
              <w:t>Justificatifs à fournir lors d’un renouvellement de demande</w:t>
            </w:r>
          </w:p>
        </w:tc>
      </w:tr>
      <w:tr w:rsidR="00D7030D" w:rsidRPr="00627349" w14:paraId="2FFE8733" w14:textId="77777777" w:rsidTr="00627349">
        <w:tc>
          <w:tcPr>
            <w:tcW w:w="2409" w:type="dxa"/>
            <w:shd w:val="clear" w:color="auto" w:fill="CCFFCC"/>
          </w:tcPr>
          <w:p w14:paraId="6CB76AE4"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Existence légale</w:t>
            </w:r>
          </w:p>
        </w:tc>
        <w:tc>
          <w:tcPr>
            <w:tcW w:w="3828" w:type="dxa"/>
            <w:shd w:val="clear" w:color="auto" w:fill="CCFFCC"/>
          </w:tcPr>
          <w:p w14:paraId="34244A36" w14:textId="77777777" w:rsidR="00627349" w:rsidRPr="004F6D2A" w:rsidRDefault="00D7030D" w:rsidP="00627349">
            <w:pPr>
              <w:numPr>
                <w:ilvl w:val="0"/>
                <w:numId w:val="6"/>
              </w:numPr>
              <w:tabs>
                <w:tab w:val="clear" w:pos="720"/>
                <w:tab w:val="num" w:pos="252"/>
              </w:tabs>
              <w:spacing w:before="120" w:after="0" w:line="240" w:lineRule="auto"/>
              <w:ind w:left="283" w:right="119" w:hanging="249"/>
              <w:rPr>
                <w:rFonts w:asciiTheme="minorHAnsi" w:hAnsiTheme="minorHAnsi" w:cstheme="minorHAnsi"/>
                <w:color w:val="333399"/>
                <w:sz w:val="20"/>
                <w:szCs w:val="20"/>
              </w:rPr>
            </w:pPr>
            <w:r w:rsidRPr="004F6D2A">
              <w:rPr>
                <w:rFonts w:asciiTheme="minorHAnsi" w:hAnsiTheme="minorHAnsi" w:cstheme="minorHAnsi"/>
                <w:color w:val="333399"/>
                <w:sz w:val="20"/>
                <w:szCs w:val="20"/>
              </w:rPr>
              <w:t>Pour les associations : récépissé de déclaration en Préfecture</w:t>
            </w:r>
          </w:p>
          <w:p w14:paraId="61BD4367" w14:textId="6F3FC3A5" w:rsidR="00D7030D" w:rsidRPr="004F6D2A" w:rsidRDefault="00D7030D" w:rsidP="00627349">
            <w:pPr>
              <w:numPr>
                <w:ilvl w:val="0"/>
                <w:numId w:val="6"/>
              </w:numPr>
              <w:tabs>
                <w:tab w:val="clear" w:pos="720"/>
                <w:tab w:val="num" w:pos="252"/>
              </w:tabs>
              <w:spacing w:before="120" w:after="0" w:line="240" w:lineRule="auto"/>
              <w:ind w:left="283" w:right="119" w:hanging="249"/>
              <w:rPr>
                <w:rFonts w:asciiTheme="minorHAnsi" w:hAnsiTheme="minorHAnsi" w:cstheme="minorHAnsi"/>
                <w:color w:val="333399"/>
                <w:sz w:val="20"/>
                <w:szCs w:val="20"/>
              </w:rPr>
            </w:pPr>
            <w:r w:rsidRPr="004F6D2A">
              <w:rPr>
                <w:rFonts w:asciiTheme="minorHAnsi" w:hAnsiTheme="minorHAnsi" w:cstheme="minorHAnsi"/>
                <w:color w:val="333399"/>
                <w:sz w:val="20"/>
                <w:szCs w:val="20"/>
              </w:rPr>
              <w:t xml:space="preserve">Numéro </w:t>
            </w:r>
            <w:proofErr w:type="spellStart"/>
            <w:r w:rsidRPr="004F6D2A">
              <w:rPr>
                <w:rFonts w:asciiTheme="minorHAnsi" w:hAnsiTheme="minorHAnsi" w:cstheme="minorHAnsi"/>
                <w:color w:val="333399"/>
                <w:sz w:val="20"/>
                <w:szCs w:val="20"/>
              </w:rPr>
              <w:t>Siren</w:t>
            </w:r>
            <w:proofErr w:type="spellEnd"/>
            <w:r w:rsidRPr="004F6D2A">
              <w:rPr>
                <w:rFonts w:asciiTheme="minorHAnsi" w:hAnsiTheme="minorHAnsi" w:cstheme="minorHAnsi"/>
                <w:color w:val="333399"/>
                <w:sz w:val="20"/>
                <w:szCs w:val="20"/>
              </w:rPr>
              <w:t>/Siret</w:t>
            </w:r>
          </w:p>
        </w:tc>
        <w:tc>
          <w:tcPr>
            <w:tcW w:w="3685" w:type="dxa"/>
            <w:shd w:val="clear" w:color="auto" w:fill="CCFFCC"/>
          </w:tcPr>
          <w:p w14:paraId="03BFED12"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Attestation de non-changement de situation ou récépissé de la déclaration de modification</w:t>
            </w:r>
          </w:p>
        </w:tc>
      </w:tr>
      <w:tr w:rsidR="00D7030D" w:rsidRPr="00627349" w14:paraId="6CE4737B" w14:textId="77777777" w:rsidTr="00627349">
        <w:tc>
          <w:tcPr>
            <w:tcW w:w="2409" w:type="dxa"/>
            <w:shd w:val="clear" w:color="auto" w:fill="D7E3ED"/>
          </w:tcPr>
          <w:p w14:paraId="161A86F2" w14:textId="77777777" w:rsidR="00D7030D" w:rsidRPr="004F6D2A" w:rsidRDefault="00D7030D" w:rsidP="00627349">
            <w:pPr>
              <w:shd w:val="clear" w:color="auto" w:fill="D7E3ED"/>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Vocation</w:t>
            </w:r>
          </w:p>
        </w:tc>
        <w:tc>
          <w:tcPr>
            <w:tcW w:w="3828" w:type="dxa"/>
            <w:shd w:val="clear" w:color="auto" w:fill="D7E3ED"/>
          </w:tcPr>
          <w:p w14:paraId="4026A9A1"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Statuts</w:t>
            </w:r>
          </w:p>
        </w:tc>
        <w:tc>
          <w:tcPr>
            <w:tcW w:w="3685" w:type="dxa"/>
            <w:shd w:val="clear" w:color="auto" w:fill="D7E3ED"/>
          </w:tcPr>
          <w:p w14:paraId="4791D9C2"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Attestation de non-changement de situation</w:t>
            </w:r>
          </w:p>
        </w:tc>
      </w:tr>
      <w:tr w:rsidR="00D7030D" w:rsidRPr="00627349" w14:paraId="013FEE7A" w14:textId="77777777" w:rsidTr="00627349">
        <w:tc>
          <w:tcPr>
            <w:tcW w:w="2409" w:type="dxa"/>
            <w:shd w:val="clear" w:color="auto" w:fill="CCFFCC"/>
          </w:tcPr>
          <w:p w14:paraId="6985E428"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Destinataire du paiement</w:t>
            </w:r>
          </w:p>
        </w:tc>
        <w:tc>
          <w:tcPr>
            <w:tcW w:w="3828" w:type="dxa"/>
            <w:shd w:val="clear" w:color="auto" w:fill="CCFFCC"/>
          </w:tcPr>
          <w:p w14:paraId="3F09A825"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Relevé d’identité bancaire</w:t>
            </w:r>
          </w:p>
        </w:tc>
        <w:tc>
          <w:tcPr>
            <w:tcW w:w="3685" w:type="dxa"/>
            <w:shd w:val="clear" w:color="auto" w:fill="CCFFCC"/>
          </w:tcPr>
          <w:p w14:paraId="2A4004D1"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Attestation de non-changement de situation</w:t>
            </w:r>
          </w:p>
        </w:tc>
      </w:tr>
      <w:tr w:rsidR="00D7030D" w:rsidRPr="00627349" w14:paraId="734291A4" w14:textId="77777777" w:rsidTr="00627349">
        <w:tc>
          <w:tcPr>
            <w:tcW w:w="2409" w:type="dxa"/>
            <w:shd w:val="clear" w:color="auto" w:fill="D7E3ED"/>
          </w:tcPr>
          <w:p w14:paraId="3357A77D"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Régularité face aux obligations légales et réglementaires</w:t>
            </w:r>
          </w:p>
          <w:p w14:paraId="3FE9F23F" w14:textId="77777777" w:rsidR="00D7030D" w:rsidRPr="004F6D2A" w:rsidRDefault="00D7030D" w:rsidP="00627349">
            <w:pPr>
              <w:spacing w:before="60" w:after="0"/>
              <w:ind w:left="284" w:right="119"/>
              <w:rPr>
                <w:rFonts w:asciiTheme="minorHAnsi" w:hAnsiTheme="minorHAnsi" w:cstheme="minorHAnsi"/>
                <w:color w:val="333399"/>
                <w:sz w:val="20"/>
                <w:szCs w:val="20"/>
              </w:rPr>
            </w:pPr>
          </w:p>
        </w:tc>
        <w:tc>
          <w:tcPr>
            <w:tcW w:w="3828" w:type="dxa"/>
            <w:shd w:val="clear" w:color="auto" w:fill="D7E3ED"/>
          </w:tcPr>
          <w:p w14:paraId="1E8A49F7"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 xml:space="preserve">Attestation précisant que le bénéficiaire ou le gestionnaire </w:t>
            </w:r>
            <w:proofErr w:type="gramStart"/>
            <w:r w:rsidRPr="004F6D2A">
              <w:rPr>
                <w:rFonts w:asciiTheme="minorHAnsi" w:hAnsiTheme="minorHAnsi" w:cstheme="minorHAnsi"/>
                <w:color w:val="333399"/>
                <w:sz w:val="20"/>
                <w:szCs w:val="20"/>
              </w:rPr>
              <w:t>a</w:t>
            </w:r>
            <w:proofErr w:type="gramEnd"/>
            <w:r w:rsidRPr="004F6D2A">
              <w:rPr>
                <w:rFonts w:asciiTheme="minorHAnsi" w:hAnsiTheme="minorHAnsi" w:cstheme="minorHAnsi"/>
                <w:color w:val="333399"/>
                <w:sz w:val="20"/>
                <w:szCs w:val="20"/>
              </w:rPr>
              <w:t xml:space="preserve"> recours à un commissaire aux comptes pour les associations recevant des subventions d’un montant global </w:t>
            </w:r>
            <w:r w:rsidRPr="004F6D2A">
              <w:rPr>
                <w:rFonts w:asciiTheme="minorHAnsi" w:hAnsiTheme="minorHAnsi" w:cstheme="minorHAnsi"/>
                <w:color w:val="333399"/>
                <w:sz w:val="20"/>
                <w:szCs w:val="20"/>
              </w:rPr>
              <w:br/>
              <w:t xml:space="preserve">≥ 153 000 € </w:t>
            </w:r>
          </w:p>
          <w:p w14:paraId="0555EDB6"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Dernier rapport d’activité</w:t>
            </w:r>
          </w:p>
          <w:p w14:paraId="61CDCEAD" w14:textId="114D09DA"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Derniers comptes approuvés (bilan, compte de résultat et rapport certifié par le commissaire aux comptes)</w:t>
            </w:r>
          </w:p>
        </w:tc>
        <w:tc>
          <w:tcPr>
            <w:tcW w:w="3685" w:type="dxa"/>
            <w:shd w:val="clear" w:color="auto" w:fill="D7E3ED"/>
          </w:tcPr>
          <w:p w14:paraId="3445E48E"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 xml:space="preserve">Attestation précisant que le bénéficiaire ou le gestionnaire </w:t>
            </w:r>
            <w:proofErr w:type="gramStart"/>
            <w:r w:rsidRPr="004F6D2A">
              <w:rPr>
                <w:rFonts w:asciiTheme="minorHAnsi" w:hAnsiTheme="minorHAnsi" w:cstheme="minorHAnsi"/>
                <w:color w:val="333399"/>
                <w:sz w:val="20"/>
                <w:szCs w:val="20"/>
              </w:rPr>
              <w:t>a</w:t>
            </w:r>
            <w:proofErr w:type="gramEnd"/>
            <w:r w:rsidRPr="004F6D2A">
              <w:rPr>
                <w:rFonts w:asciiTheme="minorHAnsi" w:hAnsiTheme="minorHAnsi" w:cstheme="minorHAnsi"/>
                <w:color w:val="333399"/>
                <w:sz w:val="20"/>
                <w:szCs w:val="20"/>
              </w:rPr>
              <w:t xml:space="preserve"> recours à un commissaire aux comptes pour les associations recevant des subventions d’un montant global ≥ 153 000 €</w:t>
            </w:r>
          </w:p>
          <w:p w14:paraId="0E160C8C"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Dernier rapport d’activité</w:t>
            </w:r>
          </w:p>
          <w:p w14:paraId="23DE523C" w14:textId="7C417C76"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Derniers comptes approuvés (bilan, compte de résultat et rapport certifié par le commissaire aux comptes)</w:t>
            </w:r>
          </w:p>
        </w:tc>
      </w:tr>
      <w:tr w:rsidR="00D7030D" w:rsidRPr="00627349" w14:paraId="006E172A" w14:textId="77777777" w:rsidTr="00627349">
        <w:tc>
          <w:tcPr>
            <w:tcW w:w="2409" w:type="dxa"/>
            <w:shd w:val="clear" w:color="auto" w:fill="CCFFCC"/>
          </w:tcPr>
          <w:p w14:paraId="52DA32E2"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Capacité du contractant</w:t>
            </w:r>
          </w:p>
        </w:tc>
        <w:tc>
          <w:tcPr>
            <w:tcW w:w="3828" w:type="dxa"/>
            <w:shd w:val="clear" w:color="auto" w:fill="CCFFCC"/>
          </w:tcPr>
          <w:p w14:paraId="43BDA892"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Liste datée des membres du conseil d’administration et du bureau</w:t>
            </w:r>
          </w:p>
        </w:tc>
        <w:tc>
          <w:tcPr>
            <w:tcW w:w="3685" w:type="dxa"/>
            <w:shd w:val="clear" w:color="auto" w:fill="CCFFCC"/>
          </w:tcPr>
          <w:p w14:paraId="510E151C" w14:textId="77777777" w:rsidR="00D7030D" w:rsidRPr="004F6D2A" w:rsidRDefault="00D7030D" w:rsidP="00627349">
            <w:pPr>
              <w:spacing w:before="60" w:after="0"/>
              <w:ind w:left="284" w:right="119"/>
              <w:rPr>
                <w:rFonts w:asciiTheme="minorHAnsi" w:hAnsiTheme="minorHAnsi" w:cstheme="minorHAnsi"/>
                <w:color w:val="333399"/>
                <w:sz w:val="20"/>
                <w:szCs w:val="20"/>
              </w:rPr>
            </w:pPr>
            <w:r w:rsidRPr="004F6D2A">
              <w:rPr>
                <w:rFonts w:asciiTheme="minorHAnsi" w:hAnsiTheme="minorHAnsi" w:cstheme="minorHAnsi"/>
                <w:color w:val="333399"/>
                <w:sz w:val="20"/>
                <w:szCs w:val="20"/>
              </w:rPr>
              <w:t>Liste datée des membres du conseil d’administration et du bureau</w:t>
            </w:r>
          </w:p>
        </w:tc>
      </w:tr>
    </w:tbl>
    <w:p w14:paraId="52E56223" w14:textId="77777777" w:rsidR="00D7030D" w:rsidRPr="00C65B87" w:rsidRDefault="00D7030D" w:rsidP="002C2A2B">
      <w:pPr>
        <w:ind w:left="567" w:right="118"/>
        <w:rPr>
          <w:lang w:val="es-MX"/>
        </w:rPr>
      </w:pPr>
    </w:p>
    <w:sectPr w:rsidR="00D7030D" w:rsidRPr="00C65B87" w:rsidSect="002C2A2B">
      <w:headerReference w:type="default" r:id="rId25"/>
      <w:footerReference w:type="default" r:id="rId26"/>
      <w:pgSz w:w="11906" w:h="16838" w:code="9"/>
      <w:pgMar w:top="720" w:right="849" w:bottom="720"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47A01" w14:textId="77777777" w:rsidR="00E616EA" w:rsidRDefault="00E616EA" w:rsidP="003571CB">
      <w:pPr>
        <w:spacing w:after="0" w:line="240" w:lineRule="auto"/>
      </w:pPr>
      <w:r>
        <w:separator/>
      </w:r>
    </w:p>
  </w:endnote>
  <w:endnote w:type="continuationSeparator" w:id="0">
    <w:p w14:paraId="5043CB0F" w14:textId="77777777" w:rsidR="00E616EA" w:rsidRDefault="00E616EA" w:rsidP="00357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810110"/>
      <w:docPartObj>
        <w:docPartGallery w:val="Page Numbers (Bottom of Page)"/>
        <w:docPartUnique/>
      </w:docPartObj>
    </w:sdtPr>
    <w:sdtEndPr/>
    <w:sdtContent>
      <w:p w14:paraId="407CE2FB" w14:textId="77777777" w:rsidR="00E616EA" w:rsidRDefault="00E616EA" w:rsidP="003B7357">
        <w:pPr>
          <w:pStyle w:val="Pieddepage"/>
          <w:jc w:val="right"/>
        </w:pPr>
        <w:r w:rsidRPr="003B7357">
          <w:rPr>
            <w:b/>
            <w:sz w:val="18"/>
          </w:rPr>
          <w:fldChar w:fldCharType="begin"/>
        </w:r>
        <w:r w:rsidRPr="003B7357">
          <w:rPr>
            <w:b/>
            <w:sz w:val="18"/>
          </w:rPr>
          <w:instrText>PAGE   \* MERGEFORMAT</w:instrText>
        </w:r>
        <w:r w:rsidRPr="003B7357">
          <w:rPr>
            <w:b/>
            <w:sz w:val="18"/>
          </w:rPr>
          <w:fldChar w:fldCharType="separate"/>
        </w:r>
        <w:r w:rsidR="00BF5BC0">
          <w:rPr>
            <w:b/>
            <w:noProof/>
            <w:sz w:val="18"/>
          </w:rPr>
          <w:t>7</w:t>
        </w:r>
        <w:r w:rsidRPr="003B7357">
          <w:rPr>
            <w:b/>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59315" w14:textId="77777777" w:rsidR="00E616EA" w:rsidRDefault="00E616EA" w:rsidP="003571CB">
      <w:pPr>
        <w:spacing w:after="0" w:line="240" w:lineRule="auto"/>
      </w:pPr>
      <w:r>
        <w:separator/>
      </w:r>
    </w:p>
  </w:footnote>
  <w:footnote w:type="continuationSeparator" w:id="0">
    <w:p w14:paraId="6537F28F" w14:textId="77777777" w:rsidR="00E616EA" w:rsidRDefault="00E616EA" w:rsidP="00357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6ED04" w14:textId="41EF1781" w:rsidR="00E616EA" w:rsidRPr="00EB5221" w:rsidRDefault="00E616EA" w:rsidP="00EB5221">
    <w:pPr>
      <w:pStyle w:val="En-tte"/>
      <w:spacing w:after="0" w:line="240" w:lineRule="auto"/>
      <w:jc w:val="right"/>
      <w:rPr>
        <w:b/>
        <w:i/>
      </w:rPr>
    </w:pPr>
    <w:r w:rsidRPr="00EB5221">
      <w:rPr>
        <w:b/>
        <w:i/>
      </w:rPr>
      <w:t>Janvier 2022</w:t>
    </w:r>
  </w:p>
</w:hdr>
</file>

<file path=word/intelligence2.xml><?xml version="1.0" encoding="utf-8"?>
<int2:intelligence xmlns:int2="http://schemas.microsoft.com/office/intelligence/2020/intelligence">
  <int2:observations>
    <int2:bookmark int2:bookmarkName="_Int_dO4D3UAt" int2:invalidationBookmarkName="" int2:hashCode="wgdlQ5C7oBk7Jr" int2:id="FuT2aEIx">
      <int2:state int2:type="LegacyProofing"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7FF7"/>
    <w:multiLevelType w:val="hybridMultilevel"/>
    <w:tmpl w:val="19B2351C"/>
    <w:lvl w:ilvl="0" w:tplc="D2048756">
      <w:start w:val="1"/>
      <w:numFmt w:val="decimal"/>
      <w:lvlText w:val="%1."/>
      <w:lvlJc w:val="left"/>
      <w:pPr>
        <w:ind w:left="720" w:hanging="360"/>
      </w:pPr>
    </w:lvl>
    <w:lvl w:ilvl="1" w:tplc="6D6C60BC">
      <w:start w:val="1"/>
      <w:numFmt w:val="lowerLetter"/>
      <w:lvlText w:val="%2."/>
      <w:lvlJc w:val="left"/>
      <w:pPr>
        <w:ind w:left="1440" w:hanging="360"/>
      </w:pPr>
    </w:lvl>
    <w:lvl w:ilvl="2" w:tplc="94085C38">
      <w:start w:val="1"/>
      <w:numFmt w:val="lowerRoman"/>
      <w:lvlText w:val="%3."/>
      <w:lvlJc w:val="right"/>
      <w:pPr>
        <w:ind w:left="2160" w:hanging="180"/>
      </w:pPr>
    </w:lvl>
    <w:lvl w:ilvl="3" w:tplc="5336D07C">
      <w:start w:val="1"/>
      <w:numFmt w:val="decimal"/>
      <w:lvlText w:val="%4."/>
      <w:lvlJc w:val="left"/>
      <w:pPr>
        <w:ind w:left="2880" w:hanging="360"/>
      </w:pPr>
    </w:lvl>
    <w:lvl w:ilvl="4" w:tplc="AB3247F6">
      <w:start w:val="1"/>
      <w:numFmt w:val="lowerLetter"/>
      <w:lvlText w:val="%5."/>
      <w:lvlJc w:val="left"/>
      <w:pPr>
        <w:ind w:left="3600" w:hanging="360"/>
      </w:pPr>
    </w:lvl>
    <w:lvl w:ilvl="5" w:tplc="F69A381C">
      <w:start w:val="1"/>
      <w:numFmt w:val="lowerRoman"/>
      <w:lvlText w:val="%6."/>
      <w:lvlJc w:val="right"/>
      <w:pPr>
        <w:ind w:left="4320" w:hanging="180"/>
      </w:pPr>
    </w:lvl>
    <w:lvl w:ilvl="6" w:tplc="DEC4A0D6">
      <w:start w:val="1"/>
      <w:numFmt w:val="decimal"/>
      <w:lvlText w:val="%7."/>
      <w:lvlJc w:val="left"/>
      <w:pPr>
        <w:ind w:left="5040" w:hanging="360"/>
      </w:pPr>
    </w:lvl>
    <w:lvl w:ilvl="7" w:tplc="B6046F84">
      <w:start w:val="1"/>
      <w:numFmt w:val="lowerLetter"/>
      <w:lvlText w:val="%8."/>
      <w:lvlJc w:val="left"/>
      <w:pPr>
        <w:ind w:left="5760" w:hanging="360"/>
      </w:pPr>
    </w:lvl>
    <w:lvl w:ilvl="8" w:tplc="BAEEB972">
      <w:start w:val="1"/>
      <w:numFmt w:val="lowerRoman"/>
      <w:lvlText w:val="%9."/>
      <w:lvlJc w:val="right"/>
      <w:pPr>
        <w:ind w:left="6480" w:hanging="180"/>
      </w:pPr>
    </w:lvl>
  </w:abstractNum>
  <w:abstractNum w:abstractNumId="1">
    <w:nsid w:val="05460416"/>
    <w:multiLevelType w:val="hybridMultilevel"/>
    <w:tmpl w:val="6DACF1A6"/>
    <w:lvl w:ilvl="0" w:tplc="52305262">
      <w:start w:val="1"/>
      <w:numFmt w:val="bullet"/>
      <w:lvlText w:val="-"/>
      <w:lvlJc w:val="left"/>
      <w:pPr>
        <w:ind w:left="720" w:hanging="360"/>
      </w:pPr>
      <w:rPr>
        <w:rFonts w:ascii="Arial" w:hAnsi="Arial" w:hint="default"/>
      </w:rPr>
    </w:lvl>
    <w:lvl w:ilvl="1" w:tplc="A95A5706">
      <w:start w:val="1"/>
      <w:numFmt w:val="bullet"/>
      <w:lvlText w:val="o"/>
      <w:lvlJc w:val="left"/>
      <w:pPr>
        <w:ind w:left="1440" w:hanging="360"/>
      </w:pPr>
      <w:rPr>
        <w:rFonts w:ascii="Courier New" w:hAnsi="Courier New" w:hint="default"/>
      </w:rPr>
    </w:lvl>
    <w:lvl w:ilvl="2" w:tplc="0CFA18A6">
      <w:start w:val="1"/>
      <w:numFmt w:val="bullet"/>
      <w:lvlText w:val=""/>
      <w:lvlJc w:val="left"/>
      <w:pPr>
        <w:ind w:left="2160" w:hanging="360"/>
      </w:pPr>
      <w:rPr>
        <w:rFonts w:ascii="Wingdings" w:hAnsi="Wingdings" w:hint="default"/>
      </w:rPr>
    </w:lvl>
    <w:lvl w:ilvl="3" w:tplc="F044F0C0">
      <w:start w:val="1"/>
      <w:numFmt w:val="bullet"/>
      <w:lvlText w:val=""/>
      <w:lvlJc w:val="left"/>
      <w:pPr>
        <w:ind w:left="2880" w:hanging="360"/>
      </w:pPr>
      <w:rPr>
        <w:rFonts w:ascii="Symbol" w:hAnsi="Symbol" w:hint="default"/>
      </w:rPr>
    </w:lvl>
    <w:lvl w:ilvl="4" w:tplc="9EFA6A50">
      <w:start w:val="1"/>
      <w:numFmt w:val="bullet"/>
      <w:lvlText w:val="o"/>
      <w:lvlJc w:val="left"/>
      <w:pPr>
        <w:ind w:left="3600" w:hanging="360"/>
      </w:pPr>
      <w:rPr>
        <w:rFonts w:ascii="Courier New" w:hAnsi="Courier New" w:hint="default"/>
      </w:rPr>
    </w:lvl>
    <w:lvl w:ilvl="5" w:tplc="1F0C7ECA">
      <w:start w:val="1"/>
      <w:numFmt w:val="bullet"/>
      <w:lvlText w:val=""/>
      <w:lvlJc w:val="left"/>
      <w:pPr>
        <w:ind w:left="4320" w:hanging="360"/>
      </w:pPr>
      <w:rPr>
        <w:rFonts w:ascii="Wingdings" w:hAnsi="Wingdings" w:hint="default"/>
      </w:rPr>
    </w:lvl>
    <w:lvl w:ilvl="6" w:tplc="90C8B666">
      <w:start w:val="1"/>
      <w:numFmt w:val="bullet"/>
      <w:lvlText w:val=""/>
      <w:lvlJc w:val="left"/>
      <w:pPr>
        <w:ind w:left="5040" w:hanging="360"/>
      </w:pPr>
      <w:rPr>
        <w:rFonts w:ascii="Symbol" w:hAnsi="Symbol" w:hint="default"/>
      </w:rPr>
    </w:lvl>
    <w:lvl w:ilvl="7" w:tplc="074EA616">
      <w:start w:val="1"/>
      <w:numFmt w:val="bullet"/>
      <w:lvlText w:val="o"/>
      <w:lvlJc w:val="left"/>
      <w:pPr>
        <w:ind w:left="5760" w:hanging="360"/>
      </w:pPr>
      <w:rPr>
        <w:rFonts w:ascii="Courier New" w:hAnsi="Courier New" w:hint="default"/>
      </w:rPr>
    </w:lvl>
    <w:lvl w:ilvl="8" w:tplc="195E730E">
      <w:start w:val="1"/>
      <w:numFmt w:val="bullet"/>
      <w:lvlText w:val=""/>
      <w:lvlJc w:val="left"/>
      <w:pPr>
        <w:ind w:left="6480" w:hanging="360"/>
      </w:pPr>
      <w:rPr>
        <w:rFonts w:ascii="Wingdings" w:hAnsi="Wingdings" w:hint="default"/>
      </w:rPr>
    </w:lvl>
  </w:abstractNum>
  <w:abstractNum w:abstractNumId="2">
    <w:nsid w:val="12383271"/>
    <w:multiLevelType w:val="hybridMultilevel"/>
    <w:tmpl w:val="7200EDD8"/>
    <w:lvl w:ilvl="0" w:tplc="52305262">
      <w:start w:val="1"/>
      <w:numFmt w:val="bullet"/>
      <w:lvlText w:val="-"/>
      <w:lvlJc w:val="left"/>
      <w:pPr>
        <w:ind w:left="720" w:hanging="360"/>
      </w:pPr>
      <w:rPr>
        <w:rFonts w:ascii="Arial" w:hAnsi="Arial" w:hint="default"/>
      </w:rPr>
    </w:lvl>
    <w:lvl w:ilvl="1" w:tplc="E73A2126">
      <w:start w:val="1"/>
      <w:numFmt w:val="bullet"/>
      <w:lvlText w:val="o"/>
      <w:lvlJc w:val="left"/>
      <w:pPr>
        <w:ind w:left="1440" w:hanging="360"/>
      </w:pPr>
      <w:rPr>
        <w:rFonts w:ascii="Courier New" w:hAnsi="Courier New" w:hint="default"/>
      </w:rPr>
    </w:lvl>
    <w:lvl w:ilvl="2" w:tplc="100E702E">
      <w:start w:val="1"/>
      <w:numFmt w:val="bullet"/>
      <w:lvlText w:val=""/>
      <w:lvlJc w:val="left"/>
      <w:pPr>
        <w:ind w:left="2160" w:hanging="360"/>
      </w:pPr>
      <w:rPr>
        <w:rFonts w:ascii="Wingdings" w:hAnsi="Wingdings" w:hint="default"/>
      </w:rPr>
    </w:lvl>
    <w:lvl w:ilvl="3" w:tplc="20A2630E">
      <w:start w:val="1"/>
      <w:numFmt w:val="bullet"/>
      <w:lvlText w:val=""/>
      <w:lvlJc w:val="left"/>
      <w:pPr>
        <w:ind w:left="2880" w:hanging="360"/>
      </w:pPr>
      <w:rPr>
        <w:rFonts w:ascii="Symbol" w:hAnsi="Symbol" w:hint="default"/>
      </w:rPr>
    </w:lvl>
    <w:lvl w:ilvl="4" w:tplc="7DFA7F8A">
      <w:start w:val="1"/>
      <w:numFmt w:val="bullet"/>
      <w:lvlText w:val="o"/>
      <w:lvlJc w:val="left"/>
      <w:pPr>
        <w:ind w:left="3600" w:hanging="360"/>
      </w:pPr>
      <w:rPr>
        <w:rFonts w:ascii="Courier New" w:hAnsi="Courier New" w:hint="default"/>
      </w:rPr>
    </w:lvl>
    <w:lvl w:ilvl="5" w:tplc="72F8F6F6">
      <w:start w:val="1"/>
      <w:numFmt w:val="bullet"/>
      <w:lvlText w:val=""/>
      <w:lvlJc w:val="left"/>
      <w:pPr>
        <w:ind w:left="4320" w:hanging="360"/>
      </w:pPr>
      <w:rPr>
        <w:rFonts w:ascii="Wingdings" w:hAnsi="Wingdings" w:hint="default"/>
      </w:rPr>
    </w:lvl>
    <w:lvl w:ilvl="6" w:tplc="DB5CE6F0">
      <w:start w:val="1"/>
      <w:numFmt w:val="bullet"/>
      <w:lvlText w:val=""/>
      <w:lvlJc w:val="left"/>
      <w:pPr>
        <w:ind w:left="5040" w:hanging="360"/>
      </w:pPr>
      <w:rPr>
        <w:rFonts w:ascii="Symbol" w:hAnsi="Symbol" w:hint="default"/>
      </w:rPr>
    </w:lvl>
    <w:lvl w:ilvl="7" w:tplc="2D1CE4D6">
      <w:start w:val="1"/>
      <w:numFmt w:val="bullet"/>
      <w:lvlText w:val="o"/>
      <w:lvlJc w:val="left"/>
      <w:pPr>
        <w:ind w:left="5760" w:hanging="360"/>
      </w:pPr>
      <w:rPr>
        <w:rFonts w:ascii="Courier New" w:hAnsi="Courier New" w:hint="default"/>
      </w:rPr>
    </w:lvl>
    <w:lvl w:ilvl="8" w:tplc="A4F4BE4C">
      <w:start w:val="1"/>
      <w:numFmt w:val="bullet"/>
      <w:lvlText w:val=""/>
      <w:lvlJc w:val="left"/>
      <w:pPr>
        <w:ind w:left="6480" w:hanging="360"/>
      </w:pPr>
      <w:rPr>
        <w:rFonts w:ascii="Wingdings" w:hAnsi="Wingdings" w:hint="default"/>
      </w:rPr>
    </w:lvl>
  </w:abstractNum>
  <w:abstractNum w:abstractNumId="3">
    <w:nsid w:val="165578E9"/>
    <w:multiLevelType w:val="hybridMultilevel"/>
    <w:tmpl w:val="CBC0F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6E31CB"/>
    <w:multiLevelType w:val="hybridMultilevel"/>
    <w:tmpl w:val="DDD24440"/>
    <w:lvl w:ilvl="0" w:tplc="52305262">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82059CF"/>
    <w:multiLevelType w:val="hybridMultilevel"/>
    <w:tmpl w:val="1744153C"/>
    <w:lvl w:ilvl="0" w:tplc="27AEB17C">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9400527"/>
    <w:multiLevelType w:val="hybridMultilevel"/>
    <w:tmpl w:val="A3209542"/>
    <w:lvl w:ilvl="0" w:tplc="52305262">
      <w:start w:val="1"/>
      <w:numFmt w:val="bullet"/>
      <w:lvlText w:val="-"/>
      <w:lvlJc w:val="left"/>
      <w:pPr>
        <w:ind w:left="720" w:hanging="360"/>
      </w:pPr>
      <w:rPr>
        <w:rFonts w:ascii="Arial" w:hAnsi="Arial" w:hint="default"/>
        <w:color w:val="4F6228" w:themeColor="accent3"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C64061C"/>
    <w:multiLevelType w:val="hybridMultilevel"/>
    <w:tmpl w:val="2732012A"/>
    <w:lvl w:ilvl="0" w:tplc="88C46CAC">
      <w:numFmt w:val="bullet"/>
      <w:lvlText w:val="-"/>
      <w:lvlJc w:val="left"/>
      <w:pPr>
        <w:tabs>
          <w:tab w:val="num" w:pos="720"/>
        </w:tabs>
        <w:ind w:left="720" w:hanging="360"/>
      </w:pPr>
      <w:rPr>
        <w:rFonts w:ascii="Comic Sans MS" w:eastAsia="Centaur" w:hAnsi="Comic Sans MS" w:cs="Centaur"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764047F8"/>
    <w:multiLevelType w:val="hybridMultilevel"/>
    <w:tmpl w:val="940C2E04"/>
    <w:lvl w:ilvl="0" w:tplc="52305262">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DED3F34"/>
    <w:multiLevelType w:val="hybridMultilevel"/>
    <w:tmpl w:val="DBA62DA2"/>
    <w:lvl w:ilvl="0" w:tplc="52305262">
      <w:start w:val="1"/>
      <w:numFmt w:val="bullet"/>
      <w:lvlText w:val="-"/>
      <w:lvlJc w:val="left"/>
      <w:pPr>
        <w:ind w:left="720" w:hanging="360"/>
      </w:pPr>
      <w:rPr>
        <w:rFonts w:ascii="Arial" w:hAnsi="Arial" w:hint="default"/>
        <w:color w:val="4F6228" w:themeColor="accent3"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3"/>
  </w:num>
  <w:num w:numId="6">
    <w:abstractNumId w:val="7"/>
  </w:num>
  <w:num w:numId="7">
    <w:abstractNumId w:val="8"/>
  </w:num>
  <w:num w:numId="8">
    <w:abstractNumId w:val="4"/>
  </w:num>
  <w:num w:numId="9">
    <w:abstractNumId w:val="6"/>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defaultTabStop w:val="567"/>
  <w:hyphenationZone w:val="425"/>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30D"/>
    <w:rsid w:val="000047CA"/>
    <w:rsid w:val="000100B7"/>
    <w:rsid w:val="000159E3"/>
    <w:rsid w:val="0002630C"/>
    <w:rsid w:val="000300C9"/>
    <w:rsid w:val="0003094C"/>
    <w:rsid w:val="00031CC5"/>
    <w:rsid w:val="00033FA5"/>
    <w:rsid w:val="00044DBC"/>
    <w:rsid w:val="00051515"/>
    <w:rsid w:val="000519C5"/>
    <w:rsid w:val="00051A2B"/>
    <w:rsid w:val="0006385C"/>
    <w:rsid w:val="00064159"/>
    <w:rsid w:val="0008374E"/>
    <w:rsid w:val="00086280"/>
    <w:rsid w:val="00087574"/>
    <w:rsid w:val="00096921"/>
    <w:rsid w:val="000A56B8"/>
    <w:rsid w:val="000B0D12"/>
    <w:rsid w:val="000B4293"/>
    <w:rsid w:val="000C7490"/>
    <w:rsid w:val="000E1FE3"/>
    <w:rsid w:val="000F0B01"/>
    <w:rsid w:val="00106D63"/>
    <w:rsid w:val="00112FF1"/>
    <w:rsid w:val="001227FE"/>
    <w:rsid w:val="00122A53"/>
    <w:rsid w:val="00131547"/>
    <w:rsid w:val="00161013"/>
    <w:rsid w:val="00163AF1"/>
    <w:rsid w:val="0016431B"/>
    <w:rsid w:val="001645A7"/>
    <w:rsid w:val="0016499E"/>
    <w:rsid w:val="0017346B"/>
    <w:rsid w:val="00173FB4"/>
    <w:rsid w:val="00174D6E"/>
    <w:rsid w:val="00175787"/>
    <w:rsid w:val="00191003"/>
    <w:rsid w:val="00192C55"/>
    <w:rsid w:val="00192EB4"/>
    <w:rsid w:val="0019503B"/>
    <w:rsid w:val="00195FAB"/>
    <w:rsid w:val="001A0FA4"/>
    <w:rsid w:val="001C4BC7"/>
    <w:rsid w:val="001C5C0E"/>
    <w:rsid w:val="001D5F1B"/>
    <w:rsid w:val="001E0639"/>
    <w:rsid w:val="001E1748"/>
    <w:rsid w:val="001E42EC"/>
    <w:rsid w:val="001E7C5C"/>
    <w:rsid w:val="001F4BC2"/>
    <w:rsid w:val="002003DC"/>
    <w:rsid w:val="0020310C"/>
    <w:rsid w:val="00203E86"/>
    <w:rsid w:val="00205309"/>
    <w:rsid w:val="002107A6"/>
    <w:rsid w:val="00225C2F"/>
    <w:rsid w:val="00233E83"/>
    <w:rsid w:val="00240E0D"/>
    <w:rsid w:val="002659D1"/>
    <w:rsid w:val="00266DD3"/>
    <w:rsid w:val="002704A6"/>
    <w:rsid w:val="00286E39"/>
    <w:rsid w:val="00290026"/>
    <w:rsid w:val="002924FA"/>
    <w:rsid w:val="002A75C7"/>
    <w:rsid w:val="002C2A2B"/>
    <w:rsid w:val="002C3D34"/>
    <w:rsid w:val="002C44BE"/>
    <w:rsid w:val="002C44E7"/>
    <w:rsid w:val="002D60D1"/>
    <w:rsid w:val="002E2B4F"/>
    <w:rsid w:val="002F2EC0"/>
    <w:rsid w:val="0030140C"/>
    <w:rsid w:val="00302BE5"/>
    <w:rsid w:val="00306259"/>
    <w:rsid w:val="00307A89"/>
    <w:rsid w:val="00324B4D"/>
    <w:rsid w:val="00326B4A"/>
    <w:rsid w:val="00347622"/>
    <w:rsid w:val="003571CB"/>
    <w:rsid w:val="00362D6F"/>
    <w:rsid w:val="0037087D"/>
    <w:rsid w:val="00370C6E"/>
    <w:rsid w:val="00375F5D"/>
    <w:rsid w:val="0037660D"/>
    <w:rsid w:val="0038094B"/>
    <w:rsid w:val="003876A3"/>
    <w:rsid w:val="00387DF6"/>
    <w:rsid w:val="0039142E"/>
    <w:rsid w:val="0039779D"/>
    <w:rsid w:val="003A165A"/>
    <w:rsid w:val="003A19ED"/>
    <w:rsid w:val="003A2A0A"/>
    <w:rsid w:val="003B0115"/>
    <w:rsid w:val="003B2282"/>
    <w:rsid w:val="003B7357"/>
    <w:rsid w:val="003B7C2B"/>
    <w:rsid w:val="003C48D4"/>
    <w:rsid w:val="00404693"/>
    <w:rsid w:val="00405869"/>
    <w:rsid w:val="00415D6D"/>
    <w:rsid w:val="00427DFF"/>
    <w:rsid w:val="00431316"/>
    <w:rsid w:val="00432407"/>
    <w:rsid w:val="0044634A"/>
    <w:rsid w:val="00450DCF"/>
    <w:rsid w:val="004652C2"/>
    <w:rsid w:val="00466009"/>
    <w:rsid w:val="004663A9"/>
    <w:rsid w:val="00467FAD"/>
    <w:rsid w:val="00480F80"/>
    <w:rsid w:val="0048196C"/>
    <w:rsid w:val="00482260"/>
    <w:rsid w:val="00484B7E"/>
    <w:rsid w:val="00492D3B"/>
    <w:rsid w:val="004A1246"/>
    <w:rsid w:val="004A7ED0"/>
    <w:rsid w:val="004C1299"/>
    <w:rsid w:val="004C16FE"/>
    <w:rsid w:val="004C5652"/>
    <w:rsid w:val="004C7A5E"/>
    <w:rsid w:val="004D00F1"/>
    <w:rsid w:val="004D177C"/>
    <w:rsid w:val="004E2B70"/>
    <w:rsid w:val="004E6950"/>
    <w:rsid w:val="004F6D2A"/>
    <w:rsid w:val="0050015C"/>
    <w:rsid w:val="00505F1C"/>
    <w:rsid w:val="005163CB"/>
    <w:rsid w:val="005228BF"/>
    <w:rsid w:val="00524A70"/>
    <w:rsid w:val="00533365"/>
    <w:rsid w:val="005379F6"/>
    <w:rsid w:val="00544517"/>
    <w:rsid w:val="00547C14"/>
    <w:rsid w:val="005518D8"/>
    <w:rsid w:val="00563BDD"/>
    <w:rsid w:val="00564D88"/>
    <w:rsid w:val="00574562"/>
    <w:rsid w:val="0057644D"/>
    <w:rsid w:val="00582DB5"/>
    <w:rsid w:val="005916E4"/>
    <w:rsid w:val="005926F9"/>
    <w:rsid w:val="005A5936"/>
    <w:rsid w:val="005A6A6F"/>
    <w:rsid w:val="005D72F7"/>
    <w:rsid w:val="006006F3"/>
    <w:rsid w:val="00602104"/>
    <w:rsid w:val="006163E6"/>
    <w:rsid w:val="00627349"/>
    <w:rsid w:val="006322E6"/>
    <w:rsid w:val="00642629"/>
    <w:rsid w:val="00643382"/>
    <w:rsid w:val="00652B62"/>
    <w:rsid w:val="00654B3F"/>
    <w:rsid w:val="00657E37"/>
    <w:rsid w:val="00661C59"/>
    <w:rsid w:val="006634DF"/>
    <w:rsid w:val="00666985"/>
    <w:rsid w:val="006676E1"/>
    <w:rsid w:val="006702AE"/>
    <w:rsid w:val="0067732E"/>
    <w:rsid w:val="006971D5"/>
    <w:rsid w:val="006A3774"/>
    <w:rsid w:val="006A616F"/>
    <w:rsid w:val="006B0988"/>
    <w:rsid w:val="006B1C33"/>
    <w:rsid w:val="006B3D35"/>
    <w:rsid w:val="006C2C33"/>
    <w:rsid w:val="006D2C25"/>
    <w:rsid w:val="006E0F36"/>
    <w:rsid w:val="006E34C4"/>
    <w:rsid w:val="006F02C1"/>
    <w:rsid w:val="006F1A6C"/>
    <w:rsid w:val="006F430D"/>
    <w:rsid w:val="00704227"/>
    <w:rsid w:val="0070718D"/>
    <w:rsid w:val="00760428"/>
    <w:rsid w:val="007643E7"/>
    <w:rsid w:val="00766CE3"/>
    <w:rsid w:val="0077523D"/>
    <w:rsid w:val="007A1F25"/>
    <w:rsid w:val="007A6BF7"/>
    <w:rsid w:val="007C2509"/>
    <w:rsid w:val="007C4ED6"/>
    <w:rsid w:val="007C70D9"/>
    <w:rsid w:val="007D200E"/>
    <w:rsid w:val="00804230"/>
    <w:rsid w:val="008077C8"/>
    <w:rsid w:val="00810AD6"/>
    <w:rsid w:val="00811609"/>
    <w:rsid w:val="0081230D"/>
    <w:rsid w:val="008137B1"/>
    <w:rsid w:val="00816092"/>
    <w:rsid w:val="0083425F"/>
    <w:rsid w:val="008454EF"/>
    <w:rsid w:val="00851747"/>
    <w:rsid w:val="0085404A"/>
    <w:rsid w:val="00861F11"/>
    <w:rsid w:val="00874DE3"/>
    <w:rsid w:val="00876266"/>
    <w:rsid w:val="0087794E"/>
    <w:rsid w:val="008816FA"/>
    <w:rsid w:val="00883D32"/>
    <w:rsid w:val="0088413F"/>
    <w:rsid w:val="008903D0"/>
    <w:rsid w:val="008A4653"/>
    <w:rsid w:val="008A5803"/>
    <w:rsid w:val="008A5BCF"/>
    <w:rsid w:val="008B1D03"/>
    <w:rsid w:val="008B34D8"/>
    <w:rsid w:val="008C15C8"/>
    <w:rsid w:val="008C386D"/>
    <w:rsid w:val="008D28DC"/>
    <w:rsid w:val="008D36A0"/>
    <w:rsid w:val="008D4C22"/>
    <w:rsid w:val="008D5804"/>
    <w:rsid w:val="008E0B3A"/>
    <w:rsid w:val="008E247D"/>
    <w:rsid w:val="008E270E"/>
    <w:rsid w:val="008F2FD9"/>
    <w:rsid w:val="008FC540"/>
    <w:rsid w:val="009010E9"/>
    <w:rsid w:val="0090552F"/>
    <w:rsid w:val="00905BC4"/>
    <w:rsid w:val="00914533"/>
    <w:rsid w:val="009418A1"/>
    <w:rsid w:val="00941B85"/>
    <w:rsid w:val="00943EEA"/>
    <w:rsid w:val="00947EF4"/>
    <w:rsid w:val="00951E29"/>
    <w:rsid w:val="00960359"/>
    <w:rsid w:val="009634C4"/>
    <w:rsid w:val="00982A20"/>
    <w:rsid w:val="009839CA"/>
    <w:rsid w:val="00992656"/>
    <w:rsid w:val="009932EF"/>
    <w:rsid w:val="009B7AED"/>
    <w:rsid w:val="009C0A79"/>
    <w:rsid w:val="009E2261"/>
    <w:rsid w:val="009E54E3"/>
    <w:rsid w:val="009F0857"/>
    <w:rsid w:val="009F2BCE"/>
    <w:rsid w:val="009F4D25"/>
    <w:rsid w:val="00A024FB"/>
    <w:rsid w:val="00A027E5"/>
    <w:rsid w:val="00A10419"/>
    <w:rsid w:val="00A11D81"/>
    <w:rsid w:val="00A15CEC"/>
    <w:rsid w:val="00A23096"/>
    <w:rsid w:val="00A43E2B"/>
    <w:rsid w:val="00A4521B"/>
    <w:rsid w:val="00A478FF"/>
    <w:rsid w:val="00A51F27"/>
    <w:rsid w:val="00A73F3E"/>
    <w:rsid w:val="00A816E0"/>
    <w:rsid w:val="00AA571E"/>
    <w:rsid w:val="00AB3584"/>
    <w:rsid w:val="00AC0287"/>
    <w:rsid w:val="00AC1470"/>
    <w:rsid w:val="00AC2257"/>
    <w:rsid w:val="00AC6E83"/>
    <w:rsid w:val="00AC6FAC"/>
    <w:rsid w:val="00AD50B2"/>
    <w:rsid w:val="00AE19B6"/>
    <w:rsid w:val="00B007E3"/>
    <w:rsid w:val="00B104E8"/>
    <w:rsid w:val="00B168E4"/>
    <w:rsid w:val="00B2534E"/>
    <w:rsid w:val="00B342B6"/>
    <w:rsid w:val="00B37DCF"/>
    <w:rsid w:val="00B41BE2"/>
    <w:rsid w:val="00B43F87"/>
    <w:rsid w:val="00B56182"/>
    <w:rsid w:val="00B63260"/>
    <w:rsid w:val="00B6456C"/>
    <w:rsid w:val="00B733BB"/>
    <w:rsid w:val="00B759C5"/>
    <w:rsid w:val="00B76078"/>
    <w:rsid w:val="00B76845"/>
    <w:rsid w:val="00B85279"/>
    <w:rsid w:val="00B9195E"/>
    <w:rsid w:val="00B94C88"/>
    <w:rsid w:val="00BA3170"/>
    <w:rsid w:val="00BD257F"/>
    <w:rsid w:val="00BD46B9"/>
    <w:rsid w:val="00BD54E7"/>
    <w:rsid w:val="00BE1811"/>
    <w:rsid w:val="00BE37BF"/>
    <w:rsid w:val="00BF17A2"/>
    <w:rsid w:val="00BF5BC0"/>
    <w:rsid w:val="00C0269B"/>
    <w:rsid w:val="00C12D51"/>
    <w:rsid w:val="00C23A90"/>
    <w:rsid w:val="00C26D5F"/>
    <w:rsid w:val="00C320D2"/>
    <w:rsid w:val="00C36331"/>
    <w:rsid w:val="00C41882"/>
    <w:rsid w:val="00C64EE7"/>
    <w:rsid w:val="00C65B87"/>
    <w:rsid w:val="00C742C3"/>
    <w:rsid w:val="00C74E58"/>
    <w:rsid w:val="00C77028"/>
    <w:rsid w:val="00C85052"/>
    <w:rsid w:val="00CA2EB4"/>
    <w:rsid w:val="00CD2592"/>
    <w:rsid w:val="00CD4319"/>
    <w:rsid w:val="00CE303B"/>
    <w:rsid w:val="00CE6281"/>
    <w:rsid w:val="00D01299"/>
    <w:rsid w:val="00D02A09"/>
    <w:rsid w:val="00D04AC3"/>
    <w:rsid w:val="00D1015E"/>
    <w:rsid w:val="00D1720E"/>
    <w:rsid w:val="00D17326"/>
    <w:rsid w:val="00D2250D"/>
    <w:rsid w:val="00D3302A"/>
    <w:rsid w:val="00D40AC5"/>
    <w:rsid w:val="00D40CEC"/>
    <w:rsid w:val="00D41E87"/>
    <w:rsid w:val="00D44BD3"/>
    <w:rsid w:val="00D53A10"/>
    <w:rsid w:val="00D573A3"/>
    <w:rsid w:val="00D578B1"/>
    <w:rsid w:val="00D6222B"/>
    <w:rsid w:val="00D7030D"/>
    <w:rsid w:val="00D70575"/>
    <w:rsid w:val="00D74CA6"/>
    <w:rsid w:val="00D83139"/>
    <w:rsid w:val="00D86871"/>
    <w:rsid w:val="00D879AC"/>
    <w:rsid w:val="00D87B45"/>
    <w:rsid w:val="00D91CD4"/>
    <w:rsid w:val="00DC6B76"/>
    <w:rsid w:val="00DE07BF"/>
    <w:rsid w:val="00DE424F"/>
    <w:rsid w:val="00DF224A"/>
    <w:rsid w:val="00DF38D9"/>
    <w:rsid w:val="00E0457A"/>
    <w:rsid w:val="00E05E1C"/>
    <w:rsid w:val="00E1201F"/>
    <w:rsid w:val="00E165AD"/>
    <w:rsid w:val="00E36C0B"/>
    <w:rsid w:val="00E57AA9"/>
    <w:rsid w:val="00E60830"/>
    <w:rsid w:val="00E616EA"/>
    <w:rsid w:val="00E62B81"/>
    <w:rsid w:val="00E66F9B"/>
    <w:rsid w:val="00E85D76"/>
    <w:rsid w:val="00E90200"/>
    <w:rsid w:val="00E91BEB"/>
    <w:rsid w:val="00E92D8B"/>
    <w:rsid w:val="00E97021"/>
    <w:rsid w:val="00EB5221"/>
    <w:rsid w:val="00EC5BD4"/>
    <w:rsid w:val="00EC6F25"/>
    <w:rsid w:val="00ED4812"/>
    <w:rsid w:val="00ED5084"/>
    <w:rsid w:val="00EE3766"/>
    <w:rsid w:val="00EE55DE"/>
    <w:rsid w:val="00EE6DFE"/>
    <w:rsid w:val="00EF0AF2"/>
    <w:rsid w:val="00EF2516"/>
    <w:rsid w:val="00EF2FC5"/>
    <w:rsid w:val="00EF5423"/>
    <w:rsid w:val="00F014E0"/>
    <w:rsid w:val="00F01C21"/>
    <w:rsid w:val="00F07DB0"/>
    <w:rsid w:val="00F1396D"/>
    <w:rsid w:val="00F155D5"/>
    <w:rsid w:val="00F16E37"/>
    <w:rsid w:val="00F214B0"/>
    <w:rsid w:val="00F231B2"/>
    <w:rsid w:val="00F26C15"/>
    <w:rsid w:val="00F30B88"/>
    <w:rsid w:val="00F35811"/>
    <w:rsid w:val="00F80ADC"/>
    <w:rsid w:val="00F83E5F"/>
    <w:rsid w:val="00FA0B14"/>
    <w:rsid w:val="00FA3AB6"/>
    <w:rsid w:val="00FA4BA2"/>
    <w:rsid w:val="00FB21F4"/>
    <w:rsid w:val="00FB29ED"/>
    <w:rsid w:val="00FB58DC"/>
    <w:rsid w:val="00FC5D4F"/>
    <w:rsid w:val="00FC6662"/>
    <w:rsid w:val="00FD02A0"/>
    <w:rsid w:val="00FE06AE"/>
    <w:rsid w:val="00FE2EB6"/>
    <w:rsid w:val="00FE4FCF"/>
    <w:rsid w:val="00FF206F"/>
    <w:rsid w:val="00FF5E73"/>
    <w:rsid w:val="0101D3B6"/>
    <w:rsid w:val="015B862D"/>
    <w:rsid w:val="01A5D105"/>
    <w:rsid w:val="01B00223"/>
    <w:rsid w:val="02685A57"/>
    <w:rsid w:val="02D2E3D7"/>
    <w:rsid w:val="02D80713"/>
    <w:rsid w:val="02F7568E"/>
    <w:rsid w:val="034DF340"/>
    <w:rsid w:val="038A4ACE"/>
    <w:rsid w:val="03A50BBC"/>
    <w:rsid w:val="03B563EA"/>
    <w:rsid w:val="0479FE92"/>
    <w:rsid w:val="04B8ABA4"/>
    <w:rsid w:val="04CA033D"/>
    <w:rsid w:val="04FDCA9A"/>
    <w:rsid w:val="05153FA4"/>
    <w:rsid w:val="0562DC54"/>
    <w:rsid w:val="05C84C48"/>
    <w:rsid w:val="062F668F"/>
    <w:rsid w:val="065D5598"/>
    <w:rsid w:val="066F5A19"/>
    <w:rsid w:val="071E3008"/>
    <w:rsid w:val="07215E12"/>
    <w:rsid w:val="078FBAA3"/>
    <w:rsid w:val="07A59034"/>
    <w:rsid w:val="087A6404"/>
    <w:rsid w:val="08F944D4"/>
    <w:rsid w:val="0973BEDD"/>
    <w:rsid w:val="0986F24E"/>
    <w:rsid w:val="09B69AD8"/>
    <w:rsid w:val="0A1A572C"/>
    <w:rsid w:val="0A3ACCFA"/>
    <w:rsid w:val="0A3D9ED5"/>
    <w:rsid w:val="0A45B5CE"/>
    <w:rsid w:val="0A4C8B4B"/>
    <w:rsid w:val="0AAE3983"/>
    <w:rsid w:val="0AB83BED"/>
    <w:rsid w:val="0AC39DE5"/>
    <w:rsid w:val="0AE704FA"/>
    <w:rsid w:val="0B3794B7"/>
    <w:rsid w:val="0B4DF49C"/>
    <w:rsid w:val="0B74C5D8"/>
    <w:rsid w:val="0B936DFB"/>
    <w:rsid w:val="0BE475ED"/>
    <w:rsid w:val="0C287B55"/>
    <w:rsid w:val="0C5B3E40"/>
    <w:rsid w:val="0C6CD075"/>
    <w:rsid w:val="0C87E9DF"/>
    <w:rsid w:val="0CB6FB8F"/>
    <w:rsid w:val="0D33132D"/>
    <w:rsid w:val="0D5F08FD"/>
    <w:rsid w:val="0D84CD02"/>
    <w:rsid w:val="0DD87671"/>
    <w:rsid w:val="0DFDED7E"/>
    <w:rsid w:val="0EFAD95E"/>
    <w:rsid w:val="0F2D4268"/>
    <w:rsid w:val="0F821474"/>
    <w:rsid w:val="1096A9BF"/>
    <w:rsid w:val="10BA41DA"/>
    <w:rsid w:val="10D706F5"/>
    <w:rsid w:val="112690F2"/>
    <w:rsid w:val="1154DF9A"/>
    <w:rsid w:val="1188F6EB"/>
    <w:rsid w:val="11A0083F"/>
    <w:rsid w:val="11A7F5C5"/>
    <w:rsid w:val="11CDC7BD"/>
    <w:rsid w:val="123B959B"/>
    <w:rsid w:val="1285D3A0"/>
    <w:rsid w:val="12D366D9"/>
    <w:rsid w:val="135C4F01"/>
    <w:rsid w:val="1363529B"/>
    <w:rsid w:val="13D11125"/>
    <w:rsid w:val="13D5C8F0"/>
    <w:rsid w:val="13EB6366"/>
    <w:rsid w:val="14465CE6"/>
    <w:rsid w:val="145B2CBC"/>
    <w:rsid w:val="145BF22A"/>
    <w:rsid w:val="14615C6E"/>
    <w:rsid w:val="151467E1"/>
    <w:rsid w:val="15AFDC19"/>
    <w:rsid w:val="15B4E674"/>
    <w:rsid w:val="15CB4FE5"/>
    <w:rsid w:val="166C2EE7"/>
    <w:rsid w:val="177D9698"/>
    <w:rsid w:val="18031FD3"/>
    <w:rsid w:val="18AEC25F"/>
    <w:rsid w:val="18F0911A"/>
    <w:rsid w:val="192E5095"/>
    <w:rsid w:val="194CBCFA"/>
    <w:rsid w:val="19BD0B79"/>
    <w:rsid w:val="19CE5412"/>
    <w:rsid w:val="19E9C7BC"/>
    <w:rsid w:val="19EDC1B0"/>
    <w:rsid w:val="1A77AF02"/>
    <w:rsid w:val="1A9DE85E"/>
    <w:rsid w:val="1AB50A43"/>
    <w:rsid w:val="1ABBC824"/>
    <w:rsid w:val="1AF1FD9C"/>
    <w:rsid w:val="1AFCD847"/>
    <w:rsid w:val="1B35AFAE"/>
    <w:rsid w:val="1B56C5FC"/>
    <w:rsid w:val="1BDDBD1C"/>
    <w:rsid w:val="1C2372C1"/>
    <w:rsid w:val="1C3A804E"/>
    <w:rsid w:val="1C5D18C5"/>
    <w:rsid w:val="1C734116"/>
    <w:rsid w:val="1C8659C3"/>
    <w:rsid w:val="1D341C4C"/>
    <w:rsid w:val="1D7D1A4D"/>
    <w:rsid w:val="1DA3504D"/>
    <w:rsid w:val="1DA74AB0"/>
    <w:rsid w:val="1E3EF228"/>
    <w:rsid w:val="1E967D21"/>
    <w:rsid w:val="1E9F5FBB"/>
    <w:rsid w:val="1F2CE193"/>
    <w:rsid w:val="1FDAC289"/>
    <w:rsid w:val="1FF40514"/>
    <w:rsid w:val="20338571"/>
    <w:rsid w:val="2052D13D"/>
    <w:rsid w:val="2132999A"/>
    <w:rsid w:val="215B724F"/>
    <w:rsid w:val="21C3D073"/>
    <w:rsid w:val="223D28E5"/>
    <w:rsid w:val="23035938"/>
    <w:rsid w:val="23233880"/>
    <w:rsid w:val="23239919"/>
    <w:rsid w:val="23431D7B"/>
    <w:rsid w:val="2359E9F0"/>
    <w:rsid w:val="23916469"/>
    <w:rsid w:val="23F3ED1A"/>
    <w:rsid w:val="24004C26"/>
    <w:rsid w:val="241E0EF0"/>
    <w:rsid w:val="24BF08E1"/>
    <w:rsid w:val="24E93944"/>
    <w:rsid w:val="257087E8"/>
    <w:rsid w:val="2587FBC1"/>
    <w:rsid w:val="258F25EA"/>
    <w:rsid w:val="266C7953"/>
    <w:rsid w:val="2671BBCE"/>
    <w:rsid w:val="271794DE"/>
    <w:rsid w:val="27E93019"/>
    <w:rsid w:val="28251232"/>
    <w:rsid w:val="28C2633C"/>
    <w:rsid w:val="29042BBE"/>
    <w:rsid w:val="2927F16B"/>
    <w:rsid w:val="29377849"/>
    <w:rsid w:val="297611B8"/>
    <w:rsid w:val="29D6218B"/>
    <w:rsid w:val="2A29DBC6"/>
    <w:rsid w:val="2A46D5AE"/>
    <w:rsid w:val="2A9F9BCE"/>
    <w:rsid w:val="2AC9C93E"/>
    <w:rsid w:val="2ADF1193"/>
    <w:rsid w:val="2B1F869E"/>
    <w:rsid w:val="2B315EDE"/>
    <w:rsid w:val="2B3D755D"/>
    <w:rsid w:val="2CCA1918"/>
    <w:rsid w:val="2D9C143A"/>
    <w:rsid w:val="2DB14FBB"/>
    <w:rsid w:val="2DBE1BD8"/>
    <w:rsid w:val="2E1A2855"/>
    <w:rsid w:val="2E20CCFA"/>
    <w:rsid w:val="2E259900"/>
    <w:rsid w:val="2E558531"/>
    <w:rsid w:val="2E6DD8AD"/>
    <w:rsid w:val="2E86F460"/>
    <w:rsid w:val="2EA85371"/>
    <w:rsid w:val="2EE61B7A"/>
    <w:rsid w:val="2EFAA7B2"/>
    <w:rsid w:val="2F4A9566"/>
    <w:rsid w:val="2F50EEF9"/>
    <w:rsid w:val="2FEBE1C7"/>
    <w:rsid w:val="30CB80E9"/>
    <w:rsid w:val="30CDB088"/>
    <w:rsid w:val="30DFBFD7"/>
    <w:rsid w:val="30E977D1"/>
    <w:rsid w:val="31095BE8"/>
    <w:rsid w:val="314E182E"/>
    <w:rsid w:val="31C0CBE0"/>
    <w:rsid w:val="33A818A7"/>
    <w:rsid w:val="33BB59BA"/>
    <w:rsid w:val="33C45FCE"/>
    <w:rsid w:val="340C6881"/>
    <w:rsid w:val="346CE091"/>
    <w:rsid w:val="349C43B1"/>
    <w:rsid w:val="3588A9E5"/>
    <w:rsid w:val="36CBDC13"/>
    <w:rsid w:val="36DA186D"/>
    <w:rsid w:val="37227BB7"/>
    <w:rsid w:val="37433BD8"/>
    <w:rsid w:val="3786EE72"/>
    <w:rsid w:val="37B0C400"/>
    <w:rsid w:val="380AD1E1"/>
    <w:rsid w:val="38C1B60E"/>
    <w:rsid w:val="38C5E3DC"/>
    <w:rsid w:val="3946393F"/>
    <w:rsid w:val="39B2C5E7"/>
    <w:rsid w:val="39BEC63B"/>
    <w:rsid w:val="3AC81575"/>
    <w:rsid w:val="3AF02ADF"/>
    <w:rsid w:val="3B1857E0"/>
    <w:rsid w:val="3BA357F4"/>
    <w:rsid w:val="3BDDED38"/>
    <w:rsid w:val="3C1DB2DA"/>
    <w:rsid w:val="3C223921"/>
    <w:rsid w:val="3C4481F9"/>
    <w:rsid w:val="3C74A8FA"/>
    <w:rsid w:val="3CA11B9D"/>
    <w:rsid w:val="3D9A1486"/>
    <w:rsid w:val="3DE618C8"/>
    <w:rsid w:val="3E86908F"/>
    <w:rsid w:val="3E8D17F2"/>
    <w:rsid w:val="3F83064E"/>
    <w:rsid w:val="3FFD76A1"/>
    <w:rsid w:val="400F66E2"/>
    <w:rsid w:val="40AA32D0"/>
    <w:rsid w:val="40B02D09"/>
    <w:rsid w:val="40C68418"/>
    <w:rsid w:val="40D0F5C1"/>
    <w:rsid w:val="40D8E347"/>
    <w:rsid w:val="41236B30"/>
    <w:rsid w:val="414DF882"/>
    <w:rsid w:val="4157A646"/>
    <w:rsid w:val="41AB3743"/>
    <w:rsid w:val="41F56A5B"/>
    <w:rsid w:val="42200BD9"/>
    <w:rsid w:val="4274B3A8"/>
    <w:rsid w:val="42F4907F"/>
    <w:rsid w:val="4307442B"/>
    <w:rsid w:val="43667BFC"/>
    <w:rsid w:val="436875A0"/>
    <w:rsid w:val="4375E384"/>
    <w:rsid w:val="43FA5009"/>
    <w:rsid w:val="43FFAB68"/>
    <w:rsid w:val="44140E93"/>
    <w:rsid w:val="4439DAD4"/>
    <w:rsid w:val="44691398"/>
    <w:rsid w:val="446D3179"/>
    <w:rsid w:val="44FC5976"/>
    <w:rsid w:val="45035575"/>
    <w:rsid w:val="45187F59"/>
    <w:rsid w:val="45A7E6FF"/>
    <w:rsid w:val="45F8FD4D"/>
    <w:rsid w:val="4617EB33"/>
    <w:rsid w:val="4635045E"/>
    <w:rsid w:val="46A14767"/>
    <w:rsid w:val="46D917AF"/>
    <w:rsid w:val="4763BA14"/>
    <w:rsid w:val="4771D2E6"/>
    <w:rsid w:val="4797A7DB"/>
    <w:rsid w:val="479A29D0"/>
    <w:rsid w:val="479BC926"/>
    <w:rsid w:val="47C6E7CA"/>
    <w:rsid w:val="47C79048"/>
    <w:rsid w:val="47E8DCEA"/>
    <w:rsid w:val="481AD1DB"/>
    <w:rsid w:val="4820E0F7"/>
    <w:rsid w:val="48370D11"/>
    <w:rsid w:val="4893115A"/>
    <w:rsid w:val="48AFFD17"/>
    <w:rsid w:val="48E3F52C"/>
    <w:rsid w:val="49057953"/>
    <w:rsid w:val="49533642"/>
    <w:rsid w:val="498F3ADB"/>
    <w:rsid w:val="499DDEA1"/>
    <w:rsid w:val="49CB0456"/>
    <w:rsid w:val="49CFCA99"/>
    <w:rsid w:val="49D2168E"/>
    <w:rsid w:val="49F61A7B"/>
    <w:rsid w:val="4A34DB07"/>
    <w:rsid w:val="4A750050"/>
    <w:rsid w:val="4A8E72F9"/>
    <w:rsid w:val="4AFA1358"/>
    <w:rsid w:val="4B36B767"/>
    <w:rsid w:val="4B6B9AFA"/>
    <w:rsid w:val="4B86179A"/>
    <w:rsid w:val="4C38C93F"/>
    <w:rsid w:val="4CE7C2F3"/>
    <w:rsid w:val="4D4AE97F"/>
    <w:rsid w:val="4D5A9D3D"/>
    <w:rsid w:val="4D7016C8"/>
    <w:rsid w:val="4E0144EB"/>
    <w:rsid w:val="4EEECAF4"/>
    <w:rsid w:val="4FCCF4CF"/>
    <w:rsid w:val="4FD9CA8F"/>
    <w:rsid w:val="501C2D5E"/>
    <w:rsid w:val="50269614"/>
    <w:rsid w:val="50804737"/>
    <w:rsid w:val="5088CB10"/>
    <w:rsid w:val="508C6AF5"/>
    <w:rsid w:val="51765B3D"/>
    <w:rsid w:val="523043FB"/>
    <w:rsid w:val="52FA6A72"/>
    <w:rsid w:val="535D8482"/>
    <w:rsid w:val="5488D64A"/>
    <w:rsid w:val="54F069C8"/>
    <w:rsid w:val="557694E3"/>
    <w:rsid w:val="557DA79A"/>
    <w:rsid w:val="564401E7"/>
    <w:rsid w:val="56633265"/>
    <w:rsid w:val="566BB1C5"/>
    <w:rsid w:val="56A5D436"/>
    <w:rsid w:val="56DAD2D4"/>
    <w:rsid w:val="56F0CC68"/>
    <w:rsid w:val="56FAFA2D"/>
    <w:rsid w:val="57C76775"/>
    <w:rsid w:val="582BF2DF"/>
    <w:rsid w:val="5830F5A5"/>
    <w:rsid w:val="5890F58B"/>
    <w:rsid w:val="5897112C"/>
    <w:rsid w:val="58A23B40"/>
    <w:rsid w:val="58A4ACED"/>
    <w:rsid w:val="590B79E2"/>
    <w:rsid w:val="5936E2E5"/>
    <w:rsid w:val="59D8B9BF"/>
    <w:rsid w:val="5A2AEDDD"/>
    <w:rsid w:val="5B01C413"/>
    <w:rsid w:val="5CC22E43"/>
    <w:rsid w:val="5CDF4933"/>
    <w:rsid w:val="5CE7BADB"/>
    <w:rsid w:val="5DD80F57"/>
    <w:rsid w:val="5DF7C7E5"/>
    <w:rsid w:val="5E1F0156"/>
    <w:rsid w:val="5E85E0D7"/>
    <w:rsid w:val="5EB30692"/>
    <w:rsid w:val="5F30F4B0"/>
    <w:rsid w:val="5F39D986"/>
    <w:rsid w:val="60849181"/>
    <w:rsid w:val="60A44228"/>
    <w:rsid w:val="60BD9606"/>
    <w:rsid w:val="611010DB"/>
    <w:rsid w:val="611E6EE3"/>
    <w:rsid w:val="614BBDA7"/>
    <w:rsid w:val="614FBC08"/>
    <w:rsid w:val="615EE9C1"/>
    <w:rsid w:val="61805165"/>
    <w:rsid w:val="61F76F9A"/>
    <w:rsid w:val="6207D82E"/>
    <w:rsid w:val="624BC718"/>
    <w:rsid w:val="63681B74"/>
    <w:rsid w:val="63A12F2E"/>
    <w:rsid w:val="63A5DC60"/>
    <w:rsid w:val="643A3E32"/>
    <w:rsid w:val="6447B19D"/>
    <w:rsid w:val="6461EB79"/>
    <w:rsid w:val="6483E379"/>
    <w:rsid w:val="65291144"/>
    <w:rsid w:val="6535678F"/>
    <w:rsid w:val="654817DA"/>
    <w:rsid w:val="6698A2D9"/>
    <w:rsid w:val="66F243CE"/>
    <w:rsid w:val="66F4DB58"/>
    <w:rsid w:val="67CCD69C"/>
    <w:rsid w:val="681251AD"/>
    <w:rsid w:val="68564F46"/>
    <w:rsid w:val="68D37A5D"/>
    <w:rsid w:val="68F500F2"/>
    <w:rsid w:val="6936219D"/>
    <w:rsid w:val="697071CC"/>
    <w:rsid w:val="698DE756"/>
    <w:rsid w:val="69FB515C"/>
    <w:rsid w:val="6A830C39"/>
    <w:rsid w:val="6ABC5671"/>
    <w:rsid w:val="6B389D01"/>
    <w:rsid w:val="6BA7A0BF"/>
    <w:rsid w:val="6BB81B78"/>
    <w:rsid w:val="6D19FEAD"/>
    <w:rsid w:val="6D2D07EA"/>
    <w:rsid w:val="6D569DDC"/>
    <w:rsid w:val="6DCFA161"/>
    <w:rsid w:val="6DCFA183"/>
    <w:rsid w:val="6DE27414"/>
    <w:rsid w:val="6F65CA02"/>
    <w:rsid w:val="7005CABD"/>
    <w:rsid w:val="702DC835"/>
    <w:rsid w:val="7032A1B6"/>
    <w:rsid w:val="704BD260"/>
    <w:rsid w:val="704FA731"/>
    <w:rsid w:val="7070E2D8"/>
    <w:rsid w:val="707FFDB7"/>
    <w:rsid w:val="709F29E5"/>
    <w:rsid w:val="71001AD0"/>
    <w:rsid w:val="714DDBCD"/>
    <w:rsid w:val="71993A65"/>
    <w:rsid w:val="723B057D"/>
    <w:rsid w:val="728B38E7"/>
    <w:rsid w:val="737BBF58"/>
    <w:rsid w:val="73837322"/>
    <w:rsid w:val="73B205C5"/>
    <w:rsid w:val="73B79E79"/>
    <w:rsid w:val="73CD5BC4"/>
    <w:rsid w:val="7466018D"/>
    <w:rsid w:val="75193F90"/>
    <w:rsid w:val="751DF2E0"/>
    <w:rsid w:val="754638D9"/>
    <w:rsid w:val="75536EDA"/>
    <w:rsid w:val="75CA0FE7"/>
    <w:rsid w:val="764AFCBC"/>
    <w:rsid w:val="765CBE7A"/>
    <w:rsid w:val="766BC289"/>
    <w:rsid w:val="76C4FE23"/>
    <w:rsid w:val="76EF3F3B"/>
    <w:rsid w:val="774750A8"/>
    <w:rsid w:val="777B72A0"/>
    <w:rsid w:val="77F191D4"/>
    <w:rsid w:val="783FE420"/>
    <w:rsid w:val="7854B2A8"/>
    <w:rsid w:val="785DB80B"/>
    <w:rsid w:val="78763005"/>
    <w:rsid w:val="789FDCB2"/>
    <w:rsid w:val="78B93DBF"/>
    <w:rsid w:val="791D817D"/>
    <w:rsid w:val="794ACAC0"/>
    <w:rsid w:val="795432ED"/>
    <w:rsid w:val="79D8B885"/>
    <w:rsid w:val="7A201F5A"/>
    <w:rsid w:val="7A26DFFD"/>
    <w:rsid w:val="7A8C6536"/>
    <w:rsid w:val="7B290E79"/>
    <w:rsid w:val="7B3B9CB6"/>
    <w:rsid w:val="7B5C2624"/>
    <w:rsid w:val="7BA7F07D"/>
    <w:rsid w:val="7BD48E40"/>
    <w:rsid w:val="7BDECFE9"/>
    <w:rsid w:val="7C4F9059"/>
    <w:rsid w:val="7D0A9BC8"/>
    <w:rsid w:val="7DC67CE3"/>
    <w:rsid w:val="7DDC7B6B"/>
    <w:rsid w:val="7DE8DED7"/>
    <w:rsid w:val="7E049210"/>
    <w:rsid w:val="7E4E9471"/>
    <w:rsid w:val="7E757928"/>
    <w:rsid w:val="7EFA5120"/>
    <w:rsid w:val="7FA0C05F"/>
    <w:rsid w:val="7FBC13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2B1DE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iPriority="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6FE"/>
    <w:pPr>
      <w:spacing w:after="200" w:line="276" w:lineRule="auto"/>
    </w:pPr>
    <w:rPr>
      <w:rFonts w:cs="Calibr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6702AE"/>
    <w:rPr>
      <w:color w:val="0000FF"/>
      <w:u w:val="single"/>
    </w:rPr>
  </w:style>
  <w:style w:type="paragraph" w:styleId="En-tte">
    <w:name w:val="header"/>
    <w:basedOn w:val="Normal"/>
    <w:link w:val="En-tteCar"/>
    <w:uiPriority w:val="99"/>
    <w:rsid w:val="003571CB"/>
    <w:pPr>
      <w:tabs>
        <w:tab w:val="center" w:pos="4536"/>
        <w:tab w:val="right" w:pos="9072"/>
      </w:tabs>
    </w:pPr>
  </w:style>
  <w:style w:type="character" w:customStyle="1" w:styleId="En-tteCar">
    <w:name w:val="En-tête Car"/>
    <w:basedOn w:val="Policepardfaut"/>
    <w:link w:val="En-tte"/>
    <w:uiPriority w:val="99"/>
    <w:rsid w:val="003571CB"/>
    <w:rPr>
      <w:sz w:val="22"/>
      <w:szCs w:val="22"/>
      <w:lang w:eastAsia="en-US"/>
    </w:rPr>
  </w:style>
  <w:style w:type="paragraph" w:styleId="Pieddepage">
    <w:name w:val="footer"/>
    <w:basedOn w:val="Normal"/>
    <w:link w:val="PieddepageCar"/>
    <w:uiPriority w:val="99"/>
    <w:rsid w:val="003571CB"/>
    <w:pPr>
      <w:tabs>
        <w:tab w:val="center" w:pos="4536"/>
        <w:tab w:val="right" w:pos="9072"/>
      </w:tabs>
    </w:pPr>
  </w:style>
  <w:style w:type="character" w:customStyle="1" w:styleId="PieddepageCar">
    <w:name w:val="Pied de page Car"/>
    <w:basedOn w:val="Policepardfaut"/>
    <w:link w:val="Pieddepage"/>
    <w:uiPriority w:val="99"/>
    <w:rsid w:val="003571CB"/>
    <w:rPr>
      <w:sz w:val="22"/>
      <w:szCs w:val="22"/>
      <w:lang w:eastAsia="en-US"/>
    </w:rPr>
  </w:style>
  <w:style w:type="paragraph" w:styleId="Textedebulles">
    <w:name w:val="Balloon Text"/>
    <w:basedOn w:val="Normal"/>
    <w:link w:val="TextedebullesCar"/>
    <w:uiPriority w:val="99"/>
    <w:semiHidden/>
    <w:rsid w:val="00DE07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7BF"/>
    <w:rPr>
      <w:rFonts w:ascii="Tahoma" w:hAnsi="Tahoma" w:cs="Tahoma"/>
      <w:sz w:val="16"/>
      <w:szCs w:val="16"/>
      <w:lang w:eastAsia="en-US"/>
    </w:rPr>
  </w:style>
  <w:style w:type="paragraph" w:styleId="Rvision">
    <w:name w:val="Revision"/>
    <w:hidden/>
    <w:uiPriority w:val="99"/>
    <w:semiHidden/>
    <w:rsid w:val="0020310C"/>
    <w:rPr>
      <w:rFonts w:cs="Calibri"/>
      <w:lang w:eastAsia="en-US"/>
    </w:rPr>
  </w:style>
  <w:style w:type="character" w:styleId="Marquedecommentaire">
    <w:name w:val="annotation reference"/>
    <w:basedOn w:val="Policepardfaut"/>
    <w:uiPriority w:val="99"/>
    <w:semiHidden/>
    <w:rsid w:val="0020310C"/>
    <w:rPr>
      <w:sz w:val="16"/>
      <w:szCs w:val="16"/>
    </w:rPr>
  </w:style>
  <w:style w:type="paragraph" w:styleId="Commentaire">
    <w:name w:val="annotation text"/>
    <w:basedOn w:val="Normal"/>
    <w:link w:val="CommentaireCar"/>
    <w:uiPriority w:val="99"/>
    <w:semiHidden/>
    <w:rsid w:val="0020310C"/>
    <w:rPr>
      <w:sz w:val="20"/>
      <w:szCs w:val="20"/>
    </w:rPr>
  </w:style>
  <w:style w:type="character" w:customStyle="1" w:styleId="CommentaireCar">
    <w:name w:val="Commentaire Car"/>
    <w:basedOn w:val="Policepardfaut"/>
    <w:link w:val="Commentaire"/>
    <w:uiPriority w:val="99"/>
    <w:semiHidden/>
    <w:rsid w:val="0020310C"/>
    <w:rPr>
      <w:lang w:eastAsia="en-US"/>
    </w:rPr>
  </w:style>
  <w:style w:type="paragraph" w:styleId="Objetducommentaire">
    <w:name w:val="annotation subject"/>
    <w:basedOn w:val="Commentaire"/>
    <w:next w:val="Commentaire"/>
    <w:link w:val="ObjetducommentaireCar"/>
    <w:uiPriority w:val="99"/>
    <w:semiHidden/>
    <w:rsid w:val="0020310C"/>
    <w:rPr>
      <w:b/>
      <w:bCs/>
    </w:rPr>
  </w:style>
  <w:style w:type="character" w:customStyle="1" w:styleId="ObjetducommentaireCar">
    <w:name w:val="Objet du commentaire Car"/>
    <w:basedOn w:val="CommentaireCar"/>
    <w:link w:val="Objetducommentaire"/>
    <w:uiPriority w:val="99"/>
    <w:semiHidden/>
    <w:rsid w:val="0020310C"/>
    <w:rPr>
      <w:b/>
      <w:bCs/>
      <w:lang w:eastAsia="en-US"/>
    </w:rPr>
  </w:style>
  <w:style w:type="paragraph" w:styleId="Paragraphedeliste">
    <w:name w:val="List Paragraph"/>
    <w:basedOn w:val="Normal"/>
    <w:uiPriority w:val="34"/>
    <w:qFormat/>
    <w:rsid w:val="00404693"/>
    <w:pPr>
      <w:ind w:left="720"/>
      <w:contextualSpacing/>
    </w:pPr>
  </w:style>
  <w:style w:type="table" w:styleId="Grilledutableau">
    <w:name w:val="Table Grid"/>
    <w:basedOn w:val="TableauNormal"/>
    <w:uiPriority w:val="59"/>
    <w:rsid w:val="008517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992656"/>
    <w:rPr>
      <w:rFonts w:cs="Calibri"/>
      <w:lang w:eastAsia="en-US"/>
    </w:rPr>
  </w:style>
  <w:style w:type="paragraph" w:customStyle="1" w:styleId="paragraph">
    <w:name w:val="paragraph"/>
    <w:basedOn w:val="Normal"/>
    <w:rsid w:val="008116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811609"/>
  </w:style>
  <w:style w:type="character" w:customStyle="1" w:styleId="eop">
    <w:name w:val="eop"/>
    <w:basedOn w:val="Policepardfaut"/>
    <w:rsid w:val="00811609"/>
  </w:style>
  <w:style w:type="character" w:customStyle="1" w:styleId="contextualspellingandgrammarerror">
    <w:name w:val="contextualspellingandgrammarerror"/>
    <w:basedOn w:val="Policepardfaut"/>
    <w:rsid w:val="00811609"/>
  </w:style>
  <w:style w:type="paragraph" w:styleId="NormalWeb">
    <w:name w:val="Normal (Web)"/>
    <w:basedOn w:val="Normal"/>
    <w:unhideWhenUsed/>
    <w:rsid w:val="008116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1609"/>
    <w:rPr>
      <w:b/>
      <w:bCs/>
    </w:rPr>
  </w:style>
  <w:style w:type="paragraph" w:customStyle="1" w:styleId="Default">
    <w:name w:val="Default"/>
    <w:rsid w:val="00191003"/>
    <w:pPr>
      <w:autoSpaceDE w:val="0"/>
      <w:autoSpaceDN w:val="0"/>
      <w:adjustRightInd w:val="0"/>
    </w:pPr>
    <w:rPr>
      <w:rFonts w:ascii="Arial" w:eastAsia="Times New Roman" w:hAnsi="Arial" w:cs="Arial"/>
      <w:color w:val="000000"/>
      <w:sz w:val="24"/>
      <w:szCs w:val="24"/>
    </w:rPr>
  </w:style>
  <w:style w:type="paragraph" w:customStyle="1" w:styleId="paragraphe-chapeau">
    <w:name w:val="paragraphe-chapeau"/>
    <w:basedOn w:val="Normal"/>
    <w:rsid w:val="001227F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227FE"/>
    <w:rPr>
      <w:i/>
      <w:iCs/>
    </w:rPr>
  </w:style>
  <w:style w:type="paragraph" w:styleId="Notedebasdepage">
    <w:name w:val="footnote text"/>
    <w:basedOn w:val="Normal"/>
    <w:link w:val="NotedebasdepageCar"/>
    <w:uiPriority w:val="99"/>
    <w:semiHidden/>
    <w:unhideWhenUsed/>
    <w:rsid w:val="001C4BC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C4BC7"/>
    <w:rPr>
      <w:rFonts w:cs="Calibri"/>
      <w:sz w:val="20"/>
      <w:szCs w:val="20"/>
      <w:lang w:eastAsia="en-US"/>
    </w:rPr>
  </w:style>
  <w:style w:type="character" w:styleId="Appelnotedebasdep">
    <w:name w:val="footnote reference"/>
    <w:basedOn w:val="Policepardfaut"/>
    <w:uiPriority w:val="99"/>
    <w:semiHidden/>
    <w:unhideWhenUsed/>
    <w:rsid w:val="001C4BC7"/>
    <w:rPr>
      <w:vertAlign w:val="superscript"/>
    </w:rPr>
  </w:style>
  <w:style w:type="paragraph" w:styleId="Titre">
    <w:name w:val="Title"/>
    <w:basedOn w:val="Normal"/>
    <w:link w:val="TitreCar"/>
    <w:qFormat/>
    <w:rsid w:val="00307A89"/>
    <w:pPr>
      <w:spacing w:after="0" w:line="240" w:lineRule="auto"/>
      <w:jc w:val="center"/>
    </w:pPr>
    <w:rPr>
      <w:rFonts w:ascii="Times New Roman" w:eastAsia="Times New Roman" w:hAnsi="Times New Roman" w:cs="Times New Roman"/>
      <w:b/>
      <w:sz w:val="28"/>
      <w:szCs w:val="24"/>
      <w:lang w:eastAsia="fr-FR"/>
    </w:rPr>
  </w:style>
  <w:style w:type="character" w:customStyle="1" w:styleId="TitreCar">
    <w:name w:val="Titre Car"/>
    <w:basedOn w:val="Policepardfaut"/>
    <w:link w:val="Titre"/>
    <w:rsid w:val="00307A89"/>
    <w:rPr>
      <w:rFonts w:ascii="Times New Roman" w:eastAsia="Times New Roman" w:hAnsi="Times New Roman"/>
      <w:b/>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iPriority="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6FE"/>
    <w:pPr>
      <w:spacing w:after="200" w:line="276" w:lineRule="auto"/>
    </w:pPr>
    <w:rPr>
      <w:rFonts w:cs="Calibr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6702AE"/>
    <w:rPr>
      <w:color w:val="0000FF"/>
      <w:u w:val="single"/>
    </w:rPr>
  </w:style>
  <w:style w:type="paragraph" w:styleId="En-tte">
    <w:name w:val="header"/>
    <w:basedOn w:val="Normal"/>
    <w:link w:val="En-tteCar"/>
    <w:uiPriority w:val="99"/>
    <w:rsid w:val="003571CB"/>
    <w:pPr>
      <w:tabs>
        <w:tab w:val="center" w:pos="4536"/>
        <w:tab w:val="right" w:pos="9072"/>
      </w:tabs>
    </w:pPr>
  </w:style>
  <w:style w:type="character" w:customStyle="1" w:styleId="En-tteCar">
    <w:name w:val="En-tête Car"/>
    <w:basedOn w:val="Policepardfaut"/>
    <w:link w:val="En-tte"/>
    <w:uiPriority w:val="99"/>
    <w:rsid w:val="003571CB"/>
    <w:rPr>
      <w:sz w:val="22"/>
      <w:szCs w:val="22"/>
      <w:lang w:eastAsia="en-US"/>
    </w:rPr>
  </w:style>
  <w:style w:type="paragraph" w:styleId="Pieddepage">
    <w:name w:val="footer"/>
    <w:basedOn w:val="Normal"/>
    <w:link w:val="PieddepageCar"/>
    <w:uiPriority w:val="99"/>
    <w:rsid w:val="003571CB"/>
    <w:pPr>
      <w:tabs>
        <w:tab w:val="center" w:pos="4536"/>
        <w:tab w:val="right" w:pos="9072"/>
      </w:tabs>
    </w:pPr>
  </w:style>
  <w:style w:type="character" w:customStyle="1" w:styleId="PieddepageCar">
    <w:name w:val="Pied de page Car"/>
    <w:basedOn w:val="Policepardfaut"/>
    <w:link w:val="Pieddepage"/>
    <w:uiPriority w:val="99"/>
    <w:rsid w:val="003571CB"/>
    <w:rPr>
      <w:sz w:val="22"/>
      <w:szCs w:val="22"/>
      <w:lang w:eastAsia="en-US"/>
    </w:rPr>
  </w:style>
  <w:style w:type="paragraph" w:styleId="Textedebulles">
    <w:name w:val="Balloon Text"/>
    <w:basedOn w:val="Normal"/>
    <w:link w:val="TextedebullesCar"/>
    <w:uiPriority w:val="99"/>
    <w:semiHidden/>
    <w:rsid w:val="00DE07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7BF"/>
    <w:rPr>
      <w:rFonts w:ascii="Tahoma" w:hAnsi="Tahoma" w:cs="Tahoma"/>
      <w:sz w:val="16"/>
      <w:szCs w:val="16"/>
      <w:lang w:eastAsia="en-US"/>
    </w:rPr>
  </w:style>
  <w:style w:type="paragraph" w:styleId="Rvision">
    <w:name w:val="Revision"/>
    <w:hidden/>
    <w:uiPriority w:val="99"/>
    <w:semiHidden/>
    <w:rsid w:val="0020310C"/>
    <w:rPr>
      <w:rFonts w:cs="Calibri"/>
      <w:lang w:eastAsia="en-US"/>
    </w:rPr>
  </w:style>
  <w:style w:type="character" w:styleId="Marquedecommentaire">
    <w:name w:val="annotation reference"/>
    <w:basedOn w:val="Policepardfaut"/>
    <w:uiPriority w:val="99"/>
    <w:semiHidden/>
    <w:rsid w:val="0020310C"/>
    <w:rPr>
      <w:sz w:val="16"/>
      <w:szCs w:val="16"/>
    </w:rPr>
  </w:style>
  <w:style w:type="paragraph" w:styleId="Commentaire">
    <w:name w:val="annotation text"/>
    <w:basedOn w:val="Normal"/>
    <w:link w:val="CommentaireCar"/>
    <w:uiPriority w:val="99"/>
    <w:semiHidden/>
    <w:rsid w:val="0020310C"/>
    <w:rPr>
      <w:sz w:val="20"/>
      <w:szCs w:val="20"/>
    </w:rPr>
  </w:style>
  <w:style w:type="character" w:customStyle="1" w:styleId="CommentaireCar">
    <w:name w:val="Commentaire Car"/>
    <w:basedOn w:val="Policepardfaut"/>
    <w:link w:val="Commentaire"/>
    <w:uiPriority w:val="99"/>
    <w:semiHidden/>
    <w:rsid w:val="0020310C"/>
    <w:rPr>
      <w:lang w:eastAsia="en-US"/>
    </w:rPr>
  </w:style>
  <w:style w:type="paragraph" w:styleId="Objetducommentaire">
    <w:name w:val="annotation subject"/>
    <w:basedOn w:val="Commentaire"/>
    <w:next w:val="Commentaire"/>
    <w:link w:val="ObjetducommentaireCar"/>
    <w:uiPriority w:val="99"/>
    <w:semiHidden/>
    <w:rsid w:val="0020310C"/>
    <w:rPr>
      <w:b/>
      <w:bCs/>
    </w:rPr>
  </w:style>
  <w:style w:type="character" w:customStyle="1" w:styleId="ObjetducommentaireCar">
    <w:name w:val="Objet du commentaire Car"/>
    <w:basedOn w:val="CommentaireCar"/>
    <w:link w:val="Objetducommentaire"/>
    <w:uiPriority w:val="99"/>
    <w:semiHidden/>
    <w:rsid w:val="0020310C"/>
    <w:rPr>
      <w:b/>
      <w:bCs/>
      <w:lang w:eastAsia="en-US"/>
    </w:rPr>
  </w:style>
  <w:style w:type="paragraph" w:styleId="Paragraphedeliste">
    <w:name w:val="List Paragraph"/>
    <w:basedOn w:val="Normal"/>
    <w:uiPriority w:val="34"/>
    <w:qFormat/>
    <w:rsid w:val="00404693"/>
    <w:pPr>
      <w:ind w:left="720"/>
      <w:contextualSpacing/>
    </w:pPr>
  </w:style>
  <w:style w:type="table" w:styleId="Grilledutableau">
    <w:name w:val="Table Grid"/>
    <w:basedOn w:val="TableauNormal"/>
    <w:uiPriority w:val="59"/>
    <w:rsid w:val="008517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992656"/>
    <w:rPr>
      <w:rFonts w:cs="Calibri"/>
      <w:lang w:eastAsia="en-US"/>
    </w:rPr>
  </w:style>
  <w:style w:type="paragraph" w:customStyle="1" w:styleId="paragraph">
    <w:name w:val="paragraph"/>
    <w:basedOn w:val="Normal"/>
    <w:rsid w:val="008116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811609"/>
  </w:style>
  <w:style w:type="character" w:customStyle="1" w:styleId="eop">
    <w:name w:val="eop"/>
    <w:basedOn w:val="Policepardfaut"/>
    <w:rsid w:val="00811609"/>
  </w:style>
  <w:style w:type="character" w:customStyle="1" w:styleId="contextualspellingandgrammarerror">
    <w:name w:val="contextualspellingandgrammarerror"/>
    <w:basedOn w:val="Policepardfaut"/>
    <w:rsid w:val="00811609"/>
  </w:style>
  <w:style w:type="paragraph" w:styleId="NormalWeb">
    <w:name w:val="Normal (Web)"/>
    <w:basedOn w:val="Normal"/>
    <w:unhideWhenUsed/>
    <w:rsid w:val="008116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1609"/>
    <w:rPr>
      <w:b/>
      <w:bCs/>
    </w:rPr>
  </w:style>
  <w:style w:type="paragraph" w:customStyle="1" w:styleId="Default">
    <w:name w:val="Default"/>
    <w:rsid w:val="00191003"/>
    <w:pPr>
      <w:autoSpaceDE w:val="0"/>
      <w:autoSpaceDN w:val="0"/>
      <w:adjustRightInd w:val="0"/>
    </w:pPr>
    <w:rPr>
      <w:rFonts w:ascii="Arial" w:eastAsia="Times New Roman" w:hAnsi="Arial" w:cs="Arial"/>
      <w:color w:val="000000"/>
      <w:sz w:val="24"/>
      <w:szCs w:val="24"/>
    </w:rPr>
  </w:style>
  <w:style w:type="paragraph" w:customStyle="1" w:styleId="paragraphe-chapeau">
    <w:name w:val="paragraphe-chapeau"/>
    <w:basedOn w:val="Normal"/>
    <w:rsid w:val="001227F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227FE"/>
    <w:rPr>
      <w:i/>
      <w:iCs/>
    </w:rPr>
  </w:style>
  <w:style w:type="paragraph" w:styleId="Notedebasdepage">
    <w:name w:val="footnote text"/>
    <w:basedOn w:val="Normal"/>
    <w:link w:val="NotedebasdepageCar"/>
    <w:uiPriority w:val="99"/>
    <w:semiHidden/>
    <w:unhideWhenUsed/>
    <w:rsid w:val="001C4BC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C4BC7"/>
    <w:rPr>
      <w:rFonts w:cs="Calibri"/>
      <w:sz w:val="20"/>
      <w:szCs w:val="20"/>
      <w:lang w:eastAsia="en-US"/>
    </w:rPr>
  </w:style>
  <w:style w:type="character" w:styleId="Appelnotedebasdep">
    <w:name w:val="footnote reference"/>
    <w:basedOn w:val="Policepardfaut"/>
    <w:uiPriority w:val="99"/>
    <w:semiHidden/>
    <w:unhideWhenUsed/>
    <w:rsid w:val="001C4BC7"/>
    <w:rPr>
      <w:vertAlign w:val="superscript"/>
    </w:rPr>
  </w:style>
  <w:style w:type="paragraph" w:styleId="Titre">
    <w:name w:val="Title"/>
    <w:basedOn w:val="Normal"/>
    <w:link w:val="TitreCar"/>
    <w:qFormat/>
    <w:rsid w:val="00307A89"/>
    <w:pPr>
      <w:spacing w:after="0" w:line="240" w:lineRule="auto"/>
      <w:jc w:val="center"/>
    </w:pPr>
    <w:rPr>
      <w:rFonts w:ascii="Times New Roman" w:eastAsia="Times New Roman" w:hAnsi="Times New Roman" w:cs="Times New Roman"/>
      <w:b/>
      <w:sz w:val="28"/>
      <w:szCs w:val="24"/>
      <w:lang w:eastAsia="fr-FR"/>
    </w:rPr>
  </w:style>
  <w:style w:type="character" w:customStyle="1" w:styleId="TitreCar">
    <w:name w:val="Titre Car"/>
    <w:basedOn w:val="Policepardfaut"/>
    <w:link w:val="Titre"/>
    <w:rsid w:val="00307A89"/>
    <w:rPr>
      <w:rFonts w:ascii="Times New Roman" w:eastAsia="Times New Roman" w:hAnsi="Times New Roman"/>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87742">
      <w:bodyDiv w:val="1"/>
      <w:marLeft w:val="0"/>
      <w:marRight w:val="0"/>
      <w:marTop w:val="0"/>
      <w:marBottom w:val="0"/>
      <w:divBdr>
        <w:top w:val="none" w:sz="0" w:space="0" w:color="auto"/>
        <w:left w:val="none" w:sz="0" w:space="0" w:color="auto"/>
        <w:bottom w:val="none" w:sz="0" w:space="0" w:color="auto"/>
        <w:right w:val="none" w:sz="0" w:space="0" w:color="auto"/>
      </w:divBdr>
      <w:divsChild>
        <w:div w:id="794952530">
          <w:marLeft w:val="0"/>
          <w:marRight w:val="0"/>
          <w:marTop w:val="0"/>
          <w:marBottom w:val="0"/>
          <w:divBdr>
            <w:top w:val="none" w:sz="0" w:space="0" w:color="auto"/>
            <w:left w:val="none" w:sz="0" w:space="0" w:color="auto"/>
            <w:bottom w:val="none" w:sz="0" w:space="0" w:color="auto"/>
            <w:right w:val="none" w:sz="0" w:space="0" w:color="auto"/>
          </w:divBdr>
        </w:div>
        <w:div w:id="1928147958">
          <w:marLeft w:val="0"/>
          <w:marRight w:val="0"/>
          <w:marTop w:val="0"/>
          <w:marBottom w:val="0"/>
          <w:divBdr>
            <w:top w:val="none" w:sz="0" w:space="0" w:color="auto"/>
            <w:left w:val="none" w:sz="0" w:space="0" w:color="auto"/>
            <w:bottom w:val="none" w:sz="0" w:space="0" w:color="auto"/>
            <w:right w:val="none" w:sz="0" w:space="0" w:color="auto"/>
          </w:divBdr>
        </w:div>
        <w:div w:id="1756707349">
          <w:marLeft w:val="0"/>
          <w:marRight w:val="0"/>
          <w:marTop w:val="0"/>
          <w:marBottom w:val="0"/>
          <w:divBdr>
            <w:top w:val="none" w:sz="0" w:space="0" w:color="auto"/>
            <w:left w:val="none" w:sz="0" w:space="0" w:color="auto"/>
            <w:bottom w:val="none" w:sz="0" w:space="0" w:color="auto"/>
            <w:right w:val="none" w:sz="0" w:space="0" w:color="auto"/>
          </w:divBdr>
        </w:div>
        <w:div w:id="2061593015">
          <w:marLeft w:val="0"/>
          <w:marRight w:val="0"/>
          <w:marTop w:val="0"/>
          <w:marBottom w:val="0"/>
          <w:divBdr>
            <w:top w:val="none" w:sz="0" w:space="0" w:color="auto"/>
            <w:left w:val="none" w:sz="0" w:space="0" w:color="auto"/>
            <w:bottom w:val="none" w:sz="0" w:space="0" w:color="auto"/>
            <w:right w:val="none" w:sz="0" w:space="0" w:color="auto"/>
          </w:divBdr>
        </w:div>
        <w:div w:id="122387970">
          <w:marLeft w:val="0"/>
          <w:marRight w:val="0"/>
          <w:marTop w:val="0"/>
          <w:marBottom w:val="0"/>
          <w:divBdr>
            <w:top w:val="none" w:sz="0" w:space="0" w:color="auto"/>
            <w:left w:val="none" w:sz="0" w:space="0" w:color="auto"/>
            <w:bottom w:val="none" w:sz="0" w:space="0" w:color="auto"/>
            <w:right w:val="none" w:sz="0" w:space="0" w:color="auto"/>
          </w:divBdr>
        </w:div>
      </w:divsChild>
    </w:div>
    <w:div w:id="1120995813">
      <w:bodyDiv w:val="1"/>
      <w:marLeft w:val="0"/>
      <w:marRight w:val="0"/>
      <w:marTop w:val="0"/>
      <w:marBottom w:val="0"/>
      <w:divBdr>
        <w:top w:val="none" w:sz="0" w:space="0" w:color="auto"/>
        <w:left w:val="none" w:sz="0" w:space="0" w:color="auto"/>
        <w:bottom w:val="none" w:sz="0" w:space="0" w:color="auto"/>
        <w:right w:val="none" w:sz="0" w:space="0" w:color="auto"/>
      </w:divBdr>
    </w:div>
    <w:div w:id="1750271488">
      <w:bodyDiv w:val="1"/>
      <w:marLeft w:val="0"/>
      <w:marRight w:val="0"/>
      <w:marTop w:val="0"/>
      <w:marBottom w:val="0"/>
      <w:divBdr>
        <w:top w:val="none" w:sz="0" w:space="0" w:color="auto"/>
        <w:left w:val="none" w:sz="0" w:space="0" w:color="auto"/>
        <w:bottom w:val="none" w:sz="0" w:space="0" w:color="auto"/>
        <w:right w:val="none" w:sz="0" w:space="0" w:color="auto"/>
      </w:divBdr>
    </w:div>
    <w:div w:id="2037384701">
      <w:marLeft w:val="0"/>
      <w:marRight w:val="0"/>
      <w:marTop w:val="0"/>
      <w:marBottom w:val="0"/>
      <w:divBdr>
        <w:top w:val="none" w:sz="0" w:space="0" w:color="auto"/>
        <w:left w:val="none" w:sz="0" w:space="0" w:color="auto"/>
        <w:bottom w:val="none" w:sz="0" w:space="0" w:color="auto"/>
        <w:right w:val="none" w:sz="0" w:space="0" w:color="auto"/>
      </w:divBdr>
      <w:divsChild>
        <w:div w:id="2037384716">
          <w:marLeft w:val="0"/>
          <w:marRight w:val="0"/>
          <w:marTop w:val="0"/>
          <w:marBottom w:val="0"/>
          <w:divBdr>
            <w:top w:val="none" w:sz="0" w:space="0" w:color="auto"/>
            <w:left w:val="none" w:sz="0" w:space="0" w:color="auto"/>
            <w:bottom w:val="none" w:sz="0" w:space="0" w:color="auto"/>
            <w:right w:val="none" w:sz="0" w:space="0" w:color="auto"/>
          </w:divBdr>
          <w:divsChild>
            <w:div w:id="2037384714">
              <w:marLeft w:val="0"/>
              <w:marRight w:val="0"/>
              <w:marTop w:val="0"/>
              <w:marBottom w:val="0"/>
              <w:divBdr>
                <w:top w:val="none" w:sz="0" w:space="0" w:color="auto"/>
                <w:left w:val="none" w:sz="0" w:space="0" w:color="auto"/>
                <w:bottom w:val="none" w:sz="0" w:space="0" w:color="auto"/>
                <w:right w:val="none" w:sz="0" w:space="0" w:color="auto"/>
              </w:divBdr>
              <w:divsChild>
                <w:div w:id="2037384713">
                  <w:marLeft w:val="0"/>
                  <w:marRight w:val="0"/>
                  <w:marTop w:val="0"/>
                  <w:marBottom w:val="0"/>
                  <w:divBdr>
                    <w:top w:val="none" w:sz="0" w:space="0" w:color="auto"/>
                    <w:left w:val="none" w:sz="0" w:space="0" w:color="auto"/>
                    <w:bottom w:val="none" w:sz="0" w:space="0" w:color="auto"/>
                    <w:right w:val="none" w:sz="0" w:space="0" w:color="auto"/>
                  </w:divBdr>
                  <w:divsChild>
                    <w:div w:id="2037384709">
                      <w:marLeft w:val="0"/>
                      <w:marRight w:val="0"/>
                      <w:marTop w:val="0"/>
                      <w:marBottom w:val="0"/>
                      <w:divBdr>
                        <w:top w:val="none" w:sz="0" w:space="0" w:color="auto"/>
                        <w:left w:val="none" w:sz="0" w:space="0" w:color="auto"/>
                        <w:bottom w:val="none" w:sz="0" w:space="0" w:color="auto"/>
                        <w:right w:val="none" w:sz="0" w:space="0" w:color="auto"/>
                      </w:divBdr>
                      <w:divsChild>
                        <w:div w:id="2037384715">
                          <w:marLeft w:val="0"/>
                          <w:marRight w:val="0"/>
                          <w:marTop w:val="0"/>
                          <w:marBottom w:val="0"/>
                          <w:divBdr>
                            <w:top w:val="none" w:sz="0" w:space="0" w:color="auto"/>
                            <w:left w:val="none" w:sz="0" w:space="0" w:color="auto"/>
                            <w:bottom w:val="none" w:sz="0" w:space="0" w:color="auto"/>
                            <w:right w:val="none" w:sz="0" w:space="0" w:color="auto"/>
                          </w:divBdr>
                          <w:divsChild>
                            <w:div w:id="2037384707">
                              <w:marLeft w:val="0"/>
                              <w:marRight w:val="0"/>
                              <w:marTop w:val="0"/>
                              <w:marBottom w:val="0"/>
                              <w:divBdr>
                                <w:top w:val="none" w:sz="0" w:space="0" w:color="auto"/>
                                <w:left w:val="none" w:sz="0" w:space="0" w:color="auto"/>
                                <w:bottom w:val="none" w:sz="0" w:space="0" w:color="auto"/>
                                <w:right w:val="none" w:sz="0" w:space="0" w:color="auto"/>
                              </w:divBdr>
                              <w:divsChild>
                                <w:div w:id="2037384703">
                                  <w:marLeft w:val="0"/>
                                  <w:marRight w:val="0"/>
                                  <w:marTop w:val="0"/>
                                  <w:marBottom w:val="0"/>
                                  <w:divBdr>
                                    <w:top w:val="none" w:sz="0" w:space="0" w:color="auto"/>
                                    <w:left w:val="none" w:sz="0" w:space="0" w:color="auto"/>
                                    <w:bottom w:val="none" w:sz="0" w:space="0" w:color="auto"/>
                                    <w:right w:val="none" w:sz="0" w:space="0" w:color="auto"/>
                                  </w:divBdr>
                                  <w:divsChild>
                                    <w:div w:id="2037384704">
                                      <w:marLeft w:val="0"/>
                                      <w:marRight w:val="0"/>
                                      <w:marTop w:val="0"/>
                                      <w:marBottom w:val="0"/>
                                      <w:divBdr>
                                        <w:top w:val="none" w:sz="0" w:space="0" w:color="auto"/>
                                        <w:left w:val="none" w:sz="0" w:space="0" w:color="auto"/>
                                        <w:bottom w:val="none" w:sz="0" w:space="0" w:color="auto"/>
                                        <w:right w:val="none" w:sz="0" w:space="0" w:color="auto"/>
                                      </w:divBdr>
                                      <w:divsChild>
                                        <w:div w:id="2037384710">
                                          <w:marLeft w:val="0"/>
                                          <w:marRight w:val="0"/>
                                          <w:marTop w:val="0"/>
                                          <w:marBottom w:val="0"/>
                                          <w:divBdr>
                                            <w:top w:val="none" w:sz="0" w:space="0" w:color="auto"/>
                                            <w:left w:val="none" w:sz="0" w:space="0" w:color="auto"/>
                                            <w:bottom w:val="none" w:sz="0" w:space="0" w:color="auto"/>
                                            <w:right w:val="none" w:sz="0" w:space="0" w:color="auto"/>
                                          </w:divBdr>
                                          <w:divsChild>
                                            <w:div w:id="2037384711">
                                              <w:marLeft w:val="0"/>
                                              <w:marRight w:val="0"/>
                                              <w:marTop w:val="0"/>
                                              <w:marBottom w:val="0"/>
                                              <w:divBdr>
                                                <w:top w:val="none" w:sz="0" w:space="0" w:color="auto"/>
                                                <w:left w:val="none" w:sz="0" w:space="0" w:color="auto"/>
                                                <w:bottom w:val="none" w:sz="0" w:space="0" w:color="auto"/>
                                                <w:right w:val="none" w:sz="0" w:space="0" w:color="auto"/>
                                              </w:divBdr>
                                              <w:divsChild>
                                                <w:div w:id="2037384712">
                                                  <w:marLeft w:val="0"/>
                                                  <w:marRight w:val="0"/>
                                                  <w:marTop w:val="0"/>
                                                  <w:marBottom w:val="0"/>
                                                  <w:divBdr>
                                                    <w:top w:val="none" w:sz="0" w:space="0" w:color="auto"/>
                                                    <w:left w:val="none" w:sz="0" w:space="0" w:color="auto"/>
                                                    <w:bottom w:val="none" w:sz="0" w:space="0" w:color="auto"/>
                                                    <w:right w:val="none" w:sz="0" w:space="0" w:color="auto"/>
                                                  </w:divBdr>
                                                  <w:divsChild>
                                                    <w:div w:id="2037384702">
                                                      <w:marLeft w:val="0"/>
                                                      <w:marRight w:val="0"/>
                                                      <w:marTop w:val="0"/>
                                                      <w:marBottom w:val="0"/>
                                                      <w:divBdr>
                                                        <w:top w:val="none" w:sz="0" w:space="0" w:color="auto"/>
                                                        <w:left w:val="none" w:sz="0" w:space="0" w:color="auto"/>
                                                        <w:bottom w:val="none" w:sz="0" w:space="0" w:color="auto"/>
                                                        <w:right w:val="none" w:sz="0" w:space="0" w:color="auto"/>
                                                      </w:divBdr>
                                                      <w:divsChild>
                                                        <w:div w:id="2037384708">
                                                          <w:marLeft w:val="0"/>
                                                          <w:marRight w:val="0"/>
                                                          <w:marTop w:val="0"/>
                                                          <w:marBottom w:val="0"/>
                                                          <w:divBdr>
                                                            <w:top w:val="none" w:sz="0" w:space="0" w:color="auto"/>
                                                            <w:left w:val="none" w:sz="0" w:space="0" w:color="auto"/>
                                                            <w:bottom w:val="none" w:sz="0" w:space="0" w:color="auto"/>
                                                            <w:right w:val="none" w:sz="0" w:space="0" w:color="auto"/>
                                                          </w:divBdr>
                                                          <w:divsChild>
                                                            <w:div w:id="2037384705">
                                                              <w:marLeft w:val="0"/>
                                                              <w:marRight w:val="0"/>
                                                              <w:marTop w:val="0"/>
                                                              <w:marBottom w:val="150"/>
                                                              <w:divBdr>
                                                                <w:top w:val="none" w:sz="0" w:space="0" w:color="auto"/>
                                                                <w:left w:val="none" w:sz="0" w:space="0" w:color="auto"/>
                                                                <w:bottom w:val="none" w:sz="0" w:space="0" w:color="auto"/>
                                                                <w:right w:val="none" w:sz="0" w:space="0" w:color="auto"/>
                                                              </w:divBdr>
                                                              <w:divsChild>
                                                                <w:div w:id="20373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esbonsclics.fr/fr/evaluer-niveau-numerique" TargetMode="External"/><Relationship Id="rId18" Type="http://schemas.openxmlformats.org/officeDocument/2006/relationships/package" Target="embeddings/Feuille_de_calcul_Microsoft_Excel2.xlsx"/><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Document_Microsoft_Word1.docx"/><Relationship Id="rId20" Type="http://schemas.openxmlformats.org/officeDocument/2006/relationships/oleObject" Target="embeddings/Document_Microsoft_Word_97_-_20031.doc"/><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Feuille_Microsoft_Excel_97-20032.xls"/><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emf"/><Relationship Id="Ra0bab3fa948d4b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clusion-num&#233;rique.cafnanterre@caf.cnafmail.fr" TargetMode="External"/><Relationship Id="rId22" Type="http://schemas.openxmlformats.org/officeDocument/2006/relationships/package" Target="embeddings/Document_Microsoft_Word3.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53DCBF19C73C4081116EBCB15818F4" ma:contentTypeVersion="6" ma:contentTypeDescription="Crée un document." ma:contentTypeScope="" ma:versionID="0126c74288f3d655b69cf99582b7c7a3">
  <xsd:schema xmlns:xsd="http://www.w3.org/2001/XMLSchema" xmlns:xs="http://www.w3.org/2001/XMLSchema" xmlns:p="http://schemas.microsoft.com/office/2006/metadata/properties" xmlns:ns2="81ab89a5-1039-4b63-8cb5-be606403b764" xmlns:ns3="997a8f74-86e7-41c3-bd57-beb21e75a39e" targetNamespace="http://schemas.microsoft.com/office/2006/metadata/properties" ma:root="true" ma:fieldsID="694155a9d785598fdf71827db5319e7f" ns2:_="" ns3:_="">
    <xsd:import namespace="81ab89a5-1039-4b63-8cb5-be606403b764"/>
    <xsd:import namespace="997a8f74-86e7-41c3-bd57-beb21e75a3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b89a5-1039-4b63-8cb5-be606403b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7a8f74-86e7-41c3-bd57-beb21e75a39e"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1CB91-DAFF-4D1B-9B67-5F38BDF4219C}">
  <ds:schemaRefs>
    <ds:schemaRef ds:uri="http://purl.org/dc/dcmitype/"/>
    <ds:schemaRef ds:uri="997a8f74-86e7-41c3-bd57-beb21e75a39e"/>
    <ds:schemaRef ds:uri="81ab89a5-1039-4b63-8cb5-be606403b764"/>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55448202-4F54-4097-9D0F-9F92DEACB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b89a5-1039-4b63-8cb5-be606403b764"/>
    <ds:schemaRef ds:uri="997a8f74-86e7-41c3-bd57-beb21e75a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78EFC1-57EF-4C14-A775-AC8686F86C95}">
  <ds:schemaRefs>
    <ds:schemaRef ds:uri="http://schemas.microsoft.com/sharepoint/v3/contenttype/forms"/>
  </ds:schemaRefs>
</ds:datastoreItem>
</file>

<file path=customXml/itemProps4.xml><?xml version="1.0" encoding="utf-8"?>
<ds:datastoreItem xmlns:ds="http://schemas.openxmlformats.org/officeDocument/2006/customXml" ds:itemID="{603F3712-193A-4D91-B3F8-917CE2E6E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8</Pages>
  <Words>2580</Words>
  <Characters>15358</Characters>
  <Application>Microsoft Office Word</Application>
  <DocSecurity>0</DocSecurity>
  <Lines>127</Lines>
  <Paragraphs>35</Paragraphs>
  <ScaleCrop>false</ScaleCrop>
  <HeadingPairs>
    <vt:vector size="2" baseType="variant">
      <vt:variant>
        <vt:lpstr>Titre</vt:lpstr>
      </vt:variant>
      <vt:variant>
        <vt:i4>1</vt:i4>
      </vt:variant>
    </vt:vector>
  </HeadingPairs>
  <TitlesOfParts>
    <vt:vector size="1" baseType="lpstr">
      <vt:lpstr/>
    </vt:vector>
  </TitlesOfParts>
  <Company>CNAMTS</Company>
  <LinksUpToDate>false</LinksUpToDate>
  <CharactersWithSpaces>17903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RODON-02526</dc:creator>
  <cp:lastModifiedBy>Ariel MATHOT 921</cp:lastModifiedBy>
  <cp:revision>17</cp:revision>
  <cp:lastPrinted>2021-03-22T15:39:00Z</cp:lastPrinted>
  <dcterms:created xsi:type="dcterms:W3CDTF">2022-01-19T19:37:00Z</dcterms:created>
  <dcterms:modified xsi:type="dcterms:W3CDTF">2022-01-31T12:49:00Z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0x010100F653DCBF19C73C4081116EBCB15818F4</vt:lpwstr>
  </property>
</Properties>
</file>