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1868"/>
        <w:tblW w:w="11115" w:type="dxa"/>
        <w:tblLook w:val="04A0" w:firstRow="1" w:lastRow="0" w:firstColumn="1" w:lastColumn="0" w:noHBand="0" w:noVBand="1"/>
      </w:tblPr>
      <w:tblGrid>
        <w:gridCol w:w="11115"/>
      </w:tblGrid>
      <w:tr w:rsidR="009365EA" w:rsidTr="3216E4C9">
        <w:trPr>
          <w:trHeight w:val="530"/>
        </w:trPr>
        <w:tc>
          <w:tcPr>
            <w:tcW w:w="11115" w:type="dxa"/>
          </w:tcPr>
          <w:p w:rsidR="2AAF9D95" w:rsidRDefault="2AAF9D95" w:rsidP="00BD4C82">
            <w:pPr>
              <w:tabs>
                <w:tab w:val="left" w:pos="1935"/>
              </w:tabs>
              <w:spacing w:line="259" w:lineRule="auto"/>
            </w:pPr>
          </w:p>
          <w:p w:rsidR="2AAF9D95" w:rsidRDefault="001946BC" w:rsidP="3216E4C9">
            <w:pPr>
              <w:spacing w:line="259" w:lineRule="auto"/>
            </w:pPr>
            <w:r>
              <w:rPr>
                <w:rFonts w:ascii="Segoe UI Black" w:hAnsi="Segoe UI Black" w:cs="Segoe UI Semibold"/>
                <w:color w:val="AFCA0B"/>
                <w:sz w:val="38"/>
                <w:szCs w:val="38"/>
              </w:rPr>
              <w:t>Appel à projet</w:t>
            </w:r>
            <w:r w:rsidR="00BD4C82">
              <w:rPr>
                <w:rFonts w:ascii="Segoe UI Black" w:hAnsi="Segoe UI Black" w:cs="Segoe UI Semibold"/>
                <w:color w:val="AFCA0B"/>
                <w:sz w:val="38"/>
                <w:szCs w:val="38"/>
              </w:rPr>
              <w:t xml:space="preserve"> en faveur de l’i</w:t>
            </w:r>
            <w:r w:rsidR="2AAF9D95" w:rsidRPr="3216E4C9">
              <w:rPr>
                <w:rFonts w:ascii="Segoe UI Black" w:hAnsi="Segoe UI Black" w:cs="Segoe UI Semibold"/>
                <w:color w:val="AFCA0B"/>
                <w:sz w:val="38"/>
                <w:szCs w:val="38"/>
              </w:rPr>
              <w:t>nclusion numérique</w:t>
            </w:r>
            <w:r w:rsidR="004C3E48">
              <w:rPr>
                <w:rFonts w:ascii="Segoe UI Black" w:hAnsi="Segoe UI Black" w:cs="Segoe UI Semibold"/>
                <w:color w:val="AFCA0B"/>
                <w:sz w:val="38"/>
                <w:szCs w:val="38"/>
              </w:rPr>
              <w:t xml:space="preserve"> </w:t>
            </w:r>
            <w:r w:rsidR="0001544C">
              <w:rPr>
                <w:rFonts w:ascii="Segoe UI Black" w:hAnsi="Segoe UI Black" w:cs="Segoe UI Semibold"/>
                <w:color w:val="AFCA0B"/>
                <w:sz w:val="38"/>
                <w:szCs w:val="38"/>
              </w:rPr>
              <w:t>sur l’année 2023</w:t>
            </w:r>
            <w:bookmarkStart w:id="0" w:name="_GoBack"/>
            <w:bookmarkEnd w:id="0"/>
          </w:p>
          <w:p w:rsidR="009365EA" w:rsidRDefault="009365EA" w:rsidP="009365EA">
            <w:pPr>
              <w:rPr>
                <w:rFonts w:ascii="Segoe UI Black" w:hAnsi="Segoe UI Black" w:cs="Segoe UI Semibold"/>
                <w:color w:val="AFCA0B"/>
                <w:sz w:val="38"/>
                <w:szCs w:val="38"/>
              </w:rPr>
            </w:pPr>
          </w:p>
        </w:tc>
      </w:tr>
    </w:tbl>
    <w:tbl>
      <w:tblPr>
        <w:tblpPr w:leftFromText="180" w:rightFromText="180" w:vertAnchor="text" w:horzAnchor="page" w:tblpX="763" w:tblpY="14298"/>
        <w:tblW w:w="0" w:type="auto"/>
        <w:tblLook w:val="04A0" w:firstRow="1" w:lastRow="0" w:firstColumn="1" w:lastColumn="0" w:noHBand="0" w:noVBand="1"/>
      </w:tblPr>
      <w:tblGrid>
        <w:gridCol w:w="11097"/>
      </w:tblGrid>
      <w:tr w:rsidR="009365EA" w:rsidTr="3216E4C9">
        <w:trPr>
          <w:trHeight w:val="348"/>
        </w:trPr>
        <w:tc>
          <w:tcPr>
            <w:tcW w:w="11097" w:type="dxa"/>
          </w:tcPr>
          <w:p w:rsidR="2AAF9D95" w:rsidRDefault="2AAF9D95" w:rsidP="3216E4C9">
            <w:pPr>
              <w:spacing w:line="259" w:lineRule="auto"/>
              <w:rPr>
                <w:rFonts w:ascii="Segoe UI" w:hAnsi="Segoe UI" w:cs="Segoe UI"/>
                <w:color w:val="009FE3"/>
                <w:sz w:val="30"/>
                <w:szCs w:val="30"/>
              </w:rPr>
            </w:pPr>
            <w:r w:rsidRPr="3216E4C9">
              <w:rPr>
                <w:rFonts w:ascii="Segoe UI" w:hAnsi="Segoe UI" w:cs="Segoe UI"/>
                <w:color w:val="009FE3"/>
                <w:sz w:val="30"/>
                <w:szCs w:val="30"/>
              </w:rPr>
              <w:t>Caf des Hauts-de-Seine</w:t>
            </w:r>
          </w:p>
          <w:p w:rsidR="009365EA" w:rsidRDefault="009365EA" w:rsidP="009365EA">
            <w:pPr>
              <w:rPr>
                <w:rFonts w:ascii="Segoe UI Black" w:hAnsi="Segoe UI Black" w:cs="Segoe UI Semibold"/>
                <w:color w:val="AFCA0B"/>
                <w:sz w:val="38"/>
                <w:szCs w:val="38"/>
              </w:rPr>
            </w:pPr>
          </w:p>
        </w:tc>
      </w:tr>
    </w:tbl>
    <w:p w:rsidR="0058332A" w:rsidRDefault="0065536C">
      <w:r>
        <w:rPr>
          <w:noProof/>
        </w:rPr>
        <w:drawing>
          <wp:anchor distT="0" distB="0" distL="114300" distR="114300" simplePos="0" relativeHeight="251658240" behindDoc="1" locked="0" layoutInCell="1" allowOverlap="1" wp14:anchorId="37C116E3" wp14:editId="38FFBCA5">
            <wp:simplePos x="0" y="0"/>
            <wp:positionH relativeFrom="column">
              <wp:posOffset>-114300</wp:posOffset>
            </wp:positionH>
            <wp:positionV relativeFrom="paragraph">
              <wp:posOffset>-325433</wp:posOffset>
            </wp:positionV>
            <wp:extent cx="7559040" cy="10688955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180B16FE" w:rsidRDefault="180B16FE" w:rsidP="3216E4C9">
      <w:pPr>
        <w:rPr>
          <w:rFonts w:ascii="Cambria" w:eastAsia="Cambria" w:hAnsi="Cambria" w:cs="Cambria"/>
          <w:sz w:val="22"/>
          <w:szCs w:val="22"/>
        </w:rPr>
      </w:pPr>
      <w:r>
        <w:t xml:space="preserve">L’objectif de ce référentiel </w:t>
      </w:r>
      <w:r w:rsidR="28DB123E">
        <w:t xml:space="preserve">est de permettre </w:t>
      </w:r>
      <w:r w:rsidR="65FE926C">
        <w:t>d</w:t>
      </w:r>
      <w:r w:rsidR="65FE926C" w:rsidRPr="3216E4C9">
        <w:t xml:space="preserve">e mesurer et de valoriser la réponse </w:t>
      </w:r>
      <w:r w:rsidR="46F5A026" w:rsidRPr="3216E4C9">
        <w:t>apportée</w:t>
      </w:r>
      <w:r w:rsidR="65FE926C" w:rsidRPr="3216E4C9">
        <w:t xml:space="preserve"> </w:t>
      </w:r>
      <w:r w:rsidR="06D1086A" w:rsidRPr="3216E4C9">
        <w:t>par les porteurs de projet concernant</w:t>
      </w:r>
      <w:r w:rsidR="65FE926C" w:rsidRPr="3216E4C9">
        <w:t xml:space="preserve"> </w:t>
      </w:r>
      <w:r w:rsidR="00C3343D">
        <w:t xml:space="preserve">la </w:t>
      </w:r>
      <w:r w:rsidR="65FE926C" w:rsidRPr="3216E4C9">
        <w:t>problématique de</w:t>
      </w:r>
      <w:r w:rsidR="00C3343D">
        <w:t>s publics en situation d'exclusion numérique.</w:t>
      </w:r>
    </w:p>
    <w:p w:rsidR="3216E4C9" w:rsidRDefault="3216E4C9" w:rsidP="3216E4C9">
      <w:pPr>
        <w:rPr>
          <w:rFonts w:ascii="Cambria" w:eastAsia="Cambria" w:hAnsi="Cambria" w:cs="Cambria"/>
          <w:sz w:val="22"/>
          <w:szCs w:val="22"/>
        </w:rPr>
      </w:pPr>
    </w:p>
    <w:p w:rsidR="59A53130" w:rsidRDefault="59A53130" w:rsidP="3216E4C9">
      <w:r>
        <w:lastRenderedPageBreak/>
        <w:t xml:space="preserve">Il se décline </w:t>
      </w:r>
      <w:r w:rsidR="2EC7BE4A">
        <w:t>e</w:t>
      </w:r>
      <w:r w:rsidR="07627D1D">
        <w:t>n</w:t>
      </w:r>
      <w:r w:rsidR="2EC7BE4A">
        <w:t xml:space="preserve"> trois </w:t>
      </w:r>
      <w:r w:rsidR="00C3343D">
        <w:t>parties :</w:t>
      </w:r>
    </w:p>
    <w:p w:rsidR="3216E4C9" w:rsidRDefault="3216E4C9" w:rsidP="3216E4C9"/>
    <w:p w:rsidR="2EC7BE4A" w:rsidRDefault="00061C81" w:rsidP="3216E4C9">
      <w:r>
        <w:t>1</w:t>
      </w:r>
    </w:p>
    <w:tbl>
      <w:tblPr>
        <w:tblStyle w:val="Grilledutableau"/>
        <w:tblW w:w="27088" w:type="dxa"/>
        <w:tblLayout w:type="fixed"/>
        <w:tblLook w:val="06A0" w:firstRow="1" w:lastRow="0" w:firstColumn="1" w:lastColumn="0" w:noHBand="1" w:noVBand="1"/>
      </w:tblPr>
      <w:tblGrid>
        <w:gridCol w:w="3841"/>
        <w:gridCol w:w="7682"/>
        <w:gridCol w:w="67"/>
        <w:gridCol w:w="7749"/>
        <w:gridCol w:w="7749"/>
      </w:tblGrid>
      <w:tr w:rsidR="3216E4C9" w:rsidTr="00190FEE">
        <w:trPr>
          <w:gridAfter w:val="3"/>
          <w:wAfter w:w="15565" w:type="dxa"/>
        </w:trPr>
        <w:tc>
          <w:tcPr>
            <w:tcW w:w="11523" w:type="dxa"/>
            <w:gridSpan w:val="2"/>
            <w:shd w:val="clear" w:color="auto" w:fill="B6DDE8" w:themeFill="accent5" w:themeFillTint="66"/>
          </w:tcPr>
          <w:p w:rsidR="3216E4C9" w:rsidRDefault="3216E4C9" w:rsidP="004C3E48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critères d'</w:t>
            </w:r>
            <w:r w:rsidR="23D1C46F" w:rsidRPr="3216E4C9">
              <w:rPr>
                <w:b/>
                <w:bCs/>
              </w:rPr>
              <w:t>éligibilité</w:t>
            </w:r>
            <w:r w:rsidRPr="3216E4C9">
              <w:rPr>
                <w:b/>
                <w:bCs/>
              </w:rPr>
              <w:t xml:space="preserve"> </w:t>
            </w:r>
            <w:r w:rsidR="004C3E48">
              <w:rPr>
                <w:b/>
                <w:bCs/>
              </w:rPr>
              <w:t>des porteurs de projet</w:t>
            </w:r>
          </w:p>
        </w:tc>
      </w:tr>
      <w:tr w:rsidR="3216E4C9" w:rsidTr="00190FEE">
        <w:trPr>
          <w:gridAfter w:val="3"/>
          <w:wAfter w:w="15565" w:type="dxa"/>
        </w:trPr>
        <w:tc>
          <w:tcPr>
            <w:tcW w:w="11523" w:type="dxa"/>
            <w:gridSpan w:val="2"/>
          </w:tcPr>
          <w:p w:rsidR="3216E4C9" w:rsidRDefault="3216E4C9" w:rsidP="00C3343D">
            <w:pPr>
              <w:jc w:val="center"/>
            </w:pPr>
          </w:p>
        </w:tc>
      </w:tr>
      <w:tr w:rsidR="00C972C7" w:rsidTr="00190FEE">
        <w:trPr>
          <w:gridAfter w:val="2"/>
          <w:wAfter w:w="15498" w:type="dxa"/>
        </w:trPr>
        <w:tc>
          <w:tcPr>
            <w:tcW w:w="3841" w:type="dxa"/>
            <w:shd w:val="clear" w:color="auto" w:fill="EEECE1" w:themeFill="background2"/>
          </w:tcPr>
          <w:p w:rsidR="00C972C7" w:rsidRDefault="00C972C7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Indicateurs</w:t>
            </w:r>
          </w:p>
        </w:tc>
        <w:tc>
          <w:tcPr>
            <w:tcW w:w="7749" w:type="dxa"/>
            <w:gridSpan w:val="2"/>
            <w:shd w:val="clear" w:color="auto" w:fill="EEECE1" w:themeFill="background2"/>
          </w:tcPr>
          <w:p w:rsidR="00C972C7" w:rsidRDefault="00C972C7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Critères d'éligibilité</w:t>
            </w:r>
          </w:p>
        </w:tc>
      </w:tr>
      <w:tr w:rsidR="00C972C7" w:rsidTr="00190FEE">
        <w:trPr>
          <w:gridAfter w:val="2"/>
          <w:wAfter w:w="15498" w:type="dxa"/>
        </w:trPr>
        <w:tc>
          <w:tcPr>
            <w:tcW w:w="3841" w:type="dxa"/>
            <w:vMerge w:val="restart"/>
          </w:tcPr>
          <w:p w:rsidR="00C972C7" w:rsidRDefault="00C972C7">
            <w:r>
              <w:t>Le statut juridique de la structure</w:t>
            </w:r>
          </w:p>
        </w:tc>
        <w:tc>
          <w:tcPr>
            <w:tcW w:w="7749" w:type="dxa"/>
            <w:gridSpan w:val="2"/>
          </w:tcPr>
          <w:p w:rsidR="00C972C7" w:rsidRDefault="00C972C7">
            <w:r>
              <w:t xml:space="preserve">Lieux de médiation numérique </w:t>
            </w:r>
          </w:p>
        </w:tc>
      </w:tr>
      <w:tr w:rsidR="00C972C7" w:rsidTr="00190FEE">
        <w:trPr>
          <w:gridAfter w:val="2"/>
          <w:wAfter w:w="15498" w:type="dxa"/>
        </w:trPr>
        <w:tc>
          <w:tcPr>
            <w:tcW w:w="3841" w:type="dxa"/>
            <w:vMerge/>
          </w:tcPr>
          <w:p w:rsidR="00C972C7" w:rsidRDefault="00C972C7"/>
        </w:tc>
        <w:tc>
          <w:tcPr>
            <w:tcW w:w="7749" w:type="dxa"/>
            <w:gridSpan w:val="2"/>
          </w:tcPr>
          <w:p w:rsidR="00C972C7" w:rsidRDefault="00C972C7">
            <w:r>
              <w:t xml:space="preserve">Structures associatives et municipales </w:t>
            </w:r>
          </w:p>
        </w:tc>
      </w:tr>
      <w:tr w:rsidR="00C972C7" w:rsidTr="00190FEE">
        <w:trPr>
          <w:gridAfter w:val="2"/>
          <w:wAfter w:w="15498" w:type="dxa"/>
        </w:trPr>
        <w:tc>
          <w:tcPr>
            <w:tcW w:w="3841" w:type="dxa"/>
            <w:vMerge/>
          </w:tcPr>
          <w:p w:rsidR="00C972C7" w:rsidRDefault="00C972C7"/>
        </w:tc>
        <w:tc>
          <w:tcPr>
            <w:tcW w:w="7749" w:type="dxa"/>
            <w:gridSpan w:val="2"/>
          </w:tcPr>
          <w:p w:rsidR="00C972C7" w:rsidRDefault="00C972C7">
            <w:r>
              <w:t xml:space="preserve">Maisons France Services </w:t>
            </w:r>
          </w:p>
        </w:tc>
      </w:tr>
      <w:tr w:rsidR="00C972C7" w:rsidTr="00190FEE">
        <w:trPr>
          <w:gridAfter w:val="2"/>
          <w:wAfter w:w="15498" w:type="dxa"/>
        </w:trPr>
        <w:tc>
          <w:tcPr>
            <w:tcW w:w="3841" w:type="dxa"/>
            <w:vMerge/>
          </w:tcPr>
          <w:p w:rsidR="00C972C7" w:rsidRDefault="00C972C7"/>
        </w:tc>
        <w:tc>
          <w:tcPr>
            <w:tcW w:w="7749" w:type="dxa"/>
            <w:gridSpan w:val="2"/>
          </w:tcPr>
          <w:p w:rsidR="00C972C7" w:rsidRDefault="00C972C7" w:rsidP="00C972C7">
            <w:r>
              <w:t>Partenaires financés par la Caf (PAD, FJT, structures AVS,…)</w:t>
            </w:r>
          </w:p>
        </w:tc>
      </w:tr>
      <w:tr w:rsidR="00C972C7" w:rsidTr="00190FEE">
        <w:trPr>
          <w:gridAfter w:val="2"/>
          <w:wAfter w:w="15498" w:type="dxa"/>
        </w:trPr>
        <w:tc>
          <w:tcPr>
            <w:tcW w:w="3841" w:type="dxa"/>
          </w:tcPr>
          <w:p w:rsidR="00C972C7" w:rsidRDefault="00C972C7">
            <w:r>
              <w:t>Le nombre d'ateliers réalisés au cours de l'année civile</w:t>
            </w:r>
          </w:p>
          <w:p w:rsidR="00C972C7" w:rsidRDefault="00C972C7" w:rsidP="3216E4C9"/>
        </w:tc>
        <w:tc>
          <w:tcPr>
            <w:tcW w:w="7749" w:type="dxa"/>
            <w:gridSpan w:val="2"/>
          </w:tcPr>
          <w:p w:rsidR="00C972C7" w:rsidRDefault="00C972C7" w:rsidP="00030CE3">
            <w:r>
              <w:t xml:space="preserve">Au moins 6 </w:t>
            </w:r>
            <w:r w:rsidR="00030CE3">
              <w:t>parcours de formation/</w:t>
            </w:r>
            <w:r>
              <w:t>an</w:t>
            </w:r>
          </w:p>
        </w:tc>
      </w:tr>
      <w:tr w:rsidR="00C972C7" w:rsidTr="00190FEE">
        <w:trPr>
          <w:gridAfter w:val="2"/>
          <w:wAfter w:w="15498" w:type="dxa"/>
        </w:trPr>
        <w:tc>
          <w:tcPr>
            <w:tcW w:w="3841" w:type="dxa"/>
            <w:vMerge w:val="restart"/>
          </w:tcPr>
          <w:p w:rsidR="00C972C7" w:rsidRDefault="00C972C7">
            <w:r>
              <w:t>Les locaux d'accueil et équipements</w:t>
            </w:r>
          </w:p>
        </w:tc>
        <w:tc>
          <w:tcPr>
            <w:tcW w:w="7749" w:type="dxa"/>
            <w:gridSpan w:val="2"/>
          </w:tcPr>
          <w:p w:rsidR="00C972C7" w:rsidRDefault="004C3E48" w:rsidP="00C972C7">
            <w:r>
              <w:t>Espace informatique équipé d'écran d'ordinateur</w:t>
            </w:r>
          </w:p>
        </w:tc>
      </w:tr>
      <w:tr w:rsidR="00190FEE" w:rsidTr="00190FEE">
        <w:tc>
          <w:tcPr>
            <w:tcW w:w="3841" w:type="dxa"/>
            <w:vMerge/>
          </w:tcPr>
          <w:p w:rsidR="00190FEE" w:rsidRDefault="00190FEE"/>
        </w:tc>
        <w:tc>
          <w:tcPr>
            <w:tcW w:w="7749" w:type="dxa"/>
            <w:gridSpan w:val="2"/>
          </w:tcPr>
          <w:p w:rsidR="00190FEE" w:rsidRDefault="00190FEE">
            <w:r>
              <w:t>Espace équipé d’une connexion wifi en libre accès (facultatif)</w:t>
            </w:r>
          </w:p>
        </w:tc>
        <w:tc>
          <w:tcPr>
            <w:tcW w:w="7749" w:type="dxa"/>
          </w:tcPr>
          <w:p w:rsidR="00190FEE" w:rsidRDefault="00190FEE" w:rsidP="00190FEE">
            <w:r>
              <w:t>Les locaux d'accueil et équipements</w:t>
            </w:r>
          </w:p>
        </w:tc>
        <w:tc>
          <w:tcPr>
            <w:tcW w:w="7749" w:type="dxa"/>
          </w:tcPr>
          <w:p w:rsidR="00190FEE" w:rsidRDefault="00190FEE" w:rsidP="00190FEE">
            <w:r>
              <w:t>Espace informatique équipé d'écran d'ordinateur</w:t>
            </w:r>
          </w:p>
        </w:tc>
      </w:tr>
      <w:tr w:rsidR="00190FEE" w:rsidTr="00190FEE">
        <w:tc>
          <w:tcPr>
            <w:tcW w:w="3841" w:type="dxa"/>
          </w:tcPr>
          <w:p w:rsidR="00190FEE" w:rsidRDefault="00190FEE">
            <w:r>
              <w:t>Le Public</w:t>
            </w:r>
          </w:p>
        </w:tc>
        <w:tc>
          <w:tcPr>
            <w:tcW w:w="7749" w:type="dxa"/>
            <w:gridSpan w:val="2"/>
          </w:tcPr>
          <w:p w:rsidR="00190FEE" w:rsidRDefault="00224581" w:rsidP="00224581">
            <w:r>
              <w:t xml:space="preserve">Utilisation d’un outil de </w:t>
            </w:r>
            <w:r w:rsidR="00EF0D85">
              <w:t>diagnostic</w:t>
            </w:r>
            <w:r>
              <w:t xml:space="preserve"> numérique</w:t>
            </w:r>
          </w:p>
        </w:tc>
        <w:tc>
          <w:tcPr>
            <w:tcW w:w="7749" w:type="dxa"/>
          </w:tcPr>
          <w:p w:rsidR="00190FEE" w:rsidRDefault="00190FEE" w:rsidP="00190FEE"/>
        </w:tc>
        <w:tc>
          <w:tcPr>
            <w:tcW w:w="7749" w:type="dxa"/>
          </w:tcPr>
          <w:p w:rsidR="00190FEE" w:rsidRDefault="00190FEE" w:rsidP="00190FEE">
            <w:r>
              <w:t>Espace équipé d’une connexion wifi en libre accès (facultatif)</w:t>
            </w:r>
          </w:p>
        </w:tc>
      </w:tr>
      <w:tr w:rsidR="00BC64CD" w:rsidTr="00190FEE">
        <w:tc>
          <w:tcPr>
            <w:tcW w:w="3841" w:type="dxa"/>
          </w:tcPr>
          <w:p w:rsidR="00BC64CD" w:rsidRDefault="00BC64CD"/>
        </w:tc>
        <w:tc>
          <w:tcPr>
            <w:tcW w:w="7749" w:type="dxa"/>
            <w:gridSpan w:val="2"/>
          </w:tcPr>
          <w:p w:rsidR="00BC64CD" w:rsidRDefault="00BC64CD" w:rsidP="00B64B56">
            <w:r>
              <w:t xml:space="preserve">Entre 5 à 10 personnes par session </w:t>
            </w:r>
          </w:p>
        </w:tc>
        <w:tc>
          <w:tcPr>
            <w:tcW w:w="7749" w:type="dxa"/>
          </w:tcPr>
          <w:p w:rsidR="00BC64CD" w:rsidRDefault="00BC64CD" w:rsidP="00B64B56"/>
        </w:tc>
        <w:tc>
          <w:tcPr>
            <w:tcW w:w="7749" w:type="dxa"/>
          </w:tcPr>
          <w:p w:rsidR="00BC64CD" w:rsidRDefault="00BC64CD" w:rsidP="00190FEE"/>
        </w:tc>
      </w:tr>
      <w:tr w:rsidR="00B64B56" w:rsidTr="00190FEE">
        <w:tc>
          <w:tcPr>
            <w:tcW w:w="3841" w:type="dxa"/>
          </w:tcPr>
          <w:p w:rsidR="00B64B56" w:rsidRDefault="00B64B56"/>
        </w:tc>
        <w:tc>
          <w:tcPr>
            <w:tcW w:w="7749" w:type="dxa"/>
            <w:gridSpan w:val="2"/>
          </w:tcPr>
          <w:p w:rsidR="00B64B56" w:rsidRDefault="00030CE3" w:rsidP="00B64B56">
            <w:r>
              <w:t xml:space="preserve">3 </w:t>
            </w:r>
            <w:r w:rsidR="00B64B56">
              <w:t>niveaux : débutant, intermédiaire</w:t>
            </w:r>
            <w:r>
              <w:t xml:space="preserve">, avancé </w:t>
            </w:r>
          </w:p>
        </w:tc>
        <w:tc>
          <w:tcPr>
            <w:tcW w:w="7749" w:type="dxa"/>
          </w:tcPr>
          <w:p w:rsidR="00B64B56" w:rsidRDefault="00B64B56" w:rsidP="00B64B56">
            <w:r>
              <w:t>2 niveaux : débutant, intermédiaire</w:t>
            </w:r>
          </w:p>
        </w:tc>
        <w:tc>
          <w:tcPr>
            <w:tcW w:w="7749" w:type="dxa"/>
          </w:tcPr>
          <w:p w:rsidR="00B64B56" w:rsidRDefault="00B64B56" w:rsidP="00190FEE"/>
        </w:tc>
      </w:tr>
    </w:tbl>
    <w:p w:rsidR="3216E4C9" w:rsidRDefault="3216E4C9" w:rsidP="3216E4C9"/>
    <w:p w:rsidR="00C972C7" w:rsidRDefault="00C972C7" w:rsidP="3216E4C9"/>
    <w:p w:rsidR="756A22AD" w:rsidRDefault="756A22AD" w:rsidP="3216E4C9">
      <w:r>
        <w:t>2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841"/>
        <w:gridCol w:w="7682"/>
        <w:gridCol w:w="67"/>
      </w:tblGrid>
      <w:tr w:rsidR="3216E4C9" w:rsidTr="3216E4C9">
        <w:trPr>
          <w:gridAfter w:val="1"/>
          <w:wAfter w:w="67" w:type="dxa"/>
        </w:trPr>
        <w:tc>
          <w:tcPr>
            <w:tcW w:w="11523" w:type="dxa"/>
            <w:gridSpan w:val="2"/>
            <w:shd w:val="clear" w:color="auto" w:fill="B6DDE8" w:themeFill="accent5" w:themeFillTint="66"/>
          </w:tcPr>
          <w:p w:rsidR="3216E4C9" w:rsidRDefault="004C3E48" w:rsidP="00C3343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Public</w:t>
            </w:r>
          </w:p>
        </w:tc>
      </w:tr>
      <w:tr w:rsidR="3216E4C9" w:rsidTr="3216E4C9">
        <w:trPr>
          <w:gridAfter w:val="1"/>
          <w:wAfter w:w="67" w:type="dxa"/>
        </w:trPr>
        <w:tc>
          <w:tcPr>
            <w:tcW w:w="11523" w:type="dxa"/>
            <w:gridSpan w:val="2"/>
          </w:tcPr>
          <w:p w:rsidR="3216E4C9" w:rsidRDefault="3216E4C9" w:rsidP="00C3343D"/>
        </w:tc>
      </w:tr>
      <w:tr w:rsidR="004C3E48" w:rsidTr="004C3E48">
        <w:tc>
          <w:tcPr>
            <w:tcW w:w="3841" w:type="dxa"/>
            <w:shd w:val="clear" w:color="auto" w:fill="EEECE1" w:themeFill="background2"/>
          </w:tcPr>
          <w:p w:rsidR="004C3E48" w:rsidRDefault="004C3E48" w:rsidP="00C3343D">
            <w:pPr>
              <w:rPr>
                <w:b/>
                <w:bCs/>
              </w:rPr>
            </w:pPr>
            <w:r w:rsidRPr="3216E4C9">
              <w:rPr>
                <w:b/>
                <w:bCs/>
              </w:rPr>
              <w:t>Indicateurs</w:t>
            </w:r>
          </w:p>
        </w:tc>
        <w:tc>
          <w:tcPr>
            <w:tcW w:w="7749" w:type="dxa"/>
            <w:gridSpan w:val="2"/>
            <w:shd w:val="clear" w:color="auto" w:fill="EEECE1" w:themeFill="background2"/>
          </w:tcPr>
          <w:p w:rsidR="004C3E48" w:rsidRDefault="004C3E48" w:rsidP="00C3343D">
            <w:pPr>
              <w:rPr>
                <w:b/>
                <w:bCs/>
              </w:rPr>
            </w:pPr>
            <w:r w:rsidRPr="3216E4C9">
              <w:rPr>
                <w:b/>
                <w:bCs/>
              </w:rPr>
              <w:t>Modalités de mise en application sur projet</w:t>
            </w:r>
          </w:p>
        </w:tc>
      </w:tr>
      <w:tr w:rsidR="004C3E48" w:rsidTr="004C3E48">
        <w:tc>
          <w:tcPr>
            <w:tcW w:w="3841" w:type="dxa"/>
          </w:tcPr>
          <w:p w:rsidR="004C3E48" w:rsidRDefault="004C3E48">
            <w:r>
              <w:t>Le public cible</w:t>
            </w:r>
          </w:p>
        </w:tc>
        <w:tc>
          <w:tcPr>
            <w:tcW w:w="7749" w:type="dxa"/>
            <w:gridSpan w:val="2"/>
          </w:tcPr>
          <w:p w:rsidR="004C3E48" w:rsidRDefault="004C3E48">
            <w:r>
              <w:t>Public éloigné des usages de l’outil numérique (familles, jeunes, seniors</w:t>
            </w:r>
            <w:r w:rsidR="00224581">
              <w:t>, autre</w:t>
            </w:r>
            <w:r>
              <w:t>)</w:t>
            </w:r>
          </w:p>
        </w:tc>
      </w:tr>
      <w:tr w:rsidR="004C3E48" w:rsidTr="004C3E48">
        <w:tc>
          <w:tcPr>
            <w:tcW w:w="3841" w:type="dxa"/>
            <w:vMerge w:val="restart"/>
          </w:tcPr>
          <w:p w:rsidR="004C3E48" w:rsidRDefault="004C3E48">
            <w:r>
              <w:t>Orientation du public</w:t>
            </w:r>
          </w:p>
        </w:tc>
        <w:tc>
          <w:tcPr>
            <w:tcW w:w="7749" w:type="dxa"/>
            <w:gridSpan w:val="2"/>
          </w:tcPr>
          <w:p w:rsidR="004C3E48" w:rsidRDefault="004C3E48">
            <w:r>
              <w:t>Orientations internes à la structure</w:t>
            </w:r>
          </w:p>
        </w:tc>
      </w:tr>
      <w:tr w:rsidR="004C3E48" w:rsidTr="004C3E48">
        <w:tc>
          <w:tcPr>
            <w:tcW w:w="3841" w:type="dxa"/>
            <w:vMerge/>
          </w:tcPr>
          <w:p w:rsidR="004C3E48" w:rsidRDefault="004C3E48"/>
        </w:tc>
        <w:tc>
          <w:tcPr>
            <w:tcW w:w="7749" w:type="dxa"/>
            <w:gridSpan w:val="2"/>
          </w:tcPr>
          <w:p w:rsidR="004C3E48" w:rsidRDefault="004C3E48">
            <w:r>
              <w:t>Orientations externes à la structure</w:t>
            </w:r>
          </w:p>
        </w:tc>
      </w:tr>
      <w:tr w:rsidR="004C3E48" w:rsidTr="004C3E48">
        <w:tc>
          <w:tcPr>
            <w:tcW w:w="3841" w:type="dxa"/>
            <w:vMerge w:val="restart"/>
          </w:tcPr>
          <w:p w:rsidR="004C3E48" w:rsidRDefault="004C3E48">
            <w:r>
              <w:t>Adhésion du public aux actions d'inclusion numérique</w:t>
            </w:r>
          </w:p>
        </w:tc>
        <w:tc>
          <w:tcPr>
            <w:tcW w:w="7749" w:type="dxa"/>
            <w:gridSpan w:val="2"/>
          </w:tcPr>
          <w:p w:rsidR="004C3E48" w:rsidRDefault="004C3E48">
            <w:r>
              <w:t>Charte d'adhésion</w:t>
            </w:r>
          </w:p>
        </w:tc>
      </w:tr>
      <w:tr w:rsidR="004C3E48" w:rsidTr="004C3E48">
        <w:tc>
          <w:tcPr>
            <w:tcW w:w="3841" w:type="dxa"/>
            <w:vMerge/>
          </w:tcPr>
          <w:p w:rsidR="004C3E48" w:rsidRDefault="004C3E48"/>
        </w:tc>
        <w:tc>
          <w:tcPr>
            <w:tcW w:w="7749" w:type="dxa"/>
            <w:gridSpan w:val="2"/>
          </w:tcPr>
          <w:p w:rsidR="004C3E48" w:rsidRDefault="004C3E48">
            <w:r>
              <w:t>Participation financière</w:t>
            </w:r>
          </w:p>
        </w:tc>
      </w:tr>
      <w:tr w:rsidR="004C3E48" w:rsidTr="004C3E48">
        <w:tc>
          <w:tcPr>
            <w:tcW w:w="3841" w:type="dxa"/>
            <w:vMerge/>
          </w:tcPr>
          <w:p w:rsidR="004C3E48" w:rsidRDefault="004C3E48"/>
        </w:tc>
        <w:tc>
          <w:tcPr>
            <w:tcW w:w="7749" w:type="dxa"/>
            <w:gridSpan w:val="2"/>
          </w:tcPr>
          <w:p w:rsidR="004C3E48" w:rsidRDefault="00190FEE">
            <w:r>
              <w:t>autre</w:t>
            </w:r>
          </w:p>
        </w:tc>
      </w:tr>
      <w:tr w:rsidR="004C3E48" w:rsidTr="004C3E48">
        <w:tc>
          <w:tcPr>
            <w:tcW w:w="3841" w:type="dxa"/>
          </w:tcPr>
          <w:p w:rsidR="004C3E48" w:rsidRDefault="004C3E48" w:rsidP="00B85AB0">
            <w:r>
              <w:t>Type d’animation des ateliers</w:t>
            </w:r>
          </w:p>
        </w:tc>
        <w:tc>
          <w:tcPr>
            <w:tcW w:w="7749" w:type="dxa"/>
            <w:gridSpan w:val="2"/>
          </w:tcPr>
          <w:p w:rsidR="004C3E48" w:rsidRDefault="004C3E48">
            <w:r>
              <w:t>En présentiel ou à distance</w:t>
            </w:r>
          </w:p>
        </w:tc>
      </w:tr>
      <w:tr w:rsidR="004C3E48" w:rsidTr="004C3E48">
        <w:tc>
          <w:tcPr>
            <w:tcW w:w="3841" w:type="dxa"/>
          </w:tcPr>
          <w:p w:rsidR="004C3E48" w:rsidRDefault="004C3E48" w:rsidP="00224581">
            <w:r>
              <w:t xml:space="preserve">Evaluation de l'action </w:t>
            </w:r>
          </w:p>
        </w:tc>
        <w:tc>
          <w:tcPr>
            <w:tcW w:w="7749" w:type="dxa"/>
            <w:gridSpan w:val="2"/>
          </w:tcPr>
          <w:p w:rsidR="00EF0D85" w:rsidRDefault="00224581" w:rsidP="00EF0D85">
            <w:r>
              <w:t xml:space="preserve">Réutilisation d’un outil de diagnostic </w:t>
            </w:r>
            <w:r w:rsidR="00EF0D85">
              <w:t xml:space="preserve">numérique, les bons clics (recommandé) </w:t>
            </w:r>
          </w:p>
        </w:tc>
      </w:tr>
      <w:tr w:rsidR="00B75469" w:rsidTr="004C3E48">
        <w:tc>
          <w:tcPr>
            <w:tcW w:w="3841" w:type="dxa"/>
          </w:tcPr>
          <w:p w:rsidR="00B75469" w:rsidRDefault="00B75469" w:rsidP="00224581"/>
        </w:tc>
        <w:tc>
          <w:tcPr>
            <w:tcW w:w="7749" w:type="dxa"/>
            <w:gridSpan w:val="2"/>
          </w:tcPr>
          <w:p w:rsidR="00B75469" w:rsidRDefault="00B75469" w:rsidP="00EF0D85">
            <w:r>
              <w:t xml:space="preserve">Evaluation des besoins d’équipement et de connexion du public </w:t>
            </w:r>
          </w:p>
        </w:tc>
      </w:tr>
    </w:tbl>
    <w:p w:rsidR="3216E4C9" w:rsidRDefault="3216E4C9" w:rsidP="3216E4C9"/>
    <w:p w:rsidR="386069F7" w:rsidRDefault="386069F7" w:rsidP="3216E4C9">
      <w:r>
        <w:t>3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841"/>
        <w:gridCol w:w="7446"/>
      </w:tblGrid>
      <w:tr w:rsidR="00EF0D85" w:rsidTr="00EF0D85">
        <w:tc>
          <w:tcPr>
            <w:tcW w:w="3841" w:type="dxa"/>
          </w:tcPr>
          <w:p w:rsidR="00EF0D85" w:rsidRPr="00BC64CD" w:rsidRDefault="00EF0D85" w:rsidP="00BC64CD"/>
        </w:tc>
        <w:tc>
          <w:tcPr>
            <w:tcW w:w="7446" w:type="dxa"/>
          </w:tcPr>
          <w:p w:rsidR="00EF0D85" w:rsidRPr="00BC64CD" w:rsidRDefault="00BC64CD" w:rsidP="00BC64CD">
            <w:pPr>
              <w:jc w:val="center"/>
              <w:rPr>
                <w:b/>
              </w:rPr>
            </w:pPr>
            <w:r w:rsidRPr="00BC64CD">
              <w:rPr>
                <w:b/>
              </w:rPr>
              <w:t>Les sessions</w:t>
            </w:r>
          </w:p>
        </w:tc>
      </w:tr>
      <w:tr w:rsidR="00EF0D85" w:rsidTr="00EF0D85">
        <w:tc>
          <w:tcPr>
            <w:tcW w:w="3841" w:type="dxa"/>
            <w:shd w:val="clear" w:color="auto" w:fill="EEECE1" w:themeFill="background2"/>
          </w:tcPr>
          <w:p w:rsidR="00EF0D85" w:rsidRDefault="00EF0D85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Indicateurs</w:t>
            </w:r>
          </w:p>
        </w:tc>
        <w:tc>
          <w:tcPr>
            <w:tcW w:w="7446" w:type="dxa"/>
            <w:shd w:val="clear" w:color="auto" w:fill="EEECE1" w:themeFill="background2"/>
          </w:tcPr>
          <w:p w:rsidR="00EF0D85" w:rsidRDefault="00EF0D85" w:rsidP="00BC64CD">
            <w:pPr>
              <w:jc w:val="center"/>
              <w:rPr>
                <w:b/>
                <w:bCs/>
              </w:rPr>
            </w:pPr>
          </w:p>
        </w:tc>
      </w:tr>
      <w:tr w:rsidR="00EF0D85" w:rsidTr="00EF0D85">
        <w:tc>
          <w:tcPr>
            <w:tcW w:w="3841" w:type="dxa"/>
            <w:vMerge w:val="restart"/>
          </w:tcPr>
          <w:p w:rsidR="00EF0D85" w:rsidRDefault="00BC64CD" w:rsidP="00C972C7">
            <w:r>
              <w:t xml:space="preserve">Les thématiques </w:t>
            </w:r>
          </w:p>
        </w:tc>
        <w:tc>
          <w:tcPr>
            <w:tcW w:w="7446" w:type="dxa"/>
          </w:tcPr>
          <w:p w:rsidR="00EF0D85" w:rsidRPr="00BC64CD" w:rsidRDefault="00BC64CD">
            <w:r w:rsidRPr="00BC64CD">
              <w:t>L’acquisition d’un bagage numérique de base</w:t>
            </w:r>
          </w:p>
        </w:tc>
      </w:tr>
      <w:tr w:rsidR="00BC64CD" w:rsidTr="00EF0D85">
        <w:tc>
          <w:tcPr>
            <w:tcW w:w="3841" w:type="dxa"/>
            <w:vMerge/>
          </w:tcPr>
          <w:p w:rsidR="00BC64CD" w:rsidRDefault="00BC64CD"/>
        </w:tc>
        <w:tc>
          <w:tcPr>
            <w:tcW w:w="7446" w:type="dxa"/>
          </w:tcPr>
          <w:p w:rsidR="00BC64CD" w:rsidRPr="00BC64CD" w:rsidRDefault="00BC64CD" w:rsidP="00BC64CD">
            <w:pPr>
              <w:spacing w:before="120"/>
              <w:ind w:right="118"/>
              <w:jc w:val="both"/>
              <w:rPr>
                <w:rFonts w:cs="Times New Roman"/>
              </w:rPr>
            </w:pPr>
            <w:r w:rsidRPr="00BC64CD">
              <w:rPr>
                <w:rFonts w:cs="Times New Roman"/>
              </w:rPr>
              <w:t xml:space="preserve">Session 2 : Démarches en ligne et accès aux droits </w:t>
            </w:r>
          </w:p>
          <w:p w:rsidR="00BC64CD" w:rsidRPr="00BC64CD" w:rsidRDefault="00BC64CD" w:rsidP="00BC64CD"/>
        </w:tc>
      </w:tr>
      <w:tr w:rsidR="00BC64CD" w:rsidTr="00EF0D85">
        <w:tc>
          <w:tcPr>
            <w:tcW w:w="3841" w:type="dxa"/>
            <w:vMerge/>
          </w:tcPr>
          <w:p w:rsidR="00BC64CD" w:rsidRDefault="00BC64CD"/>
        </w:tc>
        <w:tc>
          <w:tcPr>
            <w:tcW w:w="7446" w:type="dxa"/>
          </w:tcPr>
          <w:p w:rsidR="00BC64CD" w:rsidRDefault="00BC64CD" w:rsidP="00BC64CD">
            <w:r>
              <w:t>Actions de parentalité dans le cadre de l’accompagnement à la scolarité</w:t>
            </w:r>
          </w:p>
        </w:tc>
      </w:tr>
      <w:tr w:rsidR="00EF0D85" w:rsidTr="00EF0D85">
        <w:tc>
          <w:tcPr>
            <w:tcW w:w="3841" w:type="dxa"/>
            <w:vMerge/>
          </w:tcPr>
          <w:p w:rsidR="00EF0D85" w:rsidRDefault="00EF0D85"/>
        </w:tc>
        <w:tc>
          <w:tcPr>
            <w:tcW w:w="7446" w:type="dxa"/>
          </w:tcPr>
          <w:p w:rsidR="00BC64CD" w:rsidRDefault="00EF0D85" w:rsidP="00BC64CD">
            <w:r>
              <w:t xml:space="preserve">Actions </w:t>
            </w:r>
            <w:r w:rsidR="00BC64CD">
              <w:t>Loisirs/culture</w:t>
            </w:r>
          </w:p>
          <w:p w:rsidR="00EF0D85" w:rsidRDefault="00EF0D85" w:rsidP="00BC64CD"/>
        </w:tc>
      </w:tr>
      <w:tr w:rsidR="00EF0D85" w:rsidTr="00EF0D85">
        <w:tc>
          <w:tcPr>
            <w:tcW w:w="3841" w:type="dxa"/>
            <w:vMerge/>
          </w:tcPr>
          <w:p w:rsidR="00EF0D85" w:rsidRDefault="00EF0D85"/>
        </w:tc>
        <w:tc>
          <w:tcPr>
            <w:tcW w:w="7446" w:type="dxa"/>
          </w:tcPr>
          <w:p w:rsidR="00EF0D85" w:rsidRDefault="00EF0D85">
            <w:r>
              <w:t>Actions d’accompagnement aux démarches dématérialisées</w:t>
            </w:r>
          </w:p>
        </w:tc>
      </w:tr>
      <w:tr w:rsidR="00EF0D85" w:rsidTr="00EF0D85">
        <w:tc>
          <w:tcPr>
            <w:tcW w:w="3841" w:type="dxa"/>
          </w:tcPr>
          <w:p w:rsidR="00EF0D85" w:rsidRDefault="00EF0D85">
            <w:r>
              <w:t>Le temps dédié à la formation sur les sites institutionnels</w:t>
            </w:r>
          </w:p>
        </w:tc>
        <w:tc>
          <w:tcPr>
            <w:tcW w:w="7446" w:type="dxa"/>
          </w:tcPr>
          <w:p w:rsidR="00EF0D85" w:rsidRDefault="00EF0D85" w:rsidP="00BC64CD">
            <w:r>
              <w:t xml:space="preserve">Nombre d'heures dédié au </w:t>
            </w:r>
            <w:r w:rsidR="00BC64CD">
              <w:t>Caf.fr, ameli.fr, l’assurance retraite, le site du département</w:t>
            </w:r>
          </w:p>
        </w:tc>
      </w:tr>
      <w:tr w:rsidR="00EF0D85" w:rsidTr="00EF0D85">
        <w:tc>
          <w:tcPr>
            <w:tcW w:w="3841" w:type="dxa"/>
          </w:tcPr>
          <w:p w:rsidR="00EF0D85" w:rsidRDefault="00EF0D85"/>
        </w:tc>
        <w:tc>
          <w:tcPr>
            <w:tcW w:w="7446" w:type="dxa"/>
          </w:tcPr>
          <w:p w:rsidR="00EF0D85" w:rsidRDefault="00EF0D85">
            <w:r>
              <w:t>Aucune évaluation du degré d'autonomie numérique</w:t>
            </w:r>
          </w:p>
        </w:tc>
      </w:tr>
      <w:tr w:rsidR="00EF0D85" w:rsidTr="00EF0D85">
        <w:tc>
          <w:tcPr>
            <w:tcW w:w="3841" w:type="dxa"/>
            <w:vMerge w:val="restart"/>
          </w:tcPr>
          <w:p w:rsidR="00EF0D85" w:rsidRDefault="00EF0D85" w:rsidP="00037A86">
            <w:r>
              <w:t>Réalisation d'une évaluation d'autonomie auprès des publics après la mise en place de l'atelier</w:t>
            </w:r>
          </w:p>
        </w:tc>
        <w:tc>
          <w:tcPr>
            <w:tcW w:w="7446" w:type="dxa"/>
          </w:tcPr>
          <w:p w:rsidR="00EF0D85" w:rsidRDefault="00EF0D85">
            <w:r>
              <w:t>Evaluation du degré d'autonomie via un questionnaire / petite épreuve</w:t>
            </w:r>
          </w:p>
        </w:tc>
      </w:tr>
      <w:tr w:rsidR="00EF0D85" w:rsidTr="00EF0D85">
        <w:tc>
          <w:tcPr>
            <w:tcW w:w="3841" w:type="dxa"/>
            <w:vMerge/>
          </w:tcPr>
          <w:p w:rsidR="00EF0D85" w:rsidRDefault="00EF0D85"/>
        </w:tc>
        <w:tc>
          <w:tcPr>
            <w:tcW w:w="7446" w:type="dxa"/>
          </w:tcPr>
          <w:p w:rsidR="00EF0D85" w:rsidRDefault="00EF0D85">
            <w:r>
              <w:t>Aucune évaluation du degré d'autonomie numérique</w:t>
            </w:r>
          </w:p>
        </w:tc>
      </w:tr>
    </w:tbl>
    <w:p w:rsidR="3216E4C9" w:rsidRDefault="3216E4C9" w:rsidP="3216E4C9"/>
    <w:sectPr w:rsidR="3216E4C9" w:rsidSect="00DE4713">
      <w:footerReference w:type="default" r:id="rId12"/>
      <w:pgSz w:w="11901" w:h="16817"/>
      <w:pgMar w:top="159" w:right="198" w:bottom="278" w:left="181" w:header="22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6BC" w:rsidRDefault="001946BC" w:rsidP="00307692">
      <w:r>
        <w:separator/>
      </w:r>
    </w:p>
  </w:endnote>
  <w:endnote w:type="continuationSeparator" w:id="0">
    <w:p w:rsidR="001946BC" w:rsidRDefault="001946BC" w:rsidP="00307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BC" w:rsidRDefault="001946BC" w:rsidP="3216E4C9">
    <w:pPr>
      <w:pStyle w:val="Pieddepage"/>
      <w:spacing w:line="259" w:lineRule="auto"/>
      <w:jc w:val="center"/>
    </w:pPr>
    <w:r>
      <w:t>1</w:t>
    </w:r>
  </w:p>
  <w:p w:rsidR="001946BC" w:rsidRDefault="001946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6BC" w:rsidRDefault="001946BC" w:rsidP="00307692">
      <w:r>
        <w:separator/>
      </w:r>
    </w:p>
  </w:footnote>
  <w:footnote w:type="continuationSeparator" w:id="0">
    <w:p w:rsidR="001946BC" w:rsidRDefault="001946BC" w:rsidP="00307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03ED"/>
    <w:multiLevelType w:val="hybridMultilevel"/>
    <w:tmpl w:val="D90EA196"/>
    <w:lvl w:ilvl="0" w:tplc="492C948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660837"/>
    <w:multiLevelType w:val="hybridMultilevel"/>
    <w:tmpl w:val="B342802E"/>
    <w:lvl w:ilvl="0" w:tplc="D16EE17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E31731"/>
    <w:multiLevelType w:val="hybridMultilevel"/>
    <w:tmpl w:val="6966FFE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D5"/>
    <w:rsid w:val="000053BF"/>
    <w:rsid w:val="0001544C"/>
    <w:rsid w:val="00030CE3"/>
    <w:rsid w:val="000326C5"/>
    <w:rsid w:val="00037A86"/>
    <w:rsid w:val="00061C81"/>
    <w:rsid w:val="00082DF4"/>
    <w:rsid w:val="000861DC"/>
    <w:rsid w:val="000E3268"/>
    <w:rsid w:val="000E68CB"/>
    <w:rsid w:val="00154F18"/>
    <w:rsid w:val="001730CA"/>
    <w:rsid w:val="00190FEE"/>
    <w:rsid w:val="001946BC"/>
    <w:rsid w:val="001A02BE"/>
    <w:rsid w:val="001C6DA1"/>
    <w:rsid w:val="00202362"/>
    <w:rsid w:val="00224581"/>
    <w:rsid w:val="002534DD"/>
    <w:rsid w:val="00255463"/>
    <w:rsid w:val="002A724D"/>
    <w:rsid w:val="00307692"/>
    <w:rsid w:val="00322CE7"/>
    <w:rsid w:val="00327748"/>
    <w:rsid w:val="0035101B"/>
    <w:rsid w:val="00364ADF"/>
    <w:rsid w:val="003874D9"/>
    <w:rsid w:val="003B5121"/>
    <w:rsid w:val="00471C9D"/>
    <w:rsid w:val="00472FC1"/>
    <w:rsid w:val="004C3E48"/>
    <w:rsid w:val="0050570A"/>
    <w:rsid w:val="00552A23"/>
    <w:rsid w:val="0058332A"/>
    <w:rsid w:val="0065536C"/>
    <w:rsid w:val="00690AD5"/>
    <w:rsid w:val="006B445E"/>
    <w:rsid w:val="007113F3"/>
    <w:rsid w:val="00726528"/>
    <w:rsid w:val="00784F87"/>
    <w:rsid w:val="0078CBF6"/>
    <w:rsid w:val="007975A2"/>
    <w:rsid w:val="007C65CC"/>
    <w:rsid w:val="007D0642"/>
    <w:rsid w:val="00821630"/>
    <w:rsid w:val="00845611"/>
    <w:rsid w:val="0087101A"/>
    <w:rsid w:val="00901EB1"/>
    <w:rsid w:val="00907377"/>
    <w:rsid w:val="009365EA"/>
    <w:rsid w:val="00980171"/>
    <w:rsid w:val="00994907"/>
    <w:rsid w:val="009E1DB2"/>
    <w:rsid w:val="00A052F8"/>
    <w:rsid w:val="00A637BD"/>
    <w:rsid w:val="00A646C3"/>
    <w:rsid w:val="00A74D64"/>
    <w:rsid w:val="00AA04D5"/>
    <w:rsid w:val="00AC0341"/>
    <w:rsid w:val="00AF3316"/>
    <w:rsid w:val="00AF7742"/>
    <w:rsid w:val="00B30A1B"/>
    <w:rsid w:val="00B3766B"/>
    <w:rsid w:val="00B64B56"/>
    <w:rsid w:val="00B75469"/>
    <w:rsid w:val="00B85AB0"/>
    <w:rsid w:val="00B95C66"/>
    <w:rsid w:val="00BC64CD"/>
    <w:rsid w:val="00BD4C82"/>
    <w:rsid w:val="00BD6711"/>
    <w:rsid w:val="00BF0E26"/>
    <w:rsid w:val="00C3343D"/>
    <w:rsid w:val="00C57FC3"/>
    <w:rsid w:val="00C863F9"/>
    <w:rsid w:val="00C972C7"/>
    <w:rsid w:val="00D17C54"/>
    <w:rsid w:val="00D2786D"/>
    <w:rsid w:val="00D70214"/>
    <w:rsid w:val="00D86F3D"/>
    <w:rsid w:val="00D90008"/>
    <w:rsid w:val="00D97D16"/>
    <w:rsid w:val="00DD7352"/>
    <w:rsid w:val="00DE4713"/>
    <w:rsid w:val="00E5405E"/>
    <w:rsid w:val="00E943A9"/>
    <w:rsid w:val="00EF0D85"/>
    <w:rsid w:val="00F06899"/>
    <w:rsid w:val="00F40A20"/>
    <w:rsid w:val="00F46257"/>
    <w:rsid w:val="00F62BCF"/>
    <w:rsid w:val="00F775CC"/>
    <w:rsid w:val="00F8101C"/>
    <w:rsid w:val="00FA4A96"/>
    <w:rsid w:val="04611F17"/>
    <w:rsid w:val="06D1086A"/>
    <w:rsid w:val="07627D1D"/>
    <w:rsid w:val="0C8CEEBD"/>
    <w:rsid w:val="0D1A6706"/>
    <w:rsid w:val="0D74202F"/>
    <w:rsid w:val="124D52EE"/>
    <w:rsid w:val="12D216A8"/>
    <w:rsid w:val="15B4768C"/>
    <w:rsid w:val="180B16FE"/>
    <w:rsid w:val="1C11E9F6"/>
    <w:rsid w:val="1D123CBC"/>
    <w:rsid w:val="1D21F327"/>
    <w:rsid w:val="239DB979"/>
    <w:rsid w:val="23D1C46F"/>
    <w:rsid w:val="26115F8B"/>
    <w:rsid w:val="26F2FF29"/>
    <w:rsid w:val="28646607"/>
    <w:rsid w:val="28DB123E"/>
    <w:rsid w:val="2A962924"/>
    <w:rsid w:val="2AAF9D95"/>
    <w:rsid w:val="2B1F69C1"/>
    <w:rsid w:val="2D0DB3BD"/>
    <w:rsid w:val="2EC7BE4A"/>
    <w:rsid w:val="2F6501E3"/>
    <w:rsid w:val="3216E4C9"/>
    <w:rsid w:val="386069F7"/>
    <w:rsid w:val="3A8E7733"/>
    <w:rsid w:val="3C162801"/>
    <w:rsid w:val="3CC8D83C"/>
    <w:rsid w:val="3E5BF376"/>
    <w:rsid w:val="3F831333"/>
    <w:rsid w:val="44DEC47C"/>
    <w:rsid w:val="46F5A026"/>
    <w:rsid w:val="4A76225E"/>
    <w:rsid w:val="4B36F4F0"/>
    <w:rsid w:val="4C3CA6CD"/>
    <w:rsid w:val="4C6FE1A8"/>
    <w:rsid w:val="50D72C39"/>
    <w:rsid w:val="519B6B16"/>
    <w:rsid w:val="53BA80DE"/>
    <w:rsid w:val="57CFF05D"/>
    <w:rsid w:val="59A53130"/>
    <w:rsid w:val="5B7044AD"/>
    <w:rsid w:val="5C5AEA4F"/>
    <w:rsid w:val="5E390FDF"/>
    <w:rsid w:val="6196CC67"/>
    <w:rsid w:val="6371E2B1"/>
    <w:rsid w:val="646B7970"/>
    <w:rsid w:val="65FE926C"/>
    <w:rsid w:val="6699893D"/>
    <w:rsid w:val="6A7F29C9"/>
    <w:rsid w:val="6B25A26F"/>
    <w:rsid w:val="6DA0BD93"/>
    <w:rsid w:val="70EC9BD2"/>
    <w:rsid w:val="71B9F88F"/>
    <w:rsid w:val="72DC7F88"/>
    <w:rsid w:val="756A22AD"/>
    <w:rsid w:val="76D9EF78"/>
    <w:rsid w:val="7A884E25"/>
    <w:rsid w:val="7B4248C9"/>
    <w:rsid w:val="7C68B749"/>
    <w:rsid w:val="7CBCE1CA"/>
    <w:rsid w:val="7DF4E6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45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7692"/>
  </w:style>
  <w:style w:type="paragraph" w:styleId="Pieddepage">
    <w:name w:val="footer"/>
    <w:basedOn w:val="Normal"/>
    <w:link w:val="Pieddepag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692"/>
  </w:style>
  <w:style w:type="table" w:styleId="Grilledutableau">
    <w:name w:val="Table Grid"/>
    <w:basedOn w:val="TableauNormal"/>
    <w:uiPriority w:val="59"/>
    <w:rsid w:val="009365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0D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45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7692"/>
  </w:style>
  <w:style w:type="paragraph" w:styleId="Pieddepage">
    <w:name w:val="footer"/>
    <w:basedOn w:val="Normal"/>
    <w:link w:val="Pieddepag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692"/>
  </w:style>
  <w:style w:type="table" w:styleId="Grilledutableau">
    <w:name w:val="Table Grid"/>
    <w:basedOn w:val="TableauNormal"/>
    <w:uiPriority w:val="59"/>
    <w:rsid w:val="009365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0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sigwal\AppData\Roaming\Microsoft\Templates\Page%20de%20garde%20Science%20pour%20rappor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F37067-8897-4054-A189-AA76C879AF99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aac074f3-af53-40eb-acd1-e8ca9658e9e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4657BD7-EE23-42D4-ADF9-C22A802759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12AB72-990B-49A1-9D59-35B340541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Page de garde Science pour rapport</Template>
  <TotalTime>0</TotalTime>
  <Pages>2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Page de garde "Science" pour rapport</vt:lpstr>
    </vt:vector>
  </TitlesOfParts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"Science" pour rapport</dc:title>
  <dc:creator/>
  <cp:lastModifiedBy/>
  <cp:revision>1</cp:revision>
  <dcterms:created xsi:type="dcterms:W3CDTF">2022-11-18T15:50:00Z</dcterms:created>
  <dcterms:modified xsi:type="dcterms:W3CDTF">2022-11-18T15:50:00Z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TC043191949991</vt:lpwstr>
  </property>
  <property fmtid="{D5CDD505-2E9C-101B-9397-08002B2CF9AE}" pid="3" name="ContentTypeId">
    <vt:lpwstr>0x010100B03E2F1D0E8E87468B289CB57281B996</vt:lpwstr>
  </property>
</Properties>
</file>