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B1699" w:rsidP="00D323A9" w:rsidRDefault="00852CC1" w14:paraId="3E3BE050" w14:textId="0F6FB495">
      <w:pPr>
        <w:ind w:left="-426" w:right="142"/>
      </w:pPr>
      <w:r>
        <w:rPr>
          <w:rFonts w:ascii="Arial" w:hAnsi="Arial" w:eastAsia="Times New Roman" w:cs="Arial"/>
          <w:b/>
          <w:bCs/>
          <w:noProof/>
          <w:color w:val="000000"/>
          <w:kern w:val="0"/>
          <w:sz w:val="36"/>
          <w:szCs w:val="36"/>
          <w:lang w:eastAsia="fr-FR"/>
          <w14:ligatures w14:val="none"/>
        </w:rPr>
        <w:drawing>
          <wp:anchor distT="0" distB="0" distL="114300" distR="114300" simplePos="0" relativeHeight="251659264" behindDoc="1" locked="0" layoutInCell="1" allowOverlap="1" wp14:anchorId="330E1789" wp14:editId="28E5C7BA">
            <wp:simplePos x="0" y="0"/>
            <wp:positionH relativeFrom="column">
              <wp:posOffset>-290195</wp:posOffset>
            </wp:positionH>
            <wp:positionV relativeFrom="paragraph">
              <wp:posOffset>192405</wp:posOffset>
            </wp:positionV>
            <wp:extent cx="552450" cy="874395"/>
            <wp:effectExtent l="0" t="0" r="0" b="1905"/>
            <wp:wrapThrough wrapText="bothSides">
              <wp:wrapPolygon edited="0">
                <wp:start x="0" y="0"/>
                <wp:lineTo x="0" y="21176"/>
                <wp:lineTo x="20855" y="21176"/>
                <wp:lineTo x="20855" y="0"/>
                <wp:lineTo x="0" y="0"/>
              </wp:wrapPolygon>
            </wp:wrapThrough>
            <wp:docPr id="8889295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CC1" w:rsidP="00D323A9" w:rsidRDefault="00852CC1" w14:paraId="010B845E" w14:textId="28B05312">
      <w:pPr>
        <w:ind w:left="-426" w:right="142"/>
      </w:pPr>
    </w:p>
    <w:p w:rsidRPr="008D7492" w:rsidR="00852CC1" w:rsidP="008D7492" w:rsidRDefault="00852CC1" w14:paraId="475F9F79" w14:textId="17F6B410">
      <w:pPr>
        <w:ind w:left="-426" w:right="142"/>
        <w:jc w:val="center"/>
        <w:rPr>
          <w:b/>
          <w:bCs/>
          <w:sz w:val="40"/>
          <w:szCs w:val="40"/>
        </w:rPr>
      </w:pPr>
      <w:r w:rsidRPr="008D7492">
        <w:rPr>
          <w:b/>
          <w:bCs/>
          <w:sz w:val="40"/>
          <w:szCs w:val="40"/>
        </w:rPr>
        <w:t xml:space="preserve">Bilan des projets </w:t>
      </w:r>
      <w:proofErr w:type="spellStart"/>
      <w:r w:rsidRPr="008D7492">
        <w:rPr>
          <w:b/>
          <w:bCs/>
          <w:sz w:val="40"/>
          <w:szCs w:val="40"/>
        </w:rPr>
        <w:t>Clas</w:t>
      </w:r>
      <w:proofErr w:type="spellEnd"/>
      <w:r w:rsidRPr="008D7492">
        <w:rPr>
          <w:b/>
          <w:bCs/>
          <w:sz w:val="40"/>
          <w:szCs w:val="40"/>
        </w:rPr>
        <w:t xml:space="preserve"> 2024-2025</w:t>
      </w:r>
    </w:p>
    <w:p w:rsidR="00852CC1" w:rsidP="00D323A9" w:rsidRDefault="00852CC1" w14:paraId="493399C5" w14:textId="77777777">
      <w:pPr>
        <w:ind w:left="-426" w:right="142"/>
      </w:pPr>
    </w:p>
    <w:p w:rsidR="00852CC1" w:rsidP="00D323A9" w:rsidRDefault="00852CC1" w14:paraId="7A6FFDB6" w14:textId="77777777">
      <w:pPr>
        <w:ind w:left="-426" w:right="142"/>
      </w:pPr>
    </w:p>
    <w:tbl>
      <w:tblPr>
        <w:tblStyle w:val="Grilledutableau"/>
        <w:tblW w:w="0" w:type="auto"/>
        <w:tblInd w:w="-426" w:type="dxa"/>
        <w:tblLook w:val="04A0" w:firstRow="1" w:lastRow="0" w:firstColumn="1" w:lastColumn="0" w:noHBand="0" w:noVBand="1"/>
      </w:tblPr>
      <w:tblGrid>
        <w:gridCol w:w="3210"/>
        <w:gridCol w:w="6567"/>
      </w:tblGrid>
      <w:tr w:rsidR="008D7492" w:rsidTr="007A73DD" w14:paraId="688C542F" w14:textId="77777777">
        <w:tc>
          <w:tcPr>
            <w:tcW w:w="9777" w:type="dxa"/>
            <w:gridSpan w:val="2"/>
          </w:tcPr>
          <w:p w:rsidRPr="008D7492" w:rsidR="008D7492" w:rsidP="008D7492" w:rsidRDefault="008D7492" w14:paraId="6E19A2ED" w14:textId="2E376F70">
            <w:pPr>
              <w:ind w:right="142"/>
              <w:jc w:val="center"/>
              <w:rPr>
                <w:b/>
                <w:bCs/>
              </w:rPr>
            </w:pPr>
            <w:r w:rsidRPr="008D7492">
              <w:rPr>
                <w:b/>
                <w:bCs/>
                <w:color w:val="3A7C22" w:themeColor="accent6" w:themeShade="BF"/>
              </w:rPr>
              <w:t>IDENTIFICATION</w:t>
            </w:r>
          </w:p>
        </w:tc>
      </w:tr>
      <w:tr w:rsidR="003C18B7" w:rsidTr="00852CC1" w14:paraId="1E2CB3C0" w14:textId="77777777">
        <w:tc>
          <w:tcPr>
            <w:tcW w:w="3210" w:type="dxa"/>
            <w:vAlign w:val="center"/>
          </w:tcPr>
          <w:p w:rsidR="003C18B7" w:rsidP="003C18B7" w:rsidRDefault="003C18B7" w14:paraId="6A86731A" w14:textId="4F44B223">
            <w:pPr>
              <w:ind w:right="142"/>
            </w:pPr>
            <w:r w:rsidRPr="005B1699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Gestionnaire</w:t>
            </w:r>
          </w:p>
        </w:tc>
        <w:tc>
          <w:tcPr>
            <w:tcW w:w="6567" w:type="dxa"/>
          </w:tcPr>
          <w:p w:rsidR="003C18B7" w:rsidP="003C18B7" w:rsidRDefault="003C18B7" w14:paraId="22CFEFBC" w14:textId="77777777">
            <w:pPr>
              <w:ind w:right="142"/>
            </w:pPr>
          </w:p>
        </w:tc>
      </w:tr>
      <w:tr w:rsidR="003C18B7" w:rsidTr="00852CC1" w14:paraId="60AADC24" w14:textId="77777777">
        <w:tc>
          <w:tcPr>
            <w:tcW w:w="3210" w:type="dxa"/>
            <w:vAlign w:val="center"/>
          </w:tcPr>
          <w:p w:rsidR="003C18B7" w:rsidP="003C18B7" w:rsidRDefault="003C18B7" w14:paraId="33F885EC" w14:textId="4E714229">
            <w:pPr>
              <w:ind w:right="142"/>
            </w:pPr>
            <w:r w:rsidRPr="005B1699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Structure/service</w:t>
            </w:r>
          </w:p>
        </w:tc>
        <w:tc>
          <w:tcPr>
            <w:tcW w:w="6567" w:type="dxa"/>
          </w:tcPr>
          <w:p w:rsidR="003C18B7" w:rsidP="003C18B7" w:rsidRDefault="003C18B7" w14:paraId="24C97C1B" w14:textId="77777777">
            <w:pPr>
              <w:ind w:right="142"/>
            </w:pPr>
          </w:p>
        </w:tc>
      </w:tr>
      <w:tr w:rsidR="003C18B7" w:rsidTr="00852CC1" w14:paraId="7C8BEE51" w14:textId="77777777">
        <w:tc>
          <w:tcPr>
            <w:tcW w:w="3210" w:type="dxa"/>
            <w:vAlign w:val="center"/>
          </w:tcPr>
          <w:p w:rsidR="003C18B7" w:rsidP="003C18B7" w:rsidRDefault="003C18B7" w14:paraId="15CC4419" w14:textId="0A07BEAA">
            <w:pPr>
              <w:ind w:right="142"/>
            </w:pPr>
            <w:r w:rsidRPr="005B1699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Personne référente</w:t>
            </w:r>
          </w:p>
        </w:tc>
        <w:tc>
          <w:tcPr>
            <w:tcW w:w="6567" w:type="dxa"/>
          </w:tcPr>
          <w:p w:rsidR="003C18B7" w:rsidP="003C18B7" w:rsidRDefault="003C18B7" w14:paraId="0791B9A7" w14:textId="77777777">
            <w:pPr>
              <w:ind w:right="142"/>
            </w:pPr>
          </w:p>
        </w:tc>
      </w:tr>
      <w:tr w:rsidR="003C18B7" w:rsidTr="00852CC1" w14:paraId="304797BD" w14:textId="77777777">
        <w:tc>
          <w:tcPr>
            <w:tcW w:w="3210" w:type="dxa"/>
            <w:vAlign w:val="center"/>
          </w:tcPr>
          <w:p w:rsidR="003C18B7" w:rsidP="003C18B7" w:rsidRDefault="003C18B7" w14:paraId="1F42918A" w14:textId="3632C6CD">
            <w:pPr>
              <w:ind w:right="142"/>
            </w:pPr>
            <w:r w:rsidRPr="005B1699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Mail </w:t>
            </w:r>
          </w:p>
        </w:tc>
        <w:tc>
          <w:tcPr>
            <w:tcW w:w="6567" w:type="dxa"/>
          </w:tcPr>
          <w:p w:rsidR="003C18B7" w:rsidP="003C18B7" w:rsidRDefault="003C18B7" w14:paraId="4AF83CF6" w14:textId="77777777">
            <w:pPr>
              <w:ind w:right="142"/>
            </w:pPr>
          </w:p>
        </w:tc>
      </w:tr>
      <w:tr w:rsidR="003C18B7" w:rsidTr="00852CC1" w14:paraId="61C74338" w14:textId="77777777">
        <w:tc>
          <w:tcPr>
            <w:tcW w:w="3210" w:type="dxa"/>
            <w:vAlign w:val="center"/>
          </w:tcPr>
          <w:p w:rsidR="003C18B7" w:rsidP="003C18B7" w:rsidRDefault="003C18B7" w14:paraId="4594F67E" w14:textId="029DAE15">
            <w:pPr>
              <w:ind w:right="142"/>
            </w:pPr>
            <w:r w:rsidRPr="005B1699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Téléphone</w:t>
            </w:r>
          </w:p>
        </w:tc>
        <w:tc>
          <w:tcPr>
            <w:tcW w:w="6567" w:type="dxa"/>
          </w:tcPr>
          <w:p w:rsidR="003C18B7" w:rsidP="003C18B7" w:rsidRDefault="003C18B7" w14:paraId="4E710B31" w14:textId="77777777">
            <w:pPr>
              <w:ind w:right="142"/>
            </w:pPr>
          </w:p>
        </w:tc>
      </w:tr>
      <w:tr w:rsidR="003C18B7" w:rsidTr="00852CC1" w14:paraId="45AE4007" w14:textId="77777777">
        <w:tc>
          <w:tcPr>
            <w:tcW w:w="3210" w:type="dxa"/>
            <w:vAlign w:val="center"/>
          </w:tcPr>
          <w:p w:rsidRPr="005B1699" w:rsidR="003C18B7" w:rsidP="003C18B7" w:rsidRDefault="003C18B7" w14:paraId="6C75FF81" w14:textId="48DB307F">
            <w:pPr>
              <w:ind w:right="142"/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5B1699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Intitulé du projet 2024-2025</w:t>
            </w:r>
          </w:p>
        </w:tc>
        <w:tc>
          <w:tcPr>
            <w:tcW w:w="6567" w:type="dxa"/>
          </w:tcPr>
          <w:p w:rsidR="003C18B7" w:rsidP="003C18B7" w:rsidRDefault="003C18B7" w14:paraId="05D7DFB8" w14:textId="77777777">
            <w:pPr>
              <w:ind w:right="142"/>
            </w:pPr>
          </w:p>
        </w:tc>
      </w:tr>
    </w:tbl>
    <w:p w:rsidR="003C18B7" w:rsidP="00852CC1" w:rsidRDefault="003C18B7" w14:paraId="662B7045" w14:textId="77777777">
      <w:pPr>
        <w:ind w:right="142"/>
      </w:pPr>
    </w:p>
    <w:tbl>
      <w:tblPr>
        <w:tblW w:w="11519" w:type="dxa"/>
        <w:tblInd w:w="-1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  <w:gridCol w:w="746"/>
      </w:tblGrid>
      <w:tr w:rsidRPr="005B1699" w:rsidR="005B1699" w:rsidTr="00852CC1" w14:paraId="4FA8EB72" w14:textId="77777777">
        <w:trPr>
          <w:trHeight w:val="345"/>
        </w:trPr>
        <w:tc>
          <w:tcPr>
            <w:tcW w:w="10773" w:type="dxa"/>
            <w:tcBorders>
              <w:top w:val="single" w:color="00B050" w:sz="12" w:space="0"/>
              <w:left w:val="single" w:color="00B050" w:sz="12" w:space="0"/>
              <w:bottom w:val="single" w:color="00B050" w:sz="12" w:space="0"/>
              <w:right w:val="single" w:color="00B050" w:sz="12" w:space="0"/>
            </w:tcBorders>
            <w:shd w:val="clear" w:color="auto" w:fill="auto"/>
            <w:noWrap/>
            <w:vAlign w:val="center"/>
            <w:hideMark/>
          </w:tcPr>
          <w:p w:rsidRPr="005B1699" w:rsidR="005B1699" w:rsidP="00D323A9" w:rsidRDefault="005B1699" w14:paraId="78198EF3" w14:textId="77777777">
            <w:pPr>
              <w:spacing w:after="0" w:line="240" w:lineRule="auto"/>
              <w:ind w:left="-426" w:right="142"/>
              <w:jc w:val="center"/>
              <w:rPr>
                <w:rFonts w:ascii="Aptos" w:hAnsi="Aptos" w:eastAsia="Times New Roman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B1699">
              <w:rPr>
                <w:rFonts w:ascii="Aptos" w:hAnsi="Aptos" w:eastAsia="Times New Roman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DESCRIPTION DE LA MISE EN ŒUVRE REELLE DU PROJET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5B1699" w:rsidR="005B1699" w:rsidP="00D323A9" w:rsidRDefault="005B1699" w14:paraId="078E0115" w14:textId="77777777">
            <w:pPr>
              <w:spacing w:after="0" w:line="240" w:lineRule="auto"/>
              <w:ind w:left="-426" w:right="142"/>
              <w:jc w:val="center"/>
              <w:rPr>
                <w:rFonts w:ascii="Aptos" w:hAnsi="Aptos" w:eastAsia="Times New Roman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:rsidR="005B1699" w:rsidP="00D323A9" w:rsidRDefault="005B1699" w14:paraId="12C8964A" w14:textId="77777777">
      <w:pPr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</w:p>
    <w:p w:rsidR="005B1699" w:rsidP="00D323A9" w:rsidRDefault="005B1699" w14:paraId="06BD5243" w14:textId="4CF60912">
      <w:pPr>
        <w:pStyle w:val="Paragraphedeliste"/>
        <w:numPr>
          <w:ilvl w:val="0"/>
          <w:numId w:val="1"/>
        </w:num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882DA8"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>Calendrier</w:t>
      </w:r>
      <w:r w:rsidRPr="005B1699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de mise en œuvre du projet / nombre de semaines d'activité : Existe-t-il des écarts entre le prévisionnel et le réel</w:t>
      </w: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</w:t>
      </w:r>
      <w:r w:rsidRPr="005B1699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? Si oui, précisez-en les raisons.</w:t>
      </w:r>
    </w:p>
    <w:p w:rsidR="005B1699" w:rsidP="00D323A9" w:rsidRDefault="005B1699" w14:paraId="2618BD22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5B1699" w:rsidP="00D323A9" w:rsidRDefault="005B1699" w14:paraId="189002F4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5B1699" w:rsidP="00D323A9" w:rsidRDefault="005B1699" w14:paraId="6618E55E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5B1699" w:rsidP="00D323A9" w:rsidRDefault="005B1699" w14:paraId="052D5656" w14:textId="77777777">
      <w:pPr>
        <w:pBdr>
          <w:top w:val="single" w:color="auto" w:sz="4" w:space="1"/>
          <w:left w:val="single" w:color="auto" w:sz="4" w:space="31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5B1699" w:rsidP="00D323A9" w:rsidRDefault="005B1699" w14:paraId="2D8926A1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882DA8" w:rsidR="005B1699" w:rsidP="00D323A9" w:rsidRDefault="005B1699" w14:paraId="254C29B8" w14:textId="2E22EDCA">
      <w:pPr>
        <w:pStyle w:val="Paragraphedeliste"/>
        <w:numPr>
          <w:ilvl w:val="0"/>
          <w:numId w:val="1"/>
        </w:numPr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882DA8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Moyens humains</w:t>
      </w:r>
    </w:p>
    <w:p w:rsidR="005B1699" w:rsidP="00D323A9" w:rsidRDefault="005B1699" w14:paraId="35995610" w14:textId="77777777">
      <w:pPr>
        <w:spacing w:after="0" w:line="240" w:lineRule="auto"/>
        <w:ind w:left="-426" w:right="142"/>
        <w:rPr>
          <w:rFonts w:ascii="Arial" w:hAnsi="Arial" w:eastAsia="Times New Roman" w:cs="Arial"/>
          <w:color w:val="000000"/>
          <w:kern w:val="0"/>
          <w:sz w:val="22"/>
          <w:szCs w:val="22"/>
          <w:lang w:eastAsia="fr-FR"/>
          <w14:ligatures w14:val="none"/>
        </w:rPr>
      </w:pPr>
    </w:p>
    <w:p w:rsidR="005B1699" w:rsidP="00D323A9" w:rsidRDefault="005B1699" w14:paraId="790A3E53" w14:textId="4C3A2AEA">
      <w:pPr>
        <w:pStyle w:val="Paragraphedeliste"/>
        <w:numPr>
          <w:ilvl w:val="0"/>
          <w:numId w:val="2"/>
        </w:numPr>
        <w:spacing w:after="0" w:line="240" w:lineRule="auto"/>
        <w:ind w:left="-426" w:right="142"/>
        <w:rPr>
          <w:rFonts w:ascii="Arial" w:hAnsi="Arial" w:eastAsia="Times New Roman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5B1699">
        <w:rPr>
          <w:rFonts w:ascii="Arial" w:hAnsi="Arial" w:eastAsia="Times New Roman" w:cs="Arial"/>
          <w:color w:val="000000"/>
          <w:kern w:val="0"/>
          <w:sz w:val="22"/>
          <w:szCs w:val="22"/>
          <w:lang w:eastAsia="fr-FR"/>
          <w14:ligatures w14:val="none"/>
        </w:rPr>
        <w:t>Nombre total d’intervenants :</w:t>
      </w:r>
      <w:r>
        <w:rPr>
          <w:rFonts w:ascii="Arial" w:hAnsi="Arial" w:eastAsia="Times New Roman" w:cs="Arial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</w:p>
    <w:p w:rsidR="005B1699" w:rsidP="00D323A9" w:rsidRDefault="005B1699" w14:paraId="467ACE75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color w:val="000000"/>
          <w:kern w:val="0"/>
          <w:sz w:val="22"/>
          <w:szCs w:val="22"/>
          <w:lang w:eastAsia="fr-FR"/>
          <w14:ligatures w14:val="none"/>
        </w:rPr>
      </w:pPr>
    </w:p>
    <w:p w:rsidR="005B1699" w:rsidP="00D323A9" w:rsidRDefault="005B1699" w14:paraId="0E561903" w14:textId="2736E92B">
      <w:pPr>
        <w:pStyle w:val="Paragraphedeliste"/>
        <w:numPr>
          <w:ilvl w:val="0"/>
          <w:numId w:val="2"/>
        </w:num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5B1699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Existe-t-il des écarts entre le prévisionnel et le réel, concernant les moyens humains ? Précisez-en les raisons. Expliquer les impacts éventuels autour de l’animation du projet.</w:t>
      </w:r>
      <w:r w:rsidRPr="005B1699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ab/>
      </w:r>
    </w:p>
    <w:p w:rsidRPr="005B1699" w:rsidR="005B1699" w:rsidP="00D323A9" w:rsidRDefault="005B1699" w14:paraId="1C60CF05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3A18F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 w:hanging="567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3556D64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 w:hanging="567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852CC1" w:rsidP="00D323A9" w:rsidRDefault="00852CC1" w14:paraId="3680485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 w:hanging="567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158191D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 w:hanging="567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1074E58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 w:hanging="567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7226407A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3750F02F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882DA8" w:rsidP="00D323A9" w:rsidRDefault="00882DA8" w14:paraId="3E8A0D5F" w14:textId="231D3819">
      <w:pPr>
        <w:pStyle w:val="paragraph"/>
        <w:numPr>
          <w:ilvl w:val="0"/>
          <w:numId w:val="1"/>
        </w:numPr>
        <w:spacing w:before="0" w:beforeAutospacing="0" w:after="0" w:afterAutospacing="0"/>
        <w:ind w:left="-426" w:right="142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Nombre de collectifs </w:t>
      </w:r>
      <w:r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menés - organisation / réorganisation des collectifs d’enfants (explication, évolutions, difficultés...)</w:t>
      </w:r>
      <w:r>
        <w:rPr>
          <w:rStyle w:val="eop"/>
          <w:rFonts w:ascii="Arial" w:hAnsi="Arial" w:cs="Arial" w:eastAsiaTheme="majorEastAsia"/>
          <w:color w:val="000000"/>
          <w:sz w:val="22"/>
          <w:szCs w:val="22"/>
        </w:rPr>
        <w:t> </w:t>
      </w:r>
    </w:p>
    <w:p w:rsidR="00882DA8" w:rsidP="00D323A9" w:rsidRDefault="00882DA8" w14:paraId="512FB892" w14:textId="77777777">
      <w:pPr>
        <w:pStyle w:val="paragraph"/>
        <w:spacing w:before="0" w:beforeAutospacing="0" w:after="0" w:afterAutospacing="0"/>
        <w:ind w:left="-426" w:right="14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="00882DA8" w:rsidP="00D323A9" w:rsidRDefault="00882DA8" w14:paraId="7AA95AB7" w14:textId="5B8DE57B">
      <w:pPr>
        <w:pStyle w:val="paragraph"/>
        <w:pBdr>
          <w:top w:val="single" w:color="000000" w:sz="4" w:space="1"/>
          <w:left w:val="single" w:color="000000" w:sz="4" w:space="4"/>
          <w:right w:val="single" w:color="000000" w:sz="4" w:space="4"/>
        </w:pBdr>
        <w:spacing w:before="0" w:beforeAutospacing="0" w:after="0" w:afterAutospacing="0"/>
        <w:ind w:left="-426" w:right="142" w:hanging="555"/>
        <w:textAlignment w:val="baseline"/>
        <w:rPr>
          <w:rFonts w:ascii="Segoe UI" w:hAnsi="Segoe UI" w:cs="Segoe UI"/>
          <w:sz w:val="18"/>
          <w:szCs w:val="18"/>
        </w:rPr>
      </w:pPr>
    </w:p>
    <w:p w:rsidR="00BC6795" w:rsidP="00D323A9" w:rsidRDefault="00BC6795" w14:paraId="1FAC4853" w14:textId="77777777">
      <w:pPr>
        <w:pStyle w:val="paragraph"/>
        <w:pBdr>
          <w:left w:val="single" w:color="000000" w:sz="4" w:space="4"/>
          <w:right w:val="single" w:color="000000" w:sz="4" w:space="4"/>
        </w:pBdr>
        <w:spacing w:before="0" w:beforeAutospacing="0" w:after="0" w:afterAutospacing="0"/>
        <w:ind w:left="-426" w:right="142" w:hanging="555"/>
        <w:textAlignment w:val="baseline"/>
        <w:rPr>
          <w:rFonts w:ascii="Segoe UI" w:hAnsi="Segoe UI" w:cs="Segoe UI"/>
          <w:sz w:val="18"/>
          <w:szCs w:val="18"/>
        </w:rPr>
      </w:pPr>
    </w:p>
    <w:p w:rsidR="00882DA8" w:rsidP="00D323A9" w:rsidRDefault="00882DA8" w14:paraId="30DF80B2" w14:textId="0B20B3A4">
      <w:pPr>
        <w:pStyle w:val="paragraph"/>
        <w:pBdr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ind w:left="-426" w:right="142" w:hanging="555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  <w:r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BC6795" w:rsidR="00852CC1" w:rsidP="00D323A9" w:rsidRDefault="00852CC1" w14:paraId="58785101" w14:textId="77777777">
      <w:pPr>
        <w:pStyle w:val="paragraph"/>
        <w:pBdr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ind w:left="-426" w:right="142" w:hanging="555"/>
        <w:textAlignment w:val="baseline"/>
        <w:rPr>
          <w:rFonts w:ascii="Segoe UI" w:hAnsi="Segoe UI" w:cs="Segoe UI"/>
          <w:sz w:val="18"/>
          <w:szCs w:val="18"/>
        </w:rPr>
      </w:pPr>
    </w:p>
    <w:p w:rsidR="00BC6795" w:rsidP="00D323A9" w:rsidRDefault="00BC6795" w14:paraId="461EE21C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</w:p>
    <w:p w:rsidR="00BC6795" w:rsidP="00D323A9" w:rsidRDefault="00BC6795" w14:paraId="728A4277" w14:textId="52152981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</w:p>
    <w:p w:rsidR="2928185C" w:rsidP="00D323A9" w:rsidRDefault="2928185C" w14:paraId="3F5357D8" w14:textId="08FC8828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sz w:val="22"/>
          <w:szCs w:val="22"/>
          <w:lang w:eastAsia="fr-FR"/>
        </w:rPr>
      </w:pPr>
    </w:p>
    <w:p w:rsidR="2928185C" w:rsidP="00D323A9" w:rsidRDefault="2928185C" w14:paraId="39BA8311" w14:textId="102E913C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sz w:val="22"/>
          <w:szCs w:val="22"/>
          <w:lang w:eastAsia="fr-FR"/>
        </w:rPr>
      </w:pPr>
    </w:p>
    <w:p w:rsidR="00852CC1" w:rsidP="00D323A9" w:rsidRDefault="00852CC1" w14:paraId="58596BE6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sz w:val="22"/>
          <w:szCs w:val="22"/>
          <w:lang w:eastAsia="fr-FR"/>
        </w:rPr>
      </w:pPr>
    </w:p>
    <w:p w:rsidR="00852CC1" w:rsidP="00D323A9" w:rsidRDefault="00852CC1" w14:paraId="38A04333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sz w:val="22"/>
          <w:szCs w:val="22"/>
          <w:lang w:eastAsia="fr-FR"/>
        </w:rPr>
      </w:pPr>
    </w:p>
    <w:p w:rsidR="00852CC1" w:rsidP="00D323A9" w:rsidRDefault="00852CC1" w14:paraId="40AEC745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sz w:val="22"/>
          <w:szCs w:val="22"/>
          <w:lang w:eastAsia="fr-FR"/>
        </w:rPr>
      </w:pPr>
    </w:p>
    <w:p w:rsidR="00852CC1" w:rsidP="00D323A9" w:rsidRDefault="00852CC1" w14:paraId="2D2C589D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sz w:val="22"/>
          <w:szCs w:val="22"/>
          <w:lang w:eastAsia="fr-FR"/>
        </w:rPr>
      </w:pPr>
    </w:p>
    <w:p w:rsidR="2928185C" w:rsidP="00D323A9" w:rsidRDefault="2928185C" w14:paraId="4103AE09" w14:textId="61A09779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sz w:val="22"/>
          <w:szCs w:val="22"/>
          <w:lang w:eastAsia="fr-FR"/>
        </w:rPr>
      </w:pPr>
    </w:p>
    <w:p w:rsidR="00882DA8" w:rsidP="00D323A9" w:rsidRDefault="00882DA8" w14:paraId="1BFE1410" w14:textId="29D52F74">
      <w:pPr>
        <w:pStyle w:val="Paragraphedeliste"/>
        <w:numPr>
          <w:ilvl w:val="0"/>
          <w:numId w:val="1"/>
        </w:numPr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>Intervention auprès des enfants</w:t>
      </w:r>
      <w:r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>/des jeunes</w:t>
      </w:r>
    </w:p>
    <w:p w:rsidR="00BC6795" w:rsidP="00D323A9" w:rsidRDefault="00BC6795" w14:paraId="2B13E025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</w:p>
    <w:p w:rsidRPr="00882DA8" w:rsidR="00EE031C" w:rsidP="00D323A9" w:rsidRDefault="00EE031C" w14:paraId="1794B983" w14:textId="6EBC89FD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sz w:val="22"/>
          <w:szCs w:val="22"/>
          <w:lang w:eastAsia="fr-FR"/>
        </w:rPr>
      </w:pPr>
      <w:r w:rsidRPr="00882DA8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Expliquer</w:t>
      </w:r>
      <w:r w:rsidRPr="00882DA8" w:rsidR="1643A61B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:</w:t>
      </w:r>
    </w:p>
    <w:p w:rsidRPr="00882DA8" w:rsidR="00EE031C" w:rsidP="00D323A9" w:rsidRDefault="1643A61B" w14:paraId="4D9282C0" w14:textId="0173B8B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kern w:val="0"/>
          <w:sz w:val="22"/>
          <w:szCs w:val="22"/>
          <w:lang w:eastAsia="fr-FR"/>
          <w14:ligatures w14:val="none"/>
        </w:rPr>
      </w:pPr>
      <w:r w:rsidRPr="00882DA8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-</w:t>
      </w:r>
      <w:r w:rsidRPr="00882DA8" w:rsid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le déroulement des projets menés auprès des enfants</w:t>
      </w:r>
    </w:p>
    <w:p w:rsidR="00EE031C" w:rsidP="00D323A9" w:rsidRDefault="00EE031C" w14:paraId="3787DFE6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34DA8072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7F610B40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35A5AF41" w:rsidP="00D323A9" w:rsidRDefault="35A5AF41" w14:paraId="55B6A09A" w14:textId="1FDCB2D8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EE031C" w:rsidP="00D323A9" w:rsidRDefault="00EE031C" w14:paraId="298697E4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17311257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49A0EF83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35A5AF41" w:rsidP="00D323A9" w:rsidRDefault="00FD0787" w14:paraId="1E054E74" w14:textId="472EF05A">
      <w:pP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  <w:r>
        <w:rPr>
          <w:rFonts w:ascii="Arial" w:hAnsi="Arial" w:eastAsia="Times New Roman" w:cs="Arial"/>
          <w:sz w:val="22"/>
          <w:szCs w:val="22"/>
          <w:lang w:eastAsia="fr-FR"/>
        </w:rPr>
        <w:t>-</w:t>
      </w:r>
      <w:r w:rsidRPr="35A5AF41" w:rsidR="70EC530F">
        <w:rPr>
          <w:rFonts w:ascii="Arial" w:hAnsi="Arial" w:eastAsia="Times New Roman" w:cs="Arial"/>
          <w:sz w:val="22"/>
          <w:szCs w:val="22"/>
          <w:lang w:eastAsia="fr-FR"/>
        </w:rPr>
        <w:t>Les évolutions du projet et les expérimentations réalisées</w:t>
      </w:r>
    </w:p>
    <w:p w:rsidR="00D323A9" w:rsidP="00D323A9" w:rsidRDefault="00D323A9" w14:paraId="65EDD412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D323A9" w:rsidP="00D323A9" w:rsidRDefault="00D323A9" w14:paraId="6FED9FA9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D323A9" w:rsidP="00D323A9" w:rsidRDefault="00D323A9" w14:paraId="0A131088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D323A9" w:rsidP="00D323A9" w:rsidRDefault="00D323A9" w14:paraId="44BB7198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D323A9" w:rsidP="00D323A9" w:rsidRDefault="00D323A9" w14:paraId="4E26620B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D323A9" w:rsidP="00D323A9" w:rsidRDefault="00D323A9" w14:paraId="69E71476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35A5AF41" w:rsidP="00D323A9" w:rsidRDefault="35A5AF41" w14:paraId="4673DFE9" w14:textId="46E7AF37">
      <w:pPr>
        <w:spacing w:after="0" w:line="240" w:lineRule="auto"/>
        <w:ind w:left="-426" w:right="142"/>
        <w:rPr>
          <w:rFonts w:ascii="Arial" w:hAnsi="Arial" w:eastAsia="Times New Roman" w:cs="Arial"/>
          <w:b/>
          <w:bCs/>
          <w:lang w:eastAsia="fr-FR"/>
        </w:rPr>
      </w:pPr>
    </w:p>
    <w:p w:rsidR="00D323A9" w:rsidP="00D323A9" w:rsidRDefault="00D323A9" w14:paraId="41C241A0" w14:textId="77777777">
      <w:pPr>
        <w:spacing w:after="0" w:line="240" w:lineRule="auto"/>
        <w:ind w:left="-426" w:right="142" w:firstLine="8550"/>
        <w:rPr>
          <w:rFonts w:ascii="Arial" w:hAnsi="Arial" w:eastAsia="Times New Roman" w:cs="Arial"/>
          <w:b/>
          <w:bCs/>
          <w:lang w:eastAsia="fr-FR"/>
        </w:rPr>
      </w:pPr>
    </w:p>
    <w:p w:rsidR="70EC530F" w:rsidP="00D323A9" w:rsidRDefault="00FD0787" w14:paraId="0B4F61EC" w14:textId="6EC779A5">
      <w:pP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  <w:r>
        <w:rPr>
          <w:rFonts w:ascii="Arial" w:hAnsi="Arial" w:eastAsia="Times New Roman" w:cs="Arial"/>
          <w:sz w:val="22"/>
          <w:szCs w:val="22"/>
          <w:lang w:eastAsia="fr-FR"/>
        </w:rPr>
        <w:t>-</w:t>
      </w:r>
      <w:r w:rsidRPr="35A5AF41" w:rsidR="70EC530F">
        <w:rPr>
          <w:rFonts w:ascii="Arial" w:hAnsi="Arial" w:eastAsia="Times New Roman" w:cs="Arial"/>
          <w:sz w:val="22"/>
          <w:szCs w:val="22"/>
          <w:lang w:eastAsia="fr-FR"/>
        </w:rPr>
        <w:t>Les difficultés rencontrées</w:t>
      </w:r>
    </w:p>
    <w:p w:rsidR="001A22F1" w:rsidP="00D323A9" w:rsidRDefault="001A22F1" w14:paraId="2A5A052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b/>
          <w:bCs/>
          <w:lang w:eastAsia="fr-FR"/>
        </w:rPr>
      </w:pPr>
    </w:p>
    <w:p w:rsidR="001A22F1" w:rsidP="00D323A9" w:rsidRDefault="001A22F1" w14:paraId="2389B01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b/>
          <w:bCs/>
          <w:lang w:eastAsia="fr-FR"/>
        </w:rPr>
      </w:pPr>
    </w:p>
    <w:p w:rsidR="003802D5" w:rsidP="00D323A9" w:rsidRDefault="003802D5" w14:paraId="6BC1835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b/>
          <w:bCs/>
          <w:lang w:eastAsia="fr-FR"/>
        </w:rPr>
      </w:pPr>
    </w:p>
    <w:p w:rsidR="00642D29" w:rsidP="00D323A9" w:rsidRDefault="00642D29" w14:paraId="1340EDE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b/>
          <w:bCs/>
          <w:lang w:eastAsia="fr-FR"/>
        </w:rPr>
      </w:pPr>
    </w:p>
    <w:p w:rsidR="001A22F1" w:rsidP="00D323A9" w:rsidRDefault="001A22F1" w14:paraId="5A6D1E9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b/>
          <w:bCs/>
          <w:lang w:eastAsia="fr-FR"/>
        </w:rPr>
      </w:pPr>
    </w:p>
    <w:p w:rsidR="35A5AF41" w:rsidP="00D323A9" w:rsidRDefault="35A5AF41" w14:paraId="66E7085C" w14:textId="06F44F4E">
      <w:pPr>
        <w:pStyle w:val="Paragraphedeliste"/>
        <w:spacing w:after="0" w:line="240" w:lineRule="auto"/>
        <w:ind w:left="-426" w:right="142" w:firstLine="8550"/>
        <w:rPr>
          <w:rFonts w:ascii="Arial" w:hAnsi="Arial" w:eastAsia="Times New Roman" w:cs="Arial"/>
          <w:b/>
          <w:bCs/>
          <w:sz w:val="22"/>
          <w:szCs w:val="22"/>
          <w:lang w:eastAsia="fr-FR"/>
        </w:rPr>
      </w:pPr>
    </w:p>
    <w:p w:rsidR="70EC530F" w:rsidP="00D323A9" w:rsidRDefault="00FD0787" w14:paraId="1310F986" w14:textId="75929DAF">
      <w:pPr>
        <w:spacing w:after="0" w:line="240" w:lineRule="auto"/>
        <w:ind w:left="-426" w:right="142"/>
        <w:rPr>
          <w:rFonts w:ascii="Arial" w:hAnsi="Arial" w:eastAsia="Times New Roman" w:cs="Arial"/>
          <w:lang w:eastAsia="fr-FR"/>
        </w:rPr>
      </w:pPr>
      <w:r>
        <w:rPr>
          <w:rFonts w:ascii="Arial" w:hAnsi="Arial" w:eastAsia="Times New Roman" w:cs="Arial"/>
          <w:sz w:val="22"/>
          <w:szCs w:val="22"/>
          <w:lang w:eastAsia="fr-FR"/>
        </w:rPr>
        <w:t>-</w:t>
      </w:r>
      <w:r w:rsidRPr="35A5AF41" w:rsidR="70EC530F">
        <w:rPr>
          <w:rFonts w:ascii="Arial" w:hAnsi="Arial" w:eastAsia="Times New Roman" w:cs="Arial"/>
          <w:sz w:val="22"/>
          <w:szCs w:val="22"/>
          <w:lang w:eastAsia="fr-FR"/>
        </w:rPr>
        <w:t>Les évolutions perçues sur les enfants dans leur rapport à l’école et à l’apprentissage</w:t>
      </w:r>
    </w:p>
    <w:p w:rsidR="35A5AF41" w:rsidP="00D323A9" w:rsidRDefault="35A5AF41" w14:paraId="1FA69053" w14:textId="2F628055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1A22F1" w:rsidP="00D323A9" w:rsidRDefault="001A22F1" w14:paraId="2245CE13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642D29" w:rsidP="00D323A9" w:rsidRDefault="00642D29" w14:paraId="0536B865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642D29" w:rsidP="00D323A9" w:rsidRDefault="00642D29" w14:paraId="5C8310A0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642D29" w:rsidP="00D323A9" w:rsidRDefault="00642D29" w14:paraId="49283806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3802D5" w:rsidP="00D323A9" w:rsidRDefault="003802D5" w14:paraId="7991CD38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642D29" w:rsidP="00D323A9" w:rsidRDefault="00642D29" w14:paraId="38899C95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1A22F1" w:rsidP="00D323A9" w:rsidRDefault="001A22F1" w14:paraId="67087FE2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35A5AF41" w:rsidP="00D323A9" w:rsidRDefault="35A5AF41" w14:paraId="5A21D8B4" w14:textId="130F6835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EE031C" w:rsidP="00D323A9" w:rsidRDefault="00EE031C" w14:paraId="635FBA4D" w14:textId="21EAF418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*</w:t>
      </w:r>
      <w:r w:rsidRPr="006E08B5">
        <w:rPr>
          <w:rFonts w:ascii="Arial" w:hAnsi="Arial" w:eastAsia="Times New Roman" w:cs="Arial"/>
          <w:b/>
          <w:bCs/>
          <w:color w:val="3A7C22" w:themeColor="accent6" w:themeShade="BF"/>
          <w:kern w:val="0"/>
          <w:sz w:val="22"/>
          <w:szCs w:val="22"/>
          <w:lang w:eastAsia="fr-FR"/>
          <w14:ligatures w14:val="none"/>
        </w:rPr>
        <w:t>Bonus Enfants</w:t>
      </w:r>
    </w:p>
    <w:p w:rsidR="00CB6E67" w:rsidP="00D323A9" w:rsidRDefault="00EE031C" w14:paraId="604C7E89" w14:textId="44A58E96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bookmarkStart w:name="_Hlk197508564" w:id="0"/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Décrire les actions réalisées dans le cadre du projet complémentaire</w:t>
      </w:r>
      <w:r w:rsidR="00CB6E67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 :</w:t>
      </w:r>
    </w:p>
    <w:p w:rsidR="00FF124A" w:rsidP="00A52C50" w:rsidRDefault="00FF124A" w14:paraId="12A402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52C50" w:rsidP="00A52C50" w:rsidRDefault="00A52C50" w14:paraId="2787607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52C50" w:rsidP="00A52C50" w:rsidRDefault="00A52C50" w14:paraId="7723BAD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52C50" w:rsidP="00A52C50" w:rsidRDefault="00A52C50" w14:paraId="3A9212F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FF124A" w:rsidP="00101998" w:rsidRDefault="00FF124A" w14:paraId="466B25A0" w14:textId="77777777">
      <w:pPr>
        <w:spacing w:after="0" w:line="240" w:lineRule="auto"/>
        <w:ind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FF124A" w:rsidP="00D323A9" w:rsidRDefault="00FF124A" w14:paraId="6E3E8A6F" w14:textId="2004AEAD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Préciser :</w:t>
      </w:r>
    </w:p>
    <w:p w:rsidR="00B40396" w:rsidP="00D323A9" w:rsidRDefault="00B40396" w14:paraId="6A4836D6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-le</w:t>
      </w:r>
      <w:r w:rsidRPr="00EE031C" w:rsid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matériel pédagogique</w:t>
      </w: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acheté</w:t>
      </w:r>
    </w:p>
    <w:p w:rsidR="00B40396" w:rsidP="00A52C50" w:rsidRDefault="00B40396" w14:paraId="36C0B2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52C50" w:rsidP="00A52C50" w:rsidRDefault="00A52C50" w14:paraId="2727654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52C50" w:rsidP="00A52C50" w:rsidRDefault="00A52C50" w14:paraId="106C87C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790C5F" w:rsidP="00D323A9" w:rsidRDefault="00790C5F" w14:paraId="272FA70D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40396" w:rsidP="00D323A9" w:rsidRDefault="00B40396" w14:paraId="3C268BD4" w14:textId="51AE4F93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-les </w:t>
      </w:r>
      <w:r w:rsidRPr="00EE031C" w:rsid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intervenants extérieurs</w:t>
      </w: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rémunérés</w:t>
      </w:r>
    </w:p>
    <w:p w:rsidR="00B40396" w:rsidP="00A52C50" w:rsidRDefault="00B40396" w14:paraId="7B1E4A3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52C50" w:rsidP="00A52C50" w:rsidRDefault="00A52C50" w14:paraId="08DC747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52C50" w:rsidP="00A52C50" w:rsidRDefault="00A52C50" w14:paraId="650764D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52C50" w:rsidP="00D323A9" w:rsidRDefault="00A52C50" w14:paraId="1C118CD2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bookmarkEnd w:id="0"/>
    <w:p w:rsidR="00A52C50" w:rsidP="00D323A9" w:rsidRDefault="00A52C50" w14:paraId="7C3ECA6A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F0B83" w:rsidP="00D323A9" w:rsidRDefault="00BF0B83" w14:paraId="6476F10B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B40396" w14:paraId="07550A69" w14:textId="59887ED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-les </w:t>
      </w:r>
      <w:r w:rsidRPr="00EE031C" w:rsid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sorties et / ou d'activités culturelles</w:t>
      </w:r>
      <w:r w:rsidR="00A03759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mise</w:t>
      </w:r>
      <w:r w:rsidR="00A52C50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s</w:t>
      </w:r>
      <w:r w:rsidR="00A03759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en place</w:t>
      </w:r>
    </w:p>
    <w:p w:rsidR="00EE031C" w:rsidP="00D323A9" w:rsidRDefault="00EE031C" w14:paraId="4B85639D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496A652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-426" w:right="142" w:firstLine="567"/>
      </w:pPr>
    </w:p>
    <w:p w:rsidR="00EE031C" w:rsidP="00D323A9" w:rsidRDefault="00EE031C" w14:paraId="449A472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-426" w:right="142" w:firstLine="567"/>
      </w:pPr>
    </w:p>
    <w:p w:rsidR="00642D29" w:rsidP="00D323A9" w:rsidRDefault="00642D29" w14:paraId="52DB73E5" w14:textId="77777777">
      <w:pPr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</w:p>
    <w:p w:rsidRPr="00882DA8" w:rsidR="00642D29" w:rsidP="00D323A9" w:rsidRDefault="00642D29" w14:paraId="2F59DDD7" w14:textId="77777777">
      <w:pPr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23DC2713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</w:p>
    <w:p w:rsidRPr="00EE031C" w:rsidR="00EE031C" w:rsidP="00D323A9" w:rsidRDefault="00EE031C" w14:paraId="58B24BEC" w14:textId="683A04E5">
      <w:pPr>
        <w:pStyle w:val="Paragraphedeliste"/>
        <w:numPr>
          <w:ilvl w:val="0"/>
          <w:numId w:val="1"/>
        </w:numPr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 xml:space="preserve">INTERVENTION AUPRES DES </w:t>
      </w:r>
      <w:r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>PARENTS</w:t>
      </w:r>
    </w:p>
    <w:p w:rsidR="00642D29" w:rsidP="00D323A9" w:rsidRDefault="00EE031C" w14:paraId="4F247AC8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Expliquer</w:t>
      </w:r>
      <w:r w:rsidR="00642D29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 :</w:t>
      </w:r>
    </w:p>
    <w:p w:rsidR="00642D29" w:rsidP="00D323A9" w:rsidRDefault="00642D29" w14:paraId="50286144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-</w:t>
      </w:r>
      <w:r w:rsidRPr="00EE031C" w:rsid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le déroulement des projets menés auprès des parents</w:t>
      </w:r>
    </w:p>
    <w:p w:rsidR="00642D29" w:rsidP="00D323A9" w:rsidRDefault="00642D29" w14:paraId="7BAC7868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642D29" w:rsidP="00B669B5" w:rsidRDefault="00642D29" w14:paraId="29BAAE09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0AD45116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01CCEC4D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53AE475D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642D29" w:rsidP="00D323A9" w:rsidRDefault="00642D29" w14:paraId="72920BD1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642D29" w:rsidP="00D323A9" w:rsidRDefault="00642D29" w14:paraId="0707D46F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8A31F9" w:rsidP="00D323A9" w:rsidRDefault="00642D29" w14:paraId="229E6153" w14:textId="40BCD3F9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-</w:t>
      </w:r>
      <w:r w:rsidRPr="00EE031C" w:rsid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les évolutions, les expérimentations réalisée</w:t>
      </w:r>
      <w:r w:rsidRPr="00EE031C" w:rsidR="5CBDC6A5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s </w:t>
      </w:r>
    </w:p>
    <w:p w:rsidR="00B669B5" w:rsidP="00D323A9" w:rsidRDefault="00B669B5" w14:paraId="48D08370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35309846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75B2C90A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734F6BA9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28518E31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3CBFFCDE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47652BD9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8A31F9" w:rsidP="00D323A9" w:rsidRDefault="008A31F9" w14:paraId="298C90DE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8A31F9" w:rsidP="00D323A9" w:rsidRDefault="008A31F9" w14:paraId="288308C6" w14:textId="7B37B455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-</w:t>
      </w: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les difficultés rencontrées</w:t>
      </w:r>
    </w:p>
    <w:p w:rsidR="008A31F9" w:rsidP="00D323A9" w:rsidRDefault="008A31F9" w14:paraId="6D8E519A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8A31F9" w:rsidP="00B669B5" w:rsidRDefault="008A31F9" w14:paraId="1F12F34C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0C810D1D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44E41F63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35869FBD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1F48A378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669B5" w:rsidP="00B669B5" w:rsidRDefault="00B669B5" w14:paraId="53906F8D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8A31F9" w:rsidP="00D323A9" w:rsidRDefault="008A31F9" w14:paraId="3A31193F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8A31F9" w:rsidP="00D323A9" w:rsidRDefault="008A31F9" w14:paraId="56D50489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8A31F9" w:rsidR="00EE031C" w:rsidP="00D323A9" w:rsidRDefault="00B669B5" w14:paraId="60EFD742" w14:textId="11890719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bCs/>
          <w:kern w:val="0"/>
          <w:sz w:val="22"/>
          <w:szCs w:val="22"/>
          <w:lang w:eastAsia="fr-FR"/>
          <w14:ligatures w14:val="none"/>
        </w:rPr>
        <w:t>-</w:t>
      </w:r>
      <w:r w:rsidRPr="008A31F9" w:rsidR="5CBDC6A5">
        <w:rPr>
          <w:rFonts w:ascii="Arial" w:hAnsi="Arial" w:eastAsia="Times New Roman" w:cs="Arial"/>
          <w:bCs/>
          <w:kern w:val="0"/>
          <w:sz w:val="22"/>
          <w:szCs w:val="22"/>
          <w:lang w:eastAsia="fr-FR"/>
          <w14:ligatures w14:val="none"/>
        </w:rPr>
        <w:t>l’impact sur la relation parents enfants autour des apprentissages et parent/établissements scolaires</w:t>
      </w:r>
    </w:p>
    <w:p w:rsidR="00EE031C" w:rsidP="00D323A9" w:rsidRDefault="00EE031C" w14:paraId="673BE87B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6C21EE64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62475ADA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667557A0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35A5AF41" w:rsidP="00D323A9" w:rsidRDefault="35A5AF41" w14:paraId="662122A1" w14:textId="49720D2A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35A5AF41" w:rsidP="00D323A9" w:rsidRDefault="35A5AF41" w14:paraId="7AFB4048" w14:textId="67B69481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35A5AF41" w:rsidP="00D323A9" w:rsidRDefault="35A5AF41" w14:paraId="72C9DD75" w14:textId="29104DA0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35A5AF41" w:rsidP="00D323A9" w:rsidRDefault="35A5AF41" w14:paraId="28A094F6" w14:textId="63FD629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35A5AF41" w:rsidP="00D323A9" w:rsidRDefault="35A5AF41" w14:paraId="29D78083" w14:textId="6A2B4448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35A5AF41" w:rsidP="00D323A9" w:rsidRDefault="35A5AF41" w14:paraId="7CB7821C" w14:textId="1B7FD8CE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35A5AF41" w:rsidP="00D323A9" w:rsidRDefault="35A5AF41" w14:paraId="78AF1D2B" w14:textId="507019CD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35A5AF41" w:rsidP="00D323A9" w:rsidRDefault="35A5AF41" w14:paraId="595E545C" w14:textId="32C10AEC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sz w:val="22"/>
          <w:szCs w:val="22"/>
          <w:lang w:eastAsia="fr-FR"/>
        </w:rPr>
      </w:pPr>
    </w:p>
    <w:p w:rsidR="00EE031C" w:rsidP="00D323A9" w:rsidRDefault="00EE031C" w14:paraId="3EAF8DAF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6AE915F9" w:rsidRDefault="00A26D37" w14:paraId="1960D3F3" w14:noSpellErr="1" w14:textId="0AD2792C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D323A9" w:rsidRDefault="00A26D37" w14:paraId="2029A31A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color w:val="3A7C22" w:themeColor="accent6" w:themeShade="BF"/>
          <w:kern w:val="0"/>
          <w:sz w:val="22"/>
          <w:szCs w:val="22"/>
          <w:lang w:eastAsia="fr-FR"/>
          <w14:ligatures w14:val="none"/>
        </w:rPr>
      </w:pPr>
    </w:p>
    <w:p w:rsidRPr="00BF0B83" w:rsidR="00EE031C" w:rsidP="00D323A9" w:rsidRDefault="00EE031C" w14:paraId="4C8D9EFB" w14:textId="32AFDFCE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color w:val="3A7C22" w:themeColor="accent6" w:themeShade="BF"/>
          <w:kern w:val="0"/>
          <w:sz w:val="22"/>
          <w:szCs w:val="22"/>
          <w:lang w:eastAsia="fr-FR"/>
          <w14:ligatures w14:val="none"/>
        </w:rPr>
      </w:pPr>
      <w:r w:rsidRPr="00BF0B83">
        <w:rPr>
          <w:rFonts w:ascii="Arial" w:hAnsi="Arial" w:eastAsia="Times New Roman" w:cs="Arial"/>
          <w:color w:val="3A7C22" w:themeColor="accent6" w:themeShade="BF"/>
          <w:kern w:val="0"/>
          <w:sz w:val="22"/>
          <w:szCs w:val="22"/>
          <w:lang w:eastAsia="fr-FR"/>
          <w14:ligatures w14:val="none"/>
        </w:rPr>
        <w:t>*</w:t>
      </w:r>
      <w:r w:rsidRPr="00BF0B83">
        <w:rPr>
          <w:rFonts w:ascii="Arial" w:hAnsi="Arial" w:eastAsia="Times New Roman" w:cs="Arial"/>
          <w:b/>
          <w:bCs/>
          <w:color w:val="3A7C22" w:themeColor="accent6" w:themeShade="BF"/>
          <w:kern w:val="0"/>
          <w:sz w:val="22"/>
          <w:szCs w:val="22"/>
          <w:lang w:eastAsia="fr-FR"/>
          <w14:ligatures w14:val="none"/>
        </w:rPr>
        <w:t>Bonus Parents</w:t>
      </w:r>
    </w:p>
    <w:p w:rsidRPr="00BC6795" w:rsidR="00BC6795" w:rsidP="00D323A9" w:rsidRDefault="00BC6795" w14:paraId="56B06C83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2EB4E28D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Décrire les actions réalisées dans le cadre du projet complémentaire</w:t>
      </w: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 :</w:t>
      </w:r>
    </w:p>
    <w:p w:rsidR="00A26D37" w:rsidP="00A26D37" w:rsidRDefault="00A26D37" w14:paraId="6C640E3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55835B4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2B50BAD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531C5E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02676437" w14:textId="77777777">
      <w:pPr>
        <w:spacing w:after="0" w:line="240" w:lineRule="auto"/>
        <w:ind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537C5304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Préciser :</w:t>
      </w:r>
    </w:p>
    <w:p w:rsidR="00A26D37" w:rsidP="00A26D37" w:rsidRDefault="00A26D37" w14:paraId="6389B3C5" w14:textId="4492D19F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-le</w:t>
      </w:r>
      <w:r w:rsidR="00162DC4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s sorties et activités culturelles parents/enfants</w:t>
      </w:r>
    </w:p>
    <w:p w:rsidR="00A26D37" w:rsidP="00A26D37" w:rsidRDefault="00A26D37" w14:paraId="34C26BF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21B42B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1804587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162DC4" w:rsidP="00A26D37" w:rsidRDefault="00162DC4" w14:paraId="128A0533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79C1AAA2" w14:textId="4F8092BC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-les </w:t>
      </w: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intervenants extérieurs</w:t>
      </w: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rémunérés</w:t>
      </w:r>
    </w:p>
    <w:p w:rsidR="00A26D37" w:rsidP="00A26D37" w:rsidRDefault="00A26D37" w14:paraId="15BC02E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68C87A6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6E0DF3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A26D37" w:rsidP="00A26D37" w:rsidRDefault="00A26D37" w14:paraId="284B1224" w14:textId="77777777">
      <w:p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C6795" w:rsidP="00D323A9" w:rsidRDefault="00BC6795" w14:paraId="249DD5CE" w14:textId="77777777">
      <w:pPr>
        <w:spacing w:after="0" w:line="240" w:lineRule="auto"/>
        <w:ind w:left="-426" w:right="142"/>
      </w:pPr>
    </w:p>
    <w:p w:rsidR="00BC6795" w:rsidP="00D323A9" w:rsidRDefault="00BC6795" w14:paraId="25529861" w14:textId="77777777">
      <w:pPr>
        <w:spacing w:after="0" w:line="240" w:lineRule="auto"/>
        <w:ind w:left="-426" w:right="142"/>
      </w:pPr>
    </w:p>
    <w:p w:rsidRPr="00BC6795" w:rsidR="00EE031C" w:rsidP="00D323A9" w:rsidRDefault="00BC6795" w14:paraId="5005CE3B" w14:textId="045BD986">
      <w:pPr>
        <w:pStyle w:val="Paragraphedeliste"/>
        <w:numPr>
          <w:ilvl w:val="0"/>
          <w:numId w:val="1"/>
        </w:numPr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  <w:r w:rsidRPr="00BC6795"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>Actions de concertation avec les établissements scolaires</w:t>
      </w:r>
      <w:r w:rsidRPr="00BC6795" w:rsidR="00EE031C"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</w:p>
    <w:p w:rsidRPr="00EE031C" w:rsidR="00EE031C" w:rsidP="00D323A9" w:rsidRDefault="00EE031C" w14:paraId="377ED612" w14:textId="17A58FC6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Précisez la nature des partenariats avec les différents établissements scolaires partenaires. </w:t>
      </w:r>
    </w:p>
    <w:p w:rsidR="007F7BAE" w:rsidP="007F7BAE" w:rsidRDefault="007F7BAE" w14:paraId="30493DCC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7F7BAE" w:rsidR="00EE031C" w:rsidP="007F7BAE" w:rsidRDefault="00EE031C" w14:paraId="17E748CF" w14:textId="6B9E3AF8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*</w:t>
      </w:r>
      <w:r w:rsidRPr="007F7BAE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Partenariat formalisé (engagement écrit, convention, fiche de liaison, conseil d’école…) </w:t>
      </w:r>
    </w:p>
    <w:p w:rsidR="005F4431" w:rsidP="005F4431" w:rsidRDefault="005F4431" w14:paraId="2EDE887E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5F4431" w:rsidP="005F4431" w:rsidRDefault="005F4431" w14:paraId="3AC78D1F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412CA9" w:rsidP="005F4431" w:rsidRDefault="00412CA9" w14:paraId="7CF84DBA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7F7BAE" w:rsidP="00D323A9" w:rsidRDefault="007F7BAE" w14:paraId="6710263A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1EE0DFA1" w14:textId="04D47EC6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*Partenariat informel développé (contact avec le directeur d’établissement, le CPE, les</w:t>
      </w:r>
      <w:r w:rsidR="00BA40E4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</w:t>
      </w: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enseignants…) </w:t>
      </w:r>
    </w:p>
    <w:p w:rsidR="005F4431" w:rsidP="005F4431" w:rsidRDefault="005F4431" w14:paraId="3520D9B9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5F4431" w:rsidP="005F4431" w:rsidRDefault="005F4431" w14:paraId="5B72737B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412CA9" w:rsidP="005F4431" w:rsidRDefault="00412CA9" w14:paraId="428A996C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7F7BAE" w:rsidP="00D323A9" w:rsidRDefault="007F7BAE" w14:paraId="5ABE4053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33EFE055" w14:textId="7197770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*Collaboration effective pour l’orientation des enfants.</w:t>
      </w:r>
    </w:p>
    <w:p w:rsidR="005F4431" w:rsidP="005F4431" w:rsidRDefault="005F4431" w14:paraId="33DD0EBF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5F4431" w:rsidP="005F4431" w:rsidRDefault="005F4431" w14:paraId="000AE9D9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412CA9" w:rsidP="005F4431" w:rsidRDefault="00412CA9" w14:paraId="6AC30E81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412CA9" w:rsidP="005F4431" w:rsidRDefault="00412CA9" w14:paraId="07BA6A6E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7F7BAE" w:rsidP="00D323A9" w:rsidRDefault="007F7BAE" w14:paraId="2D78F1AA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147DE33D" w14:textId="4FB6A8DC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*Rencontres et échanges d’information réguliers </w:t>
      </w:r>
    </w:p>
    <w:p w:rsidR="005F4431" w:rsidP="005F4431" w:rsidRDefault="005F4431" w14:paraId="52797B38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5F4431" w:rsidP="005F4431" w:rsidRDefault="005F4431" w14:paraId="2F6D5DEE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412CA9" w:rsidP="005F4431" w:rsidRDefault="00412CA9" w14:paraId="12DAB5A5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5F4431" w:rsidP="005F4431" w:rsidRDefault="005F4431" w14:paraId="08DDC26E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7F7BAE" w:rsidP="00D323A9" w:rsidRDefault="007F7BAE" w14:paraId="73B77119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2A67297A" w14:textId="13DBD642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*Précisez les évolutions, difficultés </w:t>
      </w:r>
      <w:proofErr w:type="gramStart"/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rencontrées..</w:t>
      </w:r>
      <w:proofErr w:type="gramEnd"/>
    </w:p>
    <w:p w:rsidR="00BC6795" w:rsidP="00D323A9" w:rsidRDefault="00BC6795" w14:paraId="7521F8CC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C6795" w:rsidP="00D323A9" w:rsidRDefault="00BC6795" w14:paraId="3B0E049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 w:firstLine="426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C6795" w:rsidP="00D323A9" w:rsidRDefault="00BC6795" w14:paraId="0340292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 w:firstLine="426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C6795" w:rsidP="00D323A9" w:rsidRDefault="00BC6795" w14:paraId="1992836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 w:firstLine="426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BC6795" w:rsidP="00D323A9" w:rsidRDefault="00BC6795" w14:paraId="0E0492F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 w:firstLine="426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7F7BAE" w:rsidP="6AE915F9" w:rsidRDefault="007F7BAE" w14:paraId="420DAE22" w14:noSpellErr="1" w14:textId="5D1B419D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 w:val="1"/>
          <w:bCs w:val="1"/>
          <w:kern w:val="0"/>
          <w:sz w:val="22"/>
          <w:szCs w:val="22"/>
          <w:lang w:eastAsia="fr-FR"/>
          <w14:ligatures w14:val="none"/>
        </w:rPr>
      </w:pPr>
    </w:p>
    <w:p w:rsidR="007F7BAE" w:rsidP="00D323A9" w:rsidRDefault="007F7BAE" w14:paraId="6398E762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BC6795" w:rsidR="007F7BAE" w:rsidP="00D323A9" w:rsidRDefault="007F7BAE" w14:paraId="7C8DBC5F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EE031C" w:rsidP="00D323A9" w:rsidRDefault="00BC6795" w14:paraId="6DAE01A9" w14:textId="24C70C49">
      <w:pPr>
        <w:pStyle w:val="Paragraphedeliste"/>
        <w:numPr>
          <w:ilvl w:val="0"/>
          <w:numId w:val="1"/>
        </w:num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>Actions de concertation et de coordination avec les autres acteurs du territoire</w:t>
      </w:r>
    </w:p>
    <w:p w:rsidR="00EE031C" w:rsidP="00D323A9" w:rsidRDefault="00EE031C" w14:paraId="7AC563AA" w14:textId="4AD27176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Précisez la nature des partenariats avec les acteurs du territoire.</w:t>
      </w:r>
    </w:p>
    <w:p w:rsidRPr="00EE031C" w:rsidR="00D85920" w:rsidP="00D323A9" w:rsidRDefault="00D85920" w14:paraId="249270E4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D85920" w:rsidR="00D85920" w:rsidP="00D85920" w:rsidRDefault="00EE031C" w14:paraId="7BC4F437" w14:textId="718D80BE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* Quelles articulations avez-vous mises en œuvre autour du </w:t>
      </w:r>
      <w:proofErr w:type="spellStart"/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Clas</w:t>
      </w:r>
      <w:proofErr w:type="spellEnd"/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avec les différents acteurs du territoire ? (Mise en place de projets communs pour les enfants et les familles. Accompagnement et orientation des familles vers d'autres</w:t>
      </w: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a</w:t>
      </w: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cteurs. Orientations par d'autres acteurs vers le CLAS.)</w:t>
      </w:r>
    </w:p>
    <w:p w:rsidR="00D85920" w:rsidP="00D85920" w:rsidRDefault="00D85920" w14:paraId="397985D3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D85920" w:rsidP="00D85920" w:rsidRDefault="00D85920" w14:paraId="5A61561F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D85920" w:rsidP="00D85920" w:rsidRDefault="00D85920" w14:paraId="06F6B733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D85920" w:rsidP="00D85920" w:rsidRDefault="00D85920" w14:paraId="19E1DB1A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D85920" w:rsidP="00D323A9" w:rsidRDefault="00D85920" w14:paraId="3D5D5E5B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1A11DEDC" w14:textId="5C90E2E5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*Avec quels acteurs (notamment les acteurs éducatifs) du territoire ?</w:t>
      </w:r>
    </w:p>
    <w:p w:rsidR="00D85920" w:rsidP="00D85920" w:rsidRDefault="00D85920" w14:paraId="21F67734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D85920" w:rsidP="00D85920" w:rsidRDefault="00D85920" w14:paraId="659C3CF3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D85920" w:rsidP="00D85920" w:rsidRDefault="00D85920" w14:paraId="3092FA3C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D85920" w:rsidP="00D323A9" w:rsidRDefault="00D85920" w14:paraId="5E83269E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596036E8" w14:textId="089F3364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*Précisez les évolutions, difficultés </w:t>
      </w:r>
      <w:proofErr w:type="gramStart"/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rencontrées..</w:t>
      </w:r>
      <w:proofErr w:type="gramEnd"/>
    </w:p>
    <w:p w:rsidR="00EE031C" w:rsidP="00D323A9" w:rsidRDefault="00EE031C" w14:paraId="28831EBE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5B273527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08B4CF9A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1B8D0AFC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0CEB1654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EE031C" w:rsidP="00D323A9" w:rsidRDefault="00EE031C" w14:paraId="5FACE367" w14:textId="77777777">
      <w:pPr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02611FBB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EE031C" w:rsidP="00D323A9" w:rsidRDefault="00EE031C" w14:paraId="383171EE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412B28" w:rsidR="00EE031C" w:rsidP="00D323A9" w:rsidRDefault="00EE031C" w14:paraId="069CD265" w14:textId="08F429D6">
      <w:pPr>
        <w:pStyle w:val="Paragraphedeliste"/>
        <w:numPr>
          <w:ilvl w:val="0"/>
          <w:numId w:val="1"/>
        </w:num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>BILAN GLOBAL ET PERSPECTIVES</w:t>
      </w:r>
    </w:p>
    <w:p w:rsidRPr="00EE031C" w:rsidR="00412B28" w:rsidP="00412B28" w:rsidRDefault="00412B28" w14:paraId="33639080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1899B99C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Globalement, quel bilan tirez-vous de la mise en œuvre de votre projet </w:t>
      </w:r>
      <w:proofErr w:type="spellStart"/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Clas</w:t>
      </w:r>
      <w:proofErr w:type="spellEnd"/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? </w:t>
      </w:r>
    </w:p>
    <w:p w:rsidR="00412B28" w:rsidP="00412B28" w:rsidRDefault="00412B28" w14:paraId="02434974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412B28" w:rsidP="00412B28" w:rsidRDefault="00412B28" w14:paraId="55E6BCB6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412B28" w:rsidP="00412B28" w:rsidRDefault="00412B28" w14:paraId="7DCCF6BB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412B28" w:rsidP="00D323A9" w:rsidRDefault="00412B28" w14:paraId="5004DC50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EE031C" w:rsidP="00D323A9" w:rsidRDefault="003B4516" w14:paraId="65B84636" w14:textId="379868B3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Quelles réponses avez-vous trouvées face aux difficultés rencontrées </w:t>
      </w:r>
      <w:r w:rsidRPr="00EE031C" w:rsid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dans le cadre de votre projet</w:t>
      </w: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 xml:space="preserve"> </w:t>
      </w:r>
      <w:r w:rsidRPr="00EE031C" w:rsid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?</w:t>
      </w:r>
    </w:p>
    <w:p w:rsidR="00EE031C" w:rsidP="00D323A9" w:rsidRDefault="00EE031C" w14:paraId="7931A976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013F1413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1EAC9BE1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08A5F7B3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687683B7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7BB168DD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4D20E850" w14:textId="7C9A8E86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Poursuivez-vous ce projet à l'identique avec le même nombre de collectifs ?</w:t>
      </w:r>
    </w:p>
    <w:p w:rsidR="00FB3C2A" w:rsidP="00D323A9" w:rsidRDefault="00FB3C2A" w14:paraId="426F9726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6F68F649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44DCC678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50B0FF4D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591D94EF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5CE098CE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205D1B2E" w14:textId="36617026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Si non, indiquez le nouveau nombre de collectifs</w:t>
      </w:r>
      <w:r w:rsidR="00FB3C2A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 :</w:t>
      </w:r>
    </w:p>
    <w:p w:rsidR="00FB3C2A" w:rsidP="00D323A9" w:rsidRDefault="00FB3C2A" w14:paraId="60A43DEB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5F0F9305" w14:textId="46D27912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  <w:r w:rsidRPr="00FB3C2A"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>Quelles sont les nouveautés ?</w:t>
      </w:r>
    </w:p>
    <w:p w:rsidRPr="00FB3C2A" w:rsidR="00FB3C2A" w:rsidP="00D323A9" w:rsidRDefault="00FB3C2A" w14:paraId="31D9D39E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</w:pPr>
    </w:p>
    <w:p w:rsidR="00EE031C" w:rsidP="00D323A9" w:rsidRDefault="00EE031C" w14:paraId="155F325C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6FCF5E74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79206995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119E4EC7" w14:textId="77777777">
      <w:pPr>
        <w:pStyle w:val="Paragraphedelist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FB3C2A" w:rsidR="00FB3C2A" w:rsidP="00D323A9" w:rsidRDefault="00FB3C2A" w14:paraId="6570372A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FB3C2A" w:rsidP="00D323A9" w:rsidRDefault="00FB3C2A" w14:paraId="50F99C94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1744D9" w:rsidP="00D323A9" w:rsidRDefault="001744D9" w14:paraId="51C0ED15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="001744D9" w:rsidP="00D323A9" w:rsidRDefault="001744D9" w14:paraId="4315FB70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FB3C2A" w:rsidR="001744D9" w:rsidP="00D323A9" w:rsidRDefault="001744D9" w14:paraId="05850519" w14:textId="77777777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</w:p>
    <w:p w:rsidRPr="00EE031C" w:rsidR="00EE031C" w:rsidP="00D323A9" w:rsidRDefault="00EE031C" w14:paraId="37E3B66E" w14:textId="1D012BCA">
      <w:pPr>
        <w:pStyle w:val="Paragraphedeliste"/>
        <w:numPr>
          <w:ilvl w:val="0"/>
          <w:numId w:val="1"/>
        </w:numPr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2"/>
          <w:szCs w:val="22"/>
          <w:lang w:eastAsia="fr-FR"/>
          <w14:ligatures w14:val="none"/>
        </w:rPr>
        <w:t>Compléments au bilan</w:t>
      </w:r>
    </w:p>
    <w:p w:rsidR="00EE031C" w:rsidP="00D323A9" w:rsidRDefault="00EE031C" w14:paraId="419C3A2F" w14:textId="1FE96E00">
      <w:pPr>
        <w:pStyle w:val="Paragraphedeliste"/>
        <w:spacing w:after="0" w:line="240" w:lineRule="auto"/>
        <w:ind w:left="-426" w:right="142"/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</w:pP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Vous pouvez insérer dans ce bilan tout élément permettant d’apprécier votre projet plus finement (</w:t>
      </w:r>
      <w:r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c</w:t>
      </w:r>
      <w:r w:rsidRPr="00EE031C">
        <w:rPr>
          <w:rFonts w:ascii="Arial" w:hAnsi="Arial" w:eastAsia="Times New Roman" w:cs="Arial"/>
          <w:kern w:val="0"/>
          <w:sz w:val="22"/>
          <w:szCs w:val="22"/>
          <w:lang w:eastAsia="fr-FR"/>
          <w14:ligatures w14:val="none"/>
        </w:rPr>
        <w:t>ompte rendu d’intervention spécifique, de journée d’animation, de copil, questionnaire d’évaluation, support de communication, support de liaison…).</w:t>
      </w:r>
    </w:p>
    <w:sectPr w:rsidR="00EE031C" w:rsidSect="001744D9">
      <w:footerReference w:type="default" r:id="rId11"/>
      <w:pgSz w:w="11906" w:h="16838" w:orient="portrait"/>
      <w:pgMar w:top="851" w:right="849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F0E" w:rsidP="00BC6795" w:rsidRDefault="00995F0E" w14:paraId="64B5CC32" w14:textId="77777777">
      <w:pPr>
        <w:spacing w:after="0" w:line="240" w:lineRule="auto"/>
      </w:pPr>
      <w:r>
        <w:separator/>
      </w:r>
    </w:p>
  </w:endnote>
  <w:endnote w:type="continuationSeparator" w:id="0">
    <w:p w:rsidR="00995F0E" w:rsidP="00BC6795" w:rsidRDefault="00995F0E" w14:paraId="78DC4DDD" w14:textId="77777777">
      <w:pPr>
        <w:spacing w:after="0" w:line="240" w:lineRule="auto"/>
      </w:pPr>
      <w:r>
        <w:continuationSeparator/>
      </w:r>
    </w:p>
  </w:endnote>
  <w:endnote w:type="continuationNotice" w:id="1">
    <w:p w:rsidR="00995F0E" w:rsidRDefault="00995F0E" w14:paraId="4E12202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946994"/>
      <w:docPartObj>
        <w:docPartGallery w:val="Page Numbers (Bottom of Page)"/>
        <w:docPartUnique/>
      </w:docPartObj>
    </w:sdtPr>
    <w:sdtContent>
      <w:p w:rsidR="001744D9" w:rsidRDefault="001744D9" w14:paraId="03264C3A" w14:textId="6FD9E6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6795" w:rsidRDefault="00BC6795" w14:paraId="78185F4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F0E" w:rsidP="00BC6795" w:rsidRDefault="00995F0E" w14:paraId="56363232" w14:textId="77777777">
      <w:pPr>
        <w:spacing w:after="0" w:line="240" w:lineRule="auto"/>
      </w:pPr>
      <w:r>
        <w:separator/>
      </w:r>
    </w:p>
  </w:footnote>
  <w:footnote w:type="continuationSeparator" w:id="0">
    <w:p w:rsidR="00995F0E" w:rsidP="00BC6795" w:rsidRDefault="00995F0E" w14:paraId="7BC3C652" w14:textId="77777777">
      <w:pPr>
        <w:spacing w:after="0" w:line="240" w:lineRule="auto"/>
      </w:pPr>
      <w:r>
        <w:continuationSeparator/>
      </w:r>
    </w:p>
  </w:footnote>
  <w:footnote w:type="continuationNotice" w:id="1">
    <w:p w:rsidR="00995F0E" w:rsidRDefault="00995F0E" w14:paraId="2245723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FED"/>
    <w:multiLevelType w:val="hybridMultilevel"/>
    <w:tmpl w:val="0DBC4D30"/>
    <w:lvl w:ilvl="0" w:tplc="53F41BA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029C"/>
    <w:multiLevelType w:val="multilevel"/>
    <w:tmpl w:val="A3046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F5DA2"/>
    <w:multiLevelType w:val="hybridMultilevel"/>
    <w:tmpl w:val="BF50E7FC"/>
    <w:lvl w:ilvl="0" w:tplc="53F41BAC">
      <w:start w:val="1"/>
      <w:numFmt w:val="decimal"/>
      <w:lvlText w:val="%1."/>
      <w:lvlJc w:val="left"/>
      <w:pPr>
        <w:ind w:left="87" w:hanging="360"/>
      </w:pPr>
    </w:lvl>
    <w:lvl w:ilvl="1" w:tplc="040C0019" w:tentative="1">
      <w:start w:val="1"/>
      <w:numFmt w:val="lowerLetter"/>
      <w:lvlText w:val="%2."/>
      <w:lvlJc w:val="left"/>
      <w:pPr>
        <w:ind w:left="807" w:hanging="360"/>
      </w:pPr>
    </w:lvl>
    <w:lvl w:ilvl="2" w:tplc="040C001B" w:tentative="1">
      <w:start w:val="1"/>
      <w:numFmt w:val="lowerRoman"/>
      <w:lvlText w:val="%3."/>
      <w:lvlJc w:val="right"/>
      <w:pPr>
        <w:ind w:left="1527" w:hanging="180"/>
      </w:pPr>
    </w:lvl>
    <w:lvl w:ilvl="3" w:tplc="040C000F" w:tentative="1">
      <w:start w:val="1"/>
      <w:numFmt w:val="decimal"/>
      <w:lvlText w:val="%4."/>
      <w:lvlJc w:val="left"/>
      <w:pPr>
        <w:ind w:left="2247" w:hanging="360"/>
      </w:pPr>
    </w:lvl>
    <w:lvl w:ilvl="4" w:tplc="040C0019" w:tentative="1">
      <w:start w:val="1"/>
      <w:numFmt w:val="lowerLetter"/>
      <w:lvlText w:val="%5."/>
      <w:lvlJc w:val="left"/>
      <w:pPr>
        <w:ind w:left="2967" w:hanging="360"/>
      </w:pPr>
    </w:lvl>
    <w:lvl w:ilvl="5" w:tplc="040C001B" w:tentative="1">
      <w:start w:val="1"/>
      <w:numFmt w:val="lowerRoman"/>
      <w:lvlText w:val="%6."/>
      <w:lvlJc w:val="right"/>
      <w:pPr>
        <w:ind w:left="3687" w:hanging="180"/>
      </w:pPr>
    </w:lvl>
    <w:lvl w:ilvl="6" w:tplc="040C000F" w:tentative="1">
      <w:start w:val="1"/>
      <w:numFmt w:val="decimal"/>
      <w:lvlText w:val="%7."/>
      <w:lvlJc w:val="left"/>
      <w:pPr>
        <w:ind w:left="4407" w:hanging="360"/>
      </w:pPr>
    </w:lvl>
    <w:lvl w:ilvl="7" w:tplc="040C0019" w:tentative="1">
      <w:start w:val="1"/>
      <w:numFmt w:val="lowerLetter"/>
      <w:lvlText w:val="%8."/>
      <w:lvlJc w:val="left"/>
      <w:pPr>
        <w:ind w:left="5127" w:hanging="360"/>
      </w:pPr>
    </w:lvl>
    <w:lvl w:ilvl="8" w:tplc="040C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07B36D7"/>
    <w:multiLevelType w:val="hybridMultilevel"/>
    <w:tmpl w:val="2584B608"/>
    <w:lvl w:ilvl="0" w:tplc="3BE2A180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50DB311B"/>
    <w:multiLevelType w:val="hybridMultilevel"/>
    <w:tmpl w:val="6F1E4D2E"/>
    <w:lvl w:ilvl="0" w:tplc="68445DC2">
      <w:start w:val="2"/>
      <w:numFmt w:val="bullet"/>
      <w:lvlText w:val="-"/>
      <w:lvlJc w:val="left"/>
      <w:pPr>
        <w:ind w:left="-633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hint="default" w:ascii="Wingdings" w:hAnsi="Wingdings"/>
      </w:rPr>
    </w:lvl>
  </w:abstractNum>
  <w:abstractNum w:abstractNumId="5" w15:restartNumberingAfterBreak="0">
    <w:nsid w:val="68B5EFE0"/>
    <w:multiLevelType w:val="hybridMultilevel"/>
    <w:tmpl w:val="0C72CDF2"/>
    <w:lvl w:ilvl="0" w:tplc="6930E56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FF417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A0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B6A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821F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D89B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F6D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708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F45E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19AB3D"/>
    <w:multiLevelType w:val="hybridMultilevel"/>
    <w:tmpl w:val="637271AE"/>
    <w:lvl w:ilvl="0" w:tplc="C48EF89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B9ECA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604E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A6D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2C90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3E1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D46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567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36C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6382002">
    <w:abstractNumId w:val="3"/>
  </w:num>
  <w:num w:numId="2" w16cid:durableId="552817834">
    <w:abstractNumId w:val="4"/>
  </w:num>
  <w:num w:numId="3" w16cid:durableId="1922987300">
    <w:abstractNumId w:val="1"/>
  </w:num>
  <w:num w:numId="4" w16cid:durableId="2093427031">
    <w:abstractNumId w:val="0"/>
  </w:num>
  <w:num w:numId="5" w16cid:durableId="637030083">
    <w:abstractNumId w:val="2"/>
  </w:num>
  <w:num w:numId="6" w16cid:durableId="298732440">
    <w:abstractNumId w:val="6"/>
  </w:num>
  <w:num w:numId="7" w16cid:durableId="856848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99"/>
    <w:rsid w:val="000B3C5D"/>
    <w:rsid w:val="000C1FBC"/>
    <w:rsid w:val="00101998"/>
    <w:rsid w:val="00162DC4"/>
    <w:rsid w:val="001744D9"/>
    <w:rsid w:val="00194639"/>
    <w:rsid w:val="001A22F1"/>
    <w:rsid w:val="001A73C3"/>
    <w:rsid w:val="002D4C2B"/>
    <w:rsid w:val="002D5E2D"/>
    <w:rsid w:val="002F017A"/>
    <w:rsid w:val="0030629E"/>
    <w:rsid w:val="003802D5"/>
    <w:rsid w:val="003B4516"/>
    <w:rsid w:val="003C18B7"/>
    <w:rsid w:val="00412B28"/>
    <w:rsid w:val="00412CA9"/>
    <w:rsid w:val="00454CAE"/>
    <w:rsid w:val="00505236"/>
    <w:rsid w:val="005366EE"/>
    <w:rsid w:val="005B1699"/>
    <w:rsid w:val="005E514D"/>
    <w:rsid w:val="005F4431"/>
    <w:rsid w:val="00642D29"/>
    <w:rsid w:val="006E08B5"/>
    <w:rsid w:val="007543BA"/>
    <w:rsid w:val="00785E49"/>
    <w:rsid w:val="00790C5F"/>
    <w:rsid w:val="007C6C98"/>
    <w:rsid w:val="007F7BAE"/>
    <w:rsid w:val="00852CC1"/>
    <w:rsid w:val="00882DA8"/>
    <w:rsid w:val="008A31F9"/>
    <w:rsid w:val="008D7492"/>
    <w:rsid w:val="008F0E20"/>
    <w:rsid w:val="00903411"/>
    <w:rsid w:val="00995F0E"/>
    <w:rsid w:val="00A03759"/>
    <w:rsid w:val="00A26D37"/>
    <w:rsid w:val="00A52C50"/>
    <w:rsid w:val="00AA0D51"/>
    <w:rsid w:val="00AD2B4E"/>
    <w:rsid w:val="00B40396"/>
    <w:rsid w:val="00B438C2"/>
    <w:rsid w:val="00B43B98"/>
    <w:rsid w:val="00B669B5"/>
    <w:rsid w:val="00BA40E4"/>
    <w:rsid w:val="00BC6795"/>
    <w:rsid w:val="00BF0B83"/>
    <w:rsid w:val="00C84E94"/>
    <w:rsid w:val="00CB2AC6"/>
    <w:rsid w:val="00CB6E67"/>
    <w:rsid w:val="00CF3E24"/>
    <w:rsid w:val="00D323A9"/>
    <w:rsid w:val="00D47DD1"/>
    <w:rsid w:val="00D65EE1"/>
    <w:rsid w:val="00D85920"/>
    <w:rsid w:val="00DC249C"/>
    <w:rsid w:val="00E22B91"/>
    <w:rsid w:val="00E4275C"/>
    <w:rsid w:val="00EE031C"/>
    <w:rsid w:val="00F979C1"/>
    <w:rsid w:val="00FB3C2A"/>
    <w:rsid w:val="00FB7D41"/>
    <w:rsid w:val="00FD0787"/>
    <w:rsid w:val="00FF124A"/>
    <w:rsid w:val="0544D215"/>
    <w:rsid w:val="0F388BF5"/>
    <w:rsid w:val="12EDF3E1"/>
    <w:rsid w:val="1643A61B"/>
    <w:rsid w:val="2928185C"/>
    <w:rsid w:val="2FAC36EB"/>
    <w:rsid w:val="35A5AF41"/>
    <w:rsid w:val="3BEA5588"/>
    <w:rsid w:val="44D952CC"/>
    <w:rsid w:val="4F57D70F"/>
    <w:rsid w:val="5CBDC6A5"/>
    <w:rsid w:val="61611014"/>
    <w:rsid w:val="6AE915F9"/>
    <w:rsid w:val="70EC530F"/>
    <w:rsid w:val="783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5E3E1"/>
  <w15:chartTrackingRefBased/>
  <w15:docId w15:val="{04D013C8-CE14-4962-AB65-6FB39E75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169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169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1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1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5B169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5B169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5B169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5B1699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5B1699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5B1699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5B1699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5B1699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5B16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169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5B16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1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5B1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1699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5B16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16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16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16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5B16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1699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882D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character" w:styleId="normaltextrun" w:customStyle="1">
    <w:name w:val="normaltextrun"/>
    <w:basedOn w:val="Policepardfaut"/>
    <w:rsid w:val="00882DA8"/>
  </w:style>
  <w:style w:type="character" w:styleId="eop" w:customStyle="1">
    <w:name w:val="eop"/>
    <w:basedOn w:val="Policepardfaut"/>
    <w:rsid w:val="00882DA8"/>
  </w:style>
  <w:style w:type="paragraph" w:styleId="En-tte">
    <w:name w:val="header"/>
    <w:basedOn w:val="Normal"/>
    <w:link w:val="En-tteCar"/>
    <w:uiPriority w:val="99"/>
    <w:unhideWhenUsed/>
    <w:rsid w:val="00BC679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C6795"/>
  </w:style>
  <w:style w:type="paragraph" w:styleId="Pieddepage">
    <w:name w:val="footer"/>
    <w:basedOn w:val="Normal"/>
    <w:link w:val="PieddepageCar"/>
    <w:uiPriority w:val="99"/>
    <w:unhideWhenUsed/>
    <w:rsid w:val="00BC679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C6795"/>
  </w:style>
  <w:style w:type="table" w:styleId="Grilledutableau">
    <w:name w:val="Table Grid"/>
    <w:basedOn w:val="TableauNormal"/>
    <w:uiPriority w:val="39"/>
    <w:rsid w:val="003C18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cteur xmlns="46dc3720-eda7-4468-b4ae-04cf99591bbe">
      <UserInfo>
        <DisplayName/>
        <AccountId xsi:nil="true"/>
        <AccountType/>
      </UserInfo>
    </instructeur>
    <TaxCatchAll xmlns="075e644c-c64e-409e-ada0-deee3e84d7f4" xsi:nil="true"/>
    <lcf76f155ced4ddcb4097134ff3c332f xmlns="46dc3720-eda7-4468-b4ae-04cf99591b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EB23F78993F4CBCB5EAA4E79D15B0" ma:contentTypeVersion="13" ma:contentTypeDescription="Crée un document." ma:contentTypeScope="" ma:versionID="85e4cba3adce19bf700dc9f36f66ba0c">
  <xsd:schema xmlns:xsd="http://www.w3.org/2001/XMLSchema" xmlns:xs="http://www.w3.org/2001/XMLSchema" xmlns:p="http://schemas.microsoft.com/office/2006/metadata/properties" xmlns:ns2="46dc3720-eda7-4468-b4ae-04cf99591bbe" xmlns:ns3="075e644c-c64e-409e-ada0-deee3e84d7f4" targetNamespace="http://schemas.microsoft.com/office/2006/metadata/properties" ma:root="true" ma:fieldsID="f0d7f4fbd69345739492193ae19bf0f1" ns2:_="" ns3:_="">
    <xsd:import namespace="46dc3720-eda7-4468-b4ae-04cf99591bbe"/>
    <xsd:import namespace="075e644c-c64e-409e-ada0-deee3e84d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instructe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c3720-eda7-4468-b4ae-04cf99591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eur" ma:index="20" nillable="true" ma:displayName="instructeur" ma:format="Dropdown" ma:list="UserInfo" ma:SharePointGroup="0" ma:internalName="instruc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e644c-c64e-409e-ada0-deee3e84d7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bcb3f3-35cd-4a5d-bfaf-49545905f357}" ma:internalName="TaxCatchAll" ma:showField="CatchAllData" ma:web="075e644c-c64e-409e-ada0-deee3e84d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BD62C-5316-4210-9A22-DB074E91C9CA}">
  <ds:schemaRefs>
    <ds:schemaRef ds:uri="http://schemas.microsoft.com/office/2006/metadata/properties"/>
    <ds:schemaRef ds:uri="http://schemas.microsoft.com/office/infopath/2007/PartnerControls"/>
    <ds:schemaRef ds:uri="46dc3720-eda7-4468-b4ae-04cf99591bbe"/>
    <ds:schemaRef ds:uri="075e644c-c64e-409e-ada0-deee3e84d7f4"/>
  </ds:schemaRefs>
</ds:datastoreItem>
</file>

<file path=customXml/itemProps2.xml><?xml version="1.0" encoding="utf-8"?>
<ds:datastoreItem xmlns:ds="http://schemas.openxmlformats.org/officeDocument/2006/customXml" ds:itemID="{8D10B6FC-9FBD-4DE1-8175-3FAFED56B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9A18A-8945-4B6E-A17D-89F1FA32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c3720-eda7-4468-b4ae-04cf99591bbe"/>
    <ds:schemaRef ds:uri="075e644c-c64e-409e-ada0-deee3e84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Tamara RIOLLET 871</dc:creator>
  <keywords/>
  <dc:description/>
  <lastModifiedBy>Sandrine DUPUIS 661</lastModifiedBy>
  <revision>45</revision>
  <dcterms:created xsi:type="dcterms:W3CDTF">2025-05-06T14:42:00.0000000Z</dcterms:created>
  <dcterms:modified xsi:type="dcterms:W3CDTF">2025-05-07T13:31:51.4987240Z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0x01010044AEB23F78993F4CBCB5EAA4E79D15B0</vt:lpwstr>
  </property>
  <property fmtid="{D5CDD505-2E9C-101B-9397-08002B2CF9AE}" pid="3" name="MediaServiceImageTags">
    <vt:lpwstr/>
  </property>
</Properties>
</file>