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bookmarkStart w:name="_Hlk54595734" w:id="0"/>
    <w:bookmarkEnd w:id="0"/>
    <w:p w:rsidRPr="004521DA" w:rsidR="00647A61" w:rsidP="004521DA" w:rsidRDefault="00FF2488" w14:paraId="11739E21" w14:textId="77777777">
      <w:pPr>
        <w:shd w:val="clear" w:color="auto" w:fill="FFFFFF"/>
        <w:spacing w:after="0" w:line="240" w:lineRule="auto"/>
        <w:rPr>
          <w:rFonts w:eastAsia="Times New Roman" w:cs="Calibri"/>
          <w:color w:val="252423"/>
          <w:sz w:val="21"/>
          <w:szCs w:val="21"/>
          <w:lang w:eastAsia="fr-FR"/>
        </w:rPr>
      </w:pPr>
      <w:r>
        <w:rPr>
          <w:noProof/>
          <w:lang w:eastAsia="fr-FR"/>
        </w:rPr>
        <mc:AlternateContent>
          <mc:Choice Requires="wps">
            <w:drawing>
              <wp:anchor distT="0" distB="0" distL="114300" distR="114300" simplePos="0" relativeHeight="251658240" behindDoc="0" locked="0" layoutInCell="1" allowOverlap="1" wp14:anchorId="5BE7CDF2" wp14:editId="07777777">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rsidRPr="00A809B0" w:rsidR="00A809B0" w:rsidP="00A809B0" w:rsidRDefault="00A809B0" w14:paraId="672A6659" w14:textId="77777777">
                            <w:pPr>
                              <w:jc w:val="center"/>
                            </w:pPr>
                          </w:p>
                          <w:p w:rsidR="00A809B0" w:rsidP="00A809B0" w:rsidRDefault="00A809B0" w14:paraId="0A37501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6E189A91">
              <v:shape id="Rectangle 2" style="position:absolute;margin-left:-70.85pt;margin-top:-70.85pt;width:597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id="_x0000_s1026" fillcolor="#2a4b86" stroked="f" o:spt="100" adj="-11796480,,5400" path="m5298,l7544353,r,1172992c7277044,1380026,6505420,920040,5621322,991968,5006081,971923,4550208,1199406,3947797,1208038v-602411,8632,-1355786,-158463,-1828801,-121131c1796943,1193299,1371374,1239328,1014816,1276709l14151,1129840c-8851,753227,2422,376613,52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v:fill type="gradient" color2="#8faadc" colors="0 #2a4b86;31457f #4a76c6;1 #8faadc" angle="180" focus="100%" rotate="t"/>
                <v:stroke joinstyle="miter"/>
                <v:formulas/>
                <v:path textboxrect="0,0,7544353,1276709" arrowok="t" o:connecttype="custom" o:connectlocs="5324,0;7581900,0;7581900,1155160;5649298,976888;3967445,1189673;2129542,1070383;1019867,1257300;14221,1112664;5324,0" o:connectangles="0,0,0,0,0,0,0,0,0"/>
                <v:textbox>
                  <w:txbxContent>
                    <w:p w:rsidRPr="00A809B0" w:rsidR="00A809B0" w:rsidP="00A809B0" w:rsidRDefault="00A809B0" w14:paraId="5DAB6C7B" wp14:textId="77777777">
                      <w:pPr>
                        <w:jc w:val="center"/>
                      </w:pPr>
                    </w:p>
                    <w:p w:rsidR="00A809B0" w:rsidP="00A809B0" w:rsidRDefault="00A809B0" w14:paraId="02EB378F" wp14:textId="77777777">
                      <w:pPr>
                        <w:jc w:val="center"/>
                      </w:pPr>
                    </w:p>
                  </w:txbxContent>
                </v:textbox>
              </v:shape>
            </w:pict>
          </mc:Fallback>
        </mc:AlternateContent>
      </w:r>
      <w:r>
        <w:rPr>
          <w:noProof/>
          <w:lang w:eastAsia="fr-FR"/>
        </w:rPr>
        <mc:AlternateContent>
          <mc:Choice Requires="wps">
            <w:drawing>
              <wp:anchor distT="0" distB="0" distL="114300" distR="114300" simplePos="0" relativeHeight="251658242" behindDoc="0" locked="0" layoutInCell="1" allowOverlap="1" wp14:anchorId="2428F294" wp14:editId="07777777">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w:rsidR="00A809B0" w:rsidRDefault="00FF2488" w14:paraId="6A05A809" w14:textId="77777777">
                            <w:r w:rsidRPr="00497467">
                              <w:rPr>
                                <w:noProof/>
                                <w:lang w:eastAsia="fr-FR"/>
                              </w:rPr>
                              <w:drawing>
                                <wp:inline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1DB7B325">
              <v:shapetype id="_x0000_t202" coordsize="21600,21600" o:spt="202" path="m,l,21600r21600,l21600,xe">
                <v:stroke joinstyle="miter"/>
                <v:path gradientshapeok="t" o:connecttype="rect"/>
              </v:shapetype>
              <v:shape id="Zone de texte 195" style="position:absolute;margin-left:-42.3pt;margin-top:-56.6pt;width:89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">
                <v:path arrowok="t"/>
                <v:textbox>
                  <w:txbxContent>
                    <w:p w:rsidR="00A809B0" w:rsidRDefault="00FF2488" w14:paraId="5A39BBE3" wp14:textId="77777777">
                      <w:r w:rsidRPr="00497467">
                        <w:rPr>
                          <w:noProof/>
                          <w:lang w:eastAsia="fr-FR"/>
                        </w:rPr>
                        <w:drawing>
                          <wp:inline xmlns:wp14="http://schemas.microsoft.com/office/word/2010/wordprocessingDrawing" distT="0" distB="0" distL="0" distR="0" wp14:anchorId="12643926" wp14:editId="07777777">
                            <wp:extent cx="876300" cy="1304925"/>
                            <wp:effectExtent l="0" t="0" r="0" b="0"/>
                            <wp:docPr id="12111931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8241" behindDoc="0" locked="0" layoutInCell="1" allowOverlap="1" wp14:anchorId="7CAF5360" wp14:editId="07777777">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w:rsidRPr="004521DA" w:rsidR="00CA2CCC" w:rsidP="00CA2CCC" w:rsidRDefault="00CA2CCC" w14:paraId="7386526A" w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37BD1332" w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w:t>
                            </w:r>
                            <w:r w:rsidR="00403DC0">
                              <w:rPr>
                                <w:b/>
                                <w:bCs/>
                                <w:color w:val="FFFFFF"/>
                                <w:sz w:val="24"/>
                                <w:szCs w:val="24"/>
                              </w:rPr>
                              <w:t xml:space="preserve">spécial </w:t>
                            </w:r>
                            <w:r w:rsidR="007226C2">
                              <w:rPr>
                                <w:b/>
                                <w:bCs/>
                                <w:color w:val="FFFFFF"/>
                                <w:sz w:val="24"/>
                                <w:szCs w:val="24"/>
                              </w:rPr>
                              <w:t>n°</w:t>
                            </w:r>
                            <w:r w:rsidR="008478D1">
                              <w:rPr>
                                <w:b/>
                                <w:bCs/>
                                <w:color w:val="FFFFFF"/>
                                <w:sz w:val="24"/>
                                <w:szCs w:val="24"/>
                              </w:rPr>
                              <w:t>2021-</w:t>
                            </w:r>
                            <w:r w:rsidR="00F90944">
                              <w:rPr>
                                <w:b/>
                                <w:bCs/>
                                <w:color w:val="FFFFFF"/>
                                <w:sz w:val="24"/>
                                <w:szCs w:val="24"/>
                              </w:rPr>
                              <w:t>1</w:t>
                            </w:r>
                            <w:r w:rsidR="00403DC0">
                              <w:rPr>
                                <w:b/>
                                <w:bCs/>
                                <w:color w:val="FFFFFF"/>
                                <w:sz w:val="24"/>
                                <w:szCs w:val="24"/>
                              </w:rPr>
                              <w:t>2</w:t>
                            </w:r>
                            <w:r w:rsidRPr="004521DA">
                              <w:rPr>
                                <w:b/>
                                <w:bCs/>
                                <w:color w:val="FFFFFF"/>
                                <w:sz w:val="24"/>
                                <w:szCs w:val="24"/>
                              </w:rPr>
                              <w:t xml:space="preserve"> </w:t>
                            </w:r>
                            <w:r w:rsidR="00DA544A">
                              <w:rPr>
                                <w:b/>
                                <w:bCs/>
                                <w:color w:val="FFFFFF"/>
                                <w:sz w:val="24"/>
                                <w:szCs w:val="24"/>
                              </w:rPr>
                              <w:t xml:space="preserve">du </w:t>
                            </w:r>
                            <w:r w:rsidR="000247D9">
                              <w:rPr>
                                <w:b/>
                                <w:bCs/>
                                <w:color w:val="FFFFFF"/>
                                <w:sz w:val="24"/>
                                <w:szCs w:val="24"/>
                              </w:rPr>
                              <w:t>9</w:t>
                            </w:r>
                            <w:r w:rsidR="008149A5">
                              <w:rPr>
                                <w:b/>
                                <w:bCs/>
                                <w:color w:val="FFFFFF"/>
                                <w:sz w:val="24"/>
                                <w:szCs w:val="24"/>
                              </w:rPr>
                              <w:t xml:space="preserve"> </w:t>
                            </w:r>
                            <w:r w:rsidR="00820CFD">
                              <w:rPr>
                                <w:b/>
                                <w:bCs/>
                                <w:color w:val="FFFFFF"/>
                                <w:sz w:val="24"/>
                                <w:szCs w:val="24"/>
                              </w:rPr>
                              <w:t>avril</w:t>
                            </w:r>
                            <w:r w:rsidRPr="004521DA" w:rsidR="004A28E9">
                              <w:rPr>
                                <w:b/>
                                <w:bCs/>
                                <w:color w:val="FFFFFF"/>
                                <w:sz w:val="24"/>
                                <w:szCs w:val="24"/>
                              </w:rPr>
                              <w:t xml:space="preserve"> 202</w:t>
                            </w:r>
                            <w:r w:rsidR="00773B2D">
                              <w:rPr>
                                <w:b/>
                                <w:bCs/>
                                <w:color w:val="FFFFF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3F4F1A1B">
              <v:shape id="Zone de texte 5" style="position:absolute;margin-left:0;margin-top:-59.25pt;width:332.15pt;height:6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">
                <v:path arrowok="t"/>
                <v:textbox>
                  <w:txbxContent>
                    <w:p w:rsidRPr="004521DA" w:rsidR="00CA2CCC" w:rsidP="00CA2CCC" w:rsidRDefault="00CA2CCC" w14:paraId="7E39FB62" wp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61DE63A0"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w:t>
                      </w:r>
                      <w:r w:rsidR="00403DC0">
                        <w:rPr>
                          <w:b/>
                          <w:bCs/>
                          <w:color w:val="FFFFFF"/>
                          <w:sz w:val="24"/>
                          <w:szCs w:val="24"/>
                        </w:rPr>
                        <w:t xml:space="preserve">spécial </w:t>
                      </w:r>
                      <w:r w:rsidR="007226C2">
                        <w:rPr>
                          <w:b/>
                          <w:bCs/>
                          <w:color w:val="FFFFFF"/>
                          <w:sz w:val="24"/>
                          <w:szCs w:val="24"/>
                        </w:rPr>
                        <w:t>n°</w:t>
                      </w:r>
                      <w:r w:rsidR="008478D1">
                        <w:rPr>
                          <w:b/>
                          <w:bCs/>
                          <w:color w:val="FFFFFF"/>
                          <w:sz w:val="24"/>
                          <w:szCs w:val="24"/>
                        </w:rPr>
                        <w:t>2021-</w:t>
                      </w:r>
                      <w:r w:rsidR="00F90944">
                        <w:rPr>
                          <w:b/>
                          <w:bCs/>
                          <w:color w:val="FFFFFF"/>
                          <w:sz w:val="24"/>
                          <w:szCs w:val="24"/>
                        </w:rPr>
                        <w:t>1</w:t>
                      </w:r>
                      <w:r w:rsidR="00403DC0">
                        <w:rPr>
                          <w:b/>
                          <w:bCs/>
                          <w:color w:val="FFFFFF"/>
                          <w:sz w:val="24"/>
                          <w:szCs w:val="24"/>
                        </w:rPr>
                        <w:t>2</w:t>
                      </w:r>
                      <w:r w:rsidRPr="004521DA">
                        <w:rPr>
                          <w:b/>
                          <w:bCs/>
                          <w:color w:val="FFFFFF"/>
                          <w:sz w:val="24"/>
                          <w:szCs w:val="24"/>
                        </w:rPr>
                        <w:t xml:space="preserve"> </w:t>
                      </w:r>
                      <w:r w:rsidR="00DA544A">
                        <w:rPr>
                          <w:b/>
                          <w:bCs/>
                          <w:color w:val="FFFFFF"/>
                          <w:sz w:val="24"/>
                          <w:szCs w:val="24"/>
                        </w:rPr>
                        <w:t xml:space="preserve">du </w:t>
                      </w:r>
                      <w:r w:rsidR="000247D9">
                        <w:rPr>
                          <w:b/>
                          <w:bCs/>
                          <w:color w:val="FFFFFF"/>
                          <w:sz w:val="24"/>
                          <w:szCs w:val="24"/>
                        </w:rPr>
                        <w:t>9</w:t>
                      </w:r>
                      <w:r w:rsidR="008149A5">
                        <w:rPr>
                          <w:b/>
                          <w:bCs/>
                          <w:color w:val="FFFFFF"/>
                          <w:sz w:val="24"/>
                          <w:szCs w:val="24"/>
                        </w:rPr>
                        <w:t xml:space="preserve"> </w:t>
                      </w:r>
                      <w:r w:rsidR="00820CFD">
                        <w:rPr>
                          <w:b/>
                          <w:bCs/>
                          <w:color w:val="FFFFFF"/>
                          <w:sz w:val="24"/>
                          <w:szCs w:val="24"/>
                        </w:rPr>
                        <w:t>avril</w:t>
                      </w:r>
                      <w:r w:rsidRPr="004521DA" w:rsidR="004A28E9">
                        <w:rPr>
                          <w:b/>
                          <w:bCs/>
                          <w:color w:val="FFFFFF"/>
                          <w:sz w:val="24"/>
                          <w:szCs w:val="24"/>
                        </w:rPr>
                        <w:t xml:space="preserve"> 202</w:t>
                      </w:r>
                      <w:r w:rsidR="00773B2D">
                        <w:rPr>
                          <w:b/>
                          <w:bCs/>
                          <w:color w:val="FFFFFF"/>
                          <w:sz w:val="24"/>
                          <w:szCs w:val="24"/>
                        </w:rPr>
                        <w:t>1</w:t>
                      </w:r>
                    </w:p>
                  </w:txbxContent>
                </v:textbox>
                <w10:wrap anchorx="margin"/>
              </v:shape>
            </w:pict>
          </mc:Fallback>
        </mc:AlternateContent>
      </w:r>
    </w:p>
    <w:p w:rsidRPr="004521DA" w:rsidR="2955A7CC" w:rsidP="2955A7CC" w:rsidRDefault="2955A7CC" w14:paraId="41C8F396" w14:textId="77777777">
      <w:pPr>
        <w:spacing w:after="0" w:line="240" w:lineRule="auto"/>
        <w:rPr>
          <w:rFonts w:eastAsia="Times New Roman" w:cs="Calibri"/>
          <w:b/>
          <w:bCs/>
          <w:sz w:val="40"/>
          <w:szCs w:val="40"/>
          <w:u w:val="single"/>
          <w:lang w:eastAsia="fr-FR"/>
        </w:rPr>
      </w:pPr>
    </w:p>
    <w:p w:rsidR="00746D1C" w:rsidP="00EF3D49" w:rsidRDefault="00746D1C" w14:paraId="72A3D3EC" w14:textId="77777777">
      <w:pPr>
        <w:spacing w:after="0" w:line="240" w:lineRule="auto"/>
        <w:jc w:val="both"/>
        <w:rPr>
          <w:rFonts w:eastAsia="Times New Roman" w:cs="Calibri"/>
          <w:b/>
          <w:bCs/>
          <w:noProof/>
          <w:sz w:val="28"/>
          <w:szCs w:val="28"/>
          <w:lang w:eastAsia="fr-FR"/>
        </w:rPr>
      </w:pPr>
    </w:p>
    <w:p w:rsidR="00B92F2D" w:rsidP="00B92F2D" w:rsidRDefault="00B92F2D" w14:paraId="0D0B940D" w14:textId="77777777">
      <w:pPr>
        <w:spacing w:after="0" w:line="240" w:lineRule="auto"/>
        <w:jc w:val="center"/>
        <w:rPr>
          <w:rFonts w:eastAsia="Times New Roman" w:cs="Calibri"/>
          <w:b/>
          <w:bCs/>
          <w:i/>
          <w:iCs/>
          <w:color w:val="FF0000"/>
          <w:sz w:val="40"/>
          <w:szCs w:val="40"/>
          <w:lang w:eastAsia="fr-FR"/>
        </w:rPr>
      </w:pPr>
      <w:r w:rsidRPr="007E0CD8">
        <w:rPr>
          <w:rFonts w:ascii="inherit" w:hAnsi="inherit" w:eastAsia="Times New Roman" w:cs="Segoe UI"/>
          <w:noProof/>
          <w:sz w:val="40"/>
          <w:szCs w:val="40"/>
          <w:lang w:eastAsia="fr-FR"/>
        </w:rPr>
        <w:drawing>
          <wp:inline distT="0" distB="0" distL="0" distR="0" wp14:anchorId="0C98A14C" wp14:editId="56709416">
            <wp:extent cx="3338195" cy="8382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24291" b="25989"/>
                    <a:stretch/>
                  </pic:blipFill>
                  <pic:spPr bwMode="auto">
                    <a:xfrm>
                      <a:off x="0" y="0"/>
                      <a:ext cx="3347903" cy="840638"/>
                    </a:xfrm>
                    <a:prstGeom prst="rect">
                      <a:avLst/>
                    </a:prstGeom>
                    <a:noFill/>
                    <a:ln>
                      <a:noFill/>
                    </a:ln>
                    <a:extLst>
                      <a:ext uri="{53640926-AAD7-44D8-BBD7-CCE9431645EC}">
                        <a14:shadowObscured xmlns:a14="http://schemas.microsoft.com/office/drawing/2010/main"/>
                      </a:ext>
                    </a:extLst>
                  </pic:spPr>
                </pic:pic>
              </a:graphicData>
            </a:graphic>
          </wp:inline>
        </w:drawing>
      </w:r>
    </w:p>
    <w:p w:rsidR="00403DC0" w:rsidP="00B92F2D" w:rsidRDefault="00403DC0" w14:paraId="63C9081D" w14:textId="77777777">
      <w:pPr>
        <w:spacing w:after="0" w:line="240" w:lineRule="auto"/>
        <w:ind w:left="360"/>
        <w:jc w:val="center"/>
        <w:rPr>
          <w:rFonts w:eastAsia="Times New Roman" w:cs="Calibri"/>
          <w:b/>
          <w:bCs/>
          <w:i/>
          <w:iCs/>
          <w:color w:val="FF0000"/>
          <w:sz w:val="40"/>
          <w:szCs w:val="40"/>
          <w:lang w:eastAsia="fr-FR"/>
        </w:rPr>
      </w:pPr>
      <w:r>
        <w:rPr>
          <w:rFonts w:eastAsia="Times New Roman" w:cs="Calibri"/>
          <w:b/>
          <w:bCs/>
          <w:i/>
          <w:iCs/>
          <w:color w:val="FF0000"/>
          <w:sz w:val="40"/>
          <w:szCs w:val="40"/>
          <w:lang w:eastAsia="fr-FR"/>
        </w:rPr>
        <w:t>BULLETIN SPÉCIAL</w:t>
      </w:r>
    </w:p>
    <w:p w:rsidR="00B92F2D" w:rsidP="00B92F2D" w:rsidRDefault="00343B12" w14:paraId="3C54BE22" w14:textId="77777777">
      <w:pPr>
        <w:spacing w:after="0" w:line="240" w:lineRule="auto"/>
        <w:ind w:left="360"/>
        <w:jc w:val="center"/>
        <w:rPr>
          <w:rFonts w:eastAsia="Times New Roman" w:cs="Calibri"/>
          <w:b/>
          <w:bCs/>
          <w:i/>
          <w:iCs/>
          <w:color w:val="FF0000"/>
          <w:sz w:val="40"/>
          <w:szCs w:val="40"/>
          <w:lang w:eastAsia="fr-FR"/>
        </w:rPr>
      </w:pPr>
      <w:r>
        <w:rPr>
          <w:rFonts w:eastAsia="Times New Roman" w:cs="Calibri"/>
          <w:b/>
          <w:bCs/>
          <w:i/>
          <w:iCs/>
          <w:color w:val="FF0000"/>
          <w:sz w:val="40"/>
          <w:szCs w:val="40"/>
          <w:lang w:eastAsia="fr-FR"/>
        </w:rPr>
        <w:t>NOUVELLES MESURES DE CONFINEMENT</w:t>
      </w:r>
    </w:p>
    <w:p w:rsidR="00A0500F" w:rsidP="00B92F2D" w:rsidRDefault="00A0500F" w14:paraId="0E27B00A" w14:textId="77777777">
      <w:pPr>
        <w:spacing w:after="0" w:line="240" w:lineRule="auto"/>
        <w:ind w:left="360"/>
        <w:jc w:val="center"/>
        <w:rPr>
          <w:rFonts w:eastAsia="Times New Roman" w:cs="Calibri"/>
          <w:b/>
          <w:bCs/>
          <w:i/>
          <w:iCs/>
          <w:color w:val="FF0000"/>
          <w:sz w:val="40"/>
          <w:szCs w:val="40"/>
          <w:lang w:eastAsia="fr-FR"/>
        </w:rPr>
      </w:pPr>
    </w:p>
    <w:p w:rsidR="00A0500F" w:rsidP="00A0500F" w:rsidRDefault="00A0500F" w14:paraId="69460A5A" w14:textId="77777777">
      <w:pPr>
        <w:spacing w:after="0" w:line="240" w:lineRule="auto"/>
        <w:ind w:left="360"/>
        <w:jc w:val="center"/>
        <w:rPr>
          <w:rFonts w:eastAsia="Times New Roman" w:cs="Calibri"/>
          <w:b/>
          <w:i/>
          <w:iCs/>
          <w:color w:val="4472C4"/>
          <w:sz w:val="40"/>
          <w:szCs w:val="40"/>
          <w:lang w:eastAsia="fr-FR"/>
        </w:rPr>
      </w:pPr>
      <w:r>
        <w:rPr>
          <w:rFonts w:eastAsia="Times New Roman" w:cs="Calibri"/>
          <w:b/>
          <w:bCs/>
          <w:i/>
          <w:iCs/>
          <w:color w:val="FF0000"/>
          <w:sz w:val="40"/>
          <w:szCs w:val="40"/>
          <w:lang w:eastAsia="fr-FR"/>
        </w:rPr>
        <w:t>ACTIVITÉS MAINTENUES ET CONDITIONS D’ACCUEIL</w:t>
      </w:r>
    </w:p>
    <w:p w:rsidR="00B92F2D" w:rsidP="00B92F2D" w:rsidRDefault="00B92F2D" w14:paraId="60061E4C" w14:textId="77777777">
      <w:pPr>
        <w:spacing w:after="0" w:line="240" w:lineRule="auto"/>
        <w:jc w:val="both"/>
        <w:rPr>
          <w:rFonts w:eastAsia="Times New Roman" w:cs="Calibri"/>
          <w:b/>
          <w:bCs/>
          <w:noProof/>
          <w:sz w:val="28"/>
          <w:szCs w:val="28"/>
          <w:lang w:eastAsia="fr-FR"/>
        </w:rPr>
      </w:pPr>
    </w:p>
    <w:p w:rsidR="00A0500F" w:rsidP="00A0500F" w:rsidRDefault="00A0500F" w14:paraId="339C3919" w14:textId="77777777">
      <w:pPr>
        <w:spacing w:after="0" w:line="240" w:lineRule="auto"/>
        <w:jc w:val="both"/>
        <w:rPr>
          <w:rFonts w:eastAsia="Times New Roman" w:cs="Calibri"/>
          <w:b w:val="1"/>
          <w:bCs w:val="1"/>
          <w:sz w:val="28"/>
          <w:szCs w:val="28"/>
          <w:lang w:eastAsia="fr-FR"/>
        </w:rPr>
      </w:pPr>
      <w:r w:rsidR="40937316">
        <w:drawing>
          <wp:inline wp14:editId="1B7D5557" wp14:anchorId="4499D80C">
            <wp:extent cx="265183" cy="266700"/>
            <wp:effectExtent l="18098" t="20002" r="952" b="953"/>
            <wp:docPr id="13" name="Graphique 8" descr="Épingler" title=""/>
            <wp:cNvGraphicFramePr>
              <a:graphicFrameLocks/>
            </wp:cNvGraphicFramePr>
            <a:graphic>
              <a:graphicData uri="http://schemas.openxmlformats.org/drawingml/2006/picture">
                <pic:pic>
                  <pic:nvPicPr>
                    <pic:cNvPr id="0" name="Graphique 8"/>
                    <pic:cNvPicPr/>
                  </pic:nvPicPr>
                  <pic:blipFill>
                    <a:blip r:embed="R18e837f2859a40e8">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D90029E" w:rsidR="40937316">
        <w:rPr>
          <w:rFonts w:eastAsia="Times New Roman" w:cs="Calibri"/>
          <w:b w:val="1"/>
          <w:bCs w:val="1"/>
          <w:noProof/>
          <w:sz w:val="28"/>
          <w:szCs w:val="28"/>
          <w:lang w:eastAsia="fr-FR"/>
        </w:rPr>
        <w:t xml:space="preserve"> </w:t>
      </w:r>
      <w:r w:rsidRPr="6D90029E" w:rsidR="73EF684E">
        <w:rPr>
          <w:rFonts w:eastAsia="Times New Roman" w:cs="Calibri"/>
          <w:b w:val="1"/>
          <w:bCs w:val="1"/>
          <w:sz w:val="28"/>
          <w:szCs w:val="28"/>
          <w:lang w:eastAsia="fr-FR"/>
        </w:rPr>
        <w:t>ÉTABLISSEMENTS D’ACCUEIL DU JEUNE ENFANT</w:t>
      </w:r>
      <w:r w:rsidRPr="6D90029E" w:rsidR="40937316">
        <w:rPr>
          <w:rFonts w:eastAsia="Times New Roman" w:cs="Calibri"/>
          <w:b w:val="1"/>
          <w:bCs w:val="1"/>
          <w:sz w:val="28"/>
          <w:szCs w:val="28"/>
          <w:lang w:eastAsia="fr-FR"/>
        </w:rPr>
        <w:t xml:space="preserve"> </w:t>
      </w:r>
    </w:p>
    <w:p w:rsidR="00A0500F" w:rsidP="00A0500F" w:rsidRDefault="00776969" w14:paraId="2DA9A730" w14:textId="77777777">
      <w:pPr>
        <w:spacing w:after="0" w:line="240" w:lineRule="auto"/>
        <w:jc w:val="both"/>
        <w:rPr>
          <w:rFonts w:cs="Calibri"/>
        </w:rPr>
      </w:pPr>
      <w:r>
        <w:rPr>
          <w:rFonts w:ascii="Wingdings" w:hAnsi="Wingdings" w:eastAsia="Wingdings" w:cs="Wingdings"/>
        </w:rPr>
        <w:t>□</w:t>
      </w:r>
      <w:r>
        <w:rPr>
          <w:rFonts w:cs="Calibri"/>
        </w:rPr>
        <w:t xml:space="preserve"> </w:t>
      </w:r>
      <w:r w:rsidRPr="00126A66">
        <w:rPr>
          <w:rFonts w:cs="Calibri"/>
          <w:b/>
        </w:rPr>
        <w:t>Multi-accueils</w:t>
      </w:r>
      <w:r>
        <w:rPr>
          <w:rFonts w:cs="Calibri"/>
        </w:rPr>
        <w:t> :</w:t>
      </w:r>
    </w:p>
    <w:p w:rsidR="00776969" w:rsidP="00776969" w:rsidRDefault="00776969" w14:paraId="7F6E16AE" w14:textId="77777777">
      <w:pPr>
        <w:pStyle w:val="ListParagraph"/>
        <w:numPr>
          <w:ilvl w:val="0"/>
          <w:numId w:val="34"/>
        </w:numPr>
        <w:spacing w:after="0" w:line="240" w:lineRule="auto"/>
        <w:jc w:val="both"/>
        <w:rPr>
          <w:rFonts w:cs="Calibri"/>
        </w:rPr>
      </w:pPr>
      <w:r>
        <w:rPr>
          <w:rFonts w:cs="Calibri"/>
        </w:rPr>
        <w:t>L’accueil est suspendu. Les structures ont toutefois la possibilité d’ouvrir pour l’accueil de publics prioritaires.</w:t>
      </w:r>
    </w:p>
    <w:p w:rsidR="00776969" w:rsidP="00776969" w:rsidRDefault="00776969" w14:paraId="43753DEA" w14:textId="77777777">
      <w:pPr>
        <w:pStyle w:val="ListParagraph"/>
        <w:numPr>
          <w:ilvl w:val="0"/>
          <w:numId w:val="34"/>
        </w:numPr>
        <w:spacing w:after="0" w:line="240" w:lineRule="auto"/>
        <w:jc w:val="both"/>
        <w:rPr>
          <w:rFonts w:cs="Calibri"/>
        </w:rPr>
      </w:pPr>
      <w:r>
        <w:rPr>
          <w:rFonts w:cs="Calibri"/>
        </w:rPr>
        <w:t>Des groupes de 10 enfants maximum doivent être constitués, sans temps de rassemblement.</w:t>
      </w:r>
    </w:p>
    <w:p w:rsidR="00776969" w:rsidP="00776969" w:rsidRDefault="00776969" w14:paraId="4E94C37D" w14:textId="77777777">
      <w:pPr>
        <w:pStyle w:val="ListParagraph"/>
        <w:numPr>
          <w:ilvl w:val="0"/>
          <w:numId w:val="34"/>
        </w:numPr>
        <w:spacing w:after="0" w:line="240" w:lineRule="auto"/>
        <w:jc w:val="both"/>
        <w:rPr>
          <w:rFonts w:cs="Calibri"/>
        </w:rPr>
      </w:pPr>
      <w:r>
        <w:rPr>
          <w:rFonts w:cs="Calibri"/>
        </w:rPr>
        <w:t>À titre dérogatoire, il est possible d’appliquer un taux d’encadrement micro-crèche, avec un professionnel seul encadrant jusqu’à 3 enfants (contacter la PMI).</w:t>
      </w:r>
    </w:p>
    <w:p w:rsidR="00776969" w:rsidP="00776969" w:rsidRDefault="00776969" w14:paraId="55E298B3" w14:textId="77777777">
      <w:pPr>
        <w:pStyle w:val="ListParagraph"/>
        <w:numPr>
          <w:ilvl w:val="0"/>
          <w:numId w:val="34"/>
        </w:numPr>
        <w:spacing w:after="0" w:line="240" w:lineRule="auto"/>
        <w:jc w:val="both"/>
        <w:rPr>
          <w:rFonts w:cs="Calibri"/>
        </w:rPr>
      </w:pPr>
      <w:r>
        <w:rPr>
          <w:rFonts w:cs="Calibri"/>
        </w:rPr>
        <w:t>La gratuité doit être appliquée.</w:t>
      </w:r>
    </w:p>
    <w:p w:rsidRPr="0006685C" w:rsidR="0006685C" w:rsidP="0006685C" w:rsidRDefault="00E9465C" w14:paraId="6559490B" w14:textId="77777777">
      <w:pPr>
        <w:pStyle w:val="ListParagraph"/>
        <w:numPr>
          <w:ilvl w:val="0"/>
          <w:numId w:val="34"/>
        </w:numPr>
        <w:spacing w:after="0" w:line="240" w:lineRule="auto"/>
        <w:jc w:val="both"/>
        <w:rPr>
          <w:rFonts w:cs="Calibri"/>
        </w:rPr>
      </w:pPr>
      <w:r>
        <w:rPr>
          <w:rFonts w:cs="Calibri"/>
        </w:rPr>
        <w:t xml:space="preserve">Le Ministère de la Santé a édité un </w:t>
      </w:r>
      <w:hyperlink w:history="1" r:id="rId15">
        <w:r w:rsidRPr="00E9465C">
          <w:rPr>
            <w:rStyle w:val="Hyperlink"/>
            <w:rFonts w:cs="Calibri"/>
          </w:rPr>
          <w:t>protocole sanitaire renforcé</w:t>
        </w:r>
      </w:hyperlink>
      <w:r>
        <w:rPr>
          <w:rFonts w:cs="Calibri"/>
        </w:rPr>
        <w:t xml:space="preserve"> ainsi qu’une </w:t>
      </w:r>
      <w:hyperlink w:history="1" r:id="rId16">
        <w:r w:rsidRPr="00E9465C">
          <w:rPr>
            <w:rStyle w:val="Hyperlink"/>
            <w:rFonts w:cs="Calibri"/>
          </w:rPr>
          <w:t>FAQ</w:t>
        </w:r>
      </w:hyperlink>
      <w:r>
        <w:rPr>
          <w:rFonts w:cs="Calibri"/>
        </w:rPr>
        <w:t>.</w:t>
      </w:r>
    </w:p>
    <w:p w:rsidR="00776969" w:rsidP="00776969" w:rsidRDefault="00776969" w14:paraId="53D2B1FC" w14:textId="77777777">
      <w:pPr>
        <w:spacing w:after="0" w:line="240" w:lineRule="auto"/>
        <w:jc w:val="both"/>
        <w:rPr>
          <w:rFonts w:cs="Calibri"/>
        </w:rPr>
      </w:pPr>
      <w:r>
        <w:rPr>
          <w:rFonts w:ascii="Wingdings" w:hAnsi="Wingdings" w:eastAsia="Wingdings" w:cs="Wingdings"/>
        </w:rPr>
        <w:t>□</w:t>
      </w:r>
      <w:r>
        <w:rPr>
          <w:rFonts w:cs="Calibri"/>
        </w:rPr>
        <w:t xml:space="preserve"> </w:t>
      </w:r>
      <w:r w:rsidRPr="00126A66">
        <w:rPr>
          <w:rFonts w:cs="Calibri"/>
          <w:b/>
        </w:rPr>
        <w:t>Crèches familiales</w:t>
      </w:r>
      <w:r>
        <w:rPr>
          <w:rFonts w:cs="Calibri"/>
        </w:rPr>
        <w:t xml:space="preserve"> : </w:t>
      </w:r>
    </w:p>
    <w:p w:rsidR="00776969" w:rsidP="00776969" w:rsidRDefault="00776969" w14:paraId="1FFE2051" w14:textId="77777777">
      <w:pPr>
        <w:pStyle w:val="ListParagraph"/>
        <w:numPr>
          <w:ilvl w:val="0"/>
          <w:numId w:val="34"/>
        </w:numPr>
        <w:spacing w:after="0" w:line="240" w:lineRule="auto"/>
        <w:jc w:val="both"/>
        <w:rPr>
          <w:rFonts w:cs="Calibri"/>
        </w:rPr>
      </w:pPr>
      <w:r>
        <w:rPr>
          <w:rFonts w:cs="Calibri"/>
        </w:rPr>
        <w:t>Les crèches familiales sont autorisées à fonctionner, avec leur public habituel ; il est néanmoins recommand</w:t>
      </w:r>
      <w:bookmarkStart w:name="_GoBack" w:id="1"/>
      <w:bookmarkEnd w:id="1"/>
      <w:r>
        <w:rPr>
          <w:rFonts w:cs="Calibri"/>
        </w:rPr>
        <w:t>é de ne recourir à ce mode d’accueil qu’en cas de nécessité absolue.</w:t>
      </w:r>
    </w:p>
    <w:p w:rsidR="00776969" w:rsidP="00776969" w:rsidRDefault="00776969" w14:paraId="3AE263F2" w14:textId="77777777">
      <w:pPr>
        <w:pStyle w:val="ListParagraph"/>
        <w:numPr>
          <w:ilvl w:val="0"/>
          <w:numId w:val="34"/>
        </w:numPr>
        <w:spacing w:after="0" w:line="240" w:lineRule="auto"/>
        <w:jc w:val="both"/>
        <w:rPr>
          <w:rFonts w:cs="Calibri"/>
        </w:rPr>
      </w:pPr>
      <w:r>
        <w:rPr>
          <w:rFonts w:cs="Calibri"/>
        </w:rPr>
        <w:t>Les assistants maternels accueillent les enfants à domicile ; aucun regroupement ne peut être organisé.</w:t>
      </w:r>
    </w:p>
    <w:p w:rsidR="00776969" w:rsidP="00776969" w:rsidRDefault="00776969" w14:paraId="38C751DD" w14:textId="77777777">
      <w:pPr>
        <w:pStyle w:val="ListParagraph"/>
        <w:numPr>
          <w:ilvl w:val="0"/>
          <w:numId w:val="34"/>
        </w:numPr>
        <w:spacing w:after="0" w:line="240" w:lineRule="auto"/>
        <w:jc w:val="both"/>
        <w:rPr>
          <w:rFonts w:cs="Calibri"/>
        </w:rPr>
      </w:pPr>
      <w:r>
        <w:rPr>
          <w:rFonts w:cs="Calibri"/>
        </w:rPr>
        <w:t>La gratuité est appliquée pour les publics prioritaires ; la tarification normale est appliquée pour les autres familles.</w:t>
      </w:r>
    </w:p>
    <w:p w:rsidR="00776969" w:rsidP="00776969" w:rsidRDefault="00776969" w14:paraId="3E7AB3FB" w14:textId="77777777">
      <w:pPr>
        <w:spacing w:after="0" w:line="240" w:lineRule="auto"/>
        <w:jc w:val="both"/>
        <w:rPr>
          <w:rFonts w:cs="Calibri"/>
        </w:rPr>
      </w:pPr>
      <w:r>
        <w:rPr>
          <w:rFonts w:ascii="Wingdings" w:hAnsi="Wingdings" w:eastAsia="Wingdings" w:cs="Wingdings"/>
        </w:rPr>
        <w:t>□</w:t>
      </w:r>
      <w:r>
        <w:rPr>
          <w:rFonts w:cs="Calibri"/>
        </w:rPr>
        <w:t xml:space="preserve"> </w:t>
      </w:r>
      <w:r w:rsidRPr="00126A66">
        <w:rPr>
          <w:rFonts w:cs="Calibri"/>
          <w:b/>
        </w:rPr>
        <w:t>Micro-crèches</w:t>
      </w:r>
      <w:r>
        <w:rPr>
          <w:rFonts w:cs="Calibri"/>
        </w:rPr>
        <w:t xml:space="preserve"> : </w:t>
      </w:r>
    </w:p>
    <w:p w:rsidR="00776969" w:rsidP="00776969" w:rsidRDefault="00776969" w14:paraId="6259976C" w14:textId="77777777">
      <w:pPr>
        <w:pStyle w:val="ListParagraph"/>
        <w:numPr>
          <w:ilvl w:val="0"/>
          <w:numId w:val="34"/>
        </w:numPr>
        <w:spacing w:after="0" w:line="240" w:lineRule="auto"/>
        <w:jc w:val="both"/>
        <w:rPr>
          <w:rFonts w:cs="Calibri"/>
        </w:rPr>
      </w:pPr>
      <w:r>
        <w:rPr>
          <w:rFonts w:cs="Calibri"/>
        </w:rPr>
        <w:t>Les micro-crèches sont autorisées à fonctionner, avec leur public habituel ; il est néanmoins recommandé de ne recourir à ce mode d’accueil qu’en cas de nécessité absolue.</w:t>
      </w:r>
    </w:p>
    <w:p w:rsidR="00776969" w:rsidP="00776969" w:rsidRDefault="00776969" w14:paraId="7DF0E04D" w14:textId="77777777">
      <w:pPr>
        <w:pStyle w:val="ListParagraph"/>
        <w:numPr>
          <w:ilvl w:val="0"/>
          <w:numId w:val="34"/>
        </w:numPr>
        <w:spacing w:after="0" w:line="240" w:lineRule="auto"/>
        <w:jc w:val="both"/>
        <w:rPr>
          <w:rFonts w:cs="Calibri"/>
        </w:rPr>
      </w:pPr>
      <w:r>
        <w:rPr>
          <w:rFonts w:cs="Calibri"/>
        </w:rPr>
        <w:t>La gratuité est appliquée pour les publics prioritaires ; la tarification normale est appliquée pour les autres familles.</w:t>
      </w:r>
    </w:p>
    <w:p w:rsidRPr="0006685C" w:rsidR="00776969" w:rsidP="00776969" w:rsidRDefault="00776969" w14:paraId="17402D92" w14:textId="77777777">
      <w:pPr>
        <w:pStyle w:val="ListParagraph"/>
        <w:numPr>
          <w:ilvl w:val="0"/>
          <w:numId w:val="34"/>
        </w:numPr>
        <w:spacing w:after="0" w:line="240" w:lineRule="auto"/>
        <w:jc w:val="both"/>
        <w:rPr>
          <w:rFonts w:cs="Calibri"/>
        </w:rPr>
      </w:pPr>
      <w:r w:rsidRPr="0006685C">
        <w:rPr>
          <w:rFonts w:cs="Calibri"/>
        </w:rPr>
        <w:t>L’accueil en surnombre est interdit.</w:t>
      </w:r>
    </w:p>
    <w:p w:rsidRPr="00776969" w:rsidR="00776969" w:rsidP="00776969" w:rsidRDefault="00776969" w14:paraId="44EAFD9C" w14:textId="77777777">
      <w:pPr>
        <w:spacing w:after="0" w:line="240" w:lineRule="auto"/>
        <w:jc w:val="both"/>
        <w:rPr>
          <w:rFonts w:cs="Calibri"/>
        </w:rPr>
      </w:pPr>
    </w:p>
    <w:p w:rsidR="006E3851" w:rsidP="006E3851" w:rsidRDefault="006E3851" w14:paraId="406CD7C3" w14:textId="77777777">
      <w:pPr>
        <w:spacing w:after="0" w:line="240" w:lineRule="auto"/>
        <w:jc w:val="both"/>
        <w:rPr>
          <w:rFonts w:cs="Calibri"/>
        </w:rPr>
      </w:pPr>
      <w:r w:rsidRPr="006E3851">
        <w:rPr>
          <w:rFonts w:cs="Calibri"/>
          <w:b/>
          <w:color w:val="FF0000"/>
        </w:rPr>
        <w:t>/!\</w:t>
      </w:r>
      <w:r>
        <w:rPr>
          <w:rFonts w:cs="Calibri"/>
        </w:rPr>
        <w:t xml:space="preserve"> N’oubliez pas de renseigner les disponibilités de votre structure sur monenfant.fr via le questionnaire : </w:t>
      </w:r>
      <w:hyperlink w:history="1" r:id="rId17">
        <w:r w:rsidRPr="00F934CD">
          <w:rPr>
            <w:rStyle w:val="Hyperlink"/>
            <w:rFonts w:cs="Calibri"/>
          </w:rPr>
          <w:t>https://enquete.caf.fr/SurveyServer/s/dsercnaf/Covid19_Eaje_2021/Covid19_eaje_2021.htm</w:t>
        </w:r>
      </w:hyperlink>
    </w:p>
    <w:p w:rsidR="006E3851" w:rsidP="00A0500F" w:rsidRDefault="006E3851" w14:paraId="4B94D5A5" w14:textId="77777777">
      <w:pPr>
        <w:spacing w:after="0" w:line="240" w:lineRule="auto"/>
        <w:jc w:val="both"/>
        <w:rPr>
          <w:rFonts w:eastAsia="Times New Roman" w:cs="Calibri"/>
          <w:b/>
          <w:bCs/>
          <w:noProof/>
          <w:sz w:val="28"/>
          <w:szCs w:val="28"/>
          <w:lang w:eastAsia="fr-FR"/>
        </w:rPr>
      </w:pPr>
    </w:p>
    <w:p w:rsidR="00A0500F" w:rsidP="00A0500F" w:rsidRDefault="00A0500F" w14:paraId="5BA630FC" w14:textId="77777777">
      <w:pPr>
        <w:spacing w:after="0" w:line="240" w:lineRule="auto"/>
        <w:jc w:val="both"/>
        <w:rPr>
          <w:rFonts w:eastAsia="Times New Roman" w:cs="Calibri"/>
          <w:b w:val="1"/>
          <w:bCs w:val="1"/>
          <w:sz w:val="28"/>
          <w:szCs w:val="28"/>
          <w:lang w:eastAsia="fr-FR"/>
        </w:rPr>
      </w:pPr>
      <w:r w:rsidR="40937316">
        <w:drawing>
          <wp:inline wp14:editId="7E55B344" wp14:anchorId="457559C6">
            <wp:extent cx="265183" cy="266700"/>
            <wp:effectExtent l="18098" t="20002" r="952" b="953"/>
            <wp:docPr id="12" name="Graphique 8" descr="Épingler" title=""/>
            <wp:cNvGraphicFramePr>
              <a:graphicFrameLocks/>
            </wp:cNvGraphicFramePr>
            <a:graphic>
              <a:graphicData uri="http://schemas.openxmlformats.org/drawingml/2006/picture">
                <pic:pic>
                  <pic:nvPicPr>
                    <pic:cNvPr id="0" name="Graphique 8"/>
                    <pic:cNvPicPr/>
                  </pic:nvPicPr>
                  <pic:blipFill>
                    <a:blip r:embed="R84e1de0c7b7f4ebd">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D90029E" w:rsidR="40937316">
        <w:rPr>
          <w:rFonts w:eastAsia="Times New Roman" w:cs="Calibri"/>
          <w:b w:val="1"/>
          <w:bCs w:val="1"/>
          <w:noProof/>
          <w:sz w:val="28"/>
          <w:szCs w:val="28"/>
          <w:lang w:eastAsia="fr-FR"/>
        </w:rPr>
        <w:t xml:space="preserve"> </w:t>
      </w:r>
      <w:r w:rsidRPr="6D90029E" w:rsidR="40937316">
        <w:rPr>
          <w:rFonts w:eastAsia="Times New Roman" w:cs="Calibri"/>
          <w:b w:val="1"/>
          <w:bCs w:val="1"/>
          <w:sz w:val="28"/>
          <w:szCs w:val="28"/>
          <w:lang w:eastAsia="fr-FR"/>
        </w:rPr>
        <w:t xml:space="preserve">RELAIS ASSISTANTS MATERNELS </w:t>
      </w:r>
    </w:p>
    <w:p w:rsidR="00A0500F" w:rsidP="00A0500F" w:rsidRDefault="006C7C51" w14:paraId="42088072" w14:textId="77777777">
      <w:pPr>
        <w:spacing w:after="0" w:line="240" w:lineRule="auto"/>
        <w:jc w:val="both"/>
        <w:rPr>
          <w:rFonts w:cs="Calibri"/>
        </w:rPr>
      </w:pPr>
      <w:r>
        <w:rPr>
          <w:rFonts w:cs="Calibri"/>
        </w:rPr>
        <w:t xml:space="preserve">Le fonctionnement des Ram reste autorisé, mais doit être dans la mesure du possible priorisé sur l’accompagnement des familles vers un mode d’accueil. En cas d’accueil de groupes d’enfants, le </w:t>
      </w:r>
      <w:r w:rsidRPr="00E9465C">
        <w:rPr>
          <w:rFonts w:cs="Calibri"/>
        </w:rPr>
        <w:t>protocole</w:t>
      </w:r>
      <w:r>
        <w:rPr>
          <w:rFonts w:cs="Calibri"/>
        </w:rPr>
        <w:t xml:space="preserve"> est calqué sur </w:t>
      </w:r>
      <w:r w:rsidRPr="0006685C">
        <w:rPr>
          <w:rFonts w:cs="Calibri"/>
        </w:rPr>
        <w:t>celui des établissements d’accueil du jeune enfant</w:t>
      </w:r>
      <w:r>
        <w:rPr>
          <w:rFonts w:cs="Calibri"/>
        </w:rPr>
        <w:t>.</w:t>
      </w:r>
    </w:p>
    <w:p w:rsidR="0006685C" w:rsidP="00A0500F" w:rsidRDefault="0006685C" w14:paraId="3DEEC669" w14:textId="77777777">
      <w:pPr>
        <w:spacing w:after="0" w:line="240" w:lineRule="auto"/>
        <w:jc w:val="both"/>
        <w:rPr>
          <w:rFonts w:cs="Calibri"/>
        </w:rPr>
      </w:pPr>
    </w:p>
    <w:p w:rsidR="0006685C" w:rsidP="00A0500F" w:rsidRDefault="0006685C" w14:paraId="4696832F" w14:textId="77777777">
      <w:pPr>
        <w:spacing w:after="0" w:line="240" w:lineRule="auto"/>
        <w:jc w:val="both"/>
        <w:rPr>
          <w:rFonts w:cs="Calibri"/>
          <w:b/>
        </w:rPr>
      </w:pPr>
      <w:r w:rsidRPr="0006685C">
        <w:rPr>
          <w:rFonts w:cs="Calibri"/>
          <w:b/>
        </w:rPr>
        <w:t>Informations à destination des assistants maternels et des MAM, à relayer par les Ram :</w:t>
      </w:r>
    </w:p>
    <w:p w:rsidR="0006685C" w:rsidP="00A0500F" w:rsidRDefault="0006685C" w14:paraId="08A3E459" w14:textId="77777777">
      <w:pPr>
        <w:spacing w:after="0" w:line="240" w:lineRule="auto"/>
        <w:jc w:val="both"/>
        <w:rPr>
          <w:rFonts w:cs="Calibri"/>
        </w:rPr>
      </w:pPr>
      <w:r>
        <w:rPr>
          <w:rFonts w:ascii="Wingdings" w:hAnsi="Wingdings" w:eastAsia="Wingdings" w:cs="Wingdings"/>
        </w:rPr>
        <w:t>□</w:t>
      </w:r>
      <w:r>
        <w:rPr>
          <w:rFonts w:cs="Calibri"/>
        </w:rPr>
        <w:t xml:space="preserve"> Assistants maternels à domicile : </w:t>
      </w:r>
    </w:p>
    <w:p w:rsidR="0006685C" w:rsidP="0006685C" w:rsidRDefault="0006685C" w14:paraId="330619B0" w14:textId="77777777">
      <w:pPr>
        <w:pStyle w:val="ListParagraph"/>
        <w:numPr>
          <w:ilvl w:val="0"/>
          <w:numId w:val="34"/>
        </w:numPr>
        <w:spacing w:after="0" w:line="240" w:lineRule="auto"/>
        <w:jc w:val="both"/>
        <w:rPr>
          <w:rFonts w:cs="Calibri"/>
        </w:rPr>
      </w:pPr>
      <w:r>
        <w:rPr>
          <w:rFonts w:cs="Calibri"/>
        </w:rPr>
        <w:t>Les assistants maternels sont autorisés à poursuivre leur activité à domicile ; il est néanmoins recommandé de ne recourir à ce mode d’accueil qu’en cas de nécessité absolue.</w:t>
      </w:r>
    </w:p>
    <w:p w:rsidR="0006685C" w:rsidP="0006685C" w:rsidRDefault="0006685C" w14:paraId="0D168851" w14:textId="77777777">
      <w:pPr>
        <w:pStyle w:val="ListParagraph"/>
        <w:numPr>
          <w:ilvl w:val="0"/>
          <w:numId w:val="34"/>
        </w:numPr>
        <w:spacing w:after="0" w:line="240" w:lineRule="auto"/>
        <w:jc w:val="both"/>
        <w:rPr>
          <w:rFonts w:cs="Calibri"/>
        </w:rPr>
      </w:pPr>
      <w:r>
        <w:rPr>
          <w:rFonts w:cs="Calibri"/>
        </w:rPr>
        <w:t xml:space="preserve">Tout assistant maternel à domicile peut contribuer à maintenir ou augmenter </w:t>
      </w:r>
      <w:r w:rsidR="00CB22EE">
        <w:rPr>
          <w:rFonts w:cs="Calibri"/>
        </w:rPr>
        <w:t>l</w:t>
      </w:r>
      <w:r>
        <w:rPr>
          <w:rFonts w:cs="Calibri"/>
        </w:rPr>
        <w:t>’offre d’accueil en accueillant jusqu’à 6 enfants.</w:t>
      </w:r>
    </w:p>
    <w:p w:rsidR="00CB22EE" w:rsidP="0006685C" w:rsidRDefault="0006685C" w14:paraId="62E0AEAD" w14:textId="77777777">
      <w:pPr>
        <w:pStyle w:val="ListParagraph"/>
        <w:numPr>
          <w:ilvl w:val="0"/>
          <w:numId w:val="34"/>
        </w:numPr>
        <w:spacing w:after="0" w:line="240" w:lineRule="auto"/>
        <w:jc w:val="both"/>
        <w:rPr>
          <w:rFonts w:cs="Calibri"/>
        </w:rPr>
      </w:pPr>
      <w:r>
        <w:rPr>
          <w:rFonts w:cs="Calibri"/>
        </w:rPr>
        <w:t>La tarification normale est appliquée</w:t>
      </w:r>
      <w:r w:rsidR="00CB22EE">
        <w:rPr>
          <w:rFonts w:cs="Calibri"/>
        </w:rPr>
        <w:t>.</w:t>
      </w:r>
    </w:p>
    <w:p w:rsidR="00CB22EE" w:rsidP="0006685C" w:rsidRDefault="00CB22EE" w14:paraId="45E6251C" w14:textId="77777777">
      <w:pPr>
        <w:pStyle w:val="ListParagraph"/>
        <w:numPr>
          <w:ilvl w:val="0"/>
          <w:numId w:val="34"/>
        </w:numPr>
        <w:spacing w:after="0" w:line="240" w:lineRule="auto"/>
        <w:jc w:val="both"/>
        <w:rPr>
          <w:rFonts w:cs="Calibri"/>
        </w:rPr>
      </w:pPr>
      <w:r>
        <w:rPr>
          <w:rFonts w:cs="Calibri"/>
        </w:rPr>
        <w:t>Un assistant maternel a l’obligation de continuer à accueillir un enfant si le parent employeur le lui demande.</w:t>
      </w:r>
    </w:p>
    <w:p w:rsidR="0006685C" w:rsidP="0006685C" w:rsidRDefault="00CB22EE" w14:paraId="010B5779" w14:textId="77777777">
      <w:pPr>
        <w:pStyle w:val="ListParagraph"/>
        <w:numPr>
          <w:ilvl w:val="0"/>
          <w:numId w:val="34"/>
        </w:numPr>
        <w:spacing w:after="0" w:line="240" w:lineRule="auto"/>
        <w:jc w:val="both"/>
        <w:rPr>
          <w:rFonts w:cs="Calibri"/>
        </w:rPr>
      </w:pPr>
      <w:r>
        <w:rPr>
          <w:rFonts w:cs="Calibri"/>
        </w:rPr>
        <w:t>S</w:t>
      </w:r>
      <w:r w:rsidR="0006685C">
        <w:rPr>
          <w:rFonts w:cs="Calibri"/>
        </w:rPr>
        <w:t>ur décision du parent employeur, l’assistant maternel peut être mis en activité partielle.</w:t>
      </w:r>
    </w:p>
    <w:p w:rsidR="0006685C" w:rsidP="0006685C" w:rsidRDefault="0006685C" w14:paraId="2D89C7F1" w14:textId="77777777">
      <w:pPr>
        <w:pStyle w:val="ListParagraph"/>
        <w:numPr>
          <w:ilvl w:val="0"/>
          <w:numId w:val="34"/>
        </w:numPr>
        <w:spacing w:after="0" w:line="240" w:lineRule="auto"/>
        <w:jc w:val="both"/>
        <w:rPr>
          <w:rFonts w:cs="Calibri"/>
        </w:rPr>
      </w:pPr>
      <w:r>
        <w:rPr>
          <w:rFonts w:cs="Calibri"/>
        </w:rPr>
        <w:t xml:space="preserve">Les assistants maternels sont invités à renseigner leurs disponibilités sur monenfant.fr via le questionnaire : </w:t>
      </w:r>
      <w:hyperlink w:history="1" r:id="rId18">
        <w:r w:rsidRPr="00F934CD">
          <w:rPr>
            <w:rStyle w:val="Hyperlink"/>
            <w:rFonts w:cs="Calibri"/>
          </w:rPr>
          <w:t>https://enquete.caf.fr/SurveyServer/s/dsercnaf/Covid19_Eaje_2021/Covid19_eaje_2021.htm</w:t>
        </w:r>
      </w:hyperlink>
    </w:p>
    <w:p w:rsidRPr="0006685C" w:rsidR="0006685C" w:rsidP="0006685C" w:rsidRDefault="0006685C" w14:paraId="23F7EE46" w14:textId="77777777">
      <w:pPr>
        <w:spacing w:after="0" w:line="240" w:lineRule="auto"/>
        <w:jc w:val="both"/>
        <w:rPr>
          <w:rFonts w:cs="Calibri"/>
        </w:rPr>
      </w:pPr>
      <w:r>
        <w:rPr>
          <w:rFonts w:ascii="Wingdings" w:hAnsi="Wingdings" w:eastAsia="Wingdings" w:cs="Wingdings"/>
        </w:rPr>
        <w:t>□</w:t>
      </w:r>
      <w:r>
        <w:rPr>
          <w:rFonts w:cs="Calibri"/>
        </w:rPr>
        <w:t xml:space="preserve"> MAM : </w:t>
      </w:r>
    </w:p>
    <w:p w:rsidR="0006685C" w:rsidP="0006685C" w:rsidRDefault="0006685C" w14:paraId="7CAD70F0" w14:textId="77777777">
      <w:pPr>
        <w:pStyle w:val="ListParagraph"/>
        <w:numPr>
          <w:ilvl w:val="0"/>
          <w:numId w:val="34"/>
        </w:numPr>
        <w:spacing w:after="0" w:line="240" w:lineRule="auto"/>
        <w:jc w:val="both"/>
        <w:rPr>
          <w:rFonts w:cs="Calibri"/>
        </w:rPr>
      </w:pPr>
      <w:r>
        <w:rPr>
          <w:rFonts w:cs="Calibri"/>
        </w:rPr>
        <w:t>Les MAM sont autorisés à fonctionner ; il est néanmoins recommandé de ne recourir à ce mode d’accueil qu’en cas de nécessité absolue.</w:t>
      </w:r>
    </w:p>
    <w:p w:rsidR="0006685C" w:rsidP="0006685C" w:rsidRDefault="0006685C" w14:paraId="3259C963" w14:textId="77777777">
      <w:pPr>
        <w:pStyle w:val="ListParagraph"/>
        <w:numPr>
          <w:ilvl w:val="0"/>
          <w:numId w:val="34"/>
        </w:numPr>
        <w:spacing w:after="0" w:line="240" w:lineRule="auto"/>
        <w:jc w:val="both"/>
        <w:rPr>
          <w:rFonts w:cs="Calibri"/>
        </w:rPr>
      </w:pPr>
      <w:r>
        <w:rPr>
          <w:rFonts w:cs="Calibri"/>
        </w:rPr>
        <w:t>L’accueil en MAM est limité à 10 enfants maximum.</w:t>
      </w:r>
    </w:p>
    <w:p w:rsidR="0006685C" w:rsidP="0006685C" w:rsidRDefault="0006685C" w14:paraId="21A16187" w14:textId="77777777">
      <w:pPr>
        <w:pStyle w:val="ListParagraph"/>
        <w:numPr>
          <w:ilvl w:val="0"/>
          <w:numId w:val="34"/>
        </w:numPr>
        <w:spacing w:after="0" w:line="240" w:lineRule="auto"/>
        <w:jc w:val="both"/>
        <w:rPr>
          <w:rFonts w:cs="Calibri"/>
        </w:rPr>
      </w:pPr>
      <w:r>
        <w:rPr>
          <w:rFonts w:cs="Calibri"/>
        </w:rPr>
        <w:t>La tarification normale est appliquée ; sur décision du parent employeur, l’assistant maternel peut être mis en activité partielle.</w:t>
      </w:r>
    </w:p>
    <w:p w:rsidR="0006685C" w:rsidP="0006685C" w:rsidRDefault="0006685C" w14:paraId="3656B9AB" w14:textId="77777777">
      <w:pPr>
        <w:pStyle w:val="ListParagraph"/>
        <w:spacing w:after="0" w:line="240" w:lineRule="auto"/>
        <w:jc w:val="both"/>
        <w:rPr>
          <w:rFonts w:cs="Calibri"/>
        </w:rPr>
      </w:pPr>
    </w:p>
    <w:p w:rsidR="00403DC0" w:rsidP="00403DC0" w:rsidRDefault="00403DC0" w14:paraId="00E09B02" w14:textId="77777777">
      <w:pPr>
        <w:spacing w:after="0" w:line="240" w:lineRule="auto"/>
        <w:jc w:val="both"/>
        <w:rPr>
          <w:rFonts w:eastAsia="Times New Roman" w:cs="Calibri"/>
          <w:b w:val="1"/>
          <w:bCs w:val="1"/>
          <w:sz w:val="28"/>
          <w:szCs w:val="28"/>
          <w:lang w:eastAsia="fr-FR"/>
        </w:rPr>
      </w:pPr>
      <w:r w:rsidR="77398AF3">
        <w:drawing>
          <wp:inline wp14:editId="5ADCE7DC" wp14:anchorId="72229FAF">
            <wp:extent cx="265183" cy="266700"/>
            <wp:effectExtent l="18098" t="20002" r="952" b="953"/>
            <wp:docPr id="9" name="Graphique 8" descr="Épingler" title=""/>
            <wp:cNvGraphicFramePr>
              <a:graphicFrameLocks/>
            </wp:cNvGraphicFramePr>
            <a:graphic>
              <a:graphicData uri="http://schemas.openxmlformats.org/drawingml/2006/picture">
                <pic:pic>
                  <pic:nvPicPr>
                    <pic:cNvPr id="0" name="Graphique 8"/>
                    <pic:cNvPicPr/>
                  </pic:nvPicPr>
                  <pic:blipFill>
                    <a:blip r:embed="R3a73ea8995eb48d2">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77398AF3">
        <w:rPr>
          <w:rFonts w:eastAsia="Times New Roman" w:cs="Calibri"/>
          <w:b w:val="1"/>
          <w:bCs w:val="1"/>
          <w:noProof/>
          <w:sz w:val="28"/>
          <w:szCs w:val="28"/>
          <w:lang w:eastAsia="fr-FR"/>
        </w:rPr>
        <w:t xml:space="preserve"> </w:t>
      </w:r>
      <w:r w:rsidRPr="256B4F1A" w:rsidR="77398AF3">
        <w:rPr>
          <w:rFonts w:eastAsia="Times New Roman" w:cs="Calibri"/>
          <w:b w:val="1"/>
          <w:bCs w:val="1"/>
          <w:sz w:val="28"/>
          <w:szCs w:val="28"/>
          <w:lang w:eastAsia="fr-FR"/>
        </w:rPr>
        <w:t xml:space="preserve">ACCUEILS COLLECTIFS DE MINEURS </w:t>
      </w:r>
    </w:p>
    <w:p w:rsidR="00403DC0" w:rsidP="00403DC0" w:rsidRDefault="00403DC0" w14:paraId="1316D21A" w14:textId="77777777">
      <w:pPr>
        <w:spacing w:after="0" w:line="240" w:lineRule="auto"/>
        <w:jc w:val="both"/>
        <w:rPr>
          <w:rFonts w:cs="Calibri"/>
        </w:rPr>
      </w:pPr>
      <w:r>
        <w:rPr>
          <w:rFonts w:cs="Calibri"/>
        </w:rPr>
        <w:t>La dégradation de la situation sanitaire a conduit le Président de la République à renforcer les mesures de lutte contre l’épidémie de Covid-19.</w:t>
      </w:r>
      <w:r w:rsidR="003A74B6">
        <w:rPr>
          <w:rFonts w:cs="Calibri"/>
        </w:rPr>
        <w:t xml:space="preserve"> Le </w:t>
      </w:r>
      <w:hyperlink w:history="1" r:id="rId19">
        <w:r w:rsidRPr="00B81611" w:rsidR="003A74B6">
          <w:rPr>
            <w:rStyle w:val="Hyperlink"/>
            <w:rFonts w:cs="Calibri"/>
          </w:rPr>
          <w:t>décret n°2021-384 du 2 avril 2021</w:t>
        </w:r>
      </w:hyperlink>
      <w:r w:rsidR="003A74B6">
        <w:rPr>
          <w:rFonts w:cs="Calibri"/>
        </w:rPr>
        <w:t xml:space="preserve"> modifiant les décrets n°2020-1262 du 16 octobre 2020 et n°2020-1310 du 29 octobre 2020 prescrivant les mesures générales pour faire face à l’épidémie de Covid-19 dans le cadre de l’état d’urgence sanitaire met en œuvre ces nouvelles mesures notamment pour les accueils collectifs de mineurs (ACM) en cohérence avec celles applicables aux établissements scolaires.</w:t>
      </w:r>
    </w:p>
    <w:p w:rsidR="003A74B6" w:rsidP="00403DC0" w:rsidRDefault="003A74B6" w14:paraId="45FB0818" w14:textId="77777777">
      <w:pPr>
        <w:spacing w:after="0" w:line="240" w:lineRule="auto"/>
        <w:jc w:val="both"/>
        <w:rPr>
          <w:rFonts w:cs="Calibri"/>
        </w:rPr>
      </w:pPr>
    </w:p>
    <w:p w:rsidR="003A74B6" w:rsidP="00403DC0" w:rsidRDefault="003A74B6" w14:paraId="2EBF01E8" w14:textId="77777777">
      <w:pPr>
        <w:spacing w:after="0" w:line="240" w:lineRule="auto"/>
        <w:jc w:val="both"/>
        <w:rPr>
          <w:rFonts w:cs="Calibri"/>
        </w:rPr>
      </w:pPr>
      <w:r>
        <w:rPr>
          <w:rFonts w:cs="Calibri"/>
        </w:rPr>
        <w:t>Tous les ACM sont suspendus jusqu’au 25/04/2021 inclus. Sont concernés les accueils avec hébergement, les accueils sans hébergement et les accueils de scoutisme. Cette suspension connaît néanmoins deux exceptions :</w:t>
      </w:r>
    </w:p>
    <w:p w:rsidR="003A74B6" w:rsidP="003A74B6" w:rsidRDefault="003A74B6" w14:paraId="011DCD6F" w14:textId="77777777">
      <w:pPr>
        <w:pStyle w:val="ListParagraph"/>
        <w:numPr>
          <w:ilvl w:val="0"/>
          <w:numId w:val="33"/>
        </w:numPr>
        <w:spacing w:after="0" w:line="240" w:lineRule="auto"/>
        <w:jc w:val="both"/>
        <w:rPr>
          <w:rFonts w:cs="Calibri"/>
        </w:rPr>
      </w:pPr>
      <w:r>
        <w:rPr>
          <w:rFonts w:cs="Calibri"/>
        </w:rPr>
        <w:t>Les séjours mentionnés au I de l’article R.227-1 du code de l’action sociale et des familles sont autorisés à accueillir uniquement des mineurs pris en charge par l’aide sociale à l’enfance et les mineurs en situation de handicap.</w:t>
      </w:r>
    </w:p>
    <w:p w:rsidR="003A74B6" w:rsidP="003A74B6" w:rsidRDefault="003A74B6" w14:paraId="1E228265" w14:textId="77777777">
      <w:pPr>
        <w:pStyle w:val="ListParagraph"/>
        <w:numPr>
          <w:ilvl w:val="0"/>
          <w:numId w:val="33"/>
        </w:numPr>
        <w:spacing w:after="0" w:line="240" w:lineRule="auto"/>
        <w:jc w:val="both"/>
        <w:rPr>
          <w:rFonts w:cs="Calibri"/>
        </w:rPr>
      </w:pPr>
      <w:r>
        <w:rPr>
          <w:rFonts w:cs="Calibri"/>
        </w:rPr>
        <w:t xml:space="preserve">Dans les seuls accueils de loisirs périscolaires et extrascolaires, un accueil est assuré au profit des enfants de moins de 16 ans des personnels indispensables à la gestion de la </w:t>
      </w:r>
      <w:r w:rsidR="006E3851">
        <w:rPr>
          <w:rFonts w:cs="Calibri"/>
        </w:rPr>
        <w:t>crise sanitaire (voir liste des personnels concernés dans le bulletin n°2021-11 du 06/04/2021).</w:t>
      </w:r>
    </w:p>
    <w:p w:rsidR="003A74B6" w:rsidP="003A74B6" w:rsidRDefault="003A74B6" w14:paraId="049F31CB" w14:textId="77777777">
      <w:pPr>
        <w:spacing w:after="0" w:line="240" w:lineRule="auto"/>
        <w:jc w:val="both"/>
        <w:rPr>
          <w:rFonts w:cs="Calibri"/>
        </w:rPr>
      </w:pPr>
    </w:p>
    <w:p w:rsidR="003A74B6" w:rsidP="003A74B6" w:rsidRDefault="003A74B6" w14:paraId="706CD9EB" w14:textId="77777777">
      <w:pPr>
        <w:spacing w:after="0" w:line="240" w:lineRule="auto"/>
        <w:jc w:val="both"/>
        <w:rPr>
          <w:rFonts w:cs="Calibri"/>
        </w:rPr>
      </w:pPr>
      <w:r>
        <w:rPr>
          <w:rFonts w:cs="Calibri"/>
        </w:rPr>
        <w:t xml:space="preserve">Le </w:t>
      </w:r>
      <w:hyperlink w:history="1" r:id="rId20">
        <w:r w:rsidRPr="003A74B6">
          <w:rPr>
            <w:rStyle w:val="Hyperlink"/>
            <w:rFonts w:cs="Calibri"/>
          </w:rPr>
          <w:t>protocole sanitaire applicable aux ACM daté du 12 février 2021</w:t>
        </w:r>
      </w:hyperlink>
      <w:r>
        <w:rPr>
          <w:rFonts w:cs="Calibri"/>
        </w:rPr>
        <w:t xml:space="preserve"> reste applicable aux accueils autorisés, de façon dérogatoire, à recevoir les mineurs.</w:t>
      </w:r>
      <w:r w:rsidR="00937293">
        <w:rPr>
          <w:rFonts w:cs="Calibri"/>
        </w:rPr>
        <w:t xml:space="preserve"> Les activités doivent être organisées par groupes.</w:t>
      </w:r>
    </w:p>
    <w:p w:rsidR="00937293" w:rsidP="003A74B6" w:rsidRDefault="00937293" w14:paraId="53128261" w14:textId="77777777">
      <w:pPr>
        <w:spacing w:after="0" w:line="240" w:lineRule="auto"/>
        <w:jc w:val="both"/>
        <w:rPr>
          <w:rFonts w:cs="Calibri"/>
        </w:rPr>
      </w:pPr>
    </w:p>
    <w:p w:rsidR="00937293" w:rsidP="003A74B6" w:rsidRDefault="00937293" w14:paraId="060D0A44" w14:textId="77777777">
      <w:pPr>
        <w:spacing w:after="0" w:line="240" w:lineRule="auto"/>
        <w:jc w:val="both"/>
        <w:rPr>
          <w:rFonts w:cs="Calibri"/>
        </w:rPr>
      </w:pPr>
      <w:r>
        <w:rPr>
          <w:rFonts w:cs="Calibri"/>
        </w:rPr>
        <w:t>Pas de consignes en matière de tarification ; si le gestionnaire décide la gratuité, la PSO sera versée, mais il n’y aura pas d’aide de la Caf pour compenser les pertes induites par la gratuité.</w:t>
      </w:r>
    </w:p>
    <w:p w:rsidR="00E9465C" w:rsidP="003A74B6" w:rsidRDefault="00E9465C" w14:paraId="62486C05" w14:textId="77777777">
      <w:pPr>
        <w:spacing w:after="0" w:line="240" w:lineRule="auto"/>
        <w:jc w:val="both"/>
        <w:rPr>
          <w:rFonts w:cs="Calibri"/>
        </w:rPr>
      </w:pPr>
    </w:p>
    <w:p w:rsidR="00E9465C" w:rsidP="003A74B6" w:rsidRDefault="00E9465C" w14:paraId="4B2756DA" w14:textId="77777777">
      <w:pPr>
        <w:spacing w:after="0" w:line="240" w:lineRule="auto"/>
        <w:jc w:val="both"/>
        <w:rPr>
          <w:rFonts w:cs="Calibri"/>
        </w:rPr>
      </w:pPr>
      <w:r>
        <w:rPr>
          <w:rFonts w:cs="Calibri"/>
        </w:rPr>
        <w:t>L’accueil des usagers autorisés à se rendre dans les ACM fait l’objet dérogations aux règles du couvre-feu et de restrictions de déplacement :</w:t>
      </w:r>
    </w:p>
    <w:p w:rsidR="00E9465C" w:rsidP="00E9465C" w:rsidRDefault="00E9465C" w14:paraId="51A24854" w14:textId="77777777">
      <w:pPr>
        <w:pStyle w:val="ListParagraph"/>
        <w:numPr>
          <w:ilvl w:val="0"/>
          <w:numId w:val="33"/>
        </w:numPr>
        <w:spacing w:after="0" w:line="240" w:lineRule="auto"/>
        <w:jc w:val="both"/>
        <w:rPr>
          <w:rFonts w:cs="Calibri"/>
        </w:rPr>
      </w:pPr>
      <w:r>
        <w:rPr>
          <w:rFonts w:cs="Calibri"/>
        </w:rPr>
        <w:t>Une attestation de déplacement dérogatoire mentionnant ce motif est nécessaire.</w:t>
      </w:r>
    </w:p>
    <w:p w:rsidRPr="00E9465C" w:rsidR="00937293" w:rsidP="00E9465C" w:rsidRDefault="00937293" w14:paraId="032DAA8B" w14:textId="77777777">
      <w:pPr>
        <w:pStyle w:val="ListParagraph"/>
        <w:numPr>
          <w:ilvl w:val="0"/>
          <w:numId w:val="33"/>
        </w:numPr>
        <w:spacing w:after="0" w:line="240" w:lineRule="auto"/>
        <w:jc w:val="both"/>
        <w:rPr>
          <w:rFonts w:cs="Calibri"/>
        </w:rPr>
      </w:pPr>
      <w:r>
        <w:rPr>
          <w:rFonts w:cs="Calibri"/>
        </w:rPr>
        <w:t xml:space="preserve">Le déplacement vers un ACM se situant au-delà du rayon de 10 km ou nécessitant un déplacement </w:t>
      </w:r>
      <w:proofErr w:type="spellStart"/>
      <w:r>
        <w:rPr>
          <w:rFonts w:cs="Calibri"/>
        </w:rPr>
        <w:t>inter-départemental</w:t>
      </w:r>
      <w:proofErr w:type="spellEnd"/>
      <w:r>
        <w:rPr>
          <w:rFonts w:cs="Calibri"/>
        </w:rPr>
        <w:t xml:space="preserve"> est autorisé.</w:t>
      </w:r>
    </w:p>
    <w:p w:rsidR="004A40B2" w:rsidP="003A74B6" w:rsidRDefault="004A40B2" w14:paraId="4101652C" w14:textId="77777777">
      <w:pPr>
        <w:spacing w:after="0" w:line="240" w:lineRule="auto"/>
        <w:jc w:val="both"/>
        <w:rPr>
          <w:rFonts w:cs="Calibri"/>
        </w:rPr>
      </w:pPr>
    </w:p>
    <w:p w:rsidR="004A40B2" w:rsidP="003A74B6" w:rsidRDefault="004A40B2" w14:paraId="4065057C" w14:textId="77777777">
      <w:pPr>
        <w:spacing w:after="0" w:line="240" w:lineRule="auto"/>
        <w:jc w:val="both"/>
        <w:rPr>
          <w:rFonts w:cs="Calibri"/>
        </w:rPr>
      </w:pPr>
      <w:r>
        <w:rPr>
          <w:rFonts w:cs="Calibri"/>
        </w:rPr>
        <w:t>Les conditions de mise en œuvre sont précisées dans cette foire aux questions :</w:t>
      </w:r>
    </w:p>
    <w:bookmarkStart w:name="_MON_1679307867" w:id="2"/>
    <w:bookmarkEnd w:id="2"/>
    <w:bookmarkStart w:name="_MON_1679402895" w:id="3"/>
    <w:bookmarkEnd w:id="3"/>
    <w:p w:rsidR="007331D4" w:rsidP="007331D4" w:rsidRDefault="00A0500F" w14:paraId="5828AD16" w14:textId="77777777">
      <w:pPr>
        <w:spacing w:after="0" w:line="240" w:lineRule="auto"/>
        <w:jc w:val="both"/>
        <w:rPr>
          <w:rFonts w:cs="Calibri"/>
        </w:rPr>
      </w:pPr>
      <w:r>
        <w:rPr>
          <w:rFonts w:cs="Calibri"/>
        </w:rPr>
        <w:object w:dxaOrig="1543" w:dyaOrig="1000" w14:anchorId="49DA3D0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5pt;height:49.5pt" o:ole="" type="#_x0000_t75">
            <v:imagedata o:title="" r:id="rId21"/>
          </v:shape>
          <o:OLEObject Type="Embed" ProgID="Word.Document.12" ShapeID="_x0000_i1025" DrawAspect="Icon" ObjectID="_1679373035" r:id="rId22">
            <o:FieldCodes>\s</o:FieldCodes>
          </o:OLEObject>
        </w:object>
      </w:r>
    </w:p>
    <w:p w:rsidR="00937293" w:rsidP="007331D4" w:rsidRDefault="00937293" w14:paraId="10A6108B" w14:textId="77777777">
      <w:pPr>
        <w:spacing w:after="0" w:line="240" w:lineRule="auto"/>
        <w:jc w:val="both"/>
        <w:rPr>
          <w:rFonts w:cs="Calibri"/>
        </w:rPr>
      </w:pPr>
      <w:r>
        <w:rPr>
          <w:rFonts w:cs="Calibri"/>
        </w:rPr>
        <w:t>Les séjours avec hébergement sont autorisés à accueillir uniquement des mineurs pris en charge par l’aide sociale à l’enfance et les mineurs en situation de handicap.</w:t>
      </w:r>
    </w:p>
    <w:p w:rsidR="00A0500F" w:rsidP="007331D4" w:rsidRDefault="00A0500F" w14:paraId="4B99056E" w14:textId="77777777">
      <w:pPr>
        <w:spacing w:after="0" w:line="240" w:lineRule="auto"/>
        <w:jc w:val="both"/>
        <w:rPr>
          <w:rFonts w:cs="Calibri"/>
        </w:rPr>
      </w:pPr>
    </w:p>
    <w:p w:rsidR="0006685C" w:rsidP="0006685C" w:rsidRDefault="0006685C" w14:paraId="411C9182" w14:textId="77777777">
      <w:pPr>
        <w:spacing w:after="0" w:line="240" w:lineRule="auto"/>
        <w:jc w:val="both"/>
        <w:rPr>
          <w:rFonts w:eastAsia="Times New Roman" w:cs="Calibri"/>
          <w:b w:val="1"/>
          <w:bCs w:val="1"/>
          <w:sz w:val="28"/>
          <w:szCs w:val="28"/>
          <w:lang w:eastAsia="fr-FR"/>
        </w:rPr>
      </w:pPr>
      <w:r w:rsidR="62E3676D">
        <w:drawing>
          <wp:inline wp14:editId="414B7EE1" wp14:anchorId="400FF4AF">
            <wp:extent cx="265183" cy="266700"/>
            <wp:effectExtent l="18098" t="20002" r="952" b="953"/>
            <wp:docPr id="3" name="Graphique 8" descr="Épingler" title=""/>
            <wp:cNvGraphicFramePr>
              <a:graphicFrameLocks/>
            </wp:cNvGraphicFramePr>
            <a:graphic>
              <a:graphicData uri="http://schemas.openxmlformats.org/drawingml/2006/picture">
                <pic:pic>
                  <pic:nvPicPr>
                    <pic:cNvPr id="0" name="Graphique 8"/>
                    <pic:cNvPicPr/>
                  </pic:nvPicPr>
                  <pic:blipFill>
                    <a:blip r:embed="Rc2ed87454a734ad3">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62E3676D">
        <w:rPr>
          <w:rFonts w:eastAsia="Times New Roman" w:cs="Calibri"/>
          <w:b w:val="1"/>
          <w:bCs w:val="1"/>
          <w:noProof/>
          <w:sz w:val="28"/>
          <w:szCs w:val="28"/>
          <w:lang w:eastAsia="fr-FR"/>
        </w:rPr>
        <w:t xml:space="preserve"> </w:t>
      </w:r>
      <w:r w:rsidRPr="256B4F1A" w:rsidR="62E3676D">
        <w:rPr>
          <w:rFonts w:eastAsia="Times New Roman" w:cs="Calibri"/>
          <w:b w:val="1"/>
          <w:bCs w:val="1"/>
          <w:sz w:val="28"/>
          <w:szCs w:val="28"/>
          <w:lang w:eastAsia="fr-FR"/>
        </w:rPr>
        <w:t xml:space="preserve">LISTE DES PERSONNELS PRIORITAIRES </w:t>
      </w:r>
    </w:p>
    <w:p w:rsidR="0006685C" w:rsidP="0006685C" w:rsidRDefault="0006685C" w14:paraId="7A5EBC25" w14:textId="77777777">
      <w:pPr>
        <w:pStyle w:val="ListParagraph"/>
        <w:numPr>
          <w:ilvl w:val="0"/>
          <w:numId w:val="32"/>
        </w:numPr>
        <w:spacing w:after="0" w:line="240" w:lineRule="auto"/>
        <w:jc w:val="both"/>
        <w:rPr>
          <w:rFonts w:cs="Calibri"/>
        </w:rPr>
      </w:pPr>
      <w:r w:rsidRPr="007331D4">
        <w:rPr>
          <w:rFonts w:cs="Calibri"/>
          <w:b/>
        </w:rPr>
        <w:t>Tous les personnels des établissements de santé</w:t>
      </w:r>
      <w:r>
        <w:rPr>
          <w:rFonts w:cs="Calibri"/>
        </w:rPr>
        <w:t> ;</w:t>
      </w:r>
    </w:p>
    <w:p w:rsidR="0006685C" w:rsidP="0006685C" w:rsidRDefault="0006685C" w14:paraId="40D46E7F" w14:textId="77777777">
      <w:pPr>
        <w:pStyle w:val="ListParagraph"/>
        <w:numPr>
          <w:ilvl w:val="0"/>
          <w:numId w:val="32"/>
        </w:numPr>
        <w:spacing w:after="0" w:line="240" w:lineRule="auto"/>
        <w:jc w:val="both"/>
        <w:rPr>
          <w:rFonts w:cs="Calibri"/>
        </w:rPr>
      </w:pPr>
      <w:r w:rsidRPr="007331D4">
        <w:rPr>
          <w:rFonts w:cs="Calibri"/>
          <w:b/>
        </w:rPr>
        <w:t>Les professionnels de santé libéraux</w:t>
      </w:r>
      <w:r>
        <w:rPr>
          <w:rFonts w:cs="Calibri"/>
        </w:rPr>
        <w:t xml:space="preserve"> suivants : biologistes, chirurgiens-dentistes, infirmiers diplômés d’État, médecins, masseurs kinésithérapeutes, pharmaciens, sages-femmes ;</w:t>
      </w:r>
    </w:p>
    <w:p w:rsidR="0006685C" w:rsidP="0006685C" w:rsidRDefault="0006685C" w14:paraId="1BCD9E43" w14:textId="77777777">
      <w:pPr>
        <w:pStyle w:val="ListParagraph"/>
        <w:numPr>
          <w:ilvl w:val="0"/>
          <w:numId w:val="32"/>
        </w:numPr>
        <w:spacing w:after="0" w:line="240" w:lineRule="auto"/>
        <w:jc w:val="both"/>
        <w:rPr>
          <w:rFonts w:cs="Calibri"/>
        </w:rPr>
      </w:pPr>
      <w:r w:rsidRPr="007331D4">
        <w:rPr>
          <w:rFonts w:cs="Calibri"/>
          <w:b/>
        </w:rPr>
        <w:t>Tous les professionnels et bénévoles de la filière de dépistage</w:t>
      </w:r>
      <w:r>
        <w:rPr>
          <w:rFonts w:cs="Calibri"/>
        </w:rPr>
        <w:t xml:space="preserve"> (professionnels en charge du </w:t>
      </w:r>
      <w:r w:rsidRPr="00714CB8">
        <w:rPr>
          <w:rFonts w:cs="Calibri"/>
          <w:i/>
        </w:rPr>
        <w:t>contact-</w:t>
      </w:r>
      <w:proofErr w:type="spellStart"/>
      <w:r w:rsidRPr="00714CB8">
        <w:rPr>
          <w:rFonts w:cs="Calibri"/>
          <w:i/>
        </w:rPr>
        <w:t>tracing</w:t>
      </w:r>
      <w:proofErr w:type="spellEnd"/>
      <w:r>
        <w:rPr>
          <w:rFonts w:cs="Calibri"/>
        </w:rPr>
        <w:t xml:space="preserve">, centres de dépistage, laboratoires d’analyse, etc.) </w:t>
      </w:r>
      <w:r w:rsidRPr="007331D4">
        <w:rPr>
          <w:rFonts w:cs="Calibri"/>
          <w:b/>
        </w:rPr>
        <w:t>et de vaccination</w:t>
      </w:r>
      <w:r>
        <w:rPr>
          <w:rFonts w:cs="Calibri"/>
        </w:rPr>
        <w:t xml:space="preserve"> (personnels soignants et administratifs des centres de vaccination, pompiers), </w:t>
      </w:r>
      <w:r w:rsidRPr="007331D4">
        <w:rPr>
          <w:rFonts w:cs="Calibri"/>
          <w:b/>
        </w:rPr>
        <w:t>ainsi que les préparateurs en pharmacie et les ambulanciers</w:t>
      </w:r>
      <w:r>
        <w:rPr>
          <w:rFonts w:cs="Calibri"/>
        </w:rPr>
        <w:t> ;</w:t>
      </w:r>
    </w:p>
    <w:p w:rsidR="0006685C" w:rsidP="0006685C" w:rsidRDefault="0006685C" w14:paraId="2054C1DA" w14:textId="77777777">
      <w:pPr>
        <w:pStyle w:val="ListParagraph"/>
        <w:numPr>
          <w:ilvl w:val="0"/>
          <w:numId w:val="32"/>
        </w:numPr>
        <w:spacing w:after="0" w:line="240" w:lineRule="auto"/>
        <w:jc w:val="both"/>
        <w:rPr>
          <w:rFonts w:cs="Calibri"/>
        </w:rPr>
      </w:pPr>
      <w:r w:rsidRPr="007331D4">
        <w:rPr>
          <w:rFonts w:cs="Calibri"/>
          <w:b/>
        </w:rPr>
        <w:t>Les agents des services de l’État chargés de la gestion de la crise au sein des préfectures, des agences régionales de santé et des administrations centrales</w:t>
      </w:r>
      <w:r>
        <w:rPr>
          <w:rFonts w:cs="Calibri"/>
        </w:rPr>
        <w:t xml:space="preserve">, ainsi que </w:t>
      </w:r>
      <w:r w:rsidRPr="007331D4">
        <w:rPr>
          <w:rFonts w:cs="Calibri"/>
          <w:b/>
        </w:rPr>
        <w:t>ceux de l’assurance maladie chargés de la gestion de crise</w:t>
      </w:r>
      <w:r>
        <w:rPr>
          <w:rFonts w:cs="Calibri"/>
        </w:rPr>
        <w:t> ;</w:t>
      </w:r>
    </w:p>
    <w:p w:rsidR="0006685C" w:rsidP="0006685C" w:rsidRDefault="0006685C" w14:paraId="4700F8FD" w14:textId="77777777">
      <w:pPr>
        <w:pStyle w:val="ListParagraph"/>
        <w:numPr>
          <w:ilvl w:val="0"/>
          <w:numId w:val="32"/>
        </w:numPr>
        <w:spacing w:after="0" w:line="240" w:lineRule="auto"/>
        <w:jc w:val="both"/>
        <w:rPr>
          <w:rFonts w:cs="Calibri"/>
        </w:rPr>
      </w:pPr>
      <w:r w:rsidRPr="007331D4">
        <w:rPr>
          <w:rFonts w:cs="Calibri"/>
          <w:b/>
        </w:rPr>
        <w:t>Tous les personnels des établissements et services sociaux et médico-sociaux</w:t>
      </w:r>
      <w:r>
        <w:rPr>
          <w:rFonts w:cs="Calibri"/>
        </w:rPr>
        <w:t xml:space="preserve"> suivants : EHPAD et EHPA (personnes âgées) ; établissements pour personnes handicapées ; services d’aide à domicile (personnes âgées, personnes handicapées et familles vulnérables) ; services infirmiers d’aide à domicile ; lits d’accueil médicalisés et lits halte soins santé ; appartements de coordination thérapeutique ; CSAPA et CAARUD ; nouveaux centres d’hébergement pour sans-abris malades du coronavirus ;</w:t>
      </w:r>
    </w:p>
    <w:p w:rsidR="0006685C" w:rsidP="0006685C" w:rsidRDefault="0006685C" w14:paraId="625FAE30" w14:textId="77777777">
      <w:pPr>
        <w:pStyle w:val="ListParagraph"/>
        <w:numPr>
          <w:ilvl w:val="0"/>
          <w:numId w:val="32"/>
        </w:numPr>
        <w:spacing w:after="0" w:line="240" w:lineRule="auto"/>
        <w:jc w:val="both"/>
        <w:rPr>
          <w:rFonts w:cs="Calibri"/>
        </w:rPr>
      </w:pPr>
      <w:r w:rsidRPr="007331D4">
        <w:rPr>
          <w:rFonts w:cs="Calibri"/>
          <w:b/>
        </w:rPr>
        <w:t>Tous les personnels des services de l’aide sociale à l’enfance (ASE) et de la protection maternelle et infantile (PMI)</w:t>
      </w:r>
      <w:r>
        <w:rPr>
          <w:rFonts w:cs="Calibri"/>
        </w:rPr>
        <w:t xml:space="preserve"> des conseils départementaux ainsi que les </w:t>
      </w:r>
      <w:r w:rsidRPr="007331D4">
        <w:rPr>
          <w:rFonts w:cs="Calibri"/>
          <w:b/>
        </w:rPr>
        <w:t>établissements associatifs et publics, pouponnières ou maisons d’enfants à caractère social (MECS), les services d’assistance éducative en milieu ouvert (AEMO) et d’interventions à domicile (TISF) et les services de prévention spécialisée</w:t>
      </w:r>
      <w:r>
        <w:rPr>
          <w:rFonts w:cs="Calibri"/>
        </w:rPr>
        <w:t> ;</w:t>
      </w:r>
    </w:p>
    <w:p w:rsidR="0006685C" w:rsidP="0006685C" w:rsidRDefault="0006685C" w14:paraId="0C5C806C" w14:textId="77777777">
      <w:pPr>
        <w:pStyle w:val="ListParagraph"/>
        <w:numPr>
          <w:ilvl w:val="0"/>
          <w:numId w:val="32"/>
        </w:numPr>
        <w:spacing w:after="0" w:line="240" w:lineRule="auto"/>
        <w:jc w:val="both"/>
        <w:rPr>
          <w:rFonts w:cs="Calibri"/>
        </w:rPr>
      </w:pPr>
      <w:r w:rsidRPr="007331D4">
        <w:rPr>
          <w:rFonts w:cs="Calibri"/>
          <w:b/>
        </w:rPr>
        <w:t>Les enseignants et professionnels des établissements scolaires, les professionnels des établissements d’accueil du jeune enfant, les assistantes maternelles ou les professionnels de la garde à domicile, les agents des collectivités locales</w:t>
      </w:r>
      <w:r>
        <w:rPr>
          <w:rFonts w:cs="Calibri"/>
        </w:rPr>
        <w:t xml:space="preserve">, </w:t>
      </w:r>
      <w:r w:rsidRPr="007331D4">
        <w:rPr>
          <w:rFonts w:cs="Calibri"/>
          <w:u w:val="single"/>
        </w:rPr>
        <w:t>en exercice pour assurer le service minimum d’accueil</w:t>
      </w:r>
      <w:r>
        <w:rPr>
          <w:rFonts w:cs="Calibri"/>
        </w:rPr>
        <w:t> ;</w:t>
      </w:r>
    </w:p>
    <w:p w:rsidR="0006685C" w:rsidP="0006685C" w:rsidRDefault="0006685C" w14:paraId="643A2425" w14:textId="77777777">
      <w:pPr>
        <w:pStyle w:val="ListParagraph"/>
        <w:numPr>
          <w:ilvl w:val="0"/>
          <w:numId w:val="32"/>
        </w:numPr>
        <w:spacing w:after="0" w:line="240" w:lineRule="auto"/>
        <w:jc w:val="both"/>
        <w:rPr>
          <w:rFonts w:cs="Calibri"/>
        </w:rPr>
      </w:pPr>
      <w:r w:rsidRPr="007331D4">
        <w:rPr>
          <w:rFonts w:cs="Calibri"/>
          <w:b/>
        </w:rPr>
        <w:t>Les forces de sécurité intérieure</w:t>
      </w:r>
      <w:r>
        <w:rPr>
          <w:rFonts w:cs="Calibri"/>
        </w:rPr>
        <w:t xml:space="preserve"> (police nationale, gendarmerie, surveillant de la pénitentiaire).</w:t>
      </w:r>
    </w:p>
    <w:p w:rsidR="000247D9" w:rsidP="00937293" w:rsidRDefault="000247D9" w14:paraId="1299C43A" w14:textId="77777777">
      <w:pPr>
        <w:spacing w:after="0" w:line="240" w:lineRule="auto"/>
        <w:jc w:val="both"/>
        <w:rPr>
          <w:rFonts w:cs="Calibri"/>
        </w:rPr>
      </w:pPr>
    </w:p>
    <w:p w:rsidRPr="00937293" w:rsidR="000247D9" w:rsidP="000247D9" w:rsidRDefault="000247D9" w14:paraId="4DF656E4" w14:textId="77777777">
      <w:pPr>
        <w:spacing w:after="0" w:line="240" w:lineRule="auto"/>
        <w:jc w:val="both"/>
        <w:rPr>
          <w:rFonts w:cs="Calibri"/>
        </w:rPr>
      </w:pPr>
      <w:r>
        <w:rPr>
          <w:rFonts w:cs="Calibri"/>
        </w:rPr>
        <w:t>Un seul parent appartenant à une de ces catégories suffit pour considérer l’enfant comme prioritaire.</w:t>
      </w:r>
    </w:p>
    <w:p w:rsidR="000247D9" w:rsidP="00937293" w:rsidRDefault="000247D9" w14:paraId="4DDBEF00" w14:textId="77777777">
      <w:pPr>
        <w:spacing w:after="0" w:line="240" w:lineRule="auto"/>
        <w:jc w:val="both"/>
        <w:rPr>
          <w:rFonts w:cs="Calibri"/>
        </w:rPr>
      </w:pPr>
    </w:p>
    <w:p w:rsidR="00937293" w:rsidP="00937293" w:rsidRDefault="00937293" w14:paraId="594C4C31" w14:textId="77777777">
      <w:pPr>
        <w:spacing w:after="0" w:line="240" w:lineRule="auto"/>
        <w:jc w:val="both"/>
        <w:rPr>
          <w:rFonts w:cs="Calibri"/>
        </w:rPr>
      </w:pPr>
      <w:r>
        <w:rPr>
          <w:rFonts w:cs="Calibri"/>
        </w:rPr>
        <w:t>Selon les situations, les enfants en situation de handicap ou les enfants en situation de grande fragilité peuvent être considérés comme prioritaires.</w:t>
      </w:r>
    </w:p>
    <w:p w:rsidR="0006685C" w:rsidP="007331D4" w:rsidRDefault="0006685C" w14:paraId="3461D779" w14:textId="77777777">
      <w:pPr>
        <w:spacing w:after="0" w:line="240" w:lineRule="auto"/>
        <w:jc w:val="both"/>
        <w:rPr>
          <w:rFonts w:cs="Calibri"/>
        </w:rPr>
      </w:pPr>
    </w:p>
    <w:p w:rsidR="003A74B6" w:rsidP="003A74B6" w:rsidRDefault="003A74B6" w14:paraId="3BCBFCF6" w14:textId="77777777">
      <w:pPr>
        <w:spacing w:after="0" w:line="240" w:lineRule="auto"/>
        <w:jc w:val="both"/>
        <w:rPr>
          <w:rFonts w:eastAsia="Times New Roman" w:cs="Calibri"/>
          <w:b w:val="1"/>
          <w:bCs w:val="1"/>
          <w:sz w:val="28"/>
          <w:szCs w:val="28"/>
          <w:lang w:eastAsia="fr-FR"/>
        </w:rPr>
      </w:pPr>
      <w:r w:rsidR="7BE91D07">
        <w:drawing>
          <wp:inline wp14:editId="2910185E" wp14:anchorId="76AAC83C">
            <wp:extent cx="265183" cy="266700"/>
            <wp:effectExtent l="18098" t="20002" r="952" b="953"/>
            <wp:docPr id="10" name="Graphique 8" descr="Épingler" title=""/>
            <wp:cNvGraphicFramePr>
              <a:graphicFrameLocks/>
            </wp:cNvGraphicFramePr>
            <a:graphic>
              <a:graphicData uri="http://schemas.openxmlformats.org/drawingml/2006/picture">
                <pic:pic>
                  <pic:nvPicPr>
                    <pic:cNvPr id="0" name="Graphique 8"/>
                    <pic:cNvPicPr/>
                  </pic:nvPicPr>
                  <pic:blipFill>
                    <a:blip r:embed="Rb01c6b2606a84dec">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7BE91D07">
        <w:rPr>
          <w:rFonts w:eastAsia="Times New Roman" w:cs="Calibri"/>
          <w:b w:val="1"/>
          <w:bCs w:val="1"/>
          <w:noProof/>
          <w:sz w:val="28"/>
          <w:szCs w:val="28"/>
          <w:lang w:eastAsia="fr-FR"/>
        </w:rPr>
        <w:t xml:space="preserve"> </w:t>
      </w:r>
      <w:r w:rsidRPr="256B4F1A" w:rsidR="7BE91D07">
        <w:rPr>
          <w:rFonts w:eastAsia="Times New Roman" w:cs="Calibri"/>
          <w:b w:val="1"/>
          <w:bCs w:val="1"/>
          <w:sz w:val="28"/>
          <w:szCs w:val="28"/>
          <w:lang w:eastAsia="fr-FR"/>
        </w:rPr>
        <w:t>FORMATIONS BAFA / BAFD</w:t>
      </w:r>
    </w:p>
    <w:p w:rsidR="003A74B6" w:rsidP="003A74B6" w:rsidRDefault="003A74B6" w14:paraId="2B503A26" w14:textId="77777777">
      <w:pPr>
        <w:spacing w:after="0" w:line="240" w:lineRule="auto"/>
        <w:jc w:val="both"/>
        <w:rPr>
          <w:rFonts w:cs="Calibri"/>
        </w:rPr>
      </w:pPr>
      <w:r>
        <w:rPr>
          <w:rFonts w:cs="Calibri"/>
        </w:rPr>
        <w:t>Des sessions de formations préparant aux Brevets d’aptitude aux fonctions d’animateur et de directeur en accueils collectifs de mineurs (</w:t>
      </w:r>
      <w:proofErr w:type="spellStart"/>
      <w:r>
        <w:rPr>
          <w:rFonts w:cs="Calibri"/>
        </w:rPr>
        <w:t>Bafa</w:t>
      </w:r>
      <w:proofErr w:type="spellEnd"/>
      <w:r>
        <w:rPr>
          <w:rFonts w:cs="Calibri"/>
        </w:rPr>
        <w:t xml:space="preserve"> et </w:t>
      </w:r>
      <w:proofErr w:type="spellStart"/>
      <w:r>
        <w:rPr>
          <w:rFonts w:cs="Calibri"/>
        </w:rPr>
        <w:t>Bafd</w:t>
      </w:r>
      <w:proofErr w:type="spellEnd"/>
      <w:r>
        <w:rPr>
          <w:rFonts w:cs="Calibri"/>
        </w:rPr>
        <w:t xml:space="preserve">) peuvent être organisées. Elles doivent se tenir à distance et peuvent, de façon dérogatoire, se tenir en présentiel dans les conditions de nature à permettre le respect des règles sanitaires. Les services chargés du contrôle des organismes de formation préparant à ces diplômes veilleront à la stricte </w:t>
      </w:r>
      <w:r w:rsidR="004A40B2">
        <w:rPr>
          <w:rFonts w:cs="Calibri"/>
        </w:rPr>
        <w:t>observation de cette règle.</w:t>
      </w:r>
    </w:p>
    <w:p w:rsidR="003A74B6" w:rsidP="007331D4" w:rsidRDefault="003A74B6" w14:paraId="3CF2D8B6" w14:textId="77777777">
      <w:pPr>
        <w:spacing w:after="0" w:line="240" w:lineRule="auto"/>
        <w:jc w:val="both"/>
        <w:rPr>
          <w:rFonts w:cs="Calibri"/>
        </w:rPr>
      </w:pPr>
    </w:p>
    <w:p w:rsidR="00343B12" w:rsidP="00343B12" w:rsidRDefault="00343B12" w14:paraId="3B8F7C4D" w14:textId="77777777">
      <w:pPr>
        <w:spacing w:after="0" w:line="240" w:lineRule="auto"/>
        <w:jc w:val="both"/>
        <w:rPr>
          <w:rFonts w:eastAsia="Times New Roman" w:cs="Calibri"/>
          <w:b w:val="1"/>
          <w:bCs w:val="1"/>
          <w:sz w:val="28"/>
          <w:szCs w:val="28"/>
          <w:lang w:eastAsia="fr-FR"/>
        </w:rPr>
      </w:pPr>
      <w:r w:rsidR="1ABE79B3">
        <w:drawing>
          <wp:inline wp14:editId="205D3C35" wp14:anchorId="0EED4DA3">
            <wp:extent cx="265183" cy="266700"/>
            <wp:effectExtent l="18098" t="20002" r="952" b="953"/>
            <wp:docPr id="8" name="Graphique 8" descr="Épingler" title=""/>
            <wp:cNvGraphicFramePr>
              <a:graphicFrameLocks/>
            </wp:cNvGraphicFramePr>
            <a:graphic>
              <a:graphicData uri="http://schemas.openxmlformats.org/drawingml/2006/picture">
                <pic:pic>
                  <pic:nvPicPr>
                    <pic:cNvPr id="0" name="Graphique 8"/>
                    <pic:cNvPicPr/>
                  </pic:nvPicPr>
                  <pic:blipFill>
                    <a:blip r:embed="R2b6007978a534133">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1ABE79B3">
        <w:rPr>
          <w:rFonts w:eastAsia="Times New Roman" w:cs="Calibri"/>
          <w:b w:val="1"/>
          <w:bCs w:val="1"/>
          <w:noProof/>
          <w:sz w:val="28"/>
          <w:szCs w:val="28"/>
          <w:lang w:eastAsia="fr-FR"/>
        </w:rPr>
        <w:t xml:space="preserve"> </w:t>
      </w:r>
      <w:r w:rsidRPr="256B4F1A" w:rsidR="1ABE79B3">
        <w:rPr>
          <w:rFonts w:eastAsia="Times New Roman" w:cs="Calibri"/>
          <w:b w:val="1"/>
          <w:bCs w:val="1"/>
          <w:sz w:val="28"/>
          <w:szCs w:val="28"/>
          <w:lang w:eastAsia="fr-FR"/>
        </w:rPr>
        <w:t xml:space="preserve">PARENTALITÉ </w:t>
      </w:r>
    </w:p>
    <w:p w:rsidR="00B67FB6" w:rsidP="0006685C" w:rsidRDefault="00B67FB6" w14:paraId="1CB7A616" w14:textId="77777777">
      <w:pPr>
        <w:spacing w:after="0" w:line="240" w:lineRule="auto"/>
        <w:jc w:val="both"/>
        <w:rPr>
          <w:rFonts w:cs="Calibri"/>
        </w:rPr>
      </w:pPr>
      <w:r>
        <w:rPr>
          <w:rFonts w:ascii="Wingdings" w:hAnsi="Wingdings" w:eastAsia="Wingdings" w:cs="Wingdings"/>
        </w:rPr>
        <w:t>□</w:t>
      </w:r>
      <w:r>
        <w:rPr>
          <w:rFonts w:cs="Calibri"/>
        </w:rPr>
        <w:t xml:space="preserve"> Les interventions des </w:t>
      </w:r>
      <w:r w:rsidRPr="00B67FB6">
        <w:rPr>
          <w:rFonts w:cs="Calibri"/>
          <w:b/>
        </w:rPr>
        <w:t>Services d’aide et d’accompagnement à domicile</w:t>
      </w:r>
      <w:r>
        <w:rPr>
          <w:rFonts w:cs="Calibri"/>
        </w:rPr>
        <w:t xml:space="preserve"> sont maintenues, dans le respect des </w:t>
      </w:r>
      <w:hyperlink w:history="1" r:id="rId23">
        <w:r w:rsidRPr="00B67FB6">
          <w:rPr>
            <w:rStyle w:val="Hyperlink"/>
            <w:rFonts w:cs="Calibri"/>
          </w:rPr>
          <w:t>consignes ministérielles « Services aux familles et Covid-19 » du 05/03/2021</w:t>
        </w:r>
      </w:hyperlink>
      <w:r>
        <w:rPr>
          <w:rFonts w:cs="Calibri"/>
        </w:rPr>
        <w:t>.</w:t>
      </w:r>
    </w:p>
    <w:p w:rsidR="00B67FB6" w:rsidP="0006685C" w:rsidRDefault="00B67FB6" w14:paraId="5BBBCAD6" w14:textId="77777777">
      <w:pPr>
        <w:spacing w:after="0" w:line="240" w:lineRule="auto"/>
        <w:jc w:val="both"/>
        <w:rPr>
          <w:rFonts w:cs="Calibri"/>
        </w:rPr>
      </w:pPr>
      <w:r>
        <w:rPr>
          <w:rFonts w:cs="Calibri"/>
        </w:rPr>
        <w:t xml:space="preserve">□ </w:t>
      </w:r>
      <w:r w:rsidR="0006685C">
        <w:rPr>
          <w:rFonts w:cs="Calibri"/>
        </w:rPr>
        <w:t xml:space="preserve">Les activités de soutien à la parentalité </w:t>
      </w:r>
      <w:r>
        <w:rPr>
          <w:rFonts w:cs="Calibri"/>
        </w:rPr>
        <w:t xml:space="preserve">(activités des </w:t>
      </w:r>
      <w:r w:rsidRPr="00B67FB6">
        <w:rPr>
          <w:rFonts w:cs="Calibri"/>
          <w:b/>
        </w:rPr>
        <w:t>espaces de rencontre</w:t>
      </w:r>
      <w:r>
        <w:rPr>
          <w:rFonts w:cs="Calibri"/>
        </w:rPr>
        <w:t xml:space="preserve">, services de </w:t>
      </w:r>
      <w:r w:rsidRPr="00B67FB6">
        <w:rPr>
          <w:rFonts w:cs="Calibri"/>
          <w:b/>
        </w:rPr>
        <w:t>médiation familiale</w:t>
      </w:r>
      <w:r>
        <w:rPr>
          <w:rFonts w:cs="Calibri"/>
        </w:rPr>
        <w:t xml:space="preserve">, </w:t>
      </w:r>
      <w:proofErr w:type="spellStart"/>
      <w:r w:rsidRPr="00B67FB6">
        <w:rPr>
          <w:rFonts w:cs="Calibri"/>
          <w:b/>
        </w:rPr>
        <w:t>Laep</w:t>
      </w:r>
      <w:proofErr w:type="spellEnd"/>
      <w:r>
        <w:rPr>
          <w:rFonts w:cs="Calibri"/>
        </w:rPr>
        <w:t xml:space="preserve">, </w:t>
      </w:r>
      <w:proofErr w:type="spellStart"/>
      <w:r w:rsidRPr="00B67FB6">
        <w:rPr>
          <w:rFonts w:cs="Calibri"/>
          <w:b/>
        </w:rPr>
        <w:t>Clas</w:t>
      </w:r>
      <w:proofErr w:type="spellEnd"/>
      <w:r>
        <w:rPr>
          <w:rFonts w:cs="Calibri"/>
        </w:rPr>
        <w:t xml:space="preserve">, activités </w:t>
      </w:r>
      <w:proofErr w:type="spellStart"/>
      <w:r w:rsidRPr="00B67FB6">
        <w:rPr>
          <w:rFonts w:cs="Calibri"/>
          <w:b/>
        </w:rPr>
        <w:t>Reaap</w:t>
      </w:r>
      <w:proofErr w:type="spellEnd"/>
      <w:r>
        <w:rPr>
          <w:rFonts w:cs="Calibri"/>
        </w:rPr>
        <w:t xml:space="preserve">) </w:t>
      </w:r>
      <w:r w:rsidR="0006685C">
        <w:rPr>
          <w:rFonts w:cs="Calibri"/>
        </w:rPr>
        <w:t>sont maintenues dans les conditions permettant le respect des gestes barrières</w:t>
      </w:r>
      <w:r w:rsidR="00EE5A5B">
        <w:rPr>
          <w:rFonts w:cs="Calibri"/>
        </w:rPr>
        <w:t xml:space="preserve">, selon le </w:t>
      </w:r>
      <w:hyperlink w:history="1" r:id="rId24">
        <w:r w:rsidRPr="00201205" w:rsidR="00EE5A5B">
          <w:rPr>
            <w:rStyle w:val="Hyperlink"/>
            <w:rFonts w:cs="Calibri"/>
          </w:rPr>
          <w:t>protocole sanitaire renforcé</w:t>
        </w:r>
      </w:hyperlink>
      <w:r w:rsidR="00EE5A5B">
        <w:rPr>
          <w:rFonts w:cs="Calibri"/>
        </w:rPr>
        <w:t xml:space="preserve"> en vigueur</w:t>
      </w:r>
      <w:r>
        <w:rPr>
          <w:rFonts w:cs="Calibri"/>
        </w:rPr>
        <w:t>.</w:t>
      </w:r>
      <w:r w:rsidR="0006685C">
        <w:rPr>
          <w:rFonts w:cs="Calibri"/>
        </w:rPr>
        <w:t xml:space="preserve"> </w:t>
      </w:r>
    </w:p>
    <w:p w:rsidR="00B67FB6" w:rsidP="0006685C" w:rsidRDefault="00B67FB6" w14:paraId="6FF3BF23" w14:textId="77777777">
      <w:pPr>
        <w:spacing w:after="0" w:line="240" w:lineRule="auto"/>
        <w:jc w:val="both"/>
        <w:rPr>
          <w:rFonts w:cs="Calibri"/>
        </w:rPr>
      </w:pPr>
      <w:r>
        <w:rPr>
          <w:rFonts w:cs="Calibri"/>
        </w:rPr>
        <w:t>La taille des groupes est limitée à 10 personne</w:t>
      </w:r>
      <w:r w:rsidR="00CB22EE">
        <w:rPr>
          <w:rFonts w:cs="Calibri"/>
        </w:rPr>
        <w:t>s</w:t>
      </w:r>
      <w:r>
        <w:rPr>
          <w:rFonts w:cs="Calibri"/>
        </w:rPr>
        <w:t xml:space="preserve"> (hors professionnel) </w:t>
      </w:r>
      <w:r w:rsidR="00CB22EE">
        <w:rPr>
          <w:rFonts w:cs="Calibri"/>
        </w:rPr>
        <w:t>en journée et à 6 personnes (hors professionnel) en période de couvre-feu, sachant que les actions de soutien à la parentalité après le couvre-feu ne sont pas recommandées. Un espace de 8 m² par adulte est recommandé.</w:t>
      </w:r>
    </w:p>
    <w:p w:rsidR="00EE5A5B" w:rsidP="0006685C" w:rsidRDefault="00EE5A5B" w14:paraId="50F9F58C" w14:textId="77777777">
      <w:pPr>
        <w:spacing w:after="0" w:line="240" w:lineRule="auto"/>
        <w:jc w:val="both"/>
        <w:rPr>
          <w:rFonts w:cs="Calibri"/>
        </w:rPr>
      </w:pPr>
      <w:r>
        <w:rPr>
          <w:rFonts w:cs="Calibri"/>
        </w:rPr>
        <w:t>Vous pouvez adapter votre fonctionnement (jours, horaires, lieux d’accueil, effectifs…) afin d’accueillir le public dans les meilleures conditions possibles et de maintenir un lien avec les familles les plus fragiles (exemple</w:t>
      </w:r>
      <w:r w:rsidR="00CB22EE">
        <w:rPr>
          <w:rFonts w:cs="Calibri"/>
        </w:rPr>
        <w:t>s</w:t>
      </w:r>
      <w:r>
        <w:rPr>
          <w:rFonts w:cs="Calibri"/>
        </w:rPr>
        <w:t xml:space="preserve"> : </w:t>
      </w:r>
      <w:r w:rsidR="00CB22EE">
        <w:rPr>
          <w:rFonts w:cs="Calibri"/>
        </w:rPr>
        <w:t xml:space="preserve">possibilité de maintien des </w:t>
      </w:r>
      <w:r>
        <w:rPr>
          <w:rFonts w:cs="Calibri"/>
        </w:rPr>
        <w:t xml:space="preserve">actions </w:t>
      </w:r>
      <w:proofErr w:type="spellStart"/>
      <w:r>
        <w:rPr>
          <w:rFonts w:cs="Calibri"/>
        </w:rPr>
        <w:t>Clas</w:t>
      </w:r>
      <w:proofErr w:type="spellEnd"/>
      <w:r>
        <w:rPr>
          <w:rFonts w:cs="Calibri"/>
        </w:rPr>
        <w:t xml:space="preserve"> pendant les vacances scolaires</w:t>
      </w:r>
      <w:r w:rsidR="00CB22EE">
        <w:rPr>
          <w:rFonts w:cs="Calibri"/>
        </w:rPr>
        <w:t xml:space="preserve"> de printemps ; accueil en </w:t>
      </w:r>
      <w:proofErr w:type="spellStart"/>
      <w:r w:rsidR="00CB22EE">
        <w:rPr>
          <w:rFonts w:cs="Calibri"/>
        </w:rPr>
        <w:t>Laep</w:t>
      </w:r>
      <w:proofErr w:type="spellEnd"/>
      <w:r w:rsidR="00CB22EE">
        <w:rPr>
          <w:rFonts w:cs="Calibri"/>
        </w:rPr>
        <w:t xml:space="preserve"> par un seul accueillant toléré</w:t>
      </w:r>
      <w:r>
        <w:rPr>
          <w:rFonts w:cs="Calibri"/>
        </w:rPr>
        <w:t>).</w:t>
      </w:r>
    </w:p>
    <w:p w:rsidRPr="001528B5" w:rsidR="0006685C" w:rsidP="0006685C" w:rsidRDefault="0006685C" w14:paraId="0FB78278" w14:textId="77777777">
      <w:pPr>
        <w:spacing w:after="0" w:line="240" w:lineRule="auto"/>
        <w:jc w:val="both"/>
        <w:rPr>
          <w:rFonts w:cs="Calibri"/>
        </w:rPr>
      </w:pPr>
    </w:p>
    <w:p w:rsidR="00343B12" w:rsidP="001528B5" w:rsidRDefault="004A40B2" w14:paraId="3E38617D" w14:textId="77777777">
      <w:pPr>
        <w:spacing w:after="0" w:line="240" w:lineRule="auto"/>
        <w:jc w:val="both"/>
        <w:rPr>
          <w:rFonts w:cs="Calibri"/>
        </w:rPr>
      </w:pPr>
      <w:r>
        <w:rPr>
          <w:rFonts w:cs="Calibri"/>
        </w:rPr>
        <w:t>Les parents voulant se rendre sur une activité de soutien à la parentalité se situant au-delà de 10 km (dans son département) ou dans un périmètre de 30 km du lieu de résidence (hors de son département) peuvent recourir à l’attestation dérogatoire en cochant la case suivante : « Convocation judiciaire ou administrative, démarches ne pouvant être menées à distance – Déplacements pour répondre à une convocation judiciaire ou administrative pour se rendre dans un service public ou chez un professionnel du droit, pour un acre ou une démarche qui ne peut être réalisé à distance. »</w:t>
      </w:r>
    </w:p>
    <w:p w:rsidR="00843E7C" w:rsidP="001528B5" w:rsidRDefault="00843E7C" w14:paraId="1FC39945" w14:textId="77777777">
      <w:pPr>
        <w:spacing w:after="0" w:line="240" w:lineRule="auto"/>
        <w:jc w:val="both"/>
        <w:rPr>
          <w:rFonts w:cs="Calibri"/>
        </w:rPr>
      </w:pPr>
    </w:p>
    <w:p w:rsidR="00843E7C" w:rsidP="00843E7C" w:rsidRDefault="00843E7C" w14:paraId="0FA77B65" w14:textId="77777777">
      <w:pPr>
        <w:spacing w:after="0" w:line="240" w:lineRule="auto"/>
        <w:jc w:val="both"/>
        <w:rPr>
          <w:rFonts w:eastAsia="Times New Roman" w:cs="Calibri"/>
          <w:b w:val="1"/>
          <w:bCs w:val="1"/>
          <w:sz w:val="28"/>
          <w:szCs w:val="28"/>
          <w:lang w:eastAsia="fr-FR"/>
        </w:rPr>
      </w:pPr>
      <w:r w:rsidR="23C12891">
        <w:drawing>
          <wp:inline wp14:editId="684C0259" wp14:anchorId="5424878D">
            <wp:extent cx="265183" cy="266700"/>
            <wp:effectExtent l="18098" t="20002" r="952" b="953"/>
            <wp:docPr id="2" name="Graphique 8" descr="Épingler" title=""/>
            <wp:cNvGraphicFramePr>
              <a:graphicFrameLocks/>
            </wp:cNvGraphicFramePr>
            <a:graphic>
              <a:graphicData uri="http://schemas.openxmlformats.org/drawingml/2006/picture">
                <pic:pic>
                  <pic:nvPicPr>
                    <pic:cNvPr id="0" name="Graphique 8"/>
                    <pic:cNvPicPr/>
                  </pic:nvPicPr>
                  <pic:blipFill>
                    <a:blip r:embed="R44e16f16ecef410f">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23C12891">
        <w:rPr>
          <w:rFonts w:eastAsia="Times New Roman" w:cs="Calibri"/>
          <w:b w:val="1"/>
          <w:bCs w:val="1"/>
          <w:noProof/>
          <w:sz w:val="28"/>
          <w:szCs w:val="28"/>
          <w:lang w:eastAsia="fr-FR"/>
        </w:rPr>
        <w:t xml:space="preserve"> </w:t>
      </w:r>
      <w:r w:rsidRPr="256B4F1A" w:rsidR="273AFF80">
        <w:rPr>
          <w:rFonts w:eastAsia="Times New Roman" w:cs="Calibri"/>
          <w:b w:val="1"/>
          <w:bCs w:val="1"/>
          <w:sz w:val="28"/>
          <w:szCs w:val="28"/>
          <w:lang w:eastAsia="fr-FR"/>
        </w:rPr>
        <w:t>CENTRES SOCIAUX</w:t>
      </w:r>
    </w:p>
    <w:p w:rsidR="00843E7C" w:rsidP="00843E7C" w:rsidRDefault="00CB22EE" w14:paraId="255B7677" w14:textId="77777777">
      <w:pPr>
        <w:spacing w:after="0" w:line="240" w:lineRule="auto"/>
        <w:jc w:val="both"/>
        <w:rPr>
          <w:rFonts w:cs="Calibri"/>
        </w:rPr>
      </w:pPr>
      <w:r>
        <w:rPr>
          <w:rFonts w:ascii="Wingdings" w:hAnsi="Wingdings" w:eastAsia="Wingdings" w:cs="Wingdings"/>
        </w:rPr>
        <w:t>□</w:t>
      </w:r>
      <w:r>
        <w:rPr>
          <w:rFonts w:cs="Calibri"/>
        </w:rPr>
        <w:t xml:space="preserve"> L’ensemble des </w:t>
      </w:r>
      <w:r w:rsidRPr="00CB22EE">
        <w:rPr>
          <w:rFonts w:cs="Calibri"/>
          <w:b/>
        </w:rPr>
        <w:t>actions de soutien à la parentalité</w:t>
      </w:r>
      <w:r>
        <w:rPr>
          <w:rFonts w:cs="Calibri"/>
        </w:rPr>
        <w:t xml:space="preserve"> portées par les structures sont maintenues (cf. ci-dessus).</w:t>
      </w:r>
    </w:p>
    <w:p w:rsidR="00CB22EE" w:rsidP="00843E7C" w:rsidRDefault="00CB22EE" w14:paraId="619CC0E2" w14:textId="77777777">
      <w:pPr>
        <w:spacing w:after="0" w:line="240" w:lineRule="auto"/>
        <w:jc w:val="both"/>
        <w:rPr>
          <w:rFonts w:cs="Calibri"/>
        </w:rPr>
      </w:pPr>
      <w:r>
        <w:rPr>
          <w:rFonts w:ascii="Wingdings" w:hAnsi="Wingdings" w:eastAsia="Wingdings" w:cs="Wingdings"/>
        </w:rPr>
        <w:t>□</w:t>
      </w:r>
      <w:r>
        <w:rPr>
          <w:rFonts w:cs="Calibri"/>
        </w:rPr>
        <w:t xml:space="preserve"> Les </w:t>
      </w:r>
      <w:r w:rsidRPr="00CB22EE">
        <w:rPr>
          <w:rFonts w:cs="Calibri"/>
          <w:b/>
        </w:rPr>
        <w:t>activités familles</w:t>
      </w:r>
      <w:r>
        <w:rPr>
          <w:rFonts w:cs="Calibri"/>
        </w:rPr>
        <w:t xml:space="preserve"> ne peuvent pas être maintenues si elles ne sont pas inscrites dans des dispositifs de soutien à la parentalité.</w:t>
      </w:r>
    </w:p>
    <w:p w:rsidR="00CB22EE" w:rsidP="00843E7C" w:rsidRDefault="00CB22EE" w14:paraId="757F8318" w14:textId="77777777">
      <w:pPr>
        <w:spacing w:after="0" w:line="240" w:lineRule="auto"/>
        <w:jc w:val="both"/>
        <w:rPr>
          <w:rFonts w:cs="Calibri"/>
        </w:rPr>
      </w:pPr>
      <w:r>
        <w:rPr>
          <w:rFonts w:ascii="Wingdings" w:hAnsi="Wingdings" w:eastAsia="Wingdings" w:cs="Wingdings"/>
        </w:rPr>
        <w:t>□</w:t>
      </w:r>
      <w:r>
        <w:rPr>
          <w:rFonts w:cs="Calibri"/>
        </w:rPr>
        <w:t xml:space="preserve"> L’ensemble des </w:t>
      </w:r>
      <w:r w:rsidRPr="00CB22EE">
        <w:rPr>
          <w:rFonts w:cs="Calibri"/>
          <w:b/>
        </w:rPr>
        <w:t>actions d’accès au droit</w:t>
      </w:r>
      <w:r>
        <w:rPr>
          <w:rFonts w:cs="Calibri"/>
        </w:rPr>
        <w:t xml:space="preserve"> sont maintenues, dans le respect des consignes relatives aux établissements et services sociaux en contact direct avec le public. Il est par ailleurs recommandé de privilégier l’accueil sur rendez-vous.</w:t>
      </w:r>
    </w:p>
    <w:p w:rsidR="00CB22EE" w:rsidP="00843E7C" w:rsidRDefault="00CB22EE" w14:paraId="0562CB0E" w14:textId="77777777">
      <w:pPr>
        <w:spacing w:after="0" w:line="240" w:lineRule="auto"/>
        <w:jc w:val="both"/>
        <w:rPr>
          <w:rFonts w:cs="Calibri"/>
        </w:rPr>
      </w:pPr>
      <w:r>
        <w:rPr>
          <w:rFonts w:cs="Calibri"/>
        </w:rPr>
        <w:object w:dxaOrig="1543" w:dyaOrig="1000" w14:anchorId="3F7BDC5A">
          <v:shape id="_x0000_i1026" style="width:76.55pt;height:49.5pt" o:ole="" type="#_x0000_t75">
            <v:imagedata o:title="" r:id="rId25"/>
          </v:shape>
          <o:OLEObject Type="Embed" ProgID="AcroExch.Document.11" ShapeID="_x0000_i1026" DrawAspect="Icon" ObjectID="_1679373036" r:id="rId26"/>
        </w:object>
      </w:r>
    </w:p>
    <w:p w:rsidRPr="001528B5" w:rsidR="00CB22EE" w:rsidP="00843E7C" w:rsidRDefault="00CB22EE" w14:paraId="3645EFAC" w14:textId="77777777">
      <w:pPr>
        <w:spacing w:after="0" w:line="240" w:lineRule="auto"/>
        <w:jc w:val="both"/>
        <w:rPr>
          <w:rFonts w:cs="Calibri"/>
        </w:rPr>
      </w:pPr>
      <w:r>
        <w:rPr>
          <w:rFonts w:ascii="Wingdings" w:hAnsi="Wingdings" w:eastAsia="Wingdings" w:cs="Wingdings"/>
        </w:rPr>
        <w:t>□</w:t>
      </w:r>
      <w:r>
        <w:rPr>
          <w:rFonts w:cs="Calibri"/>
        </w:rPr>
        <w:t xml:space="preserve"> Aucune consigne concernant les </w:t>
      </w:r>
      <w:r w:rsidRPr="00CB22EE">
        <w:rPr>
          <w:rFonts w:cs="Calibri"/>
          <w:b/>
        </w:rPr>
        <w:t>activités séniors</w:t>
      </w:r>
      <w:r>
        <w:rPr>
          <w:rFonts w:cs="Calibri"/>
        </w:rPr>
        <w:t xml:space="preserve"> n’a été donnée ; dans l’attente, il est recommandé de suspendre ces activités.</w:t>
      </w:r>
    </w:p>
    <w:p w:rsidR="00B92F2D" w:rsidP="00B92F2D" w:rsidRDefault="00B92F2D" w14:paraId="34CE0A41" w14:textId="77777777">
      <w:pPr>
        <w:spacing w:after="0" w:line="240" w:lineRule="auto"/>
        <w:ind w:left="360"/>
        <w:jc w:val="center"/>
        <w:rPr>
          <w:rFonts w:eastAsia="Times New Roman" w:cs="Calibri"/>
          <w:b/>
          <w:i/>
          <w:iCs/>
          <w:color w:val="4472C4"/>
          <w:sz w:val="40"/>
          <w:szCs w:val="40"/>
          <w:lang w:eastAsia="fr-FR"/>
        </w:rPr>
      </w:pPr>
    </w:p>
    <w:p w:rsidR="00E6002C" w:rsidP="00A0500F" w:rsidRDefault="00E6002C" w14:paraId="469C878A" w14:textId="77777777">
      <w:pPr>
        <w:spacing w:after="0" w:line="240" w:lineRule="auto"/>
        <w:ind w:left="360"/>
        <w:jc w:val="center"/>
        <w:rPr>
          <w:rFonts w:eastAsia="Times New Roman" w:cs="Calibri"/>
          <w:b/>
          <w:bCs/>
          <w:i/>
          <w:iCs/>
          <w:color w:val="FF0000"/>
          <w:sz w:val="40"/>
          <w:szCs w:val="40"/>
          <w:lang w:eastAsia="fr-FR"/>
        </w:rPr>
      </w:pPr>
      <w:r>
        <w:rPr>
          <w:rFonts w:eastAsia="Times New Roman" w:cs="Calibri"/>
          <w:b/>
          <w:bCs/>
          <w:i/>
          <w:iCs/>
          <w:color w:val="FF0000"/>
          <w:sz w:val="40"/>
          <w:szCs w:val="40"/>
          <w:lang w:eastAsia="fr-FR"/>
        </w:rPr>
        <w:t>MESURES DE SOUTIEN FINANCIER</w:t>
      </w:r>
    </w:p>
    <w:p w:rsidR="00A0500F" w:rsidP="00A0500F" w:rsidRDefault="00A0500F" w14:paraId="67BFCDE2" w14:textId="77777777">
      <w:pPr>
        <w:spacing w:after="0" w:line="240" w:lineRule="auto"/>
        <w:ind w:left="360"/>
        <w:jc w:val="center"/>
        <w:rPr>
          <w:rFonts w:eastAsia="Times New Roman" w:cs="Calibri"/>
          <w:b/>
          <w:i/>
          <w:iCs/>
          <w:color w:val="4472C4"/>
          <w:sz w:val="40"/>
          <w:szCs w:val="40"/>
          <w:lang w:eastAsia="fr-FR"/>
        </w:rPr>
      </w:pPr>
      <w:r>
        <w:rPr>
          <w:rFonts w:eastAsia="Times New Roman" w:cs="Calibri"/>
          <w:b/>
          <w:bCs/>
          <w:i/>
          <w:iCs/>
          <w:color w:val="FF0000"/>
          <w:sz w:val="40"/>
          <w:szCs w:val="40"/>
          <w:lang w:eastAsia="fr-FR"/>
        </w:rPr>
        <w:t>DE LA BRANCHE FAMILLES</w:t>
      </w:r>
    </w:p>
    <w:p w:rsidR="00A0500F" w:rsidP="00A0500F" w:rsidRDefault="00A0500F" w14:paraId="62EBF3C5" w14:textId="77777777">
      <w:pPr>
        <w:spacing w:after="0" w:line="240" w:lineRule="auto"/>
        <w:jc w:val="both"/>
        <w:rPr>
          <w:rFonts w:eastAsia="Times New Roman" w:cs="Calibri"/>
          <w:b/>
          <w:bCs/>
          <w:noProof/>
          <w:sz w:val="28"/>
          <w:szCs w:val="28"/>
          <w:lang w:eastAsia="fr-FR"/>
        </w:rPr>
      </w:pPr>
    </w:p>
    <w:p w:rsidR="00A0500F" w:rsidP="00A0500F" w:rsidRDefault="00A0500F" w14:paraId="72184E58" w14:textId="77777777">
      <w:pPr>
        <w:spacing w:after="0" w:line="240" w:lineRule="auto"/>
        <w:jc w:val="both"/>
        <w:rPr>
          <w:rFonts w:eastAsia="Times New Roman" w:cs="Calibri"/>
          <w:b w:val="1"/>
          <w:bCs w:val="1"/>
          <w:sz w:val="28"/>
          <w:szCs w:val="28"/>
          <w:lang w:eastAsia="fr-FR"/>
        </w:rPr>
      </w:pPr>
      <w:r w:rsidR="40937316">
        <w:drawing>
          <wp:inline wp14:editId="6ABC25B3" wp14:anchorId="3C1BA128">
            <wp:extent cx="265183" cy="266700"/>
            <wp:effectExtent l="18098" t="20002" r="952" b="953"/>
            <wp:docPr id="11" name="Graphique 8" descr="Épingler" title=""/>
            <wp:cNvGraphicFramePr>
              <a:graphicFrameLocks/>
            </wp:cNvGraphicFramePr>
            <a:graphic>
              <a:graphicData uri="http://schemas.openxmlformats.org/drawingml/2006/picture">
                <pic:pic>
                  <pic:nvPicPr>
                    <pic:cNvPr id="0" name="Graphique 8"/>
                    <pic:cNvPicPr/>
                  </pic:nvPicPr>
                  <pic:blipFill>
                    <a:blip r:embed="R84b246cf168948c4">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40937316">
        <w:rPr>
          <w:rFonts w:eastAsia="Times New Roman" w:cs="Calibri"/>
          <w:b w:val="1"/>
          <w:bCs w:val="1"/>
          <w:noProof/>
          <w:sz w:val="28"/>
          <w:szCs w:val="28"/>
          <w:lang w:eastAsia="fr-FR"/>
        </w:rPr>
        <w:t xml:space="preserve"> </w:t>
      </w:r>
      <w:r w:rsidRPr="256B4F1A" w:rsidR="02F9C3C1">
        <w:rPr>
          <w:rFonts w:eastAsia="Times New Roman" w:cs="Calibri"/>
          <w:b w:val="1"/>
          <w:bCs w:val="1"/>
          <w:sz w:val="28"/>
          <w:szCs w:val="28"/>
          <w:lang w:eastAsia="fr-FR"/>
        </w:rPr>
        <w:t>ÉTABLISSEMENTS D’ACCUEIL DU JEUNE ENFANT PSU</w:t>
      </w:r>
      <w:r w:rsidRPr="256B4F1A" w:rsidR="40937316">
        <w:rPr>
          <w:rFonts w:eastAsia="Times New Roman" w:cs="Calibri"/>
          <w:b w:val="1"/>
          <w:bCs w:val="1"/>
          <w:sz w:val="28"/>
          <w:szCs w:val="28"/>
          <w:lang w:eastAsia="fr-FR"/>
        </w:rPr>
        <w:t xml:space="preserve"> </w:t>
      </w:r>
    </w:p>
    <w:p w:rsidR="00A0500F" w:rsidP="00A0500F" w:rsidRDefault="006C7C51" w14:paraId="76FF65AA" w14:textId="77777777">
      <w:pPr>
        <w:spacing w:after="0" w:line="240" w:lineRule="auto"/>
        <w:jc w:val="both"/>
        <w:rPr>
          <w:rFonts w:cs="Calibri"/>
        </w:rPr>
      </w:pPr>
      <w:r>
        <w:rPr>
          <w:rFonts w:ascii="Wingdings" w:hAnsi="Wingdings" w:eastAsia="Wingdings" w:cs="Wingdings"/>
          <w:b/>
        </w:rPr>
        <w:t>□</w:t>
      </w:r>
      <w:r>
        <w:rPr>
          <w:rFonts w:cs="Calibri"/>
          <w:b/>
        </w:rPr>
        <w:t xml:space="preserve"> </w:t>
      </w:r>
      <w:r w:rsidRPr="006C7C51" w:rsidR="00A0500F">
        <w:rPr>
          <w:rFonts w:cs="Calibri"/>
          <w:b/>
        </w:rPr>
        <w:t xml:space="preserve">L’aide exceptionnelle sur les places </w:t>
      </w:r>
      <w:r w:rsidRPr="006C7C51">
        <w:rPr>
          <w:rFonts w:cs="Calibri"/>
          <w:b/>
        </w:rPr>
        <w:t xml:space="preserve">fermées </w:t>
      </w:r>
      <w:r>
        <w:rPr>
          <w:rFonts w:cs="Calibri"/>
        </w:rPr>
        <w:t>(forfaits de 17€ ou 27€ par jour et par plac</w:t>
      </w:r>
      <w:r w:rsidR="00762A68">
        <w:rPr>
          <w:rFonts w:cs="Calibri"/>
        </w:rPr>
        <w:t>e selon le statut du personnel) est élargie aux établissements où l’accueil n’est pas suspendu. Les micro-crèches peuvent ainsi solliciter cette aide sur les places inoccupées, quel qu’en soit le motif. En contrepartie, les gestionnaires s’engagent à ne pas facturer les familles. Cette aide aux places fermées n’est pas cumulable avec l’aide de l’État aux TPE. Cette aide sera effective sur la période du 03/04/2021 au 25/04/2021.</w:t>
      </w:r>
    </w:p>
    <w:p w:rsidR="00A0500F" w:rsidP="00A0500F" w:rsidRDefault="006C7C51" w14:paraId="16EF0CC5" w14:textId="77777777">
      <w:pPr>
        <w:spacing w:after="0" w:line="240" w:lineRule="auto"/>
        <w:jc w:val="both"/>
        <w:rPr>
          <w:rFonts w:cs="Calibri"/>
        </w:rPr>
      </w:pPr>
      <w:r>
        <w:rPr>
          <w:rFonts w:ascii="Wingdings" w:hAnsi="Wingdings" w:eastAsia="Wingdings" w:cs="Wingdings"/>
        </w:rPr>
        <w:t>□</w:t>
      </w:r>
      <w:r>
        <w:rPr>
          <w:rFonts w:cs="Calibri"/>
        </w:rPr>
        <w:t xml:space="preserve"> </w:t>
      </w:r>
      <w:r w:rsidR="00A0500F">
        <w:rPr>
          <w:rFonts w:cs="Calibri"/>
        </w:rPr>
        <w:t xml:space="preserve">Une nouvelle aide </w:t>
      </w:r>
      <w:r>
        <w:rPr>
          <w:rFonts w:cs="Calibri"/>
        </w:rPr>
        <w:t xml:space="preserve">forfaitaire </w:t>
      </w:r>
      <w:r w:rsidR="00A0500F">
        <w:rPr>
          <w:rFonts w:cs="Calibri"/>
        </w:rPr>
        <w:t xml:space="preserve">de 10 € par jour et </w:t>
      </w:r>
      <w:r w:rsidRPr="006C7C51" w:rsidR="00A0500F">
        <w:rPr>
          <w:rFonts w:cs="Calibri"/>
          <w:b/>
        </w:rPr>
        <w:t>par place occupée par des enfants de personnels prioritaires</w:t>
      </w:r>
      <w:r w:rsidR="00A0500F">
        <w:rPr>
          <w:rFonts w:cs="Calibri"/>
        </w:rPr>
        <w:t xml:space="preserve"> est mise en place ; l’octroi de cette aide est conditionné à la </w:t>
      </w:r>
      <w:r w:rsidRPr="006C7C51" w:rsidR="00A0500F">
        <w:rPr>
          <w:rFonts w:cs="Calibri"/>
          <w:b/>
        </w:rPr>
        <w:t>non-facturation aux familles</w:t>
      </w:r>
      <w:r w:rsidR="00A0500F">
        <w:rPr>
          <w:rFonts w:cs="Calibri"/>
        </w:rPr>
        <w:t xml:space="preserve"> concernées.</w:t>
      </w:r>
      <w:r w:rsidR="00762A68">
        <w:rPr>
          <w:rFonts w:cs="Calibri"/>
        </w:rPr>
        <w:t xml:space="preserve"> Cette aide sera effective sur la période du 03/04/2021 au 25/04/2021. Une copie du dernier bulletin de salaire du parent appartenant à la liste des personnels prioritaires ainsi qu’une déclaration sur l’honneur des parents indiquant qu’ils ne disposent pas d’autres </w:t>
      </w:r>
      <w:r w:rsidR="00CA1189">
        <w:rPr>
          <w:rFonts w:cs="Calibri"/>
        </w:rPr>
        <w:t>solutions d’accueil pour leur enfant sera demandée à la Caf en cas de contrôle.</w:t>
      </w:r>
    </w:p>
    <w:p w:rsidR="00B67FB6" w:rsidP="00A0500F" w:rsidRDefault="00B67FB6" w14:paraId="31AC421C" w14:textId="77777777">
      <w:pPr>
        <w:spacing w:after="0" w:line="240" w:lineRule="auto"/>
        <w:jc w:val="both"/>
        <w:rPr>
          <w:rFonts w:cs="Calibri"/>
        </w:rPr>
      </w:pPr>
      <w:r>
        <w:rPr>
          <w:rFonts w:cs="Calibri"/>
        </w:rPr>
        <w:t>Le questionnaire Sphinx sera adapté à ces nouvelles décisions, et le guide sera mis à jour prochainement.</w:t>
      </w:r>
    </w:p>
    <w:p w:rsidR="00A0500F" w:rsidP="00A0500F" w:rsidRDefault="00A0500F" w14:paraId="6D98A12B" w14:textId="77777777">
      <w:pPr>
        <w:spacing w:after="0" w:line="240" w:lineRule="auto"/>
        <w:jc w:val="both"/>
        <w:rPr>
          <w:rFonts w:cs="Calibri"/>
        </w:rPr>
      </w:pPr>
    </w:p>
    <w:p w:rsidR="00A0500F" w:rsidP="00A0500F" w:rsidRDefault="00A0500F" w14:paraId="6C916625" w14:textId="77777777">
      <w:pPr>
        <w:spacing w:after="0" w:line="240" w:lineRule="auto"/>
        <w:jc w:val="both"/>
        <w:rPr>
          <w:rFonts w:eastAsia="Times New Roman" w:cs="Calibri"/>
          <w:b w:val="1"/>
          <w:bCs w:val="1"/>
          <w:sz w:val="28"/>
          <w:szCs w:val="28"/>
          <w:lang w:eastAsia="fr-FR"/>
        </w:rPr>
      </w:pPr>
      <w:r w:rsidR="40937316">
        <w:drawing>
          <wp:inline wp14:editId="6CF1F595" wp14:anchorId="4576A82C">
            <wp:extent cx="265183" cy="266700"/>
            <wp:effectExtent l="18098" t="20002" r="952" b="953"/>
            <wp:docPr id="14" name="Graphique 8" descr="Épingler" title=""/>
            <wp:cNvGraphicFramePr>
              <a:graphicFrameLocks/>
            </wp:cNvGraphicFramePr>
            <a:graphic>
              <a:graphicData uri="http://schemas.openxmlformats.org/drawingml/2006/picture">
                <pic:pic>
                  <pic:nvPicPr>
                    <pic:cNvPr id="0" name="Graphique 8"/>
                    <pic:cNvPicPr/>
                  </pic:nvPicPr>
                  <pic:blipFill>
                    <a:blip r:embed="R2e7c73a11937489a">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40937316">
        <w:rPr>
          <w:rFonts w:eastAsia="Times New Roman" w:cs="Calibri"/>
          <w:b w:val="1"/>
          <w:bCs w:val="1"/>
          <w:noProof/>
          <w:sz w:val="28"/>
          <w:szCs w:val="28"/>
          <w:lang w:eastAsia="fr-FR"/>
        </w:rPr>
        <w:t xml:space="preserve"> </w:t>
      </w:r>
      <w:r w:rsidRPr="256B4F1A" w:rsidR="40937316">
        <w:rPr>
          <w:rFonts w:eastAsia="Times New Roman" w:cs="Calibri"/>
          <w:b w:val="1"/>
          <w:bCs w:val="1"/>
          <w:sz w:val="28"/>
          <w:szCs w:val="28"/>
          <w:lang w:eastAsia="fr-FR"/>
        </w:rPr>
        <w:t xml:space="preserve">RELAIS ASSISTANTS MATERNELS </w:t>
      </w:r>
    </w:p>
    <w:p w:rsidR="00A0500F" w:rsidP="00A0500F" w:rsidRDefault="00A0500F" w14:paraId="7814D98D" w14:textId="77777777">
      <w:pPr>
        <w:spacing w:after="0" w:line="240" w:lineRule="auto"/>
        <w:jc w:val="both"/>
        <w:rPr>
          <w:rFonts w:cs="Calibri"/>
        </w:rPr>
      </w:pPr>
      <w:r>
        <w:rPr>
          <w:rFonts w:cs="Calibri"/>
        </w:rPr>
        <w:t>La prestation de service ordinaire sera maintenue comme si l’act</w:t>
      </w:r>
      <w:r w:rsidR="00B67FB6">
        <w:rPr>
          <w:rFonts w:cs="Calibri"/>
        </w:rPr>
        <w:t>ivité avait eu lieu normalement si la structure n’a pas eu recours au chômage partiel.</w:t>
      </w:r>
    </w:p>
    <w:p w:rsidR="00A0500F" w:rsidP="00A0500F" w:rsidRDefault="00A0500F" w14:paraId="2946DB82" w14:textId="77777777">
      <w:pPr>
        <w:spacing w:after="0" w:line="240" w:lineRule="auto"/>
        <w:jc w:val="both"/>
        <w:rPr>
          <w:rFonts w:cs="Calibri"/>
        </w:rPr>
      </w:pPr>
    </w:p>
    <w:p w:rsidR="00A0500F" w:rsidP="00A0500F" w:rsidRDefault="6373F9C5" w14:paraId="0C135B53" w14:textId="77777777">
      <w:pPr>
        <w:spacing w:after="0" w:line="240" w:lineRule="auto"/>
        <w:jc w:val="both"/>
        <w:rPr>
          <w:rFonts w:eastAsia="Times New Roman" w:cs="Calibri"/>
          <w:b w:val="1"/>
          <w:bCs w:val="1"/>
          <w:sz w:val="28"/>
          <w:szCs w:val="28"/>
          <w:lang w:eastAsia="fr-FR"/>
        </w:rPr>
      </w:pPr>
      <w:r w:rsidR="709C9CEC">
        <w:drawing>
          <wp:inline wp14:editId="4A0E91C9" wp14:anchorId="6FF51E4C">
            <wp:extent cx="265183" cy="266700"/>
            <wp:effectExtent l="18098" t="20002" r="952" b="953"/>
            <wp:docPr id="15" name="Graphique 8" descr="Épingler" title=""/>
            <wp:cNvGraphicFramePr>
              <a:graphicFrameLocks/>
            </wp:cNvGraphicFramePr>
            <a:graphic>
              <a:graphicData uri="http://schemas.openxmlformats.org/drawingml/2006/picture">
                <pic:pic>
                  <pic:nvPicPr>
                    <pic:cNvPr id="0" name="Graphique 8"/>
                    <pic:cNvPicPr/>
                  </pic:nvPicPr>
                  <pic:blipFill>
                    <a:blip r:embed="Rce3ac11a09ef46a6">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256B4F1A" w:rsidR="709C9CEC">
        <w:rPr>
          <w:rFonts w:eastAsia="Times New Roman" w:cs="Calibri"/>
          <w:b w:val="1"/>
          <w:bCs w:val="1"/>
          <w:noProof/>
          <w:sz w:val="28"/>
          <w:szCs w:val="28"/>
          <w:lang w:eastAsia="fr-FR"/>
        </w:rPr>
        <w:t xml:space="preserve"> </w:t>
      </w:r>
      <w:r w:rsidRPr="256B4F1A" w:rsidR="709C9CEC">
        <w:rPr>
          <w:rFonts w:eastAsia="Times New Roman" w:cs="Calibri"/>
          <w:b w:val="1"/>
          <w:bCs w:val="1"/>
          <w:sz w:val="28"/>
          <w:szCs w:val="28"/>
          <w:lang w:eastAsia="fr-FR"/>
        </w:rPr>
        <w:t>AUTRES DISPOSITIFS (</w:t>
      </w:r>
      <w:r w:rsidRPr="256B4F1A" w:rsidR="709C9CEC">
        <w:rPr>
          <w:rFonts w:eastAsia="Times New Roman" w:cs="Calibri"/>
          <w:b w:val="1"/>
          <w:bCs w:val="1"/>
          <w:sz w:val="28"/>
          <w:szCs w:val="28"/>
          <w:lang w:eastAsia="fr-FR"/>
        </w:rPr>
        <w:t>Alsh</w:t>
      </w:r>
      <w:r w:rsidRPr="256B4F1A" w:rsidR="709C9CEC">
        <w:rPr>
          <w:rFonts w:eastAsia="Times New Roman" w:cs="Calibri"/>
          <w:b w:val="1"/>
          <w:bCs w:val="1"/>
          <w:sz w:val="28"/>
          <w:szCs w:val="28"/>
          <w:lang w:eastAsia="fr-FR"/>
        </w:rPr>
        <w:t xml:space="preserve">, soutien à la parentalité, centres sociaux…) </w:t>
      </w:r>
    </w:p>
    <w:p w:rsidR="00A0500F" w:rsidP="00A0500F" w:rsidRDefault="00A0500F" w14:paraId="2AEA5647" w14:textId="3BA71652">
      <w:pPr>
        <w:spacing w:after="0" w:line="240" w:lineRule="auto"/>
        <w:jc w:val="both"/>
        <w:rPr>
          <w:rFonts w:cs="Calibri"/>
        </w:rPr>
      </w:pPr>
      <w:r w:rsidRPr="0A603091" w:rsidR="40937316">
        <w:rPr>
          <w:rFonts w:cs="Calibri"/>
        </w:rPr>
        <w:t>Les prestations de service seront maintenues sur la base de l’activité 2019</w:t>
      </w:r>
      <w:r w:rsidRPr="0A603091" w:rsidR="299773F9">
        <w:rPr>
          <w:rFonts w:cs="Calibri"/>
        </w:rPr>
        <w:t xml:space="preserve"> sur la même période (du 0</w:t>
      </w:r>
      <w:r w:rsidRPr="0A603091" w:rsidR="094C04B9">
        <w:rPr>
          <w:rFonts w:cs="Calibri"/>
        </w:rPr>
        <w:t>1</w:t>
      </w:r>
      <w:r w:rsidRPr="0A603091" w:rsidR="299773F9">
        <w:rPr>
          <w:rFonts w:cs="Calibri"/>
        </w:rPr>
        <w:t xml:space="preserve">/04/2021 au </w:t>
      </w:r>
      <w:r w:rsidRPr="0A603091" w:rsidR="28599587">
        <w:rPr>
          <w:rFonts w:cs="Calibri"/>
        </w:rPr>
        <w:t>30</w:t>
      </w:r>
      <w:r w:rsidRPr="0A603091" w:rsidR="299773F9">
        <w:rPr>
          <w:rFonts w:cs="Calibri"/>
        </w:rPr>
        <w:t>/04/2021)</w:t>
      </w:r>
      <w:r w:rsidRPr="0A603091" w:rsidR="40937316">
        <w:rPr>
          <w:rFonts w:cs="Calibri"/>
        </w:rPr>
        <w:t>.</w:t>
      </w:r>
    </w:p>
    <w:p w:rsidR="00B67FB6" w:rsidP="00A0500F" w:rsidRDefault="00B67FB6" w14:paraId="0D3DDD32" w14:textId="77777777">
      <w:pPr>
        <w:spacing w:after="0" w:line="240" w:lineRule="auto"/>
        <w:jc w:val="both"/>
        <w:rPr>
          <w:rFonts w:eastAsia="Times New Roman" w:cs="Calibri"/>
          <w:b/>
          <w:bCs/>
          <w:noProof/>
          <w:sz w:val="28"/>
          <w:szCs w:val="28"/>
          <w:lang w:eastAsia="fr-FR"/>
        </w:rPr>
      </w:pPr>
      <w:r>
        <w:rPr>
          <w:rFonts w:cs="Calibri"/>
        </w:rPr>
        <w:t>En contrepartie, les structures doivent tout mettre en œuvre pour maintenir un service aux familles : ouverture obligatoire de l’</w:t>
      </w:r>
      <w:proofErr w:type="spellStart"/>
      <w:r>
        <w:rPr>
          <w:rFonts w:cs="Calibri"/>
        </w:rPr>
        <w:t>Alsh</w:t>
      </w:r>
      <w:proofErr w:type="spellEnd"/>
      <w:r>
        <w:rPr>
          <w:rFonts w:cs="Calibri"/>
        </w:rPr>
        <w:t xml:space="preserve"> en cas de demande de famille prioritaire, maintien d’actions en </w:t>
      </w:r>
      <w:proofErr w:type="spellStart"/>
      <w:r>
        <w:rPr>
          <w:rFonts w:cs="Calibri"/>
        </w:rPr>
        <w:t>distanciel</w:t>
      </w:r>
      <w:proofErr w:type="spellEnd"/>
      <w:r>
        <w:rPr>
          <w:rFonts w:cs="Calibri"/>
        </w:rPr>
        <w:t>, etc.</w:t>
      </w:r>
    </w:p>
    <w:p w:rsidR="00CA618F" w:rsidP="00442FA0" w:rsidRDefault="00CA618F" w14:paraId="5997CC1D" w14:textId="77777777">
      <w:pPr>
        <w:spacing w:after="0" w:line="240" w:lineRule="auto"/>
        <w:jc w:val="both"/>
        <w:rPr>
          <w:rFonts w:asciiTheme="minorHAnsi" w:hAnsiTheme="minorHAnsi" w:cstheme="minorHAnsi"/>
        </w:rPr>
      </w:pPr>
    </w:p>
    <w:p w:rsidRPr="004521DA" w:rsidR="0032780D" w:rsidP="0032780D" w:rsidRDefault="0032780D" w14:paraId="5AA920E5" w14:textId="77777777">
      <w:pPr>
        <w:shd w:val="clear" w:color="auto" w:fill="FFFFFF"/>
        <w:spacing w:after="0" w:line="240" w:lineRule="auto"/>
        <w:jc w:val="both"/>
        <w:rPr>
          <w:rFonts w:eastAsia="Times New Roman" w:cs="Calibri"/>
          <w:color w:val="252423"/>
          <w:lang w:eastAsia="fr-FR"/>
        </w:rPr>
      </w:pPr>
      <w:r>
        <w:rPr>
          <w:noProof/>
          <w:lang w:eastAsia="fr-FR"/>
        </w:rPr>
        <mc:AlternateContent>
          <mc:Choice Requires="wpg">
            <w:drawing>
              <wp:anchor distT="0" distB="0" distL="114300" distR="114300" simplePos="0" relativeHeight="251658245" behindDoc="0" locked="0" layoutInCell="1" allowOverlap="1" wp14:anchorId="05FC453F" wp14:editId="39F929D3">
                <wp:simplePos x="0" y="0"/>
                <wp:positionH relativeFrom="column">
                  <wp:posOffset>289560</wp:posOffset>
                </wp:positionH>
                <wp:positionV relativeFrom="paragraph">
                  <wp:posOffset>43815</wp:posOffset>
                </wp:positionV>
                <wp:extent cx="3175635" cy="425450"/>
                <wp:effectExtent l="0" t="0" r="0" b="0"/>
                <wp:wrapNone/>
                <wp:docPr id="198" name="Grou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425450"/>
                          <a:chOff x="110832" y="213888"/>
                          <a:chExt cx="3138274" cy="117450"/>
                        </a:xfrm>
                      </wpg:grpSpPr>
                      <wps:wsp>
                        <wps:cNvPr id="199"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2780D" w:rsidP="0032780D" w:rsidRDefault="0032780D" w14:paraId="110FFD37" w14:textId="77777777"/>
                          </w:txbxContent>
                        </wps:txbx>
                        <wps:bodyPr rot="0" vert="horz" wrap="square" lIns="91440" tIns="45720" rIns="91440" bIns="45720" anchor="ctr" anchorCtr="0" upright="1">
                          <a:noAutofit/>
                        </wps:bodyPr>
                      </wps:wsp>
                      <wps:wsp>
                        <wps:cNvPr id="200"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4521DA" w:rsidR="0032780D" w:rsidP="0032780D" w:rsidRDefault="0032780D" w14:paraId="732148A6" w14:textId="77777777">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7143FB58">
              <v:group id="Groupe 198" style="position:absolute;left:0;text-align:left;margin-left:22.8pt;margin-top:3.45pt;width:250.05pt;height:33.5pt;z-index:251664384" coordsize="31382,1174" coordorigin="1108,213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">
                <v:roundrect id="Rectangle : coins arrondis 9" style="position:absolute;left:1108;top:2281;width:29141;height:942;visibility:visible;mso-wrap-style:square;v-text-anchor:middle" o:spid="_x0000_s1030" fillcolor="#4b7430" stroked="f"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b2MEA&#10;AADcAAAADwAAAGRycy9kb3ducmV2LnhtbERPS4vCMBC+C/6HMMLeNHVZxHaN4i4IXgRf9Dw2s02x&#10;mZQmq9VfbwTB23x8z5ktOluLC7W+cqxgPEpAEBdOV1wqOB5WwykIH5A11o5JwY08LOb93gwz7a68&#10;o8s+lCKGsM9QgQmhyaT0hSGLfuQa4sj9udZiiLAtpW7xGsNtLT+TZCItVhwbDDb0a6g47/+tglNe&#10;HNODXv2YfLu5f+Xbet2FsVIfg275DSJQF97il3ut4/w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Cm9jBAAAA3AAAAA8AAAAAAAAAAAAAAAAAmAIAAGRycy9kb3du&#10;cmV2LnhtbFBLBQYAAAAABAAEAPUAAACGAwAAAAA=&#10;">
                  <v:fill type="gradient" color2="#a9d18e" colors="0 #4b7430;31457f #74b349;1 #a9d18e" angle="180" focus="100%" rotate="t"/>
                  <v:path arrowok="t"/>
                  <v:textbox>
                    <w:txbxContent>
                      <w:p w:rsidR="0032780D" w:rsidP="0032780D" w:rsidRDefault="0032780D" w14:paraId="6B699379" wp14:textId="77777777"/>
                    </w:txbxContent>
                  </v:textbox>
                </v:roundrect>
                <v:shape id="Zone de texte 12" style="position:absolute;left:1714;top:2138;width:30777;height:1175;visibility:visible;mso-wrap-style:square;v-text-anchor:middle" o:spid="_x0000_s103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Fz8QA&#10;AADcAAAADwAAAGRycy9kb3ducmV2LnhtbESP0WrCQBRE3wv+w3IFX0Q3WpGSuoqIWhFBGv2A2+w1&#10;CWbvxuyqab/eFYQ+DjNzhpnMGlOKG9WusKxg0I9AEKdWF5wpOB5WvQ8QziNrLC2Tgl9yMJu23iYY&#10;a3vnb7olPhMBwi5GBbn3VSylS3My6Pq2Ig7eydYGfZB1JnWN9wA3pRxG0VgaLDgs5FjRIqf0nFyN&#10;Ar5Uu0V3eU3+fsx69P5V4P642SrVaTfzTxCeGv8ffrU3WkEg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xc/EAAAA3AAAAA8AAAAAAAAAAAAAAAAAmAIAAGRycy9k&#10;b3ducmV2LnhtbFBLBQYAAAAABAAEAPUAAACJAwAAAAA=&#10;">
                  <v:path arrowok="t"/>
                  <v:textbox>
                    <w:txbxContent>
                      <w:p w:rsidRPr="004521DA" w:rsidR="0032780D" w:rsidP="0032780D" w:rsidRDefault="0032780D" w14:paraId="1C66E290" wp14:textId="77777777">
                        <w:pPr>
                          <w:rPr>
                            <w:b/>
                            <w:color w:val="FFFFFF"/>
                            <w:sz w:val="40"/>
                            <w:szCs w:val="40"/>
                          </w:rPr>
                        </w:pPr>
                        <w:r w:rsidRPr="004521DA">
                          <w:rPr>
                            <w:b/>
                            <w:color w:val="FFFFFF"/>
                            <w:sz w:val="40"/>
                            <w:szCs w:val="40"/>
                          </w:rPr>
                          <w:t>LES INFOS DE VOTRE CAF</w:t>
                        </w:r>
                      </w:p>
                    </w:txbxContent>
                  </v:textbox>
                </v:shape>
              </v:group>
            </w:pict>
          </mc:Fallback>
        </mc:AlternateContent>
      </w:r>
    </w:p>
    <w:p w:rsidRPr="004521DA" w:rsidR="0032780D" w:rsidP="0032780D" w:rsidRDefault="0032780D" w14:paraId="0567F830" w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distT="0" distB="0" distL="114300" distR="114300" simplePos="0" relativeHeight="251658243" behindDoc="0" locked="0" layoutInCell="1" allowOverlap="1" wp14:anchorId="26C65660" wp14:editId="21EC68BC">
                <wp:simplePos x="0" y="0"/>
                <wp:positionH relativeFrom="column">
                  <wp:posOffset>14605</wp:posOffset>
                </wp:positionH>
                <wp:positionV relativeFrom="paragraph">
                  <wp:posOffset>130810</wp:posOffset>
                </wp:positionV>
                <wp:extent cx="6064250" cy="6363335"/>
                <wp:effectExtent l="0" t="0" r="12700" b="18415"/>
                <wp:wrapNone/>
                <wp:docPr id="201"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6363335"/>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7E0E91BC">
              <v:roundrect id="Rectangle : coins arrondis 6" style="position:absolute;margin-left:1.15pt;margin-top:10.3pt;width:477.5pt;height:50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2f0d9" strokecolor="#70ad47" strokeweight="1pt" arcsize="5661f" w14:anchorId="15364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">
                <v:stroke joinstyle="miter"/>
                <v:path arrowok="t"/>
              </v:roundrect>
            </w:pict>
          </mc:Fallback>
        </mc:AlternateContent>
      </w:r>
    </w:p>
    <w:p w:rsidRPr="004521DA" w:rsidR="0032780D" w:rsidP="0032780D" w:rsidRDefault="0032780D" w14:paraId="3FE9F23F" w14:textId="77777777">
      <w:pPr>
        <w:shd w:val="clear" w:color="auto" w:fill="FFFFFF"/>
        <w:spacing w:after="0" w:line="240" w:lineRule="auto"/>
        <w:jc w:val="both"/>
        <w:rPr>
          <w:rFonts w:eastAsia="Times New Roman" w:cs="Calibri"/>
          <w:color w:val="252423"/>
          <w:lang w:eastAsia="fr-FR"/>
        </w:rPr>
      </w:pPr>
    </w:p>
    <w:p w:rsidRPr="004521DA" w:rsidR="0032780D" w:rsidP="0032780D" w:rsidRDefault="0032780D" w14:paraId="1156B8E4" w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distT="0" distB="0" distL="114300" distR="114300" simplePos="0" relativeHeight="251658244" behindDoc="0" locked="0" layoutInCell="1" allowOverlap="1" wp14:anchorId="057AAF32" wp14:editId="4E9FBBCC">
                <wp:simplePos x="0" y="0"/>
                <wp:positionH relativeFrom="column">
                  <wp:posOffset>149777</wp:posOffset>
                </wp:positionH>
                <wp:positionV relativeFrom="paragraph">
                  <wp:posOffset>525</wp:posOffset>
                </wp:positionV>
                <wp:extent cx="5822315" cy="6154309"/>
                <wp:effectExtent l="0" t="0" r="0" b="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315" cy="6154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80D" w:rsidP="0032780D" w:rsidRDefault="0032780D" w14:paraId="41E5327C" w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1F72F646" w14:textId="77777777">
                            <w:pPr>
                              <w:spacing w:after="0" w:line="240" w:lineRule="auto"/>
                              <w:rPr>
                                <w:rFonts w:cs="Calibri"/>
                                <w:b/>
                                <w:color w:val="FF0000"/>
                              </w:rPr>
                            </w:pPr>
                          </w:p>
                          <w:p w:rsidRPr="00E52DE7" w:rsidR="0032780D" w:rsidP="0032780D" w:rsidRDefault="0032780D" w14:paraId="72BE7A69"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161FA1DC" w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08CE6F91" w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A70971" w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44E3E827" w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77BCC9DC"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Pr="00E52DE7" w:rsidR="0032780D" w:rsidP="0032780D" w:rsidRDefault="0032780D" w14:paraId="6449054E" w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49ED2828" w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32780D" w:rsidP="0032780D" w:rsidRDefault="0032780D" w14:paraId="0451FCA8"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32780D" w:rsidP="0032780D" w:rsidRDefault="0032780D" w14:paraId="6E7BEAA2" w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FD246D4" w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5ACA8124"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2992ACC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12CBF49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61CDCEAD" w14:textId="77777777">
                            <w:pPr>
                              <w:spacing w:after="0" w:line="240" w:lineRule="auto"/>
                              <w:rPr>
                                <w:rFonts w:cs="Calibri"/>
                              </w:rPr>
                            </w:pPr>
                          </w:p>
                          <w:p w:rsidR="00EF3D49" w:rsidP="00C4195D" w:rsidRDefault="00EF3D49" w14:paraId="3A4BA55D" w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6BB9E253" w14:textId="77777777">
                            <w:pPr>
                              <w:spacing w:after="0" w:line="240" w:lineRule="auto"/>
                              <w:rPr>
                                <w:rFonts w:cs="Calibri"/>
                                <w:noProof/>
                              </w:rPr>
                            </w:pPr>
                          </w:p>
                          <w:p w:rsidR="00C4195D" w:rsidP="00EF3D49" w:rsidRDefault="00C4195D" w14:paraId="6F15571E" w14:textId="77777777">
                            <w:pPr>
                              <w:spacing w:after="0" w:line="240" w:lineRule="auto"/>
                              <w:rPr>
                                <w:rFonts w:cs="Calibri"/>
                                <w:noProof/>
                              </w:rPr>
                            </w:pPr>
                            <w:r>
                              <w:rPr>
                                <w:rFonts w:cs="Calibri"/>
                                <w:noProof/>
                              </w:rPr>
                              <w:t>L’ensemble des documents Cnaf liés à la crise sanitaire :</w:t>
                            </w:r>
                          </w:p>
                          <w:p w:rsidR="00EF3D49" w:rsidP="00EF3D49" w:rsidRDefault="00996FFD" w14:paraId="771E52EA" w14:textId="77777777">
                            <w:pPr>
                              <w:spacing w:after="0" w:line="240" w:lineRule="auto"/>
                              <w:rPr>
                                <w:rStyle w:val="Hyperlink"/>
                                <w:rFonts w:cs="Calibri"/>
                                <w:noProof/>
                              </w:rPr>
                            </w:pPr>
                            <w:hyperlink w:history="1" r:id="rId27">
                              <w:r w:rsidRPr="00A465BC" w:rsidR="00EF3D49">
                                <w:rPr>
                                  <w:rStyle w:val="Hyperlink"/>
                                  <w:rFonts w:cs="Calibri"/>
                                  <w:noProof/>
                                </w:rPr>
                                <w:t>https://caf.fr/partenaires/impacts-covid-19</w:t>
                              </w:r>
                            </w:hyperlink>
                          </w:p>
                          <w:p w:rsidR="00C4195D" w:rsidP="00EF3D49" w:rsidRDefault="00C4195D" w14:paraId="23DE523C" w14:textId="77777777">
                            <w:pPr>
                              <w:spacing w:after="0" w:line="240" w:lineRule="auto"/>
                              <w:rPr>
                                <w:rStyle w:val="Hyperlink"/>
                                <w:rFonts w:cs="Calibri"/>
                                <w:noProof/>
                              </w:rPr>
                            </w:pPr>
                          </w:p>
                          <w:p w:rsidR="00C4195D" w:rsidP="00C4195D" w:rsidRDefault="00C4195D" w14:paraId="6AE240FB" w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996FFD" w14:paraId="7AAED472" w14:textId="77777777">
                            <w:pPr>
                              <w:spacing w:after="0" w:line="240" w:lineRule="auto"/>
                              <w:rPr>
                                <w:rFonts w:cs="Calibri"/>
                                <w:noProof/>
                              </w:rPr>
                            </w:pPr>
                            <w:hyperlink w:history="1" r:id="rId28">
                              <w:r w:rsidRPr="00934E94" w:rsidR="00853D96">
                                <w:rPr>
                                  <w:rStyle w:val="Hyperlink"/>
                                  <w:rFonts w:cs="Calibri"/>
                                  <w:noProof/>
                                </w:rPr>
                                <w:t>https://caf.fr/partenaires/caf-de-la-nievre/partenaires-locaux/bulletin-d-information-action-sociale</w:t>
                              </w:r>
                            </w:hyperlink>
                          </w:p>
                          <w:p w:rsidR="00853D96" w:rsidP="00C4195D" w:rsidRDefault="00853D96" w14:paraId="52E56223" w14:textId="77777777">
                            <w:pPr>
                              <w:spacing w:after="0" w:line="240" w:lineRule="auto"/>
                              <w:rPr>
                                <w:rFonts w:cs="Calibri"/>
                                <w:noProof/>
                              </w:rPr>
                            </w:pPr>
                          </w:p>
                          <w:p w:rsidR="00EF3D49" w:rsidP="00EF3D49" w:rsidRDefault="00EF3D49" w14:paraId="07547A01" w14:textId="77777777">
                            <w:pPr>
                              <w:spacing w:after="0" w:line="240" w:lineRule="auto"/>
                              <w:rPr>
                                <w:rFonts w:cs="Calibri"/>
                                <w:noProof/>
                              </w:rPr>
                            </w:pPr>
                          </w:p>
                          <w:p w:rsidR="00EF3D49" w:rsidP="0032780D" w:rsidRDefault="00EF3D49" w14:paraId="5043CB0F" w14:textId="77777777">
                            <w:pPr>
                              <w:spacing w:after="0" w:line="240" w:lineRule="auto"/>
                              <w:rPr>
                                <w:rFonts w:cs="Calibri"/>
                              </w:rPr>
                            </w:pPr>
                          </w:p>
                          <w:p w:rsidR="00796DE6" w:rsidP="00796DE6" w:rsidRDefault="00796DE6" w14:paraId="07459315" w14:textId="77777777">
                            <w:pPr>
                              <w:spacing w:after="0" w:line="240" w:lineRule="auto"/>
                              <w:jc w:val="center"/>
                              <w:rPr>
                                <w:rFonts w:cs="Calibri"/>
                                <w:b/>
                                <w:sz w:val="28"/>
                                <w:szCs w:val="28"/>
                              </w:rPr>
                            </w:pPr>
                          </w:p>
                          <w:p w:rsidR="00796DE6" w:rsidP="00796DE6" w:rsidRDefault="00796DE6" w14:paraId="6537F28F" w14:textId="77777777">
                            <w:pPr>
                              <w:spacing w:after="0" w:line="240" w:lineRule="auto"/>
                              <w:jc w:val="center"/>
                              <w:rPr>
                                <w:rFonts w:cs="Calibri"/>
                                <w:b/>
                                <w:sz w:val="28"/>
                                <w:szCs w:val="28"/>
                              </w:rPr>
                            </w:pPr>
                          </w:p>
                          <w:p w:rsidRPr="004521DA" w:rsidR="00796DE6" w:rsidP="0032780D" w:rsidRDefault="00796DE6" w14:paraId="6DFB9E20" w14:textId="77777777">
                            <w:pPr>
                              <w:spacing w:after="0" w:line="240" w:lineRule="auto"/>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56828E02">
              <v:shape id="Zone de texte 2" style="position:absolute;left:0;text-align:left;margin-left:11.8pt;margin-top:.05pt;width:458.45pt;height:4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">
                <v:path arrowok="t"/>
                <v:textbox>
                  <w:txbxContent>
                    <w:p w:rsidR="0032780D" w:rsidP="0032780D" w:rsidRDefault="0032780D" w14:paraId="6AA0721E" wp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70DF9E56" wp14:textId="77777777">
                      <w:pPr>
                        <w:spacing w:after="0" w:line="240" w:lineRule="auto"/>
                        <w:rPr>
                          <w:rFonts w:cs="Calibri"/>
                          <w:b/>
                          <w:color w:val="FF0000"/>
                        </w:rPr>
                      </w:pPr>
                    </w:p>
                    <w:p w:rsidRPr="00E52DE7" w:rsidR="0032780D" w:rsidP="0032780D" w:rsidRDefault="0032780D" w14:paraId="28FBF02C"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0DE55E3F"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44E871BC" wp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5FF8E2"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34EBD95D" wp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3BCA5476" wp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Pr="00E52DE7" w:rsidR="0032780D" w:rsidP="0032780D" w:rsidRDefault="0032780D" w14:paraId="24302332" wp14:textId="77777777">
                      <w:pPr>
                        <w:spacing w:after="0" w:line="240" w:lineRule="auto"/>
                        <w:rPr>
                          <w:rFonts w:eastAsia="Times New Roman" w:cs="Calibri"/>
                          <w:color w:val="0C64C0"/>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252C4AD1" wp14:textId="77777777">
                      <w:pPr>
                        <w:spacing w:after="0" w:line="240" w:lineRule="auto"/>
                        <w:rPr>
                          <w:rFonts w:eastAsia="Times New Roman" w:cs="Calibri"/>
                          <w:lang w:eastAsia="fr-FR"/>
                        </w:rPr>
                      </w:pP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32780D" w:rsidP="0032780D" w:rsidRDefault="0032780D" w14:paraId="0FFEA614"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32780D" w:rsidP="0032780D" w:rsidRDefault="0032780D" w14:paraId="63E4A9CD" wp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1A361A9" wp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23565D2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7269FC10"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6139A8C1" wp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144A5D23" wp14:textId="77777777">
                      <w:pPr>
                        <w:spacing w:after="0" w:line="240" w:lineRule="auto"/>
                        <w:rPr>
                          <w:rFonts w:cs="Calibri"/>
                        </w:rPr>
                      </w:pPr>
                    </w:p>
                    <w:p w:rsidR="00EF3D49" w:rsidP="00C4195D" w:rsidRDefault="00EF3D49" w14:paraId="374497CC" wp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738610EB" wp14:textId="77777777">
                      <w:pPr>
                        <w:spacing w:after="0" w:line="240" w:lineRule="auto"/>
                        <w:rPr>
                          <w:rFonts w:cs="Calibri"/>
                          <w:noProof/>
                        </w:rPr>
                      </w:pPr>
                    </w:p>
                    <w:p w:rsidR="00C4195D" w:rsidP="00EF3D49" w:rsidRDefault="00C4195D" w14:paraId="01DD1A40" wp14:textId="77777777">
                      <w:pPr>
                        <w:spacing w:after="0" w:line="240" w:lineRule="auto"/>
                        <w:rPr>
                          <w:rFonts w:cs="Calibri"/>
                          <w:noProof/>
                        </w:rPr>
                      </w:pPr>
                      <w:r>
                        <w:rPr>
                          <w:rFonts w:cs="Calibri"/>
                          <w:noProof/>
                        </w:rPr>
                        <w:t>L’ensemble des documents Cnaf liés à la crise sanitaire :</w:t>
                      </w:r>
                    </w:p>
                    <w:p w:rsidR="00EF3D49" w:rsidP="00EF3D49" w:rsidRDefault="00126A66" w14:paraId="6641107A" wp14:textId="77777777">
                      <w:pPr>
                        <w:spacing w:after="0" w:line="240" w:lineRule="auto"/>
                        <w:rPr>
                          <w:rStyle w:val="Lienhypertexte"/>
                          <w:rFonts w:cs="Calibri"/>
                          <w:noProof/>
                        </w:rPr>
                      </w:pPr>
                      <w:hyperlink w:history="1" r:id="rId29">
                        <w:r w:rsidRPr="00A465BC" w:rsidR="00EF3D49">
                          <w:rPr>
                            <w:rStyle w:val="Lienhypertexte"/>
                            <w:rFonts w:cs="Calibri"/>
                            <w:noProof/>
                          </w:rPr>
                          <w:t>https://caf.fr/partenaires/impacts-covid-19</w:t>
                        </w:r>
                      </w:hyperlink>
                    </w:p>
                    <w:p w:rsidR="00C4195D" w:rsidP="00EF3D49" w:rsidRDefault="00C4195D" w14:paraId="637805D2" wp14:textId="77777777">
                      <w:pPr>
                        <w:spacing w:after="0" w:line="240" w:lineRule="auto"/>
                        <w:rPr>
                          <w:rStyle w:val="Lienhypertexte"/>
                          <w:rFonts w:cs="Calibri"/>
                          <w:noProof/>
                        </w:rPr>
                      </w:pPr>
                    </w:p>
                    <w:p w:rsidR="00C4195D" w:rsidP="00C4195D" w:rsidRDefault="00C4195D" w14:paraId="25097672" wp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126A66" w14:paraId="2B0D7078" wp14:textId="77777777">
                      <w:pPr>
                        <w:spacing w:after="0" w:line="240" w:lineRule="auto"/>
                        <w:rPr>
                          <w:rFonts w:cs="Calibri"/>
                          <w:noProof/>
                        </w:rPr>
                      </w:pPr>
                      <w:hyperlink w:history="1" r:id="rId30">
                        <w:r w:rsidRPr="00934E94" w:rsidR="00853D96">
                          <w:rPr>
                            <w:rStyle w:val="Lienhypertexte"/>
                            <w:rFonts w:cs="Calibri"/>
                            <w:noProof/>
                          </w:rPr>
                          <w:t>https://caf.fr/partenaires/caf-de-la-nievre/partenaires-locaux/bulletin-d-information-action-sociale</w:t>
                        </w:r>
                      </w:hyperlink>
                    </w:p>
                    <w:p w:rsidR="00853D96" w:rsidP="00C4195D" w:rsidRDefault="00853D96" w14:paraId="463F29E8" wp14:textId="77777777">
                      <w:pPr>
                        <w:spacing w:after="0" w:line="240" w:lineRule="auto"/>
                        <w:rPr>
                          <w:rFonts w:cs="Calibri"/>
                          <w:noProof/>
                        </w:rPr>
                      </w:pPr>
                    </w:p>
                    <w:p w:rsidR="00EF3D49" w:rsidP="00EF3D49" w:rsidRDefault="00EF3D49" w14:paraId="3B7B4B86" wp14:textId="77777777">
                      <w:pPr>
                        <w:spacing w:after="0" w:line="240" w:lineRule="auto"/>
                        <w:rPr>
                          <w:rFonts w:cs="Calibri"/>
                          <w:noProof/>
                        </w:rPr>
                      </w:pPr>
                    </w:p>
                    <w:p w:rsidR="00EF3D49" w:rsidP="0032780D" w:rsidRDefault="00EF3D49" w14:paraId="3A0FF5F2" wp14:textId="77777777">
                      <w:pPr>
                        <w:spacing w:after="0" w:line="240" w:lineRule="auto"/>
                        <w:rPr>
                          <w:rFonts w:cs="Calibri"/>
                        </w:rPr>
                      </w:pPr>
                    </w:p>
                    <w:p w:rsidR="00796DE6" w:rsidP="00796DE6" w:rsidRDefault="00796DE6" w14:paraId="5630AD66" wp14:textId="77777777">
                      <w:pPr>
                        <w:spacing w:after="0" w:line="240" w:lineRule="auto"/>
                        <w:jc w:val="center"/>
                        <w:rPr>
                          <w:rFonts w:cs="Calibri"/>
                          <w:b/>
                          <w:sz w:val="28"/>
                          <w:szCs w:val="28"/>
                        </w:rPr>
                      </w:pPr>
                    </w:p>
                    <w:p w:rsidR="00796DE6" w:rsidP="00796DE6" w:rsidRDefault="00796DE6" w14:paraId="61829076" wp14:textId="77777777">
                      <w:pPr>
                        <w:spacing w:after="0" w:line="240" w:lineRule="auto"/>
                        <w:jc w:val="center"/>
                        <w:rPr>
                          <w:rFonts w:cs="Calibri"/>
                          <w:b/>
                          <w:sz w:val="28"/>
                          <w:szCs w:val="28"/>
                        </w:rPr>
                      </w:pPr>
                    </w:p>
                    <w:p w:rsidRPr="004521DA" w:rsidR="00796DE6" w:rsidP="0032780D" w:rsidRDefault="00796DE6" w14:paraId="2BA226A1" wp14:textId="77777777">
                      <w:pPr>
                        <w:spacing w:after="0" w:line="240" w:lineRule="auto"/>
                        <w:rPr>
                          <w:rFonts w:cs="Calibri"/>
                        </w:rPr>
                      </w:pPr>
                    </w:p>
                  </w:txbxContent>
                </v:textbox>
              </v:shape>
            </w:pict>
          </mc:Fallback>
        </mc:AlternateContent>
      </w:r>
    </w:p>
    <w:p w:rsidRPr="004521DA" w:rsidR="0032780D" w:rsidP="0032780D" w:rsidRDefault="0032780D" w14:paraId="17AD93B2" w14:textId="77777777">
      <w:pPr>
        <w:shd w:val="clear" w:color="auto" w:fill="FFFFFF"/>
        <w:spacing w:after="0" w:line="240" w:lineRule="auto"/>
        <w:jc w:val="both"/>
        <w:rPr>
          <w:rFonts w:eastAsia="Times New Roman" w:cs="Calibri"/>
          <w:color w:val="252423"/>
          <w:lang w:eastAsia="fr-FR"/>
        </w:rPr>
      </w:pPr>
    </w:p>
    <w:p w:rsidRPr="004521DA" w:rsidR="0032780D" w:rsidP="0032780D" w:rsidRDefault="0032780D" w14:paraId="0DE4B5B7" w14:textId="77777777">
      <w:pPr>
        <w:shd w:val="clear" w:color="auto" w:fill="FFFFFF"/>
        <w:spacing w:after="0" w:line="240" w:lineRule="auto"/>
        <w:jc w:val="both"/>
        <w:rPr>
          <w:rFonts w:eastAsia="Times New Roman" w:cs="Calibri"/>
          <w:color w:val="252423"/>
          <w:lang w:eastAsia="fr-FR"/>
        </w:rPr>
      </w:pPr>
    </w:p>
    <w:p w:rsidR="00D22928" w:rsidP="0032780D" w:rsidRDefault="00D22928" w14:paraId="66204FF1" w14:textId="77777777">
      <w:pPr>
        <w:spacing w:after="0" w:line="240" w:lineRule="auto"/>
        <w:rPr>
          <w:rFonts w:eastAsia="Times New Roman" w:cs="Calibri"/>
          <w:color w:val="252423"/>
          <w:lang w:eastAsia="fr-FR"/>
        </w:rPr>
      </w:pPr>
    </w:p>
    <w:p w:rsidR="0032780D" w:rsidP="0032780D" w:rsidRDefault="0032780D" w14:paraId="2DBF0D7D" w14:textId="77777777">
      <w:pPr>
        <w:spacing w:after="0" w:line="240" w:lineRule="auto"/>
        <w:rPr>
          <w:rFonts w:eastAsia="Times New Roman" w:cs="Calibri"/>
          <w:color w:val="252423"/>
          <w:lang w:eastAsia="fr-FR"/>
        </w:rPr>
      </w:pPr>
    </w:p>
    <w:p w:rsidR="0032780D" w:rsidP="0032780D" w:rsidRDefault="0032780D" w14:paraId="6B62F1B3" w14:textId="77777777">
      <w:pPr>
        <w:spacing w:after="0" w:line="240" w:lineRule="auto"/>
        <w:rPr>
          <w:rFonts w:eastAsia="Times New Roman" w:cs="Calibri"/>
          <w:color w:val="252423"/>
          <w:lang w:eastAsia="fr-FR"/>
        </w:rPr>
      </w:pPr>
    </w:p>
    <w:p w:rsidR="0032780D" w:rsidP="0032780D" w:rsidRDefault="0032780D" w14:paraId="02F2C34E" w14:textId="77777777">
      <w:pPr>
        <w:spacing w:after="0" w:line="240" w:lineRule="auto"/>
        <w:rPr>
          <w:rFonts w:eastAsia="Times New Roman" w:cs="Calibri"/>
          <w:color w:val="252423"/>
          <w:lang w:eastAsia="fr-FR"/>
        </w:rPr>
      </w:pPr>
    </w:p>
    <w:p w:rsidR="0032780D" w:rsidP="0032780D" w:rsidRDefault="0032780D" w14:paraId="680A4E5D" w14:textId="77777777">
      <w:pPr>
        <w:spacing w:after="0" w:line="240" w:lineRule="auto"/>
        <w:rPr>
          <w:rFonts w:eastAsia="Times New Roman" w:cs="Calibri"/>
          <w:color w:val="252423"/>
          <w:lang w:eastAsia="fr-FR"/>
        </w:rPr>
      </w:pPr>
    </w:p>
    <w:p w:rsidR="0032780D" w:rsidP="0032780D" w:rsidRDefault="0032780D" w14:paraId="19219836" w14:textId="77777777">
      <w:pPr>
        <w:spacing w:after="0" w:line="240" w:lineRule="auto"/>
        <w:rPr>
          <w:rFonts w:eastAsia="Times New Roman" w:cs="Calibri"/>
          <w:color w:val="252423"/>
          <w:lang w:eastAsia="fr-FR"/>
        </w:rPr>
      </w:pPr>
    </w:p>
    <w:p w:rsidR="0032780D" w:rsidP="0032780D" w:rsidRDefault="0032780D" w14:paraId="296FEF7D" w14:textId="77777777">
      <w:pPr>
        <w:spacing w:after="0" w:line="240" w:lineRule="auto"/>
        <w:rPr>
          <w:rFonts w:eastAsia="Times New Roman" w:cs="Calibri"/>
          <w:color w:val="252423"/>
          <w:lang w:eastAsia="fr-FR"/>
        </w:rPr>
      </w:pPr>
    </w:p>
    <w:p w:rsidR="0032780D" w:rsidP="0032780D" w:rsidRDefault="0032780D" w14:paraId="7194DBDC" w14:textId="77777777">
      <w:pPr>
        <w:spacing w:after="0" w:line="240" w:lineRule="auto"/>
        <w:rPr>
          <w:rFonts w:eastAsia="Times New Roman" w:cs="Calibri"/>
          <w:color w:val="252423"/>
          <w:lang w:eastAsia="fr-FR"/>
        </w:rPr>
      </w:pPr>
    </w:p>
    <w:p w:rsidR="0032780D" w:rsidP="0032780D" w:rsidRDefault="0032780D" w14:paraId="769D0D3C" w14:textId="77777777">
      <w:pPr>
        <w:spacing w:after="0" w:line="240" w:lineRule="auto"/>
        <w:rPr>
          <w:rFonts w:eastAsia="Times New Roman" w:cs="Calibri"/>
          <w:color w:val="252423"/>
          <w:lang w:eastAsia="fr-FR"/>
        </w:rPr>
      </w:pPr>
    </w:p>
    <w:p w:rsidR="0032780D" w:rsidP="0032780D" w:rsidRDefault="0032780D" w14:paraId="54CD245A" w14:textId="77777777">
      <w:pPr>
        <w:spacing w:after="0" w:line="240" w:lineRule="auto"/>
        <w:rPr>
          <w:rFonts w:eastAsia="Times New Roman" w:cs="Calibri"/>
          <w:color w:val="252423"/>
          <w:lang w:eastAsia="fr-FR"/>
        </w:rPr>
      </w:pPr>
    </w:p>
    <w:p w:rsidR="0032780D" w:rsidP="0032780D" w:rsidRDefault="0032780D" w14:paraId="1231BE67" w14:textId="77777777">
      <w:pPr>
        <w:spacing w:after="0" w:line="240" w:lineRule="auto"/>
        <w:rPr>
          <w:rFonts w:eastAsia="Times New Roman" w:cs="Calibri"/>
          <w:color w:val="252423"/>
          <w:lang w:eastAsia="fr-FR"/>
        </w:rPr>
      </w:pPr>
    </w:p>
    <w:p w:rsidR="0032780D" w:rsidP="0032780D" w:rsidRDefault="0032780D" w14:paraId="36FEB5B0" w14:textId="77777777">
      <w:pPr>
        <w:spacing w:after="0" w:line="240" w:lineRule="auto"/>
        <w:rPr>
          <w:rFonts w:eastAsia="Times New Roman" w:cs="Calibri"/>
          <w:color w:val="252423"/>
          <w:lang w:eastAsia="fr-FR"/>
        </w:rPr>
      </w:pPr>
    </w:p>
    <w:p w:rsidR="0032780D" w:rsidP="0032780D" w:rsidRDefault="0032780D" w14:paraId="30D7AA69" w14:textId="77777777">
      <w:pPr>
        <w:spacing w:after="0" w:line="240" w:lineRule="auto"/>
        <w:rPr>
          <w:rFonts w:eastAsia="Times New Roman" w:cs="Calibri"/>
          <w:color w:val="252423"/>
          <w:lang w:eastAsia="fr-FR"/>
        </w:rPr>
      </w:pPr>
    </w:p>
    <w:p w:rsidR="0032780D" w:rsidP="0032780D" w:rsidRDefault="0032780D" w14:paraId="7196D064" w14:textId="77777777">
      <w:pPr>
        <w:spacing w:after="0" w:line="240" w:lineRule="auto"/>
        <w:rPr>
          <w:rFonts w:eastAsia="Times New Roman" w:cs="Calibri"/>
          <w:color w:val="252423"/>
          <w:lang w:eastAsia="fr-FR"/>
        </w:rPr>
      </w:pPr>
    </w:p>
    <w:p w:rsidR="0032780D" w:rsidP="0032780D" w:rsidRDefault="0032780D" w14:paraId="34FF1C98" w14:textId="77777777">
      <w:pPr>
        <w:spacing w:after="0" w:line="240" w:lineRule="auto"/>
        <w:rPr>
          <w:rFonts w:eastAsia="Times New Roman" w:cs="Calibri"/>
          <w:color w:val="252423"/>
          <w:lang w:eastAsia="fr-FR"/>
        </w:rPr>
      </w:pPr>
    </w:p>
    <w:p w:rsidR="0032780D" w:rsidP="0032780D" w:rsidRDefault="0032780D" w14:paraId="6D072C0D" w14:textId="77777777">
      <w:pPr>
        <w:spacing w:after="0" w:line="240" w:lineRule="auto"/>
        <w:rPr>
          <w:rFonts w:eastAsia="Times New Roman" w:cs="Calibri"/>
          <w:color w:val="252423"/>
          <w:lang w:eastAsia="fr-FR"/>
        </w:rPr>
      </w:pPr>
    </w:p>
    <w:p w:rsidR="0032780D" w:rsidP="0032780D" w:rsidRDefault="0032780D" w14:paraId="48A21919" w14:textId="77777777">
      <w:pPr>
        <w:spacing w:after="0" w:line="240" w:lineRule="auto"/>
        <w:rPr>
          <w:rFonts w:eastAsia="Times New Roman" w:cs="Calibri"/>
          <w:color w:val="252423"/>
          <w:lang w:eastAsia="fr-FR"/>
        </w:rPr>
      </w:pPr>
    </w:p>
    <w:p w:rsidR="0032780D" w:rsidP="0032780D" w:rsidRDefault="0032780D" w14:paraId="6BD18F9B" w14:textId="77777777">
      <w:pPr>
        <w:spacing w:after="0" w:line="240" w:lineRule="auto"/>
        <w:rPr>
          <w:rFonts w:eastAsia="Times New Roman" w:cs="Calibri"/>
          <w:color w:val="252423"/>
          <w:lang w:eastAsia="fr-FR"/>
        </w:rPr>
      </w:pPr>
    </w:p>
    <w:p w:rsidR="0032780D" w:rsidP="0032780D" w:rsidRDefault="0032780D" w14:paraId="238601FE" w14:textId="77777777">
      <w:pPr>
        <w:spacing w:after="0" w:line="240" w:lineRule="auto"/>
        <w:rPr>
          <w:rFonts w:eastAsia="Times New Roman" w:cs="Calibri"/>
          <w:color w:val="252423"/>
          <w:lang w:eastAsia="fr-FR"/>
        </w:rPr>
      </w:pPr>
    </w:p>
    <w:p w:rsidR="0032780D" w:rsidP="0032780D" w:rsidRDefault="0032780D" w14:paraId="0F3CABC7" w14:textId="77777777">
      <w:pPr>
        <w:spacing w:after="0" w:line="240" w:lineRule="auto"/>
        <w:rPr>
          <w:rFonts w:eastAsia="Times New Roman" w:cs="Calibri"/>
          <w:color w:val="252423"/>
          <w:lang w:eastAsia="fr-FR"/>
        </w:rPr>
      </w:pPr>
    </w:p>
    <w:p w:rsidR="0032780D" w:rsidP="0032780D" w:rsidRDefault="0032780D" w14:paraId="5B08B5D1" w14:textId="77777777">
      <w:pPr>
        <w:spacing w:after="0" w:line="240" w:lineRule="auto"/>
        <w:rPr>
          <w:rFonts w:eastAsia="Times New Roman" w:cs="Calibri"/>
          <w:color w:val="252423"/>
          <w:lang w:eastAsia="fr-FR"/>
        </w:rPr>
      </w:pPr>
    </w:p>
    <w:p w:rsidR="0032780D" w:rsidP="0032780D" w:rsidRDefault="0032780D" w14:paraId="16DEB4AB" w14:textId="77777777">
      <w:pPr>
        <w:spacing w:after="0" w:line="240" w:lineRule="auto"/>
        <w:rPr>
          <w:rFonts w:eastAsia="Times New Roman" w:cs="Calibri"/>
          <w:color w:val="252423"/>
          <w:lang w:eastAsia="fr-FR"/>
        </w:rPr>
      </w:pPr>
    </w:p>
    <w:p w:rsidR="0032780D" w:rsidP="0032780D" w:rsidRDefault="0032780D" w14:paraId="0AD9C6F4" w14:textId="77777777">
      <w:pPr>
        <w:spacing w:after="0" w:line="240" w:lineRule="auto"/>
        <w:rPr>
          <w:rFonts w:eastAsia="Times New Roman" w:cs="Calibri"/>
          <w:color w:val="252423"/>
          <w:lang w:eastAsia="fr-FR"/>
        </w:rPr>
      </w:pPr>
    </w:p>
    <w:p w:rsidR="0032780D" w:rsidP="0032780D" w:rsidRDefault="0032780D" w14:paraId="4B1F511A" w14:textId="77777777">
      <w:pPr>
        <w:spacing w:after="0" w:line="240" w:lineRule="auto"/>
        <w:rPr>
          <w:rFonts w:eastAsia="Times New Roman" w:cs="Calibri"/>
          <w:color w:val="252423"/>
          <w:lang w:eastAsia="fr-FR"/>
        </w:rPr>
      </w:pPr>
    </w:p>
    <w:p w:rsidR="0032780D" w:rsidP="0032780D" w:rsidRDefault="0032780D" w14:paraId="65F9C3DC" w14:textId="77777777">
      <w:pPr>
        <w:spacing w:after="0" w:line="240" w:lineRule="auto"/>
        <w:rPr>
          <w:rFonts w:eastAsia="Times New Roman" w:cs="Calibri"/>
          <w:color w:val="252423"/>
          <w:lang w:eastAsia="fr-FR"/>
        </w:rPr>
      </w:pPr>
    </w:p>
    <w:p w:rsidR="0032780D" w:rsidP="0032780D" w:rsidRDefault="0032780D" w14:paraId="5023141B" w14:textId="77777777">
      <w:pPr>
        <w:spacing w:after="0" w:line="240" w:lineRule="auto"/>
        <w:rPr>
          <w:rFonts w:eastAsia="Times New Roman" w:cs="Calibri"/>
          <w:color w:val="252423"/>
          <w:lang w:eastAsia="fr-FR"/>
        </w:rPr>
      </w:pPr>
    </w:p>
    <w:p w:rsidR="0032780D" w:rsidP="0032780D" w:rsidRDefault="0032780D" w14:paraId="1F3B1409" w14:textId="77777777">
      <w:pPr>
        <w:spacing w:after="0" w:line="240" w:lineRule="auto"/>
        <w:rPr>
          <w:rFonts w:eastAsia="Times New Roman" w:cs="Calibri"/>
          <w:color w:val="252423"/>
          <w:lang w:eastAsia="fr-FR"/>
        </w:rPr>
      </w:pPr>
    </w:p>
    <w:p w:rsidR="0032780D" w:rsidP="0032780D" w:rsidRDefault="0032780D" w14:paraId="562C75D1" w14:textId="77777777">
      <w:pPr>
        <w:spacing w:after="0" w:line="240" w:lineRule="auto"/>
        <w:rPr>
          <w:rFonts w:eastAsia="Times New Roman" w:cs="Calibri"/>
          <w:color w:val="252423"/>
          <w:lang w:eastAsia="fr-FR"/>
        </w:rPr>
      </w:pPr>
    </w:p>
    <w:p w:rsidR="00E06C38" w:rsidP="0032780D" w:rsidRDefault="00E06C38" w14:paraId="664355AD" w14:textId="77777777">
      <w:pPr>
        <w:spacing w:after="0" w:line="240" w:lineRule="auto"/>
        <w:rPr>
          <w:rFonts w:eastAsia="Times New Roman" w:cs="Calibri"/>
          <w:b/>
          <w:i/>
          <w:iCs/>
          <w:color w:val="003300"/>
          <w:sz w:val="40"/>
          <w:szCs w:val="40"/>
          <w:lang w:eastAsia="fr-FR"/>
        </w:rPr>
      </w:pPr>
    </w:p>
    <w:p w:rsidRPr="004521DA" w:rsidR="00E06C38" w:rsidP="0032780D" w:rsidRDefault="00E06C38" w14:paraId="1A965116" w14:textId="77777777">
      <w:pPr>
        <w:spacing w:after="0" w:line="240" w:lineRule="auto"/>
        <w:rPr>
          <w:rFonts w:eastAsia="Times New Roman" w:cs="Calibri"/>
          <w:color w:val="252423"/>
          <w:lang w:eastAsia="fr-FR"/>
        </w:rPr>
      </w:pPr>
    </w:p>
    <w:sectPr w:rsidRPr="004521DA" w:rsidR="00E06C38" w:rsidSect="00D64BDC">
      <w:headerReference w:type="default" r:id="rId31"/>
      <w:footerReference w:type="default" r:id="rId32"/>
      <w:type w:val="continuous"/>
      <w:pgSz w:w="11906" w:h="16838" w:orient="portrait"/>
      <w:pgMar w:top="1417" w:right="1417" w:bottom="709"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7D7C" w:rsidRDefault="007A7D7C" w14:paraId="7DF4E37C" w14:textId="77777777">
      <w:pPr>
        <w:spacing w:after="0" w:line="240" w:lineRule="auto"/>
      </w:pPr>
      <w:r>
        <w:separator/>
      </w:r>
    </w:p>
  </w:endnote>
  <w:endnote w:type="continuationSeparator" w:id="0">
    <w:p w:rsidR="007A7D7C" w:rsidRDefault="007A7D7C" w14:paraId="44FB30F8" w14:textId="77777777">
      <w:pPr>
        <w:spacing w:after="0" w:line="240" w:lineRule="auto"/>
      </w:pPr>
      <w:r>
        <w:continuationSeparator/>
      </w:r>
    </w:p>
  </w:endnote>
  <w:endnote w:type="continuationNotice" w:id="1">
    <w:p w:rsidR="00B2344A" w:rsidRDefault="00B2344A" w14:paraId="0BDA54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Pr="004521DA" w:rsidR="6B753AAE" w:rsidTr="6B753AAE" w14:paraId="1DA6542E" w14:textId="77777777">
      <w:tc>
        <w:tcPr>
          <w:tcW w:w="3024" w:type="dxa"/>
        </w:tcPr>
        <w:p w:rsidRPr="004521DA" w:rsidR="6B753AAE" w:rsidP="6B753AAE" w:rsidRDefault="6B753AAE" w14:paraId="3041E394" w14:textId="77777777">
          <w:pPr>
            <w:pStyle w:val="Header"/>
            <w:ind w:left="-115"/>
          </w:pPr>
        </w:p>
      </w:tc>
      <w:tc>
        <w:tcPr>
          <w:tcW w:w="3024" w:type="dxa"/>
        </w:tcPr>
        <w:p w:rsidRPr="004521DA" w:rsidR="6B753AAE" w:rsidP="6B753AAE" w:rsidRDefault="6B753AAE" w14:paraId="722B00AE" w14:textId="77777777">
          <w:pPr>
            <w:pStyle w:val="Header"/>
            <w:jc w:val="center"/>
          </w:pPr>
        </w:p>
      </w:tc>
      <w:tc>
        <w:tcPr>
          <w:tcW w:w="3024" w:type="dxa"/>
        </w:tcPr>
        <w:p w:rsidRPr="004521DA" w:rsidR="6B753AAE" w:rsidP="6B753AAE" w:rsidRDefault="6B753AAE" w14:paraId="42C6D796" w14:textId="77777777">
          <w:pPr>
            <w:pStyle w:val="Header"/>
            <w:ind w:right="-115"/>
            <w:jc w:val="right"/>
          </w:pPr>
        </w:p>
      </w:tc>
    </w:tr>
  </w:tbl>
  <w:p w:rsidR="6B753AAE" w:rsidP="6B753AAE" w:rsidRDefault="6B753AAE" w14:paraId="6E1831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7D7C" w:rsidRDefault="007A7D7C" w14:paraId="54E11D2A" w14:textId="77777777">
      <w:pPr>
        <w:spacing w:after="0" w:line="240" w:lineRule="auto"/>
      </w:pPr>
      <w:r>
        <w:separator/>
      </w:r>
    </w:p>
  </w:footnote>
  <w:footnote w:type="continuationSeparator" w:id="0">
    <w:p w:rsidR="007A7D7C" w:rsidRDefault="007A7D7C" w14:paraId="31126E5D" w14:textId="77777777">
      <w:pPr>
        <w:spacing w:after="0" w:line="240" w:lineRule="auto"/>
      </w:pPr>
      <w:r>
        <w:continuationSeparator/>
      </w:r>
    </w:p>
  </w:footnote>
  <w:footnote w:type="continuationNotice" w:id="1">
    <w:p w:rsidR="00B2344A" w:rsidRDefault="00B2344A" w14:paraId="5A83A8F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Pr="004521DA" w:rsidR="6B753AAE" w:rsidTr="6B753AAE" w14:paraId="2DE403A5" w14:textId="77777777">
      <w:tc>
        <w:tcPr>
          <w:tcW w:w="3024" w:type="dxa"/>
        </w:tcPr>
        <w:p w:rsidRPr="004521DA" w:rsidR="6B753AAE" w:rsidP="6B753AAE" w:rsidRDefault="6B753AAE" w14:paraId="62431CDC" w14:textId="77777777">
          <w:pPr>
            <w:pStyle w:val="Header"/>
            <w:ind w:left="-115"/>
          </w:pPr>
        </w:p>
      </w:tc>
      <w:tc>
        <w:tcPr>
          <w:tcW w:w="3024" w:type="dxa"/>
        </w:tcPr>
        <w:p w:rsidRPr="004521DA" w:rsidR="6B753AAE" w:rsidP="6B753AAE" w:rsidRDefault="6B753AAE" w14:paraId="49E398E2" w14:textId="77777777">
          <w:pPr>
            <w:pStyle w:val="Header"/>
            <w:jc w:val="center"/>
          </w:pPr>
        </w:p>
      </w:tc>
      <w:tc>
        <w:tcPr>
          <w:tcW w:w="3024" w:type="dxa"/>
        </w:tcPr>
        <w:p w:rsidRPr="004521DA" w:rsidR="6B753AAE" w:rsidP="6B753AAE" w:rsidRDefault="6B753AAE" w14:paraId="16287F21" w14:textId="77777777">
          <w:pPr>
            <w:pStyle w:val="Header"/>
            <w:ind w:right="-115"/>
            <w:jc w:val="right"/>
          </w:pPr>
        </w:p>
      </w:tc>
    </w:tr>
  </w:tbl>
  <w:p w:rsidR="6B753AAE" w:rsidP="6B753AAE" w:rsidRDefault="6B753AAE" w14:paraId="5BE93A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65233"/>
    <w:multiLevelType w:val="hybridMultilevel"/>
    <w:tmpl w:val="2C83E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E9907A"/>
    <w:multiLevelType w:val="hybridMultilevel"/>
    <w:tmpl w:val="992CA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7813E8"/>
    <w:multiLevelType w:val="hybridMultilevel"/>
    <w:tmpl w:val="7B1EF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87B80"/>
    <w:multiLevelType w:val="hybridMultilevel"/>
    <w:tmpl w:val="98A802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018C2"/>
    <w:multiLevelType w:val="hybridMultilevel"/>
    <w:tmpl w:val="F8B85B64"/>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3512B5D"/>
    <w:multiLevelType w:val="hybridMultilevel"/>
    <w:tmpl w:val="90A8F96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AAF53B4"/>
    <w:multiLevelType w:val="hybridMultilevel"/>
    <w:tmpl w:val="3DA676EC"/>
    <w:lvl w:ilvl="0" w:tplc="CED6710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578213B"/>
    <w:multiLevelType w:val="multilevel"/>
    <w:tmpl w:val="14BCD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A12214C"/>
    <w:multiLevelType w:val="hybridMultilevel"/>
    <w:tmpl w:val="BC5A5B0C"/>
    <w:lvl w:ilvl="0" w:tplc="1F0422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248303B"/>
    <w:multiLevelType w:val="hybridMultilevel"/>
    <w:tmpl w:val="0A3ACB8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0" w15:restartNumberingAfterBreak="0">
    <w:nsid w:val="369B0FE9"/>
    <w:multiLevelType w:val="hybridMultilevel"/>
    <w:tmpl w:val="0D68AFAC"/>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3F6C46DE"/>
    <w:multiLevelType w:val="hybridMultilevel"/>
    <w:tmpl w:val="F1A6F020"/>
    <w:lvl w:ilvl="0" w:tplc="A3B62AA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4C7B5F5"/>
    <w:multiLevelType w:val="hybridMultilevel"/>
    <w:tmpl w:val="6A2DA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AA7FAFC"/>
    <w:multiLevelType w:val="hybridMultilevel"/>
    <w:tmpl w:val="F45D5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B65969"/>
    <w:multiLevelType w:val="hybridMultilevel"/>
    <w:tmpl w:val="B756CFD2"/>
    <w:lvl w:ilvl="0" w:tplc="D01C5FC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EC17F81"/>
    <w:multiLevelType w:val="hybridMultilevel"/>
    <w:tmpl w:val="5D38871A"/>
    <w:lvl w:ilvl="0" w:tplc="A88E00FE">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5B4247CA"/>
    <w:multiLevelType w:val="multilevel"/>
    <w:tmpl w:val="CB925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D0728E0"/>
    <w:multiLevelType w:val="hybridMultilevel"/>
    <w:tmpl w:val="A44435B4"/>
    <w:lvl w:ilvl="0" w:tplc="FDBEFC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31A253B"/>
    <w:multiLevelType w:val="hybridMultilevel"/>
    <w:tmpl w:val="5CD83E64"/>
    <w:lvl w:ilvl="0" w:tplc="114AA97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45D1D9E"/>
    <w:multiLevelType w:val="hybridMultilevel"/>
    <w:tmpl w:val="F1A256D6"/>
    <w:lvl w:ilvl="0" w:tplc="CBD0666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68961BB0"/>
    <w:multiLevelType w:val="hybridMultilevel"/>
    <w:tmpl w:val="F3022770"/>
    <w:lvl w:ilvl="0" w:tplc="7A3834C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69C036D4"/>
    <w:multiLevelType w:val="hybridMultilevel"/>
    <w:tmpl w:val="E9782A1E"/>
    <w:lvl w:ilvl="0" w:tplc="94225C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732E78F1"/>
    <w:multiLevelType w:val="hybridMultilevel"/>
    <w:tmpl w:val="97CC007C"/>
    <w:lvl w:ilvl="0" w:tplc="1E24D596">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733C1E84"/>
    <w:multiLevelType w:val="hybrid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5B23D5"/>
    <w:multiLevelType w:val="hybridMultilevel"/>
    <w:tmpl w:val="6AF828E4"/>
    <w:lvl w:ilvl="0" w:tplc="54B63A34">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77B0E8E7"/>
    <w:multiLevelType w:val="hybridMultilevel"/>
    <w:tmpl w:val="3A5E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D25884"/>
    <w:multiLevelType w:val="hybridMultilevel"/>
    <w:tmpl w:val="3EF46AFA"/>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79D35D1E"/>
    <w:multiLevelType w:val="multilevel"/>
    <w:tmpl w:val="38742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A921661"/>
    <w:multiLevelType w:val="hybridMultilevel"/>
    <w:tmpl w:val="7AD239D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7AC06925"/>
    <w:multiLevelType w:val="hybridMultilevel"/>
    <w:tmpl w:val="CFA43E0E"/>
    <w:lvl w:ilvl="0" w:tplc="886AE67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7BE25BD5"/>
    <w:multiLevelType w:val="hybridMultilevel"/>
    <w:tmpl w:val="1FE023BC"/>
    <w:lvl w:ilvl="0" w:tplc="A2E22570">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7C690E92"/>
    <w:multiLevelType w:val="hybridMultilevel"/>
    <w:tmpl w:val="43384B7A"/>
    <w:lvl w:ilvl="0" w:tplc="92AA16F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7EB074DF"/>
    <w:multiLevelType w:val="hybridMultilevel"/>
    <w:tmpl w:val="927C263A"/>
    <w:lvl w:ilvl="0" w:tplc="5BF42B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7FDA187E"/>
    <w:multiLevelType w:val="hybridMultilevel"/>
    <w:tmpl w:val="908E0DAE"/>
    <w:lvl w:ilvl="0" w:tplc="06A2D6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8"/>
  </w:num>
  <w:num w:numId="2">
    <w:abstractNumId w:val="21"/>
  </w:num>
  <w:num w:numId="3">
    <w:abstractNumId w:val="22"/>
  </w:num>
  <w:num w:numId="4">
    <w:abstractNumId w:val="23"/>
  </w:num>
  <w:num w:numId="5">
    <w:abstractNumId w:val="9"/>
  </w:num>
  <w:num w:numId="6">
    <w:abstractNumId w:val="26"/>
  </w:num>
  <w:num w:numId="7">
    <w:abstractNumId w:val="18"/>
  </w:num>
  <w:num w:numId="8">
    <w:abstractNumId w:val="28"/>
  </w:num>
  <w:num w:numId="9">
    <w:abstractNumId w:val="5"/>
  </w:num>
  <w:num w:numId="10">
    <w:abstractNumId w:val="27"/>
  </w:num>
  <w:num w:numId="11">
    <w:abstractNumId w:val="4"/>
  </w:num>
  <w:num w:numId="12">
    <w:abstractNumId w:val="10"/>
  </w:num>
  <w:num w:numId="13">
    <w:abstractNumId w:val="24"/>
  </w:num>
  <w:num w:numId="14">
    <w:abstractNumId w:val="19"/>
  </w:num>
  <w:num w:numId="15">
    <w:abstractNumId w:val="16"/>
  </w:num>
  <w:num w:numId="16">
    <w:abstractNumId w:val="7"/>
  </w:num>
  <w:num w:numId="17">
    <w:abstractNumId w:val="17"/>
  </w:num>
  <w:num w:numId="18">
    <w:abstractNumId w:val="11"/>
  </w:num>
  <w:num w:numId="19">
    <w:abstractNumId w:val="32"/>
  </w:num>
  <w:num w:numId="20">
    <w:abstractNumId w:val="29"/>
  </w:num>
  <w:num w:numId="21">
    <w:abstractNumId w:val="30"/>
  </w:num>
  <w:num w:numId="22">
    <w:abstractNumId w:val="14"/>
  </w:num>
  <w:num w:numId="23">
    <w:abstractNumId w:val="3"/>
  </w:num>
  <w:num w:numId="24">
    <w:abstractNumId w:val="13"/>
  </w:num>
  <w:num w:numId="25">
    <w:abstractNumId w:val="25"/>
  </w:num>
  <w:num w:numId="26">
    <w:abstractNumId w:val="1"/>
  </w:num>
  <w:num w:numId="27">
    <w:abstractNumId w:val="0"/>
  </w:num>
  <w:num w:numId="28">
    <w:abstractNumId w:val="2"/>
  </w:num>
  <w:num w:numId="29">
    <w:abstractNumId w:val="12"/>
  </w:num>
  <w:num w:numId="30">
    <w:abstractNumId w:val="6"/>
  </w:num>
  <w:num w:numId="31">
    <w:abstractNumId w:val="33"/>
  </w:num>
  <w:num w:numId="32">
    <w:abstractNumId w:val="15"/>
  </w:num>
  <w:num w:numId="33">
    <w:abstractNumId w:val="20"/>
  </w:num>
  <w:num w:numId="3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A61"/>
    <w:rsid w:val="00003B7D"/>
    <w:rsid w:val="00015618"/>
    <w:rsid w:val="000174ED"/>
    <w:rsid w:val="000247D9"/>
    <w:rsid w:val="0003071E"/>
    <w:rsid w:val="00035F48"/>
    <w:rsid w:val="000532D7"/>
    <w:rsid w:val="000573DA"/>
    <w:rsid w:val="00066718"/>
    <w:rsid w:val="0006685C"/>
    <w:rsid w:val="00071285"/>
    <w:rsid w:val="00075AD9"/>
    <w:rsid w:val="000803F4"/>
    <w:rsid w:val="0009347E"/>
    <w:rsid w:val="00096111"/>
    <w:rsid w:val="00096C4F"/>
    <w:rsid w:val="000A202B"/>
    <w:rsid w:val="000A738A"/>
    <w:rsid w:val="000A76A7"/>
    <w:rsid w:val="000A7B78"/>
    <w:rsid w:val="000A7CF6"/>
    <w:rsid w:val="000B0FF4"/>
    <w:rsid w:val="000B1A35"/>
    <w:rsid w:val="000C1A81"/>
    <w:rsid w:val="000C318D"/>
    <w:rsid w:val="000D0C04"/>
    <w:rsid w:val="000D2A98"/>
    <w:rsid w:val="000D2B03"/>
    <w:rsid w:val="000D35FA"/>
    <w:rsid w:val="000E00FF"/>
    <w:rsid w:val="000E1932"/>
    <w:rsid w:val="000E5952"/>
    <w:rsid w:val="000F6C0A"/>
    <w:rsid w:val="00103762"/>
    <w:rsid w:val="00110760"/>
    <w:rsid w:val="00114E09"/>
    <w:rsid w:val="0012100C"/>
    <w:rsid w:val="00121F0D"/>
    <w:rsid w:val="00126A66"/>
    <w:rsid w:val="00140544"/>
    <w:rsid w:val="00143DE5"/>
    <w:rsid w:val="001462C4"/>
    <w:rsid w:val="001528B5"/>
    <w:rsid w:val="001638E2"/>
    <w:rsid w:val="001710A6"/>
    <w:rsid w:val="00174383"/>
    <w:rsid w:val="00174C82"/>
    <w:rsid w:val="00174E61"/>
    <w:rsid w:val="00183A33"/>
    <w:rsid w:val="00196CFE"/>
    <w:rsid w:val="001A248C"/>
    <w:rsid w:val="001B6B2C"/>
    <w:rsid w:val="001B7EB6"/>
    <w:rsid w:val="001C0F60"/>
    <w:rsid w:val="001C530C"/>
    <w:rsid w:val="001C5FA4"/>
    <w:rsid w:val="001D0C84"/>
    <w:rsid w:val="001D0E1F"/>
    <w:rsid w:val="001D2C57"/>
    <w:rsid w:val="001E0478"/>
    <w:rsid w:val="001E2C1E"/>
    <w:rsid w:val="001E6772"/>
    <w:rsid w:val="001F01F0"/>
    <w:rsid w:val="001F1455"/>
    <w:rsid w:val="001F20FB"/>
    <w:rsid w:val="001F2C96"/>
    <w:rsid w:val="001F6138"/>
    <w:rsid w:val="001F62E9"/>
    <w:rsid w:val="001F6A0D"/>
    <w:rsid w:val="00201205"/>
    <w:rsid w:val="00210837"/>
    <w:rsid w:val="00216713"/>
    <w:rsid w:val="00221E07"/>
    <w:rsid w:val="00222ED9"/>
    <w:rsid w:val="0023085A"/>
    <w:rsid w:val="00230C13"/>
    <w:rsid w:val="00231193"/>
    <w:rsid w:val="00233056"/>
    <w:rsid w:val="00234C16"/>
    <w:rsid w:val="0023845C"/>
    <w:rsid w:val="00243B01"/>
    <w:rsid w:val="00244D94"/>
    <w:rsid w:val="00247F7A"/>
    <w:rsid w:val="00255932"/>
    <w:rsid w:val="002720BE"/>
    <w:rsid w:val="002757E2"/>
    <w:rsid w:val="002775FF"/>
    <w:rsid w:val="0028233C"/>
    <w:rsid w:val="002825C8"/>
    <w:rsid w:val="00291AB6"/>
    <w:rsid w:val="002920BD"/>
    <w:rsid w:val="00294EA2"/>
    <w:rsid w:val="002B2794"/>
    <w:rsid w:val="002B3F00"/>
    <w:rsid w:val="002B60A5"/>
    <w:rsid w:val="002C3875"/>
    <w:rsid w:val="002C6466"/>
    <w:rsid w:val="002D3E5E"/>
    <w:rsid w:val="002D5973"/>
    <w:rsid w:val="002F0E19"/>
    <w:rsid w:val="003008A9"/>
    <w:rsid w:val="003016DD"/>
    <w:rsid w:val="00302BD2"/>
    <w:rsid w:val="003123C9"/>
    <w:rsid w:val="00317599"/>
    <w:rsid w:val="003200BE"/>
    <w:rsid w:val="00325BA6"/>
    <w:rsid w:val="0032780D"/>
    <w:rsid w:val="00343B12"/>
    <w:rsid w:val="0034444A"/>
    <w:rsid w:val="003617F8"/>
    <w:rsid w:val="00367A95"/>
    <w:rsid w:val="00377B31"/>
    <w:rsid w:val="00384245"/>
    <w:rsid w:val="003848E3"/>
    <w:rsid w:val="00386722"/>
    <w:rsid w:val="00387A57"/>
    <w:rsid w:val="003A74B6"/>
    <w:rsid w:val="003B367C"/>
    <w:rsid w:val="003B3721"/>
    <w:rsid w:val="003B42FD"/>
    <w:rsid w:val="003B7497"/>
    <w:rsid w:val="003C488B"/>
    <w:rsid w:val="003C62F5"/>
    <w:rsid w:val="003D01EF"/>
    <w:rsid w:val="003D78A0"/>
    <w:rsid w:val="003E240C"/>
    <w:rsid w:val="003E3DB7"/>
    <w:rsid w:val="00403DC0"/>
    <w:rsid w:val="004060F7"/>
    <w:rsid w:val="00411339"/>
    <w:rsid w:val="00416BA8"/>
    <w:rsid w:val="004223EE"/>
    <w:rsid w:val="00422CF1"/>
    <w:rsid w:val="00424651"/>
    <w:rsid w:val="00424C76"/>
    <w:rsid w:val="00427AC3"/>
    <w:rsid w:val="00430F99"/>
    <w:rsid w:val="004321F1"/>
    <w:rsid w:val="0043284F"/>
    <w:rsid w:val="00442FA0"/>
    <w:rsid w:val="00443B11"/>
    <w:rsid w:val="0044494F"/>
    <w:rsid w:val="004504F1"/>
    <w:rsid w:val="00450C4C"/>
    <w:rsid w:val="004521DA"/>
    <w:rsid w:val="00453A68"/>
    <w:rsid w:val="00463580"/>
    <w:rsid w:val="00465C8B"/>
    <w:rsid w:val="00471418"/>
    <w:rsid w:val="0047237F"/>
    <w:rsid w:val="00485C16"/>
    <w:rsid w:val="00486D74"/>
    <w:rsid w:val="00486F89"/>
    <w:rsid w:val="004A2270"/>
    <w:rsid w:val="004A28E9"/>
    <w:rsid w:val="004A40B2"/>
    <w:rsid w:val="004A7F98"/>
    <w:rsid w:val="004B0F0E"/>
    <w:rsid w:val="004B4571"/>
    <w:rsid w:val="004C10BE"/>
    <w:rsid w:val="004C3B7E"/>
    <w:rsid w:val="004C5391"/>
    <w:rsid w:val="004C6B05"/>
    <w:rsid w:val="004D3114"/>
    <w:rsid w:val="004D48D9"/>
    <w:rsid w:val="004E25F9"/>
    <w:rsid w:val="004E2949"/>
    <w:rsid w:val="004E5027"/>
    <w:rsid w:val="004F147B"/>
    <w:rsid w:val="005022C9"/>
    <w:rsid w:val="00504CFE"/>
    <w:rsid w:val="00505060"/>
    <w:rsid w:val="0051535A"/>
    <w:rsid w:val="0053000A"/>
    <w:rsid w:val="00575350"/>
    <w:rsid w:val="0058AC7B"/>
    <w:rsid w:val="00592C4F"/>
    <w:rsid w:val="00595B2F"/>
    <w:rsid w:val="005A3CD4"/>
    <w:rsid w:val="005A57C1"/>
    <w:rsid w:val="005A6ACF"/>
    <w:rsid w:val="005A7F96"/>
    <w:rsid w:val="005B0C4B"/>
    <w:rsid w:val="005B466A"/>
    <w:rsid w:val="005E0C1D"/>
    <w:rsid w:val="005E2114"/>
    <w:rsid w:val="005E308A"/>
    <w:rsid w:val="005F2AF1"/>
    <w:rsid w:val="005F4B7B"/>
    <w:rsid w:val="005F5749"/>
    <w:rsid w:val="005F790C"/>
    <w:rsid w:val="00604B6F"/>
    <w:rsid w:val="006066A4"/>
    <w:rsid w:val="0061605B"/>
    <w:rsid w:val="006234E4"/>
    <w:rsid w:val="0062700C"/>
    <w:rsid w:val="006325AA"/>
    <w:rsid w:val="00642AD5"/>
    <w:rsid w:val="00646072"/>
    <w:rsid w:val="006474DB"/>
    <w:rsid w:val="00647A61"/>
    <w:rsid w:val="00650146"/>
    <w:rsid w:val="0065196D"/>
    <w:rsid w:val="0065701C"/>
    <w:rsid w:val="00664429"/>
    <w:rsid w:val="0066648C"/>
    <w:rsid w:val="00666B2A"/>
    <w:rsid w:val="00667116"/>
    <w:rsid w:val="00667B9F"/>
    <w:rsid w:val="0067155C"/>
    <w:rsid w:val="00677A2C"/>
    <w:rsid w:val="006831C7"/>
    <w:rsid w:val="006846B9"/>
    <w:rsid w:val="006856CC"/>
    <w:rsid w:val="006B5655"/>
    <w:rsid w:val="006B5C24"/>
    <w:rsid w:val="006B7941"/>
    <w:rsid w:val="006C7C51"/>
    <w:rsid w:val="006D30B6"/>
    <w:rsid w:val="006D7FB7"/>
    <w:rsid w:val="006E2CF7"/>
    <w:rsid w:val="006E3851"/>
    <w:rsid w:val="007027B2"/>
    <w:rsid w:val="00703875"/>
    <w:rsid w:val="00714CB8"/>
    <w:rsid w:val="00717172"/>
    <w:rsid w:val="007226C2"/>
    <w:rsid w:val="00723764"/>
    <w:rsid w:val="007331D4"/>
    <w:rsid w:val="00746D1C"/>
    <w:rsid w:val="00762A68"/>
    <w:rsid w:val="0076379F"/>
    <w:rsid w:val="00773B2D"/>
    <w:rsid w:val="007740A3"/>
    <w:rsid w:val="00776969"/>
    <w:rsid w:val="00784E3D"/>
    <w:rsid w:val="00796DE6"/>
    <w:rsid w:val="007A0A23"/>
    <w:rsid w:val="007A515E"/>
    <w:rsid w:val="007A7D7C"/>
    <w:rsid w:val="007C1C67"/>
    <w:rsid w:val="007D2273"/>
    <w:rsid w:val="007D7D85"/>
    <w:rsid w:val="007E0CF7"/>
    <w:rsid w:val="007E2F36"/>
    <w:rsid w:val="007E34D7"/>
    <w:rsid w:val="007E6C1C"/>
    <w:rsid w:val="00800954"/>
    <w:rsid w:val="008102F8"/>
    <w:rsid w:val="008149A5"/>
    <w:rsid w:val="00815B94"/>
    <w:rsid w:val="00820CFD"/>
    <w:rsid w:val="0082739D"/>
    <w:rsid w:val="00827A9D"/>
    <w:rsid w:val="00831B61"/>
    <w:rsid w:val="00833117"/>
    <w:rsid w:val="00840EEA"/>
    <w:rsid w:val="00841001"/>
    <w:rsid w:val="00842CEE"/>
    <w:rsid w:val="00843E7C"/>
    <w:rsid w:val="008450AC"/>
    <w:rsid w:val="008478D1"/>
    <w:rsid w:val="00853D96"/>
    <w:rsid w:val="00861818"/>
    <w:rsid w:val="00866C08"/>
    <w:rsid w:val="00870C07"/>
    <w:rsid w:val="00870D6B"/>
    <w:rsid w:val="00877AB1"/>
    <w:rsid w:val="008865D6"/>
    <w:rsid w:val="00890867"/>
    <w:rsid w:val="00893EE5"/>
    <w:rsid w:val="00895E02"/>
    <w:rsid w:val="008969E0"/>
    <w:rsid w:val="00897831"/>
    <w:rsid w:val="00897B6A"/>
    <w:rsid w:val="008B35E7"/>
    <w:rsid w:val="008B51C0"/>
    <w:rsid w:val="008C0A1B"/>
    <w:rsid w:val="008C0F99"/>
    <w:rsid w:val="008C0FAF"/>
    <w:rsid w:val="008C506C"/>
    <w:rsid w:val="008C7560"/>
    <w:rsid w:val="008D093A"/>
    <w:rsid w:val="008D29A0"/>
    <w:rsid w:val="008D2D8C"/>
    <w:rsid w:val="008D31BA"/>
    <w:rsid w:val="008E7736"/>
    <w:rsid w:val="008F790B"/>
    <w:rsid w:val="009032A5"/>
    <w:rsid w:val="00912676"/>
    <w:rsid w:val="00932F29"/>
    <w:rsid w:val="00936B36"/>
    <w:rsid w:val="00937293"/>
    <w:rsid w:val="00942F4F"/>
    <w:rsid w:val="00960669"/>
    <w:rsid w:val="0096091C"/>
    <w:rsid w:val="00966FC6"/>
    <w:rsid w:val="0097339E"/>
    <w:rsid w:val="0097565C"/>
    <w:rsid w:val="00980E9F"/>
    <w:rsid w:val="009815DF"/>
    <w:rsid w:val="009848B5"/>
    <w:rsid w:val="00996FFD"/>
    <w:rsid w:val="009A72B2"/>
    <w:rsid w:val="009A72BA"/>
    <w:rsid w:val="009B45AF"/>
    <w:rsid w:val="009C6357"/>
    <w:rsid w:val="009D3198"/>
    <w:rsid w:val="009D7AAD"/>
    <w:rsid w:val="009E27F7"/>
    <w:rsid w:val="009E4CA6"/>
    <w:rsid w:val="009F1680"/>
    <w:rsid w:val="009F5D8F"/>
    <w:rsid w:val="00A02A5D"/>
    <w:rsid w:val="00A03E00"/>
    <w:rsid w:val="00A04CC2"/>
    <w:rsid w:val="00A0500F"/>
    <w:rsid w:val="00A054F7"/>
    <w:rsid w:val="00A11272"/>
    <w:rsid w:val="00A12750"/>
    <w:rsid w:val="00A16A6C"/>
    <w:rsid w:val="00A30CF3"/>
    <w:rsid w:val="00A4282F"/>
    <w:rsid w:val="00A43C86"/>
    <w:rsid w:val="00A44FA9"/>
    <w:rsid w:val="00A45350"/>
    <w:rsid w:val="00A524F3"/>
    <w:rsid w:val="00A55BE3"/>
    <w:rsid w:val="00A57B95"/>
    <w:rsid w:val="00A642E3"/>
    <w:rsid w:val="00A7153A"/>
    <w:rsid w:val="00A7408A"/>
    <w:rsid w:val="00A809B0"/>
    <w:rsid w:val="00A80C60"/>
    <w:rsid w:val="00A87395"/>
    <w:rsid w:val="00A950D9"/>
    <w:rsid w:val="00AA3AD1"/>
    <w:rsid w:val="00AA3DF5"/>
    <w:rsid w:val="00AB43D0"/>
    <w:rsid w:val="00AB4DDD"/>
    <w:rsid w:val="00AC614C"/>
    <w:rsid w:val="00AD229A"/>
    <w:rsid w:val="00AE1AD7"/>
    <w:rsid w:val="00AE25C0"/>
    <w:rsid w:val="00AE264C"/>
    <w:rsid w:val="00AE4F4E"/>
    <w:rsid w:val="00AF3EC0"/>
    <w:rsid w:val="00B04D49"/>
    <w:rsid w:val="00B06836"/>
    <w:rsid w:val="00B07491"/>
    <w:rsid w:val="00B21E7A"/>
    <w:rsid w:val="00B2344A"/>
    <w:rsid w:val="00B353D8"/>
    <w:rsid w:val="00B36CBF"/>
    <w:rsid w:val="00B50849"/>
    <w:rsid w:val="00B6104A"/>
    <w:rsid w:val="00B63F7A"/>
    <w:rsid w:val="00B64933"/>
    <w:rsid w:val="00B67FB6"/>
    <w:rsid w:val="00B70D4D"/>
    <w:rsid w:val="00B756C3"/>
    <w:rsid w:val="00B81611"/>
    <w:rsid w:val="00B92F2D"/>
    <w:rsid w:val="00B96C59"/>
    <w:rsid w:val="00B977B5"/>
    <w:rsid w:val="00BA02CF"/>
    <w:rsid w:val="00BB195A"/>
    <w:rsid w:val="00BB1FE1"/>
    <w:rsid w:val="00BB3D26"/>
    <w:rsid w:val="00BC039F"/>
    <w:rsid w:val="00BC4268"/>
    <w:rsid w:val="00BD03F7"/>
    <w:rsid w:val="00BD2BED"/>
    <w:rsid w:val="00BE6302"/>
    <w:rsid w:val="00BE6A85"/>
    <w:rsid w:val="00BE7906"/>
    <w:rsid w:val="00BF3CB9"/>
    <w:rsid w:val="00C150DE"/>
    <w:rsid w:val="00C16BB2"/>
    <w:rsid w:val="00C16D8E"/>
    <w:rsid w:val="00C17E1D"/>
    <w:rsid w:val="00C26E5D"/>
    <w:rsid w:val="00C2E23D"/>
    <w:rsid w:val="00C34D1D"/>
    <w:rsid w:val="00C4195D"/>
    <w:rsid w:val="00C424BA"/>
    <w:rsid w:val="00C43453"/>
    <w:rsid w:val="00C52579"/>
    <w:rsid w:val="00C53654"/>
    <w:rsid w:val="00C56400"/>
    <w:rsid w:val="00C6467A"/>
    <w:rsid w:val="00C66F9D"/>
    <w:rsid w:val="00C67BC4"/>
    <w:rsid w:val="00C779B7"/>
    <w:rsid w:val="00CA1189"/>
    <w:rsid w:val="00CA1F12"/>
    <w:rsid w:val="00CA2CCC"/>
    <w:rsid w:val="00CA618F"/>
    <w:rsid w:val="00CB22EE"/>
    <w:rsid w:val="00CB53E4"/>
    <w:rsid w:val="00CB5622"/>
    <w:rsid w:val="00CB61E7"/>
    <w:rsid w:val="00CB7B47"/>
    <w:rsid w:val="00CC19CA"/>
    <w:rsid w:val="00CE1B86"/>
    <w:rsid w:val="00CE6E68"/>
    <w:rsid w:val="00CE70FA"/>
    <w:rsid w:val="00CE7BE1"/>
    <w:rsid w:val="00CF278A"/>
    <w:rsid w:val="00CF2A1E"/>
    <w:rsid w:val="00D05B80"/>
    <w:rsid w:val="00D07C55"/>
    <w:rsid w:val="00D15BB6"/>
    <w:rsid w:val="00D22928"/>
    <w:rsid w:val="00D23714"/>
    <w:rsid w:val="00D27DA8"/>
    <w:rsid w:val="00D31622"/>
    <w:rsid w:val="00D35989"/>
    <w:rsid w:val="00D47A45"/>
    <w:rsid w:val="00D5184F"/>
    <w:rsid w:val="00D530D2"/>
    <w:rsid w:val="00D640B0"/>
    <w:rsid w:val="00D64BDC"/>
    <w:rsid w:val="00D72272"/>
    <w:rsid w:val="00D752C6"/>
    <w:rsid w:val="00D75F35"/>
    <w:rsid w:val="00D86DD1"/>
    <w:rsid w:val="00D92071"/>
    <w:rsid w:val="00DA24CD"/>
    <w:rsid w:val="00DA2B05"/>
    <w:rsid w:val="00DA5146"/>
    <w:rsid w:val="00DA544A"/>
    <w:rsid w:val="00DA5A2B"/>
    <w:rsid w:val="00DA7154"/>
    <w:rsid w:val="00DB6597"/>
    <w:rsid w:val="00DC31AF"/>
    <w:rsid w:val="00DC5D37"/>
    <w:rsid w:val="00DC5E9D"/>
    <w:rsid w:val="00DE0766"/>
    <w:rsid w:val="00DE0F05"/>
    <w:rsid w:val="00DE1239"/>
    <w:rsid w:val="00DE329C"/>
    <w:rsid w:val="00DE3AC4"/>
    <w:rsid w:val="00DE5D40"/>
    <w:rsid w:val="00DF4816"/>
    <w:rsid w:val="00DF6AB5"/>
    <w:rsid w:val="00E0075F"/>
    <w:rsid w:val="00E015C1"/>
    <w:rsid w:val="00E04C7B"/>
    <w:rsid w:val="00E05F0A"/>
    <w:rsid w:val="00E06C38"/>
    <w:rsid w:val="00E0780D"/>
    <w:rsid w:val="00E1652D"/>
    <w:rsid w:val="00E19756"/>
    <w:rsid w:val="00E25DFB"/>
    <w:rsid w:val="00E36EEF"/>
    <w:rsid w:val="00E37CED"/>
    <w:rsid w:val="00E47475"/>
    <w:rsid w:val="00E51FBE"/>
    <w:rsid w:val="00E52DE7"/>
    <w:rsid w:val="00E6002C"/>
    <w:rsid w:val="00E65AF6"/>
    <w:rsid w:val="00E73656"/>
    <w:rsid w:val="00E76207"/>
    <w:rsid w:val="00E7A165"/>
    <w:rsid w:val="00E807BA"/>
    <w:rsid w:val="00E81F50"/>
    <w:rsid w:val="00E94517"/>
    <w:rsid w:val="00E9465C"/>
    <w:rsid w:val="00EA045C"/>
    <w:rsid w:val="00EA36D7"/>
    <w:rsid w:val="00EA3DFD"/>
    <w:rsid w:val="00EA612F"/>
    <w:rsid w:val="00EC4891"/>
    <w:rsid w:val="00EC4BE2"/>
    <w:rsid w:val="00EC5997"/>
    <w:rsid w:val="00EC7CA5"/>
    <w:rsid w:val="00ED2BF1"/>
    <w:rsid w:val="00EE2FF1"/>
    <w:rsid w:val="00EE5A5B"/>
    <w:rsid w:val="00EE6D71"/>
    <w:rsid w:val="00EF3D49"/>
    <w:rsid w:val="00EF747D"/>
    <w:rsid w:val="00EF7BBC"/>
    <w:rsid w:val="00F03C91"/>
    <w:rsid w:val="00F05A4B"/>
    <w:rsid w:val="00F079DD"/>
    <w:rsid w:val="00F139AC"/>
    <w:rsid w:val="00F31BA3"/>
    <w:rsid w:val="00F32879"/>
    <w:rsid w:val="00F336FC"/>
    <w:rsid w:val="00F36319"/>
    <w:rsid w:val="00F42438"/>
    <w:rsid w:val="00F433FA"/>
    <w:rsid w:val="00F51C9E"/>
    <w:rsid w:val="00F51EB6"/>
    <w:rsid w:val="00F539DA"/>
    <w:rsid w:val="00F54640"/>
    <w:rsid w:val="00F64AF7"/>
    <w:rsid w:val="00F74652"/>
    <w:rsid w:val="00F7660D"/>
    <w:rsid w:val="00F85961"/>
    <w:rsid w:val="00F85D76"/>
    <w:rsid w:val="00F90944"/>
    <w:rsid w:val="00F95FC1"/>
    <w:rsid w:val="00FC0AA0"/>
    <w:rsid w:val="00FC18B0"/>
    <w:rsid w:val="00FC1BDC"/>
    <w:rsid w:val="00FC37CA"/>
    <w:rsid w:val="00FD3B74"/>
    <w:rsid w:val="00FE76AB"/>
    <w:rsid w:val="00FF1243"/>
    <w:rsid w:val="00FF18DD"/>
    <w:rsid w:val="00FF2488"/>
    <w:rsid w:val="0176AF77"/>
    <w:rsid w:val="018FCB4B"/>
    <w:rsid w:val="01CC310A"/>
    <w:rsid w:val="01D47EC4"/>
    <w:rsid w:val="01E8B72A"/>
    <w:rsid w:val="01ED59EF"/>
    <w:rsid w:val="01F6F46F"/>
    <w:rsid w:val="024511CA"/>
    <w:rsid w:val="0294601D"/>
    <w:rsid w:val="02C6DAA0"/>
    <w:rsid w:val="02D90566"/>
    <w:rsid w:val="02F9C3C1"/>
    <w:rsid w:val="033E87B1"/>
    <w:rsid w:val="0366E528"/>
    <w:rsid w:val="037984E5"/>
    <w:rsid w:val="03A75AB5"/>
    <w:rsid w:val="03D214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5CB59C8"/>
    <w:rsid w:val="063CB722"/>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4C04B9"/>
    <w:rsid w:val="096072F6"/>
    <w:rsid w:val="098C1E9C"/>
    <w:rsid w:val="098C7F93"/>
    <w:rsid w:val="09E2976A"/>
    <w:rsid w:val="09EB095F"/>
    <w:rsid w:val="0A26DAF1"/>
    <w:rsid w:val="0A60309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3C5FF8"/>
    <w:rsid w:val="0D4BB5DB"/>
    <w:rsid w:val="0D4FEE87"/>
    <w:rsid w:val="0D531439"/>
    <w:rsid w:val="0D6F4F42"/>
    <w:rsid w:val="0D9A6A13"/>
    <w:rsid w:val="0DB56F16"/>
    <w:rsid w:val="0DDA2851"/>
    <w:rsid w:val="0DF5CE79"/>
    <w:rsid w:val="0DFF8690"/>
    <w:rsid w:val="0E043433"/>
    <w:rsid w:val="0E0853E9"/>
    <w:rsid w:val="0E0A860C"/>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2B5B73"/>
    <w:rsid w:val="13487181"/>
    <w:rsid w:val="139B48A6"/>
    <w:rsid w:val="139FC6BD"/>
    <w:rsid w:val="13CD0904"/>
    <w:rsid w:val="13D24D51"/>
    <w:rsid w:val="13DA6D33"/>
    <w:rsid w:val="13EA5705"/>
    <w:rsid w:val="13F6F8C1"/>
    <w:rsid w:val="140C2DCD"/>
    <w:rsid w:val="146F23E5"/>
    <w:rsid w:val="1484B5B4"/>
    <w:rsid w:val="1492A410"/>
    <w:rsid w:val="14D1A801"/>
    <w:rsid w:val="15313268"/>
    <w:rsid w:val="15549894"/>
    <w:rsid w:val="15719464"/>
    <w:rsid w:val="15BD5174"/>
    <w:rsid w:val="15CE752D"/>
    <w:rsid w:val="15D3604F"/>
    <w:rsid w:val="15D3F8A9"/>
    <w:rsid w:val="15DC0BA6"/>
    <w:rsid w:val="1668B939"/>
    <w:rsid w:val="16797225"/>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CAF04E"/>
    <w:rsid w:val="18FF360F"/>
    <w:rsid w:val="1926AF66"/>
    <w:rsid w:val="194A8FAE"/>
    <w:rsid w:val="1952BE44"/>
    <w:rsid w:val="19687558"/>
    <w:rsid w:val="199652B2"/>
    <w:rsid w:val="19AD2A92"/>
    <w:rsid w:val="19B2E30B"/>
    <w:rsid w:val="1A1DE8FE"/>
    <w:rsid w:val="1A356985"/>
    <w:rsid w:val="1A4457ED"/>
    <w:rsid w:val="1A9A9852"/>
    <w:rsid w:val="1ABE79B3"/>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92EE29"/>
    <w:rsid w:val="1EDB48A8"/>
    <w:rsid w:val="1EF5A684"/>
    <w:rsid w:val="1F0C1143"/>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C12891"/>
    <w:rsid w:val="23E3F87E"/>
    <w:rsid w:val="240BABFC"/>
    <w:rsid w:val="241152DA"/>
    <w:rsid w:val="2417C590"/>
    <w:rsid w:val="241EC23D"/>
    <w:rsid w:val="24428706"/>
    <w:rsid w:val="2474FCF7"/>
    <w:rsid w:val="24E5C899"/>
    <w:rsid w:val="251BD7F7"/>
    <w:rsid w:val="25271904"/>
    <w:rsid w:val="253436E2"/>
    <w:rsid w:val="256B4F1A"/>
    <w:rsid w:val="25904DD5"/>
    <w:rsid w:val="259FC626"/>
    <w:rsid w:val="25AA4B35"/>
    <w:rsid w:val="25D6BF37"/>
    <w:rsid w:val="25E82555"/>
    <w:rsid w:val="26043EFB"/>
    <w:rsid w:val="26184DC8"/>
    <w:rsid w:val="26256515"/>
    <w:rsid w:val="26A0472F"/>
    <w:rsid w:val="26B53264"/>
    <w:rsid w:val="26EF6B87"/>
    <w:rsid w:val="270DD758"/>
    <w:rsid w:val="27216906"/>
    <w:rsid w:val="2725DE62"/>
    <w:rsid w:val="273AFF80"/>
    <w:rsid w:val="27472603"/>
    <w:rsid w:val="2769FCF0"/>
    <w:rsid w:val="279C578D"/>
    <w:rsid w:val="27AF07ED"/>
    <w:rsid w:val="27C2837F"/>
    <w:rsid w:val="27C5B5F6"/>
    <w:rsid w:val="280FE9D4"/>
    <w:rsid w:val="282A7D9D"/>
    <w:rsid w:val="282B9498"/>
    <w:rsid w:val="28407AFA"/>
    <w:rsid w:val="28599587"/>
    <w:rsid w:val="28C23C7B"/>
    <w:rsid w:val="28C3D01E"/>
    <w:rsid w:val="2955A7CC"/>
    <w:rsid w:val="299773F9"/>
    <w:rsid w:val="29AFAC05"/>
    <w:rsid w:val="29B94871"/>
    <w:rsid w:val="29E92874"/>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30BB04"/>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1CE34E3"/>
    <w:rsid w:val="32111FF4"/>
    <w:rsid w:val="321E364B"/>
    <w:rsid w:val="3225AC7A"/>
    <w:rsid w:val="322E03FA"/>
    <w:rsid w:val="3231710B"/>
    <w:rsid w:val="32378360"/>
    <w:rsid w:val="32451BB7"/>
    <w:rsid w:val="327CA51C"/>
    <w:rsid w:val="3292CEE9"/>
    <w:rsid w:val="32D831F5"/>
    <w:rsid w:val="32FB95EA"/>
    <w:rsid w:val="338B1C31"/>
    <w:rsid w:val="33C98F98"/>
    <w:rsid w:val="33E2D498"/>
    <w:rsid w:val="34139D30"/>
    <w:rsid w:val="342AFDA6"/>
    <w:rsid w:val="34362856"/>
    <w:rsid w:val="349A49D8"/>
    <w:rsid w:val="34FFCBCF"/>
    <w:rsid w:val="351059EF"/>
    <w:rsid w:val="35538813"/>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D5D65F"/>
    <w:rsid w:val="3CEF2A5D"/>
    <w:rsid w:val="3CF8D1FA"/>
    <w:rsid w:val="3D0C916F"/>
    <w:rsid w:val="3D1FBCBF"/>
    <w:rsid w:val="3D26EDA2"/>
    <w:rsid w:val="3D73F225"/>
    <w:rsid w:val="3D780EF7"/>
    <w:rsid w:val="3D90E2F4"/>
    <w:rsid w:val="3DEF6F21"/>
    <w:rsid w:val="3DF9C1C6"/>
    <w:rsid w:val="3E11CB9A"/>
    <w:rsid w:val="3E29D874"/>
    <w:rsid w:val="3E4CC8F4"/>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12082"/>
    <w:rsid w:val="3FDECC33"/>
    <w:rsid w:val="403D6F34"/>
    <w:rsid w:val="405B8E47"/>
    <w:rsid w:val="40937316"/>
    <w:rsid w:val="40BCC7BA"/>
    <w:rsid w:val="40E7EB8B"/>
    <w:rsid w:val="414DA4C7"/>
    <w:rsid w:val="41B5BFF4"/>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A752DD"/>
    <w:rsid w:val="44AF0890"/>
    <w:rsid w:val="44B50F74"/>
    <w:rsid w:val="454E92E1"/>
    <w:rsid w:val="45877107"/>
    <w:rsid w:val="45AAA0C6"/>
    <w:rsid w:val="4609FC49"/>
    <w:rsid w:val="464903AA"/>
    <w:rsid w:val="464A1B3D"/>
    <w:rsid w:val="466D8F76"/>
    <w:rsid w:val="469B0E7E"/>
    <w:rsid w:val="46A386FF"/>
    <w:rsid w:val="46A38F73"/>
    <w:rsid w:val="46E68742"/>
    <w:rsid w:val="4709DEF1"/>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813"/>
    <w:rsid w:val="4C5709A8"/>
    <w:rsid w:val="4C5AFCAA"/>
    <w:rsid w:val="4CC06B4A"/>
    <w:rsid w:val="4CF08F61"/>
    <w:rsid w:val="4D030B15"/>
    <w:rsid w:val="4D7041DC"/>
    <w:rsid w:val="4D89CF80"/>
    <w:rsid w:val="4DA42C90"/>
    <w:rsid w:val="4DCE2B07"/>
    <w:rsid w:val="4E0B5238"/>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CF30A"/>
    <w:rsid w:val="51A9D5DE"/>
    <w:rsid w:val="51ACC7E3"/>
    <w:rsid w:val="51DEE6D8"/>
    <w:rsid w:val="5201B9A9"/>
    <w:rsid w:val="5203EE54"/>
    <w:rsid w:val="5290C571"/>
    <w:rsid w:val="52E74854"/>
    <w:rsid w:val="531290B3"/>
    <w:rsid w:val="533E34CC"/>
    <w:rsid w:val="5349F6B1"/>
    <w:rsid w:val="536E6959"/>
    <w:rsid w:val="53D76C3B"/>
    <w:rsid w:val="54136DE7"/>
    <w:rsid w:val="5457BF43"/>
    <w:rsid w:val="545FC091"/>
    <w:rsid w:val="546C522D"/>
    <w:rsid w:val="54792BDC"/>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81A9A2C"/>
    <w:rsid w:val="5820A620"/>
    <w:rsid w:val="58261C31"/>
    <w:rsid w:val="582E489C"/>
    <w:rsid w:val="5896AD49"/>
    <w:rsid w:val="590BF77D"/>
    <w:rsid w:val="59AF98B3"/>
    <w:rsid w:val="59C4499F"/>
    <w:rsid w:val="59E61845"/>
    <w:rsid w:val="5A0FD97D"/>
    <w:rsid w:val="5A29FB58"/>
    <w:rsid w:val="5A89FF30"/>
    <w:rsid w:val="5A9C02CD"/>
    <w:rsid w:val="5AB7830A"/>
    <w:rsid w:val="5AC38863"/>
    <w:rsid w:val="5B372DDD"/>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2E3676D"/>
    <w:rsid w:val="630AC58A"/>
    <w:rsid w:val="631FDCE3"/>
    <w:rsid w:val="632E1826"/>
    <w:rsid w:val="6373F9C5"/>
    <w:rsid w:val="63810366"/>
    <w:rsid w:val="638CFB03"/>
    <w:rsid w:val="6393D918"/>
    <w:rsid w:val="63BAE8F2"/>
    <w:rsid w:val="63E42036"/>
    <w:rsid w:val="63EF9B7A"/>
    <w:rsid w:val="63F27EF1"/>
    <w:rsid w:val="64054F90"/>
    <w:rsid w:val="643E0B7D"/>
    <w:rsid w:val="6450FB70"/>
    <w:rsid w:val="64594C1C"/>
    <w:rsid w:val="648E255D"/>
    <w:rsid w:val="64A459B3"/>
    <w:rsid w:val="64B14288"/>
    <w:rsid w:val="64DA1A76"/>
    <w:rsid w:val="64E2AB18"/>
    <w:rsid w:val="64E4D371"/>
    <w:rsid w:val="657E6BDA"/>
    <w:rsid w:val="658CEDAA"/>
    <w:rsid w:val="65B65C89"/>
    <w:rsid w:val="65CCE583"/>
    <w:rsid w:val="65D31532"/>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807A0A9"/>
    <w:rsid w:val="6821CA1C"/>
    <w:rsid w:val="682CC780"/>
    <w:rsid w:val="684BEA1C"/>
    <w:rsid w:val="6891F7FB"/>
    <w:rsid w:val="68D86C71"/>
    <w:rsid w:val="68FE738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90029E"/>
    <w:rsid w:val="6DC8A40D"/>
    <w:rsid w:val="6E0CDBF0"/>
    <w:rsid w:val="6E2C214D"/>
    <w:rsid w:val="6E3A1A46"/>
    <w:rsid w:val="6EBB7B5A"/>
    <w:rsid w:val="6F54180A"/>
    <w:rsid w:val="6F5D5E59"/>
    <w:rsid w:val="6F5E266B"/>
    <w:rsid w:val="6F637382"/>
    <w:rsid w:val="6F6D2A92"/>
    <w:rsid w:val="6F9803DC"/>
    <w:rsid w:val="6FCE7B5E"/>
    <w:rsid w:val="7028D7A2"/>
    <w:rsid w:val="702E05AC"/>
    <w:rsid w:val="70673983"/>
    <w:rsid w:val="709C9CEC"/>
    <w:rsid w:val="70CAD77E"/>
    <w:rsid w:val="70E2907D"/>
    <w:rsid w:val="70E2F8F2"/>
    <w:rsid w:val="71030D64"/>
    <w:rsid w:val="71557BFC"/>
    <w:rsid w:val="716D4D15"/>
    <w:rsid w:val="7207A3EF"/>
    <w:rsid w:val="72A72EF7"/>
    <w:rsid w:val="72DFA088"/>
    <w:rsid w:val="72EF7144"/>
    <w:rsid w:val="72F0CB76"/>
    <w:rsid w:val="7304DA6A"/>
    <w:rsid w:val="7308E985"/>
    <w:rsid w:val="73156561"/>
    <w:rsid w:val="732593E3"/>
    <w:rsid w:val="735E0704"/>
    <w:rsid w:val="73ABC7C6"/>
    <w:rsid w:val="73D076F5"/>
    <w:rsid w:val="73EC7709"/>
    <w:rsid w:val="73EF684E"/>
    <w:rsid w:val="749A2DC6"/>
    <w:rsid w:val="74B50C95"/>
    <w:rsid w:val="74F01A05"/>
    <w:rsid w:val="74F91D90"/>
    <w:rsid w:val="74FE9295"/>
    <w:rsid w:val="750118A1"/>
    <w:rsid w:val="756D16B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398AF3"/>
    <w:rsid w:val="775A5BA7"/>
    <w:rsid w:val="77AA63A9"/>
    <w:rsid w:val="77AAF17E"/>
    <w:rsid w:val="77AC6437"/>
    <w:rsid w:val="7804E954"/>
    <w:rsid w:val="7811682F"/>
    <w:rsid w:val="788F8120"/>
    <w:rsid w:val="78CCA74F"/>
    <w:rsid w:val="78FA3998"/>
    <w:rsid w:val="78FACDA0"/>
    <w:rsid w:val="78FD0360"/>
    <w:rsid w:val="790C1CA0"/>
    <w:rsid w:val="7911DADC"/>
    <w:rsid w:val="7927EB32"/>
    <w:rsid w:val="796EA97F"/>
    <w:rsid w:val="79812E81"/>
    <w:rsid w:val="79E8E4DD"/>
    <w:rsid w:val="79F0BF09"/>
    <w:rsid w:val="7A3CF997"/>
    <w:rsid w:val="7A6B3A9D"/>
    <w:rsid w:val="7AD1D818"/>
    <w:rsid w:val="7AE1CD3A"/>
    <w:rsid w:val="7B02DF13"/>
    <w:rsid w:val="7B78D1D6"/>
    <w:rsid w:val="7B7EE4F8"/>
    <w:rsid w:val="7B953456"/>
    <w:rsid w:val="7B99ACD0"/>
    <w:rsid w:val="7BBB1E7F"/>
    <w:rsid w:val="7BE91D07"/>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BBA48F"/>
  <w15:docId w15:val="{273F8675-56F3-4BEA-A3E4-3049A719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505060"/>
    <w:rPr>
      <w:sz w:val="16"/>
      <w:szCs w:val="16"/>
    </w:rPr>
  </w:style>
  <w:style w:type="paragraph" w:styleId="CommentText">
    <w:name w:val="annotation text"/>
    <w:basedOn w:val="Normal"/>
    <w:link w:val="CommentTextChar"/>
    <w:uiPriority w:val="99"/>
    <w:semiHidden/>
    <w:unhideWhenUsed/>
    <w:rsid w:val="00505060"/>
    <w:pPr>
      <w:spacing w:line="240" w:lineRule="auto"/>
    </w:pPr>
    <w:rPr>
      <w:sz w:val="20"/>
      <w:szCs w:val="20"/>
    </w:rPr>
  </w:style>
  <w:style w:type="character" w:styleId="CommentTextChar" w:customStyle="1">
    <w:name w:val="Comment Text Char"/>
    <w:link w:val="CommentText"/>
    <w:uiPriority w:val="99"/>
    <w:semiHidden/>
    <w:rsid w:val="00505060"/>
    <w:rPr>
      <w:sz w:val="20"/>
      <w:szCs w:val="20"/>
    </w:rPr>
  </w:style>
  <w:style w:type="paragraph" w:styleId="CommentSubject">
    <w:name w:val="annotation subject"/>
    <w:basedOn w:val="CommentText"/>
    <w:next w:val="CommentText"/>
    <w:link w:val="CommentSubjectChar"/>
    <w:uiPriority w:val="99"/>
    <w:semiHidden/>
    <w:unhideWhenUsed/>
    <w:rsid w:val="00505060"/>
    <w:rPr>
      <w:b/>
      <w:bCs/>
    </w:rPr>
  </w:style>
  <w:style w:type="character" w:styleId="CommentSubjectChar" w:customStyle="1">
    <w:name w:val="Comment Subject Char"/>
    <w:link w:val="CommentSubject"/>
    <w:uiPriority w:val="99"/>
    <w:semiHidden/>
    <w:rsid w:val="00505060"/>
    <w:rPr>
      <w:b/>
      <w:bCs/>
      <w:sz w:val="20"/>
      <w:szCs w:val="20"/>
    </w:rPr>
  </w:style>
  <w:style w:type="paragraph" w:styleId="BalloonText">
    <w:name w:val="Balloon Text"/>
    <w:basedOn w:val="Normal"/>
    <w:link w:val="BalloonTextChar"/>
    <w:uiPriority w:val="99"/>
    <w:semiHidden/>
    <w:unhideWhenUsed/>
    <w:rsid w:val="00505060"/>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505060"/>
    <w:rPr>
      <w:rFonts w:ascii="Segoe UI" w:hAnsi="Segoe UI" w:cs="Segoe UI"/>
      <w:sz w:val="18"/>
      <w:szCs w:val="18"/>
    </w:rPr>
  </w:style>
  <w:style w:type="table" w:styleId="TableGrid">
    <w:name w:val="Table Grid"/>
    <w:basedOn w:val="Table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uiPriority w:val="99"/>
    <w:unhideWhenUsed/>
    <w:rsid w:val="001A248C"/>
    <w:rPr>
      <w:color w:val="0563C1"/>
      <w:u w:val="single"/>
    </w:rPr>
  </w:style>
  <w:style w:type="character" w:styleId="Mentionnonrsolue1" w:customStyle="1">
    <w:name w:val="Mention non résolue1"/>
    <w:uiPriority w:val="99"/>
    <w:semiHidden/>
    <w:unhideWhenUsed/>
    <w:rsid w:val="001A248C"/>
    <w:rPr>
      <w:color w:val="605E5C"/>
      <w:shd w:val="clear" w:color="auto" w:fill="E1DFDD"/>
    </w:rPr>
  </w:style>
  <w:style w:type="paragraph" w:styleId="xxxmsonormal" w:customStyle="1">
    <w:name w:val="x_x_x_msonormal"/>
    <w:basedOn w:val="Normal"/>
    <w:rsid w:val="00222ED9"/>
    <w:pPr>
      <w:spacing w:before="100" w:beforeAutospacing="1" w:after="100" w:afterAutospacing="1" w:line="240" w:lineRule="auto"/>
    </w:pPr>
    <w:rPr>
      <w:rFonts w:ascii="Times New Roman" w:hAnsi="Times New Roman" w:eastAsia="Times New Roman"/>
      <w:sz w:val="24"/>
      <w:szCs w:val="24"/>
      <w:lang w:eastAsia="fr-FR"/>
    </w:rPr>
  </w:style>
  <w:style w:type="paragraph" w:styleId="ListParagraph">
    <w:name w:val="List Paragraph"/>
    <w:aliases w:val="Listes"/>
    <w:basedOn w:val="Normal"/>
    <w:link w:val="ListParagraphChar"/>
    <w:uiPriority w:val="34"/>
    <w:qFormat/>
    <w:rsid w:val="00222ED9"/>
    <w:pPr>
      <w:ind w:left="720"/>
      <w:contextualSpacing/>
    </w:pPr>
  </w:style>
  <w:style w:type="paragraph" w:styleId="NormalWeb">
    <w:name w:val="Normal (Web)"/>
    <w:basedOn w:val="Normal"/>
    <w:uiPriority w:val="99"/>
    <w:unhideWhenUsed/>
    <w:rsid w:val="00D72272"/>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 w:customStyle="1">
    <w:name w:val="paragraph"/>
    <w:basedOn w:val="Normal"/>
    <w:rsid w:val="00EC7CA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DefaultParagraphFont"/>
    <w:rsid w:val="00EC7CA5"/>
  </w:style>
  <w:style w:type="character" w:styleId="eop" w:customStyle="1">
    <w:name w:val="eop"/>
    <w:basedOn w:val="DefaultParagraphFont"/>
    <w:rsid w:val="00EC7CA5"/>
  </w:style>
  <w:style w:type="character" w:styleId="spellingerror" w:customStyle="1">
    <w:name w:val="spellingerror"/>
    <w:basedOn w:val="DefaultParagraphFont"/>
    <w:rsid w:val="00EC7CA5"/>
  </w:style>
  <w:style w:type="character" w:styleId="contextualspellingandgrammarerror" w:customStyle="1">
    <w:name w:val="contextualspellingandgrammarerror"/>
    <w:basedOn w:val="DefaultParagraphFont"/>
    <w:rsid w:val="00EC7CA5"/>
  </w:style>
  <w:style w:type="character" w:styleId="ListParagraphChar" w:customStyle="1">
    <w:name w:val="List Paragraph Char"/>
    <w:aliases w:val="Listes Char"/>
    <w:link w:val="ListParagraph"/>
    <w:uiPriority w:val="34"/>
    <w:qFormat/>
    <w:rsid w:val="004A28E9"/>
  </w:style>
  <w:style w:type="character" w:styleId="Mentionnonrsolue2" w:customStyle="1">
    <w:name w:val="Mention non résolue2"/>
    <w:uiPriority w:val="99"/>
    <w:semiHidden/>
    <w:unhideWhenUsed/>
    <w:rsid w:val="008E7736"/>
    <w:rPr>
      <w:color w:val="605E5C"/>
      <w:shd w:val="clear" w:color="auto" w:fill="E1DFDD"/>
    </w:rPr>
  </w:style>
  <w:style w:type="paragraph" w:styleId="Default" w:customStyle="1">
    <w:name w:val="Default"/>
    <w:rsid w:val="009032A5"/>
    <w:pPr>
      <w:autoSpaceDE w:val="0"/>
      <w:autoSpaceDN w:val="0"/>
      <w:adjustRightInd w:val="0"/>
    </w:pPr>
    <w:rPr>
      <w:rFonts w:ascii="Arial" w:hAnsi="Arial" w:cs="Arial"/>
      <w:color w:val="000000"/>
      <w:sz w:val="24"/>
      <w:szCs w:val="24"/>
    </w:rPr>
  </w:style>
  <w:style w:type="character" w:styleId="mark80orvb84m" w:customStyle="1">
    <w:name w:val="mark80orvb84m"/>
    <w:basedOn w:val="DefaultParagraphFont"/>
    <w:rsid w:val="00BC039F"/>
  </w:style>
  <w:style w:type="character" w:styleId="mark8ubtz6s1m" w:customStyle="1">
    <w:name w:val="mark8ubtz6s1m"/>
    <w:basedOn w:val="DefaultParagraphFont"/>
    <w:rsid w:val="00BC039F"/>
  </w:style>
  <w:style w:type="character" w:styleId="Strong">
    <w:name w:val="Strong"/>
    <w:basedOn w:val="DefaultParagraphFont"/>
    <w:uiPriority w:val="22"/>
    <w:qFormat/>
    <w:rsid w:val="00F85D76"/>
    <w:rPr>
      <w:b/>
      <w:bCs/>
    </w:rPr>
  </w:style>
  <w:style w:type="character" w:styleId="FollowedHyperlink">
    <w:name w:val="FollowedHyperlink"/>
    <w:basedOn w:val="DefaultParagraphFont"/>
    <w:uiPriority w:val="99"/>
    <w:semiHidden/>
    <w:unhideWhenUsed/>
    <w:rsid w:val="00B96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272">
      <w:bodyDiv w:val="1"/>
      <w:marLeft w:val="0"/>
      <w:marRight w:val="0"/>
      <w:marTop w:val="0"/>
      <w:marBottom w:val="0"/>
      <w:divBdr>
        <w:top w:val="none" w:sz="0" w:space="0" w:color="auto"/>
        <w:left w:val="none" w:sz="0" w:space="0" w:color="auto"/>
        <w:bottom w:val="none" w:sz="0" w:space="0" w:color="auto"/>
        <w:right w:val="none" w:sz="0" w:space="0" w:color="auto"/>
      </w:divBdr>
      <w:divsChild>
        <w:div w:id="23479669">
          <w:marLeft w:val="0"/>
          <w:marRight w:val="0"/>
          <w:marTop w:val="0"/>
          <w:marBottom w:val="0"/>
          <w:divBdr>
            <w:top w:val="none" w:sz="0" w:space="0" w:color="auto"/>
            <w:left w:val="none" w:sz="0" w:space="0" w:color="auto"/>
            <w:bottom w:val="none" w:sz="0" w:space="0" w:color="auto"/>
            <w:right w:val="none" w:sz="0" w:space="0" w:color="auto"/>
          </w:divBdr>
        </w:div>
        <w:div w:id="157161816">
          <w:marLeft w:val="0"/>
          <w:marRight w:val="0"/>
          <w:marTop w:val="0"/>
          <w:marBottom w:val="0"/>
          <w:divBdr>
            <w:top w:val="none" w:sz="0" w:space="0" w:color="auto"/>
            <w:left w:val="none" w:sz="0" w:space="0" w:color="auto"/>
            <w:bottom w:val="none" w:sz="0" w:space="0" w:color="auto"/>
            <w:right w:val="none" w:sz="0" w:space="0" w:color="auto"/>
          </w:divBdr>
        </w:div>
        <w:div w:id="311059023">
          <w:marLeft w:val="0"/>
          <w:marRight w:val="0"/>
          <w:marTop w:val="0"/>
          <w:marBottom w:val="0"/>
          <w:divBdr>
            <w:top w:val="none" w:sz="0" w:space="0" w:color="auto"/>
            <w:left w:val="none" w:sz="0" w:space="0" w:color="auto"/>
            <w:bottom w:val="none" w:sz="0" w:space="0" w:color="auto"/>
            <w:right w:val="none" w:sz="0" w:space="0" w:color="auto"/>
          </w:divBdr>
        </w:div>
        <w:div w:id="875040092">
          <w:marLeft w:val="0"/>
          <w:marRight w:val="0"/>
          <w:marTop w:val="0"/>
          <w:marBottom w:val="0"/>
          <w:divBdr>
            <w:top w:val="none" w:sz="0" w:space="0" w:color="auto"/>
            <w:left w:val="none" w:sz="0" w:space="0" w:color="auto"/>
            <w:bottom w:val="none" w:sz="0" w:space="0" w:color="auto"/>
            <w:right w:val="none" w:sz="0" w:space="0" w:color="auto"/>
          </w:divBdr>
        </w:div>
        <w:div w:id="1025714926">
          <w:marLeft w:val="0"/>
          <w:marRight w:val="0"/>
          <w:marTop w:val="0"/>
          <w:marBottom w:val="0"/>
          <w:divBdr>
            <w:top w:val="none" w:sz="0" w:space="0" w:color="auto"/>
            <w:left w:val="none" w:sz="0" w:space="0" w:color="auto"/>
            <w:bottom w:val="none" w:sz="0" w:space="0" w:color="auto"/>
            <w:right w:val="none" w:sz="0" w:space="0" w:color="auto"/>
          </w:divBdr>
        </w:div>
        <w:div w:id="1164012993">
          <w:marLeft w:val="0"/>
          <w:marRight w:val="0"/>
          <w:marTop w:val="0"/>
          <w:marBottom w:val="0"/>
          <w:divBdr>
            <w:top w:val="none" w:sz="0" w:space="0" w:color="auto"/>
            <w:left w:val="none" w:sz="0" w:space="0" w:color="auto"/>
            <w:bottom w:val="none" w:sz="0" w:space="0" w:color="auto"/>
            <w:right w:val="none" w:sz="0" w:space="0" w:color="auto"/>
          </w:divBdr>
        </w:div>
        <w:div w:id="1200583948">
          <w:marLeft w:val="0"/>
          <w:marRight w:val="0"/>
          <w:marTop w:val="0"/>
          <w:marBottom w:val="0"/>
          <w:divBdr>
            <w:top w:val="none" w:sz="0" w:space="0" w:color="auto"/>
            <w:left w:val="none" w:sz="0" w:space="0" w:color="auto"/>
            <w:bottom w:val="none" w:sz="0" w:space="0" w:color="auto"/>
            <w:right w:val="none" w:sz="0" w:space="0" w:color="auto"/>
          </w:divBdr>
        </w:div>
        <w:div w:id="1458913189">
          <w:marLeft w:val="0"/>
          <w:marRight w:val="0"/>
          <w:marTop w:val="0"/>
          <w:marBottom w:val="0"/>
          <w:divBdr>
            <w:top w:val="none" w:sz="0" w:space="0" w:color="auto"/>
            <w:left w:val="none" w:sz="0" w:space="0" w:color="auto"/>
            <w:bottom w:val="none" w:sz="0" w:space="0" w:color="auto"/>
            <w:right w:val="none" w:sz="0" w:space="0" w:color="auto"/>
          </w:divBdr>
        </w:div>
        <w:div w:id="2015301965">
          <w:marLeft w:val="0"/>
          <w:marRight w:val="0"/>
          <w:marTop w:val="0"/>
          <w:marBottom w:val="0"/>
          <w:divBdr>
            <w:top w:val="none" w:sz="0" w:space="0" w:color="auto"/>
            <w:left w:val="none" w:sz="0" w:space="0" w:color="auto"/>
            <w:bottom w:val="none" w:sz="0" w:space="0" w:color="auto"/>
            <w:right w:val="none" w:sz="0" w:space="0" w:color="auto"/>
          </w:divBdr>
        </w:div>
        <w:div w:id="2095936570">
          <w:marLeft w:val="0"/>
          <w:marRight w:val="0"/>
          <w:marTop w:val="0"/>
          <w:marBottom w:val="0"/>
          <w:divBdr>
            <w:top w:val="none" w:sz="0" w:space="0" w:color="auto"/>
            <w:left w:val="none" w:sz="0" w:space="0" w:color="auto"/>
            <w:bottom w:val="none" w:sz="0" w:space="0" w:color="auto"/>
            <w:right w:val="none" w:sz="0" w:space="0" w:color="auto"/>
          </w:divBdr>
        </w:div>
      </w:divsChild>
    </w:div>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81425077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78">
          <w:marLeft w:val="0"/>
          <w:marRight w:val="0"/>
          <w:marTop w:val="0"/>
          <w:marBottom w:val="0"/>
          <w:divBdr>
            <w:top w:val="none" w:sz="0" w:space="0" w:color="auto"/>
            <w:left w:val="none" w:sz="0" w:space="0" w:color="auto"/>
            <w:bottom w:val="none" w:sz="0" w:space="0" w:color="auto"/>
            <w:right w:val="none" w:sz="0" w:space="0" w:color="auto"/>
          </w:divBdr>
          <w:divsChild>
            <w:div w:id="704908410">
              <w:marLeft w:val="0"/>
              <w:marRight w:val="0"/>
              <w:marTop w:val="0"/>
              <w:marBottom w:val="0"/>
              <w:divBdr>
                <w:top w:val="none" w:sz="0" w:space="0" w:color="auto"/>
                <w:left w:val="none" w:sz="0" w:space="0" w:color="auto"/>
                <w:bottom w:val="none" w:sz="0" w:space="0" w:color="auto"/>
                <w:right w:val="none" w:sz="0" w:space="0" w:color="auto"/>
              </w:divBdr>
              <w:divsChild>
                <w:div w:id="16585090">
                  <w:marLeft w:val="0"/>
                  <w:marRight w:val="0"/>
                  <w:marTop w:val="0"/>
                  <w:marBottom w:val="0"/>
                  <w:divBdr>
                    <w:top w:val="none" w:sz="0" w:space="0" w:color="auto"/>
                    <w:left w:val="none" w:sz="0" w:space="0" w:color="auto"/>
                    <w:bottom w:val="none" w:sz="0" w:space="0" w:color="auto"/>
                    <w:right w:val="none" w:sz="0" w:space="0" w:color="auto"/>
                  </w:divBdr>
                </w:div>
                <w:div w:id="129636904">
                  <w:marLeft w:val="0"/>
                  <w:marRight w:val="0"/>
                  <w:marTop w:val="0"/>
                  <w:marBottom w:val="0"/>
                  <w:divBdr>
                    <w:top w:val="none" w:sz="0" w:space="0" w:color="auto"/>
                    <w:left w:val="none" w:sz="0" w:space="0" w:color="auto"/>
                    <w:bottom w:val="none" w:sz="0" w:space="0" w:color="auto"/>
                    <w:right w:val="none" w:sz="0" w:space="0" w:color="auto"/>
                  </w:divBdr>
                  <w:divsChild>
                    <w:div w:id="62456058">
                      <w:marLeft w:val="0"/>
                      <w:marRight w:val="0"/>
                      <w:marTop w:val="0"/>
                      <w:marBottom w:val="0"/>
                      <w:divBdr>
                        <w:top w:val="none" w:sz="0" w:space="0" w:color="auto"/>
                        <w:left w:val="none" w:sz="0" w:space="0" w:color="auto"/>
                        <w:bottom w:val="none" w:sz="0" w:space="0" w:color="auto"/>
                        <w:right w:val="none" w:sz="0" w:space="0" w:color="auto"/>
                      </w:divBdr>
                      <w:divsChild>
                        <w:div w:id="1681665024">
                          <w:marLeft w:val="0"/>
                          <w:marRight w:val="0"/>
                          <w:marTop w:val="0"/>
                          <w:marBottom w:val="0"/>
                          <w:divBdr>
                            <w:top w:val="none" w:sz="0" w:space="0" w:color="auto"/>
                            <w:left w:val="none" w:sz="0" w:space="0" w:color="auto"/>
                            <w:bottom w:val="none" w:sz="0" w:space="0" w:color="auto"/>
                            <w:right w:val="none" w:sz="0" w:space="0" w:color="auto"/>
                          </w:divBdr>
                          <w:divsChild>
                            <w:div w:id="1514296896">
                              <w:marLeft w:val="0"/>
                              <w:marRight w:val="0"/>
                              <w:marTop w:val="0"/>
                              <w:marBottom w:val="0"/>
                              <w:divBdr>
                                <w:top w:val="none" w:sz="0" w:space="0" w:color="auto"/>
                                <w:left w:val="none" w:sz="0" w:space="0" w:color="auto"/>
                                <w:bottom w:val="none" w:sz="0" w:space="0" w:color="auto"/>
                                <w:right w:val="none" w:sz="0" w:space="0" w:color="auto"/>
                              </w:divBdr>
                              <w:divsChild>
                                <w:div w:id="165899260">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0"/>
                                              <w:divBdr>
                                                <w:top w:val="none" w:sz="0" w:space="0" w:color="auto"/>
                                                <w:left w:val="none" w:sz="0" w:space="0" w:color="auto"/>
                                                <w:bottom w:val="none" w:sz="0" w:space="0" w:color="auto"/>
                                                <w:right w:val="none" w:sz="0" w:space="0" w:color="auto"/>
                                              </w:divBdr>
                                              <w:divsChild>
                                                <w:div w:id="2116747549">
                                                  <w:marLeft w:val="0"/>
                                                  <w:marRight w:val="0"/>
                                                  <w:marTop w:val="0"/>
                                                  <w:marBottom w:val="0"/>
                                                  <w:divBdr>
                                                    <w:top w:val="none" w:sz="0" w:space="0" w:color="auto"/>
                                                    <w:left w:val="none" w:sz="0" w:space="0" w:color="auto"/>
                                                    <w:bottom w:val="none" w:sz="0" w:space="0" w:color="auto"/>
                                                    <w:right w:val="none" w:sz="0" w:space="0" w:color="auto"/>
                                                  </w:divBdr>
                                                  <w:divsChild>
                                                    <w:div w:id="1136412420">
                                                      <w:marLeft w:val="0"/>
                                                      <w:marRight w:val="0"/>
                                                      <w:marTop w:val="0"/>
                                                      <w:marBottom w:val="0"/>
                                                      <w:divBdr>
                                                        <w:top w:val="none" w:sz="0" w:space="0" w:color="auto"/>
                                                        <w:left w:val="none" w:sz="0" w:space="0" w:color="auto"/>
                                                        <w:bottom w:val="none" w:sz="0" w:space="0" w:color="auto"/>
                                                        <w:right w:val="none" w:sz="0" w:space="0" w:color="auto"/>
                                                      </w:divBdr>
                                                      <w:divsChild>
                                                        <w:div w:id="386800132">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
                                                        <w:div w:id="874272947">
                                                          <w:marLeft w:val="0"/>
                                                          <w:marRight w:val="0"/>
                                                          <w:marTop w:val="0"/>
                                                          <w:marBottom w:val="0"/>
                                                          <w:divBdr>
                                                            <w:top w:val="none" w:sz="0" w:space="0" w:color="auto"/>
                                                            <w:left w:val="none" w:sz="0" w:space="0" w:color="auto"/>
                                                            <w:bottom w:val="none" w:sz="0" w:space="0" w:color="auto"/>
                                                            <w:right w:val="none" w:sz="0" w:space="0" w:color="auto"/>
                                                          </w:divBdr>
                                                        </w:div>
                                                        <w:div w:id="1564102722">
                                                          <w:marLeft w:val="0"/>
                                                          <w:marRight w:val="0"/>
                                                          <w:marTop w:val="0"/>
                                                          <w:marBottom w:val="0"/>
                                                          <w:divBdr>
                                                            <w:top w:val="none" w:sz="0" w:space="0" w:color="auto"/>
                                                            <w:left w:val="none" w:sz="0" w:space="0" w:color="auto"/>
                                                            <w:bottom w:val="none" w:sz="0" w:space="0" w:color="auto"/>
                                                            <w:right w:val="none" w:sz="0" w:space="0" w:color="auto"/>
                                                          </w:divBdr>
                                                        </w:div>
                                                        <w:div w:id="2052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929738">
                  <w:marLeft w:val="0"/>
                  <w:marRight w:val="0"/>
                  <w:marTop w:val="0"/>
                  <w:marBottom w:val="0"/>
                  <w:divBdr>
                    <w:top w:val="none" w:sz="0" w:space="0" w:color="auto"/>
                    <w:left w:val="none" w:sz="0" w:space="0" w:color="auto"/>
                    <w:bottom w:val="none" w:sz="0" w:space="0" w:color="auto"/>
                    <w:right w:val="none" w:sz="0" w:space="0" w:color="auto"/>
                  </w:divBdr>
                </w:div>
                <w:div w:id="911425926">
                  <w:marLeft w:val="0"/>
                  <w:marRight w:val="0"/>
                  <w:marTop w:val="0"/>
                  <w:marBottom w:val="0"/>
                  <w:divBdr>
                    <w:top w:val="none" w:sz="0" w:space="0" w:color="auto"/>
                    <w:left w:val="none" w:sz="0" w:space="0" w:color="auto"/>
                    <w:bottom w:val="none" w:sz="0" w:space="0" w:color="auto"/>
                    <w:right w:val="none" w:sz="0" w:space="0" w:color="auto"/>
                  </w:divBdr>
                </w:div>
                <w:div w:id="1523281862">
                  <w:marLeft w:val="0"/>
                  <w:marRight w:val="0"/>
                  <w:marTop w:val="0"/>
                  <w:marBottom w:val="0"/>
                  <w:divBdr>
                    <w:top w:val="none" w:sz="0" w:space="0" w:color="auto"/>
                    <w:left w:val="none" w:sz="0" w:space="0" w:color="auto"/>
                    <w:bottom w:val="none" w:sz="0" w:space="0" w:color="auto"/>
                    <w:right w:val="none" w:sz="0" w:space="0" w:color="auto"/>
                  </w:divBdr>
                </w:div>
              </w:divsChild>
            </w:div>
            <w:div w:id="81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01749432">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388530897">
      <w:bodyDiv w:val="1"/>
      <w:marLeft w:val="0"/>
      <w:marRight w:val="0"/>
      <w:marTop w:val="0"/>
      <w:marBottom w:val="0"/>
      <w:divBdr>
        <w:top w:val="none" w:sz="0" w:space="0" w:color="auto"/>
        <w:left w:val="none" w:sz="0" w:space="0" w:color="auto"/>
        <w:bottom w:val="none" w:sz="0" w:space="0" w:color="auto"/>
        <w:right w:val="none" w:sz="0" w:space="0" w:color="auto"/>
      </w:divBdr>
      <w:divsChild>
        <w:div w:id="1963799417">
          <w:marLeft w:val="0"/>
          <w:marRight w:val="0"/>
          <w:marTop w:val="0"/>
          <w:marBottom w:val="0"/>
          <w:divBdr>
            <w:top w:val="none" w:sz="0" w:space="0" w:color="auto"/>
            <w:left w:val="none" w:sz="0" w:space="0" w:color="auto"/>
            <w:bottom w:val="none" w:sz="0" w:space="0" w:color="auto"/>
            <w:right w:val="none" w:sz="0" w:space="0" w:color="auto"/>
          </w:divBdr>
        </w:div>
      </w:divsChild>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 w:id="2123306186">
      <w:bodyDiv w:val="1"/>
      <w:marLeft w:val="0"/>
      <w:marRight w:val="0"/>
      <w:marTop w:val="0"/>
      <w:marBottom w:val="0"/>
      <w:divBdr>
        <w:top w:val="none" w:sz="0" w:space="0" w:color="auto"/>
        <w:left w:val="none" w:sz="0" w:space="0" w:color="auto"/>
        <w:bottom w:val="none" w:sz="0" w:space="0" w:color="auto"/>
        <w:right w:val="none" w:sz="0" w:space="0" w:color="auto"/>
      </w:divBdr>
      <w:divsChild>
        <w:div w:id="1020736996">
          <w:marLeft w:val="0"/>
          <w:marRight w:val="0"/>
          <w:marTop w:val="0"/>
          <w:marBottom w:val="0"/>
          <w:divBdr>
            <w:top w:val="none" w:sz="0" w:space="0" w:color="auto"/>
            <w:left w:val="none" w:sz="0" w:space="0" w:color="auto"/>
            <w:bottom w:val="none" w:sz="0" w:space="0" w:color="auto"/>
            <w:right w:val="none" w:sz="0" w:space="0" w:color="auto"/>
          </w:divBdr>
          <w:divsChild>
            <w:div w:id="1117215740">
              <w:marLeft w:val="0"/>
              <w:marRight w:val="0"/>
              <w:marTop w:val="0"/>
              <w:marBottom w:val="0"/>
              <w:divBdr>
                <w:top w:val="none" w:sz="0" w:space="0" w:color="auto"/>
                <w:left w:val="none" w:sz="0" w:space="0" w:color="auto"/>
                <w:bottom w:val="none" w:sz="0" w:space="0" w:color="auto"/>
                <w:right w:val="none" w:sz="0" w:space="0" w:color="auto"/>
              </w:divBdr>
            </w:div>
            <w:div w:id="1656061115">
              <w:marLeft w:val="0"/>
              <w:marRight w:val="0"/>
              <w:marTop w:val="0"/>
              <w:marBottom w:val="0"/>
              <w:divBdr>
                <w:top w:val="none" w:sz="0" w:space="0" w:color="auto"/>
                <w:left w:val="none" w:sz="0" w:space="0" w:color="auto"/>
                <w:bottom w:val="none" w:sz="0" w:space="0" w:color="auto"/>
                <w:right w:val="none" w:sz="0" w:space="0" w:color="auto"/>
              </w:divBdr>
            </w:div>
            <w:div w:id="1706520763">
              <w:marLeft w:val="0"/>
              <w:marRight w:val="0"/>
              <w:marTop w:val="0"/>
              <w:marBottom w:val="0"/>
              <w:divBdr>
                <w:top w:val="none" w:sz="0" w:space="0" w:color="auto"/>
                <w:left w:val="none" w:sz="0" w:space="0" w:color="auto"/>
                <w:bottom w:val="none" w:sz="0" w:space="0" w:color="auto"/>
                <w:right w:val="none" w:sz="0" w:space="0" w:color="auto"/>
              </w:divBdr>
            </w:div>
            <w:div w:id="1972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enquete.caf.fr/SurveyServer/s/dsercnaf/Covid19_Eaje_2021/Covid19_eaje_2021.htm" TargetMode="External" Id="rId18" /><Relationship Type="http://schemas.openxmlformats.org/officeDocument/2006/relationships/oleObject" Target="embeddings/oleObject1.bin" Id="rId26" /><Relationship Type="http://schemas.openxmlformats.org/officeDocument/2006/relationships/customXml" Target="../customXml/item3.xml" Id="rId3" /><Relationship Type="http://schemas.openxmlformats.org/officeDocument/2006/relationships/image" Target="media/image4.emf"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3.emf" Id="rId12" /><Relationship Type="http://schemas.openxmlformats.org/officeDocument/2006/relationships/hyperlink" Target="https://enquete.caf.fr/SurveyServer/s/dsercnaf/Covid19_Eaje_2021/Covid19_eaje_2021.htm" TargetMode="External" Id="rId17" /><Relationship Type="http://schemas.openxmlformats.org/officeDocument/2006/relationships/image" Target="media/image5.emf"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solidarites-sante.gouv.fr/IMG/pdf/covid-19-faq_modes_d_accueil_du_jeune_enfant_0-3_ans.pdf" TargetMode="External" Id="rId16" /><Relationship Type="http://schemas.openxmlformats.org/officeDocument/2006/relationships/hyperlink" Target="https://jeunes.gouv.fr/IMG/pdf/protocole_acm_16022021.pdf" TargetMode="External" Id="rId20" /><Relationship Type="http://schemas.openxmlformats.org/officeDocument/2006/relationships/hyperlink" Target="https://caf.fr/partenaires/impacts-covid-19"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solidarites-sante.gouv.fr/IMG/pdf/19012021_-_covid_-consignes_sanitaires_pe_et_sp-_dgcs-2.pdf"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solidarites-sante.gouv.fr/IMG/pdf/covid-19-_actualisation_des_recommandations_nationales_pour_les_modes_d_accueil_0-3_ans.pdf" TargetMode="External" Id="rId15" /><Relationship Type="http://schemas.openxmlformats.org/officeDocument/2006/relationships/hyperlink" Target="https://solidarites-sante.gouv.fr/IMG/pdf/19012021_-_covid_-consignes_sanitaires_pe_et_sp-_dgcs-2-2.pdf" TargetMode="External" Id="rId23" /><Relationship Type="http://schemas.openxmlformats.org/officeDocument/2006/relationships/hyperlink" Target="https://caf.fr/partenaires/caf-de-la-nievre/partenaires-locaux/bulletin-d-information-action-sociale" TargetMode="External" Id="rId28" /><Relationship Type="http://schemas.openxmlformats.org/officeDocument/2006/relationships/endnotes" Target="endnotes.xml" Id="rId10" /><Relationship Type="http://schemas.openxmlformats.org/officeDocument/2006/relationships/hyperlink" Target="https://www.legifrance.gouv.fr/jorf/id/JORFTEXT000043327303"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package" Target="embeddings/Document_Microsoft_Word1.docx" Id="rId22" /><Relationship Type="http://schemas.openxmlformats.org/officeDocument/2006/relationships/hyperlink" Target="https://caf.fr/partenaires/impacts-covid-19" TargetMode="External" Id="rId27" /><Relationship Type="http://schemas.openxmlformats.org/officeDocument/2006/relationships/hyperlink" Target="https://caf.fr/partenaires/caf-de-la-nievre/partenaires-locaux/bulletin-d-information-action-sociale" TargetMode="External" Id="rId30" /><Relationship Type="http://schemas.openxmlformats.org/officeDocument/2006/relationships/webSettings" Target="webSettings.xml" Id="rId8" /><Relationship Type="http://schemas.openxmlformats.org/officeDocument/2006/relationships/image" Target="/media/image18.png" Id="R3a73ea8995eb48d2" /><Relationship Type="http://schemas.openxmlformats.org/officeDocument/2006/relationships/image" Target="/media/image19.png" Id="Rc2ed87454a734ad3" /><Relationship Type="http://schemas.openxmlformats.org/officeDocument/2006/relationships/image" Target="/media/image1a.png" Id="Rb01c6b2606a84dec" /><Relationship Type="http://schemas.openxmlformats.org/officeDocument/2006/relationships/image" Target="/media/image1b.png" Id="R2b6007978a534133" /><Relationship Type="http://schemas.openxmlformats.org/officeDocument/2006/relationships/image" Target="/media/image1c.png" Id="R44e16f16ecef410f" /><Relationship Type="http://schemas.openxmlformats.org/officeDocument/2006/relationships/image" Target="/media/image1d.png" Id="R84b246cf168948c4" /><Relationship Type="http://schemas.openxmlformats.org/officeDocument/2006/relationships/image" Target="/media/image1e.png" Id="R2e7c73a11937489a" /><Relationship Type="http://schemas.openxmlformats.org/officeDocument/2006/relationships/image" Target="/media/image1f.png" Id="Rce3ac11a09ef46a6" /><Relationship Type="http://schemas.openxmlformats.org/officeDocument/2006/relationships/image" Target="/media/imaged.png" Id="R18e837f2859a40e8" /><Relationship Type="http://schemas.openxmlformats.org/officeDocument/2006/relationships/image" Target="/media/imagee.png" Id="R84e1de0c7b7f4ebd"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2" ma:contentTypeDescription="Crée un document." ma:contentTypeScope="" ma:versionID="336d9d4b930764de4c67c247f59f8718">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9824296050fa53d2447f446bc743c8e4"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Props1.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2.xml><?xml version="1.0" encoding="utf-8"?>
<ds:datastoreItem xmlns:ds="http://schemas.openxmlformats.org/officeDocument/2006/customXml" ds:itemID="{E02F619E-A823-477B-B791-48E67656D26A}">
  <ds:schemaRefs>
    <ds:schemaRef ds:uri="http://schemas.openxmlformats.org/officeDocument/2006/bibliography"/>
  </ds:schemaRefs>
</ds:datastoreItem>
</file>

<file path=customXml/itemProps3.xml><?xml version="1.0" encoding="utf-8"?>
<ds:datastoreItem xmlns:ds="http://schemas.openxmlformats.org/officeDocument/2006/customXml" ds:itemID="{844D518B-6539-49D0-8FA3-7E7FC3A2161A}"/>
</file>

<file path=customXml/itemProps4.xml><?xml version="1.0" encoding="utf-8"?>
<ds:datastoreItem xmlns:ds="http://schemas.openxmlformats.org/officeDocument/2006/customXml" ds:itemID="{5BACCCE4-1D02-4182-A549-C7AC2E6ACEEC}">
  <ds:schemaRefs>
    <ds:schemaRef ds:uri="http://purl.org/dc/elements/1.1/"/>
    <ds:schemaRef ds:uri="http://schemas.microsoft.com/office/2006/metadata/properties"/>
    <ds:schemaRef ds:uri="e4bc9e84-c9a2-46f8-a185-78cfc7fccf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5c424c-6a44-4317-a67f-87b04bf4706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JEANDOT 581</dc:creator>
  <keywords/>
  <lastModifiedBy>Zoe LENOIR 581</lastModifiedBy>
  <revision>22</revision>
  <lastPrinted>2021-01-13T07:37:00.0000000Z</lastPrinted>
  <dcterms:created xsi:type="dcterms:W3CDTF">2021-04-07T07:47:00.0000000Z</dcterms:created>
  <dcterms:modified xsi:type="dcterms:W3CDTF">2022-10-18T09:45:36.8414914Z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