
<file path=[Content_Types].xml><?xml version="1.0" encoding="utf-8"?>
<Types xmlns="http://schemas.openxmlformats.org/package/2006/content-types">
  <Default Extension="bin" ContentType="application/vnd.openxmlformats-officedocument.oleObject"/>
  <Default Extension="doc" ContentType="application/msword"/>
  <Default Extension="docm" ContentType="application/vnd.ms-word.document.macroEnabled.12"/>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521DA" w:rsidR="00647A61" w:rsidP="004521DA" w:rsidRDefault="00FF2488" w14:paraId="35CB0477"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2EA2A412"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10</w:t>
                            </w:r>
                            <w:r w:rsidRPr="004521DA">
                              <w:rPr>
                                <w:b/>
                                <w:bCs/>
                                <w:color w:val="FFFFFF"/>
                                <w:sz w:val="24"/>
                                <w:szCs w:val="24"/>
                              </w:rPr>
                              <w:t xml:space="preserve"> </w:t>
                            </w:r>
                            <w:r w:rsidR="00DA544A">
                              <w:rPr>
                                <w:b/>
                                <w:bCs/>
                                <w:color w:val="FFFFFF"/>
                                <w:sz w:val="24"/>
                                <w:szCs w:val="24"/>
                              </w:rPr>
                              <w:t xml:space="preserve">du </w:t>
                            </w:r>
                            <w:r w:rsidR="001E2C1E">
                              <w:rPr>
                                <w:b/>
                                <w:bCs/>
                                <w:color w:val="FFFFFF"/>
                                <w:sz w:val="24"/>
                                <w:szCs w:val="24"/>
                              </w:rPr>
                              <w:t>2</w:t>
                            </w:r>
                            <w:r w:rsidR="00F90944">
                              <w:rPr>
                                <w:b/>
                                <w:bCs/>
                                <w:color w:val="FFFFFF"/>
                                <w:sz w:val="24"/>
                                <w:szCs w:val="24"/>
                              </w:rPr>
                              <w:t>9</w:t>
                            </w:r>
                            <w:r w:rsidR="008149A5">
                              <w:rPr>
                                <w:b/>
                                <w:bCs/>
                                <w:color w:val="FFFFFF"/>
                                <w:sz w:val="24"/>
                                <w:szCs w:val="24"/>
                              </w:rPr>
                              <w:t xml:space="preserve"> mars</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2EA2A412"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10</w:t>
                      </w:r>
                      <w:r w:rsidRPr="004521DA">
                        <w:rPr>
                          <w:b/>
                          <w:bCs/>
                          <w:color w:val="FFFFFF"/>
                          <w:sz w:val="24"/>
                          <w:szCs w:val="24"/>
                        </w:rPr>
                        <w:t xml:space="preserve"> </w:t>
                      </w:r>
                      <w:r w:rsidR="00DA544A">
                        <w:rPr>
                          <w:b/>
                          <w:bCs/>
                          <w:color w:val="FFFFFF"/>
                          <w:sz w:val="24"/>
                          <w:szCs w:val="24"/>
                        </w:rPr>
                        <w:t xml:space="preserve">du </w:t>
                      </w:r>
                      <w:r w:rsidR="001E2C1E">
                        <w:rPr>
                          <w:b/>
                          <w:bCs/>
                          <w:color w:val="FFFFFF"/>
                          <w:sz w:val="24"/>
                          <w:szCs w:val="24"/>
                        </w:rPr>
                        <w:t>2</w:t>
                      </w:r>
                      <w:r w:rsidR="00F90944">
                        <w:rPr>
                          <w:b/>
                          <w:bCs/>
                          <w:color w:val="FFFFFF"/>
                          <w:sz w:val="24"/>
                          <w:szCs w:val="24"/>
                        </w:rPr>
                        <w:t>9</w:t>
                      </w:r>
                      <w:r w:rsidR="008149A5">
                        <w:rPr>
                          <w:b/>
                          <w:bCs/>
                          <w:color w:val="FFFFFF"/>
                          <w:sz w:val="24"/>
                          <w:szCs w:val="24"/>
                        </w:rPr>
                        <w:t xml:space="preserve"> mars</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746D1C" w:rsidP="00EF3D49" w:rsidRDefault="00746D1C" w14:paraId="72A3D3EC" w14:textId="77777777">
      <w:pPr>
        <w:spacing w:after="0" w:line="240" w:lineRule="auto"/>
        <w:jc w:val="both"/>
        <w:rPr>
          <w:rFonts w:eastAsia="Times New Roman" w:cs="Calibri"/>
          <w:b/>
          <w:bCs/>
          <w:noProof/>
          <w:sz w:val="28"/>
          <w:szCs w:val="28"/>
          <w:lang w:eastAsia="fr-FR"/>
        </w:rPr>
      </w:pPr>
    </w:p>
    <w:p w:rsidR="005F5749" w:rsidP="005F5749" w:rsidRDefault="005F5749" w14:paraId="0D0B940D" w14:textId="77777777">
      <w:pPr>
        <w:spacing w:after="0" w:line="240" w:lineRule="auto"/>
        <w:jc w:val="center"/>
        <w:rPr>
          <w:rFonts w:eastAsia="Times New Roman" w:cs="Calibri"/>
          <w:b/>
          <w:bCs/>
          <w:i/>
          <w:iCs/>
          <w:color w:val="FF0000"/>
          <w:sz w:val="40"/>
          <w:szCs w:val="40"/>
          <w:lang w:eastAsia="fr-FR"/>
        </w:rPr>
      </w:pPr>
      <w:r w:rsidRPr="007E0CD8">
        <w:rPr>
          <w:rFonts w:ascii="inherit" w:hAnsi="inherit" w:eastAsia="Times New Roman" w:cs="Segoe UI"/>
          <w:noProof/>
          <w:sz w:val="40"/>
          <w:szCs w:val="40"/>
          <w:lang w:eastAsia="fr-FR"/>
        </w:rPr>
        <w:drawing>
          <wp:inline distT="0" distB="0" distL="0" distR="0" wp14:anchorId="54D1D734" wp14:editId="1139C3A1">
            <wp:extent cx="3338195" cy="8382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24291" b="25989"/>
                    <a:stretch/>
                  </pic:blipFill>
                  <pic:spPr bwMode="auto">
                    <a:xfrm>
                      <a:off x="0" y="0"/>
                      <a:ext cx="3347903" cy="840638"/>
                    </a:xfrm>
                    <a:prstGeom prst="rect">
                      <a:avLst/>
                    </a:prstGeom>
                    <a:noFill/>
                    <a:ln>
                      <a:noFill/>
                    </a:ln>
                    <a:extLst>
                      <a:ext uri="{53640926-AAD7-44D8-BBD7-CCE9431645EC}">
                        <a14:shadowObscured xmlns:a14="http://schemas.microsoft.com/office/drawing/2010/main"/>
                      </a:ext>
                    </a:extLst>
                  </pic:spPr>
                </pic:pic>
              </a:graphicData>
            </a:graphic>
          </wp:inline>
        </w:drawing>
      </w:r>
    </w:p>
    <w:p w:rsidRPr="00196CFE" w:rsidR="005F5749" w:rsidP="005F5749" w:rsidRDefault="005F5749" w14:paraId="44797D17" w14:textId="77777777">
      <w:pPr>
        <w:spacing w:after="0" w:line="240" w:lineRule="auto"/>
        <w:jc w:val="center"/>
        <w:rPr>
          <w:rFonts w:eastAsia="Times New Roman" w:cs="Calibri"/>
          <w:b/>
          <w:bCs/>
          <w:i/>
          <w:iCs/>
          <w:color w:val="FF0000"/>
          <w:sz w:val="40"/>
          <w:szCs w:val="40"/>
          <w:lang w:eastAsia="fr-FR"/>
        </w:rPr>
      </w:pPr>
      <w:r>
        <w:rPr>
          <w:rFonts w:eastAsia="Times New Roman" w:cs="Calibri"/>
          <w:b/>
          <w:bCs/>
          <w:i/>
          <w:iCs/>
          <w:color w:val="FF0000"/>
          <w:sz w:val="40"/>
          <w:szCs w:val="40"/>
          <w:lang w:eastAsia="fr-FR"/>
        </w:rPr>
        <w:t>IMPACT CONFINEMENT</w:t>
      </w:r>
    </w:p>
    <w:p w:rsidR="005F5749" w:rsidP="005F5749" w:rsidRDefault="005F5749" w14:paraId="0E27B00A" w14:textId="77777777">
      <w:pPr>
        <w:spacing w:after="0" w:line="240" w:lineRule="auto"/>
        <w:jc w:val="both"/>
        <w:rPr>
          <w:rFonts w:eastAsia="Times New Roman" w:cs="Calibri"/>
          <w:b/>
          <w:bCs/>
          <w:noProof/>
          <w:sz w:val="28"/>
          <w:szCs w:val="28"/>
          <w:lang w:eastAsia="fr-FR"/>
        </w:rPr>
      </w:pPr>
    </w:p>
    <w:p w:rsidR="005F5749" w:rsidP="005F5749" w:rsidRDefault="005F5749" w14:paraId="16116FE7" w14:textId="187E8189">
      <w:pPr>
        <w:spacing w:after="0" w:line="240" w:lineRule="auto"/>
        <w:jc w:val="both"/>
        <w:rPr>
          <w:rFonts w:cs="Calibri"/>
        </w:rPr>
      </w:pPr>
      <w:r>
        <w:rPr>
          <w:rFonts w:cs="Calibri"/>
        </w:rPr>
        <w:t xml:space="preserve">Suite aux annonces du Premier Ministre, à compter du vendredi 26/03/2021 à minuit et pour </w:t>
      </w:r>
      <w:r w:rsidR="003D5507">
        <w:rPr>
          <w:rFonts w:cs="Calibri"/>
        </w:rPr>
        <w:t xml:space="preserve">4 </w:t>
      </w:r>
      <w:bookmarkStart w:name="_GoBack" w:id="1"/>
      <w:bookmarkEnd w:id="1"/>
      <w:r>
        <w:rPr>
          <w:rFonts w:cs="Calibri"/>
        </w:rPr>
        <w:t>semaines, des mesures de confinement sont mises en place pour le département de la Nièvre.</w:t>
      </w:r>
    </w:p>
    <w:p w:rsidR="005F5749" w:rsidP="005F5749" w:rsidRDefault="005F5749" w14:paraId="228CDF33" w14:textId="77777777">
      <w:pPr>
        <w:spacing w:after="0" w:line="240" w:lineRule="auto"/>
        <w:jc w:val="both"/>
        <w:rPr>
          <w:rFonts w:cs="Calibri"/>
        </w:rPr>
      </w:pPr>
      <w:r>
        <w:rPr>
          <w:rFonts w:cs="Calibri"/>
        </w:rPr>
        <w:t>Ces mesures n’ont pas d’incidence sur l’organisation des activités :</w:t>
      </w:r>
    </w:p>
    <w:p w:rsidR="005F5749" w:rsidP="005F5749" w:rsidRDefault="005F5749" w14:paraId="5CCD750B" w14:textId="77777777">
      <w:pPr>
        <w:pStyle w:val="Paragraphedeliste"/>
        <w:numPr>
          <w:ilvl w:val="0"/>
          <w:numId w:val="30"/>
        </w:numPr>
        <w:spacing w:after="0" w:line="240" w:lineRule="auto"/>
        <w:jc w:val="both"/>
        <w:rPr>
          <w:rFonts w:cs="Calibri"/>
        </w:rPr>
      </w:pPr>
      <w:r>
        <w:rPr>
          <w:rFonts w:cs="Calibri"/>
        </w:rPr>
        <w:t>Des services de rencontre prévus à l’article D.2016-1 du code de l’action sociale et des familles, ainsi que des services de médiation familiale ;</w:t>
      </w:r>
    </w:p>
    <w:p w:rsidR="005F5749" w:rsidP="005F5749" w:rsidRDefault="005F5749" w14:paraId="5B20F797" w14:textId="77777777">
      <w:pPr>
        <w:pStyle w:val="Paragraphedeliste"/>
        <w:numPr>
          <w:ilvl w:val="0"/>
          <w:numId w:val="30"/>
        </w:numPr>
        <w:spacing w:after="0" w:line="240" w:lineRule="auto"/>
        <w:jc w:val="both"/>
        <w:rPr>
          <w:rFonts w:cs="Calibri"/>
        </w:rPr>
      </w:pPr>
      <w:r>
        <w:rPr>
          <w:rFonts w:cs="Calibri"/>
        </w:rPr>
        <w:t>De soutien à la parentalité relevant notamment des dispositifs suivants : lieux d’accueil enfants-parents, contrats locaux d’accompagnement à la scolarité, réseaux d’écoute, d’appui et d’accompagnement des parents ;</w:t>
      </w:r>
    </w:p>
    <w:p w:rsidR="005F5749" w:rsidP="005F5749" w:rsidRDefault="005F5749" w14:paraId="37D35274" w14:textId="77777777">
      <w:pPr>
        <w:pStyle w:val="Paragraphedeliste"/>
        <w:numPr>
          <w:ilvl w:val="0"/>
          <w:numId w:val="30"/>
        </w:numPr>
        <w:spacing w:after="0" w:line="240" w:lineRule="auto"/>
        <w:jc w:val="both"/>
        <w:rPr>
          <w:rFonts w:cs="Calibri"/>
        </w:rPr>
      </w:pPr>
      <w:r>
        <w:rPr>
          <w:rFonts w:cs="Calibri"/>
        </w:rPr>
        <w:t>Des établissements d’information, de consultation et de conseil conjugal mentionnés à l’article R.2311-1 du code de la santé publique.</w:t>
      </w:r>
    </w:p>
    <w:p w:rsidR="005F5749" w:rsidP="005F5749" w:rsidRDefault="005F5749" w14:paraId="443FB263" w14:textId="77777777">
      <w:pPr>
        <w:spacing w:after="0" w:line="240" w:lineRule="auto"/>
        <w:jc w:val="both"/>
        <w:rPr>
          <w:rFonts w:cs="Calibri"/>
        </w:rPr>
      </w:pPr>
      <w:r>
        <w:rPr>
          <w:rFonts w:cs="Calibri"/>
        </w:rPr>
        <w:t>Ces activités continuent à être organisées dans le respect des consignes du 5 mars 2021 (voir notre bulletin n°2021-08 du 15/03/2021).</w:t>
      </w:r>
    </w:p>
    <w:p w:rsidR="005F5749" w:rsidP="005F5749" w:rsidRDefault="005F5749" w14:paraId="60061E4C" w14:textId="77777777">
      <w:pPr>
        <w:spacing w:after="0" w:line="240" w:lineRule="auto"/>
        <w:jc w:val="both"/>
        <w:rPr>
          <w:rFonts w:cs="Calibri"/>
        </w:rPr>
      </w:pPr>
    </w:p>
    <w:p w:rsidR="005F5749" w:rsidP="005F5749" w:rsidRDefault="005F5749" w14:paraId="74148D6D" w14:textId="77777777">
      <w:pPr>
        <w:spacing w:after="0" w:line="240" w:lineRule="auto"/>
        <w:jc w:val="both"/>
        <w:rPr>
          <w:rFonts w:cs="Calibri"/>
        </w:rPr>
      </w:pPr>
      <w:r>
        <w:rPr>
          <w:rFonts w:cs="Calibri"/>
        </w:rPr>
        <w:t>Ces modifications n’ont pas non plus d’incidence sur le fonctionnement des activités des modes d’accueil du jeune enfants 0-3 ans (établissements et services d’accueil du jeune enfant de moins de 6 ans, maisons d’assistants maternels, relais assistants maternels, assistants maternels et gardes d’enfant au domicile des parents).</w:t>
      </w:r>
    </w:p>
    <w:p w:rsidR="005F5749" w:rsidP="005F5749" w:rsidRDefault="005F5749" w14:paraId="4503385D" w14:textId="77777777">
      <w:pPr>
        <w:spacing w:after="0" w:line="240" w:lineRule="auto"/>
        <w:jc w:val="both"/>
        <w:rPr>
          <w:rFonts w:cs="Calibri"/>
        </w:rPr>
      </w:pPr>
      <w:r>
        <w:rPr>
          <w:rFonts w:cs="Calibri"/>
        </w:rPr>
        <w:t>Ces activités continuent à être organisées dans le respect des consignes du 5 mars 2021 (voir notre bulletin n°2021-08 du 15/03/2021).</w:t>
      </w:r>
    </w:p>
    <w:p w:rsidR="005F5749" w:rsidP="00C66F9D" w:rsidRDefault="005F5749" w14:paraId="44EAFD9C" w14:textId="77777777">
      <w:pPr>
        <w:spacing w:after="0" w:line="240" w:lineRule="auto"/>
        <w:ind w:left="360"/>
        <w:jc w:val="center"/>
        <w:rPr>
          <w:rFonts w:eastAsia="Times New Roman" w:cs="Calibri"/>
          <w:b/>
          <w:i/>
          <w:iCs/>
          <w:color w:val="4472C4"/>
          <w:sz w:val="40"/>
          <w:szCs w:val="40"/>
          <w:lang w:eastAsia="fr-FR"/>
        </w:rPr>
      </w:pPr>
    </w:p>
    <w:p w:rsidRPr="004521DA" w:rsidR="00C66F9D" w:rsidP="00C66F9D" w:rsidRDefault="00C66F9D" w14:paraId="325FFC01"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00C66F9D" w:rsidP="00C66F9D" w:rsidRDefault="00C66F9D" w14:paraId="4B94D5A5" w14:textId="77777777">
      <w:pPr>
        <w:spacing w:after="0" w:line="240" w:lineRule="auto"/>
        <w:jc w:val="both"/>
        <w:rPr>
          <w:rFonts w:cs="Calibri"/>
        </w:rPr>
      </w:pPr>
    </w:p>
    <w:p w:rsidR="00CA618F" w:rsidP="00CA618F" w:rsidRDefault="00CA618F" w14:paraId="47FF32EF" w14:textId="77777777">
      <w:pPr>
        <w:spacing w:after="0" w:line="240" w:lineRule="auto"/>
        <w:jc w:val="both"/>
        <w:rPr>
          <w:rFonts w:eastAsia="Times New Roman" w:cs="Calibri"/>
          <w:b/>
          <w:bCs/>
          <w:sz w:val="28"/>
          <w:szCs w:val="28"/>
          <w:lang w:eastAsia="fr-FR"/>
        </w:rPr>
      </w:pPr>
      <w:r w:rsidR="00CA618F">
        <w:drawing>
          <wp:inline wp14:editId="68D3561C" wp14:anchorId="3338950E">
            <wp:extent cx="265183" cy="266700"/>
            <wp:effectExtent l="18098" t="20002" r="952" b="953"/>
            <wp:docPr id="2" name="Graphique 8" descr="Épingler" title=""/>
            <wp:cNvGraphicFramePr>
              <a:graphicFrameLocks/>
            </wp:cNvGraphicFramePr>
            <a:graphic>
              <a:graphicData uri="http://schemas.openxmlformats.org/drawingml/2006/picture">
                <pic:pic>
                  <pic:nvPicPr>
                    <pic:cNvPr id="0" name="Graphique 8"/>
                    <pic:cNvPicPr/>
                  </pic:nvPicPr>
                  <pic:blipFill>
                    <a:blip r:embed="R1ad50c7547c34259">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3E1D3A9" w:rsidR="00CA618F">
        <w:rPr>
          <w:rFonts w:eastAsia="Times New Roman" w:cs="Calibri"/>
          <w:b w:val="1"/>
          <w:bCs w:val="1"/>
          <w:noProof/>
          <w:sz w:val="28"/>
          <w:szCs w:val="28"/>
          <w:lang w:eastAsia="fr-FR"/>
        </w:rPr>
        <w:t xml:space="preserve"> </w:t>
      </w:r>
      <w:r w:rsidRPr="53E1D3A9" w:rsidR="00CA618F">
        <w:rPr>
          <w:rFonts w:eastAsia="Times New Roman" w:cs="Calibri"/>
          <w:b w:val="1"/>
          <w:bCs w:val="1"/>
          <w:sz w:val="28"/>
          <w:szCs w:val="28"/>
          <w:lang w:eastAsia="fr-FR"/>
        </w:rPr>
        <w:t>AIDE EXCEPTIONNELLES : MISE À JOUR DE LA CIRCULAIRE ET DU GUIDE</w:t>
      </w:r>
    </w:p>
    <w:p w:rsidR="00CA618F" w:rsidP="00CA618F" w:rsidRDefault="00CA618F" w14:paraId="08DA24EC" w14:textId="77777777">
      <w:pPr>
        <w:spacing w:after="0" w:line="240" w:lineRule="auto"/>
        <w:jc w:val="both"/>
        <w:rPr>
          <w:rFonts w:cs="Calibri"/>
        </w:rPr>
      </w:pPr>
      <w:r>
        <w:rPr>
          <w:rFonts w:cs="Calibri"/>
        </w:rPr>
        <w:t xml:space="preserve">La circulaire sur les aides exceptionnelles en faveur des établissements d’accueil du jeune enfant et des Mam a été actualisée pour tenir compte de la décision du CA de la </w:t>
      </w:r>
      <w:proofErr w:type="spellStart"/>
      <w:r>
        <w:rPr>
          <w:rFonts w:cs="Calibri"/>
        </w:rPr>
        <w:t>Cnaf</w:t>
      </w:r>
      <w:proofErr w:type="spellEnd"/>
      <w:r>
        <w:rPr>
          <w:rFonts w:cs="Calibri"/>
        </w:rPr>
        <w:t xml:space="preserve"> du 2 mars d’élargir le bénéfice de la mesure aux cas de fermeture en raison d’un enfant testé positif à la </w:t>
      </w:r>
      <w:proofErr w:type="spellStart"/>
      <w:r>
        <w:rPr>
          <w:rFonts w:cs="Calibri"/>
        </w:rPr>
        <w:t>Covid</w:t>
      </w:r>
      <w:proofErr w:type="spellEnd"/>
      <w:r>
        <w:rPr>
          <w:rFonts w:cs="Calibri"/>
        </w:rPr>
        <w:t xml:space="preserve"> (voir notre bulletin n°2021-07 du 08/03/2021).</w:t>
      </w:r>
    </w:p>
    <w:p w:rsidR="00CA618F" w:rsidP="00CA618F" w:rsidRDefault="00CA618F" w14:paraId="3B9C9B64" w14:textId="77777777">
      <w:pPr>
        <w:spacing w:after="0" w:line="240" w:lineRule="auto"/>
        <w:jc w:val="both"/>
        <w:rPr>
          <w:rFonts w:cs="Calibri"/>
        </w:rPr>
      </w:pPr>
      <w:r>
        <w:rPr>
          <w:rFonts w:cs="Calibri"/>
        </w:rPr>
        <w:t xml:space="preserve">Le guide </w:t>
      </w:r>
      <w:proofErr w:type="spellStart"/>
      <w:r>
        <w:rPr>
          <w:rFonts w:cs="Calibri"/>
        </w:rPr>
        <w:t>Eaje</w:t>
      </w:r>
      <w:proofErr w:type="spellEnd"/>
      <w:r>
        <w:rPr>
          <w:rFonts w:cs="Calibri"/>
        </w:rPr>
        <w:t xml:space="preserve"> </w:t>
      </w:r>
      <w:proofErr w:type="spellStart"/>
      <w:r>
        <w:rPr>
          <w:rFonts w:cs="Calibri"/>
        </w:rPr>
        <w:t>Psu</w:t>
      </w:r>
      <w:proofErr w:type="spellEnd"/>
      <w:r>
        <w:rPr>
          <w:rFonts w:cs="Calibri"/>
        </w:rPr>
        <w:t xml:space="preserve"> a également été mis à jour.</w:t>
      </w:r>
    </w:p>
    <w:p w:rsidR="00CA618F" w:rsidP="00CA618F" w:rsidRDefault="00CA618F" w14:paraId="2D6C455C" w14:textId="77777777">
      <w:pPr>
        <w:spacing w:after="0" w:line="240" w:lineRule="auto"/>
        <w:jc w:val="both"/>
        <w:rPr>
          <w:rFonts w:cs="Calibri"/>
        </w:rPr>
      </w:pPr>
      <w:r>
        <w:rPr>
          <w:rFonts w:cs="Calibri"/>
        </w:rPr>
        <w:t>Par ailleurs, même si le questionnaire Sphinx reste le même, les ajouts successifs de situations éligibles peuvent complexifier sa complétude ; aussi, vous trouverez ci-dessous un récapitulatif des situations éligibles et des colonnes du questionnaire à remplir.</w:t>
      </w:r>
    </w:p>
    <w:p w:rsidR="00CA618F" w:rsidRDefault="00CA618F" w14:paraId="3DEEC669" w14:textId="77777777">
      <w:pPr>
        <w:spacing w:after="0" w:line="240" w:lineRule="auto"/>
        <w:rPr>
          <w:rFonts w:cs="Calibri"/>
        </w:rPr>
      </w:pPr>
      <w:r>
        <w:rPr>
          <w:rFonts w:cs="Calibri"/>
        </w:rPr>
        <w:br w:type="page"/>
      </w:r>
    </w:p>
    <w:tbl>
      <w:tblPr>
        <w:tblStyle w:val="Grilledutableau"/>
        <w:tblW w:w="0" w:type="auto"/>
        <w:tblLook w:val="04A0" w:firstRow="1" w:lastRow="0" w:firstColumn="1" w:lastColumn="0" w:noHBand="0" w:noVBand="1"/>
      </w:tblPr>
      <w:tblGrid>
        <w:gridCol w:w="3070"/>
        <w:gridCol w:w="3071"/>
        <w:gridCol w:w="3071"/>
      </w:tblGrid>
      <w:tr w:rsidR="00CA618F" w:rsidTr="00BF448C" w14:paraId="5934DC18" w14:textId="77777777">
        <w:tc>
          <w:tcPr>
            <w:tcW w:w="3070" w:type="dxa"/>
          </w:tcPr>
          <w:p w:rsidR="00CA618F" w:rsidP="00BF448C" w:rsidRDefault="00CA618F" w14:paraId="2242D9B0" w14:textId="77777777">
            <w:pPr>
              <w:spacing w:after="0" w:line="240" w:lineRule="auto"/>
              <w:jc w:val="center"/>
              <w:rPr>
                <w:rFonts w:cs="Calibri"/>
              </w:rPr>
            </w:pPr>
            <w:r w:rsidRPr="003848E3">
              <w:rPr>
                <w:rFonts w:cs="Calibri"/>
                <w:b/>
                <w:bCs/>
                <w:color w:val="000000"/>
                <w:sz w:val="20"/>
                <w:szCs w:val="20"/>
                <w:lang w:eastAsia="fr-FR"/>
              </w:rPr>
              <w:lastRenderedPageBreak/>
              <w:t>Motif d’éligibilité à l’aide exceptionnelle</w:t>
            </w:r>
          </w:p>
        </w:tc>
        <w:tc>
          <w:tcPr>
            <w:tcW w:w="3071" w:type="dxa"/>
          </w:tcPr>
          <w:p w:rsidR="00CA618F" w:rsidP="00BF448C" w:rsidRDefault="00CA618F" w14:paraId="79F48477" w14:textId="77777777">
            <w:pPr>
              <w:spacing w:after="0" w:line="240" w:lineRule="auto"/>
              <w:jc w:val="center"/>
              <w:rPr>
                <w:rFonts w:cs="Calibri"/>
              </w:rPr>
            </w:pPr>
            <w:r w:rsidRPr="003848E3">
              <w:rPr>
                <w:rFonts w:cs="Calibri"/>
                <w:b/>
                <w:bCs/>
                <w:color w:val="000000"/>
                <w:sz w:val="20"/>
                <w:szCs w:val="20"/>
                <w:lang w:eastAsia="fr-FR"/>
              </w:rPr>
              <w:t>Période</w:t>
            </w:r>
          </w:p>
        </w:tc>
        <w:tc>
          <w:tcPr>
            <w:tcW w:w="3071" w:type="dxa"/>
          </w:tcPr>
          <w:p w:rsidR="00CA618F" w:rsidP="00BF448C" w:rsidRDefault="00CA618F" w14:paraId="46626023" w14:textId="77777777">
            <w:pPr>
              <w:spacing w:after="0" w:line="240" w:lineRule="auto"/>
              <w:jc w:val="center"/>
              <w:rPr>
                <w:rFonts w:cs="Calibri"/>
              </w:rPr>
            </w:pPr>
            <w:r w:rsidRPr="003848E3">
              <w:rPr>
                <w:rFonts w:cs="Calibri"/>
                <w:b/>
                <w:bCs/>
                <w:color w:val="000000"/>
                <w:sz w:val="20"/>
                <w:szCs w:val="20"/>
                <w:lang w:eastAsia="fr-FR"/>
              </w:rPr>
              <w:t>Colonnes du questionnaire Sphinx à renseigner</w:t>
            </w:r>
          </w:p>
        </w:tc>
      </w:tr>
      <w:tr w:rsidR="00CA618F" w:rsidTr="00BF448C" w14:paraId="5887D0C5" w14:textId="77777777">
        <w:tc>
          <w:tcPr>
            <w:tcW w:w="3070" w:type="dxa"/>
          </w:tcPr>
          <w:p w:rsidR="00CA618F" w:rsidP="00BF448C" w:rsidRDefault="00CA618F" w14:paraId="6C4B827D" w14:textId="77777777">
            <w:pPr>
              <w:spacing w:after="0" w:line="240" w:lineRule="auto"/>
              <w:rPr>
                <w:rFonts w:cs="Calibri"/>
              </w:rPr>
            </w:pPr>
            <w:r w:rsidRPr="003848E3">
              <w:rPr>
                <w:rFonts w:cs="Calibri"/>
                <w:color w:val="000000"/>
                <w:sz w:val="20"/>
                <w:szCs w:val="20"/>
                <w:lang w:eastAsia="fr-FR"/>
              </w:rPr>
              <w:t xml:space="preserve">Fermeture totale sur décision administrative en raison du </w:t>
            </w:r>
            <w:proofErr w:type="spellStart"/>
            <w:r w:rsidRPr="003848E3">
              <w:rPr>
                <w:rFonts w:cs="Calibri"/>
                <w:color w:val="000000"/>
                <w:sz w:val="20"/>
                <w:szCs w:val="20"/>
                <w:lang w:eastAsia="fr-FR"/>
              </w:rPr>
              <w:t>Covid</w:t>
            </w:r>
            <w:proofErr w:type="spellEnd"/>
          </w:p>
        </w:tc>
        <w:tc>
          <w:tcPr>
            <w:tcW w:w="3071" w:type="dxa"/>
            <w:vMerge w:val="restart"/>
          </w:tcPr>
          <w:p w:rsidRPr="003848E3" w:rsidR="00CA618F" w:rsidP="00BF448C" w:rsidRDefault="00CA618F" w14:paraId="299C8C4B" w14:textId="77777777">
            <w:pPr>
              <w:autoSpaceDE w:val="0"/>
              <w:autoSpaceDN w:val="0"/>
              <w:adjustRightInd w:val="0"/>
              <w:spacing w:after="0" w:line="240" w:lineRule="auto"/>
              <w:rPr>
                <w:rFonts w:cs="Calibri"/>
                <w:color w:val="000000"/>
                <w:sz w:val="20"/>
                <w:szCs w:val="20"/>
                <w:lang w:eastAsia="fr-FR"/>
              </w:rPr>
            </w:pPr>
            <w:r w:rsidRPr="003848E3">
              <w:rPr>
                <w:rFonts w:cs="Calibri"/>
                <w:color w:val="000000"/>
                <w:sz w:val="20"/>
                <w:szCs w:val="20"/>
                <w:lang w:eastAsia="fr-FR"/>
              </w:rPr>
              <w:t xml:space="preserve">Du </w:t>
            </w:r>
            <w:r>
              <w:rPr>
                <w:rFonts w:cs="Calibri"/>
                <w:color w:val="000000"/>
                <w:sz w:val="20"/>
                <w:szCs w:val="20"/>
                <w:lang w:eastAsia="fr-FR"/>
              </w:rPr>
              <w:t>01/01/2021</w:t>
            </w:r>
            <w:r w:rsidRPr="003848E3">
              <w:rPr>
                <w:rFonts w:cs="Calibri"/>
                <w:color w:val="000000"/>
                <w:sz w:val="20"/>
                <w:szCs w:val="20"/>
                <w:lang w:eastAsia="fr-FR"/>
              </w:rPr>
              <w:t xml:space="preserve"> au 30</w:t>
            </w:r>
            <w:r>
              <w:rPr>
                <w:rFonts w:cs="Calibri"/>
                <w:color w:val="000000"/>
                <w:sz w:val="20"/>
                <w:szCs w:val="20"/>
                <w:lang w:eastAsia="fr-FR"/>
              </w:rPr>
              <w:t>/06/</w:t>
            </w:r>
            <w:r w:rsidRPr="003848E3">
              <w:rPr>
                <w:rFonts w:cs="Calibri"/>
                <w:color w:val="000000"/>
                <w:sz w:val="20"/>
                <w:szCs w:val="20"/>
                <w:lang w:eastAsia="fr-FR"/>
              </w:rPr>
              <w:t xml:space="preserve">2021 </w:t>
            </w:r>
          </w:p>
          <w:p w:rsidRPr="003848E3" w:rsidR="00CA618F" w:rsidP="00BF448C" w:rsidRDefault="00CA618F" w14:paraId="3656B9AB" w14:textId="77777777">
            <w:pPr>
              <w:autoSpaceDE w:val="0"/>
              <w:autoSpaceDN w:val="0"/>
              <w:adjustRightInd w:val="0"/>
              <w:spacing w:after="0" w:line="240" w:lineRule="auto"/>
              <w:rPr>
                <w:rFonts w:cs="Calibri"/>
                <w:color w:val="000000"/>
                <w:sz w:val="20"/>
                <w:szCs w:val="20"/>
                <w:lang w:eastAsia="fr-FR"/>
              </w:rPr>
            </w:pPr>
          </w:p>
        </w:tc>
        <w:tc>
          <w:tcPr>
            <w:tcW w:w="3071" w:type="dxa"/>
            <w:vMerge w:val="restart"/>
          </w:tcPr>
          <w:p w:rsidR="00CA618F" w:rsidP="00BF448C" w:rsidRDefault="00CA618F" w14:paraId="53DED0B4" w14:textId="77777777">
            <w:pPr>
              <w:spacing w:after="0" w:line="240" w:lineRule="auto"/>
              <w:rPr>
                <w:rFonts w:cs="Calibri"/>
                <w:color w:val="000000"/>
                <w:sz w:val="20"/>
                <w:szCs w:val="20"/>
                <w:lang w:eastAsia="fr-FR"/>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jours concernés par des places fermées</w:t>
            </w:r>
          </w:p>
          <w:p w:rsidR="00CA618F" w:rsidP="00BF448C" w:rsidRDefault="00CA618F" w14:paraId="726E161E" w14:textId="77777777">
            <w:pPr>
              <w:spacing w:after="0" w:line="240" w:lineRule="auto"/>
              <w:rPr>
                <w:rFonts w:cs="Calibri"/>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places d’accueil fermées</w:t>
            </w:r>
          </w:p>
        </w:tc>
      </w:tr>
      <w:tr w:rsidR="00CA618F" w:rsidTr="00BF448C" w14:paraId="2C7716D4" w14:textId="77777777">
        <w:tc>
          <w:tcPr>
            <w:tcW w:w="3070" w:type="dxa"/>
          </w:tcPr>
          <w:p w:rsidR="00CA618F" w:rsidP="00BF448C" w:rsidRDefault="00CA618F" w14:paraId="4B54B90E" w14:textId="77777777">
            <w:pPr>
              <w:spacing w:after="0" w:line="240" w:lineRule="auto"/>
              <w:rPr>
                <w:rFonts w:cs="Calibri"/>
              </w:rPr>
            </w:pPr>
            <w:r w:rsidRPr="003848E3">
              <w:rPr>
                <w:rFonts w:cs="Calibri"/>
                <w:color w:val="000000"/>
                <w:sz w:val="20"/>
                <w:szCs w:val="20"/>
                <w:lang w:eastAsia="fr-FR"/>
              </w:rPr>
              <w:t xml:space="preserve">Fermeture partielle sur décision administrative en raison du </w:t>
            </w:r>
            <w:proofErr w:type="spellStart"/>
            <w:r w:rsidRPr="003848E3">
              <w:rPr>
                <w:rFonts w:cs="Calibri"/>
                <w:color w:val="000000"/>
                <w:sz w:val="20"/>
                <w:szCs w:val="20"/>
                <w:lang w:eastAsia="fr-FR"/>
              </w:rPr>
              <w:t>Covid</w:t>
            </w:r>
            <w:proofErr w:type="spellEnd"/>
          </w:p>
        </w:tc>
        <w:tc>
          <w:tcPr>
            <w:tcW w:w="3071" w:type="dxa"/>
            <w:vMerge/>
          </w:tcPr>
          <w:p w:rsidRPr="003848E3" w:rsidR="00CA618F" w:rsidP="00BF448C" w:rsidRDefault="00CA618F" w14:paraId="45FB0818" w14:textId="77777777">
            <w:pPr>
              <w:autoSpaceDE w:val="0"/>
              <w:autoSpaceDN w:val="0"/>
              <w:adjustRightInd w:val="0"/>
              <w:spacing w:after="0" w:line="240" w:lineRule="auto"/>
              <w:rPr>
                <w:rFonts w:cs="Calibri"/>
                <w:color w:val="000000"/>
                <w:sz w:val="20"/>
                <w:szCs w:val="20"/>
                <w:lang w:eastAsia="fr-FR"/>
              </w:rPr>
            </w:pPr>
          </w:p>
        </w:tc>
        <w:tc>
          <w:tcPr>
            <w:tcW w:w="3071" w:type="dxa"/>
            <w:vMerge/>
          </w:tcPr>
          <w:p w:rsidR="00CA618F" w:rsidP="00BF448C" w:rsidRDefault="00CA618F" w14:paraId="049F31CB" w14:textId="77777777">
            <w:pPr>
              <w:spacing w:after="0" w:line="240" w:lineRule="auto"/>
              <w:rPr>
                <w:rFonts w:cs="Calibri"/>
              </w:rPr>
            </w:pPr>
          </w:p>
        </w:tc>
      </w:tr>
      <w:tr w:rsidR="00CA618F" w:rsidTr="00BF448C" w14:paraId="198A1247" w14:textId="77777777">
        <w:tc>
          <w:tcPr>
            <w:tcW w:w="3070" w:type="dxa"/>
          </w:tcPr>
          <w:p w:rsidR="00CA618F" w:rsidP="00BF448C" w:rsidRDefault="00CA618F" w14:paraId="638E2486" w14:textId="77777777">
            <w:pPr>
              <w:spacing w:after="0" w:line="240" w:lineRule="auto"/>
              <w:rPr>
                <w:rFonts w:cs="Calibri"/>
              </w:rPr>
            </w:pPr>
            <w:r w:rsidRPr="003848E3">
              <w:rPr>
                <w:rFonts w:cs="Calibri"/>
                <w:color w:val="000000"/>
                <w:sz w:val="20"/>
                <w:szCs w:val="20"/>
                <w:lang w:eastAsia="fr-FR"/>
              </w:rPr>
              <w:t xml:space="preserve">Fermeture partielle ou totale de la structure à l’initiative du gestionnaire en raison d’un enfant testé positif à la </w:t>
            </w:r>
            <w:proofErr w:type="spellStart"/>
            <w:r w:rsidRPr="003848E3">
              <w:rPr>
                <w:rFonts w:cs="Calibri"/>
                <w:color w:val="000000"/>
                <w:sz w:val="20"/>
                <w:szCs w:val="20"/>
                <w:lang w:eastAsia="fr-FR"/>
              </w:rPr>
              <w:t>Covid</w:t>
            </w:r>
            <w:proofErr w:type="spellEnd"/>
          </w:p>
        </w:tc>
        <w:tc>
          <w:tcPr>
            <w:tcW w:w="3071" w:type="dxa"/>
          </w:tcPr>
          <w:p w:rsidR="00CA618F" w:rsidP="00BF448C" w:rsidRDefault="00CA618F" w14:paraId="4AFBE398" w14:textId="77777777">
            <w:pPr>
              <w:spacing w:after="0" w:line="240" w:lineRule="auto"/>
              <w:rPr>
                <w:rFonts w:cs="Calibri"/>
              </w:rPr>
            </w:pPr>
            <w:r w:rsidRPr="003848E3">
              <w:rPr>
                <w:rFonts w:cs="Calibri"/>
                <w:color w:val="000000"/>
                <w:sz w:val="20"/>
                <w:szCs w:val="20"/>
                <w:lang w:eastAsia="fr-FR"/>
              </w:rPr>
              <w:t xml:space="preserve">Depuis le </w:t>
            </w:r>
            <w:r>
              <w:rPr>
                <w:rFonts w:cs="Calibri"/>
                <w:color w:val="000000"/>
                <w:sz w:val="20"/>
                <w:szCs w:val="20"/>
                <w:lang w:eastAsia="fr-FR"/>
              </w:rPr>
              <w:t>02/02/</w:t>
            </w:r>
            <w:r w:rsidRPr="003848E3">
              <w:rPr>
                <w:rFonts w:cs="Calibri"/>
                <w:color w:val="000000"/>
                <w:sz w:val="20"/>
                <w:szCs w:val="20"/>
                <w:lang w:eastAsia="fr-FR"/>
              </w:rPr>
              <w:t>2021 et tant que la con</w:t>
            </w:r>
            <w:r>
              <w:rPr>
                <w:rFonts w:cs="Calibri"/>
                <w:color w:val="000000"/>
                <w:sz w:val="20"/>
                <w:szCs w:val="20"/>
                <w:lang w:eastAsia="fr-FR"/>
              </w:rPr>
              <w:t>signe dure dans la limite du 30/06/</w:t>
            </w:r>
            <w:r w:rsidRPr="003848E3">
              <w:rPr>
                <w:rFonts w:cs="Calibri"/>
                <w:color w:val="000000"/>
                <w:sz w:val="20"/>
                <w:szCs w:val="20"/>
                <w:lang w:eastAsia="fr-FR"/>
              </w:rPr>
              <w:t>2021</w:t>
            </w:r>
          </w:p>
        </w:tc>
        <w:tc>
          <w:tcPr>
            <w:tcW w:w="3071" w:type="dxa"/>
          </w:tcPr>
          <w:p w:rsidR="00CA618F" w:rsidP="00BF448C" w:rsidRDefault="00CA618F" w14:paraId="7F8059DE" w14:textId="77777777">
            <w:pPr>
              <w:spacing w:after="0" w:line="240" w:lineRule="auto"/>
              <w:rPr>
                <w:rFonts w:cs="Calibri"/>
                <w:color w:val="000000"/>
                <w:sz w:val="20"/>
                <w:szCs w:val="20"/>
                <w:lang w:eastAsia="fr-FR"/>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jours concernés par des places fermées</w:t>
            </w:r>
          </w:p>
          <w:p w:rsidR="00CA618F" w:rsidP="00BF448C" w:rsidRDefault="00CA618F" w14:paraId="6E8D10EE" w14:textId="77777777">
            <w:pPr>
              <w:spacing w:after="0" w:line="240" w:lineRule="auto"/>
              <w:rPr>
                <w:rFonts w:cs="Calibri"/>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places d’accueil fermées</w:t>
            </w:r>
          </w:p>
        </w:tc>
      </w:tr>
      <w:tr w:rsidR="00CA618F" w:rsidTr="00BF448C" w14:paraId="53CE17F0" w14:textId="77777777">
        <w:tc>
          <w:tcPr>
            <w:tcW w:w="3070" w:type="dxa"/>
          </w:tcPr>
          <w:p w:rsidR="00CA618F" w:rsidP="00BF448C" w:rsidRDefault="00CA618F" w14:paraId="4055A1E7" w14:textId="77777777">
            <w:pPr>
              <w:spacing w:after="0" w:line="240" w:lineRule="auto"/>
              <w:rPr>
                <w:rFonts w:cs="Calibri"/>
              </w:rPr>
            </w:pPr>
            <w:r w:rsidRPr="003848E3">
              <w:rPr>
                <w:rFonts w:cs="Calibri"/>
                <w:color w:val="000000"/>
                <w:sz w:val="20"/>
                <w:szCs w:val="20"/>
                <w:lang w:eastAsia="fr-FR"/>
              </w:rPr>
              <w:t xml:space="preserve">Fermeture partielle ou totale de la structure à l’initiative du gestionnaire en raison de l’absence de personnel malade de la </w:t>
            </w:r>
            <w:proofErr w:type="spellStart"/>
            <w:r w:rsidRPr="003848E3">
              <w:rPr>
                <w:rFonts w:cs="Calibri"/>
                <w:color w:val="000000"/>
                <w:sz w:val="20"/>
                <w:szCs w:val="20"/>
                <w:lang w:eastAsia="fr-FR"/>
              </w:rPr>
              <w:t>Covid</w:t>
            </w:r>
            <w:proofErr w:type="spellEnd"/>
            <w:r w:rsidRPr="003848E3">
              <w:rPr>
                <w:rFonts w:cs="Calibri"/>
                <w:color w:val="000000"/>
                <w:sz w:val="20"/>
                <w:szCs w:val="20"/>
                <w:lang w:eastAsia="fr-FR"/>
              </w:rPr>
              <w:t>, « cas contact », en arrêt de travail dérogatoire ou personne vulnérable</w:t>
            </w:r>
          </w:p>
        </w:tc>
        <w:tc>
          <w:tcPr>
            <w:tcW w:w="3071" w:type="dxa"/>
          </w:tcPr>
          <w:p w:rsidRPr="003848E3" w:rsidR="00CA618F" w:rsidP="00BF448C" w:rsidRDefault="00CA618F" w14:paraId="3CA82B94" w14:textId="77777777">
            <w:pPr>
              <w:autoSpaceDE w:val="0"/>
              <w:autoSpaceDN w:val="0"/>
              <w:adjustRightInd w:val="0"/>
              <w:spacing w:after="0" w:line="240" w:lineRule="auto"/>
              <w:rPr>
                <w:rFonts w:cs="Calibri"/>
                <w:color w:val="000000"/>
                <w:sz w:val="20"/>
                <w:szCs w:val="20"/>
                <w:lang w:eastAsia="fr-FR"/>
              </w:rPr>
            </w:pPr>
            <w:r w:rsidRPr="003848E3">
              <w:rPr>
                <w:rFonts w:cs="Calibri"/>
                <w:color w:val="000000"/>
                <w:sz w:val="20"/>
                <w:szCs w:val="20"/>
                <w:lang w:eastAsia="fr-FR"/>
              </w:rPr>
              <w:t xml:space="preserve">Du </w:t>
            </w:r>
            <w:r>
              <w:rPr>
                <w:rFonts w:cs="Calibri"/>
                <w:color w:val="000000"/>
                <w:sz w:val="20"/>
                <w:szCs w:val="20"/>
                <w:lang w:eastAsia="fr-FR"/>
              </w:rPr>
              <w:t>01/01</w:t>
            </w:r>
            <w:r w:rsidRPr="003848E3">
              <w:rPr>
                <w:rFonts w:cs="Calibri"/>
                <w:color w:val="000000"/>
                <w:sz w:val="20"/>
                <w:szCs w:val="20"/>
                <w:lang w:eastAsia="fr-FR"/>
              </w:rPr>
              <w:t xml:space="preserve"> au 30</w:t>
            </w:r>
            <w:r>
              <w:rPr>
                <w:rFonts w:cs="Calibri"/>
                <w:color w:val="000000"/>
                <w:sz w:val="20"/>
                <w:szCs w:val="20"/>
                <w:lang w:eastAsia="fr-FR"/>
              </w:rPr>
              <w:t>/06/</w:t>
            </w:r>
            <w:r w:rsidRPr="003848E3">
              <w:rPr>
                <w:rFonts w:cs="Calibri"/>
                <w:color w:val="000000"/>
                <w:sz w:val="20"/>
                <w:szCs w:val="20"/>
                <w:lang w:eastAsia="fr-FR"/>
              </w:rPr>
              <w:t xml:space="preserve">2021 </w:t>
            </w:r>
          </w:p>
          <w:p w:rsidR="00CA618F" w:rsidP="00BF448C" w:rsidRDefault="00CA618F" w14:paraId="68732262" w14:textId="77777777">
            <w:pPr>
              <w:spacing w:after="0" w:line="240" w:lineRule="auto"/>
              <w:rPr>
                <w:rFonts w:cs="Calibri"/>
              </w:rPr>
            </w:pPr>
            <w:r w:rsidRPr="003848E3">
              <w:rPr>
                <w:rFonts w:cs="Calibri"/>
                <w:color w:val="000000"/>
                <w:sz w:val="20"/>
                <w:szCs w:val="20"/>
                <w:lang w:eastAsia="fr-FR"/>
              </w:rPr>
              <w:t>Pour les personnes asymptomatiques en arrêt de travail dans l’attente du résul</w:t>
            </w:r>
            <w:r>
              <w:rPr>
                <w:rFonts w:cs="Calibri"/>
                <w:color w:val="000000"/>
                <w:sz w:val="20"/>
                <w:szCs w:val="20"/>
                <w:lang w:eastAsia="fr-FR"/>
              </w:rPr>
              <w:t>tat d’un test : à compter du 10/01/</w:t>
            </w:r>
            <w:r w:rsidRPr="003848E3">
              <w:rPr>
                <w:rFonts w:cs="Calibri"/>
                <w:color w:val="000000"/>
                <w:sz w:val="20"/>
                <w:szCs w:val="20"/>
                <w:lang w:eastAsia="fr-FR"/>
              </w:rPr>
              <w:t xml:space="preserve">2021 et tant que dure la mesure, dans la limite du </w:t>
            </w:r>
            <w:r>
              <w:rPr>
                <w:rFonts w:cs="Calibri"/>
                <w:color w:val="000000"/>
                <w:sz w:val="20"/>
                <w:szCs w:val="20"/>
                <w:lang w:eastAsia="fr-FR"/>
              </w:rPr>
              <w:t>30/06/</w:t>
            </w:r>
            <w:r w:rsidRPr="003848E3">
              <w:rPr>
                <w:rFonts w:cs="Calibri"/>
                <w:color w:val="000000"/>
                <w:sz w:val="20"/>
                <w:szCs w:val="20"/>
                <w:lang w:eastAsia="fr-FR"/>
              </w:rPr>
              <w:t>2021</w:t>
            </w:r>
          </w:p>
        </w:tc>
        <w:tc>
          <w:tcPr>
            <w:tcW w:w="3071" w:type="dxa"/>
          </w:tcPr>
          <w:p w:rsidR="00CA618F" w:rsidP="00BF448C" w:rsidRDefault="00CA618F" w14:paraId="1114DE2A" w14:textId="77777777">
            <w:pPr>
              <w:spacing w:after="0" w:line="240" w:lineRule="auto"/>
              <w:rPr>
                <w:rFonts w:cs="Calibri"/>
                <w:color w:val="000000"/>
                <w:sz w:val="20"/>
                <w:szCs w:val="20"/>
                <w:lang w:eastAsia="fr-FR"/>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jours concernés par des places fermées</w:t>
            </w:r>
          </w:p>
          <w:p w:rsidR="00CA618F" w:rsidP="00BF448C" w:rsidRDefault="00CA618F" w14:paraId="4E9EB51E" w14:textId="77777777">
            <w:pPr>
              <w:spacing w:after="0" w:line="240" w:lineRule="auto"/>
              <w:rPr>
                <w:rFonts w:cs="Calibri"/>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places d’accueil fermées</w:t>
            </w:r>
          </w:p>
        </w:tc>
      </w:tr>
      <w:tr w:rsidR="00CA618F" w:rsidTr="00BF448C" w14:paraId="65B12EDF" w14:textId="77777777">
        <w:tc>
          <w:tcPr>
            <w:tcW w:w="3070" w:type="dxa"/>
          </w:tcPr>
          <w:p w:rsidR="00CA618F" w:rsidP="00BF448C" w:rsidRDefault="00CA618F" w14:paraId="485B6061" w14:textId="77777777">
            <w:pPr>
              <w:spacing w:after="0" w:line="240" w:lineRule="auto"/>
              <w:rPr>
                <w:rFonts w:cs="Calibri"/>
              </w:rPr>
            </w:pPr>
            <w:r w:rsidRPr="003848E3">
              <w:rPr>
                <w:rFonts w:cs="Calibri"/>
                <w:color w:val="000000"/>
                <w:sz w:val="20"/>
                <w:szCs w:val="20"/>
                <w:lang w:eastAsia="fr-FR"/>
              </w:rPr>
              <w:t xml:space="preserve">Place non pourvue par un enfant identifié « cas contact » par l’assurance maladie ou dont au moins un des parents est à l’isolement (malade de la </w:t>
            </w:r>
            <w:proofErr w:type="spellStart"/>
            <w:r w:rsidRPr="003848E3">
              <w:rPr>
                <w:rFonts w:cs="Calibri"/>
                <w:color w:val="000000"/>
                <w:sz w:val="20"/>
                <w:szCs w:val="20"/>
                <w:lang w:eastAsia="fr-FR"/>
              </w:rPr>
              <w:t>Covid</w:t>
            </w:r>
            <w:proofErr w:type="spellEnd"/>
            <w:r w:rsidRPr="003848E3">
              <w:rPr>
                <w:rFonts w:cs="Calibri"/>
                <w:color w:val="000000"/>
                <w:sz w:val="20"/>
                <w:szCs w:val="20"/>
                <w:lang w:eastAsia="fr-FR"/>
              </w:rPr>
              <w:t>, cas contact ou en arrêt de travail dérogatoire)</w:t>
            </w:r>
          </w:p>
        </w:tc>
        <w:tc>
          <w:tcPr>
            <w:tcW w:w="3071" w:type="dxa"/>
          </w:tcPr>
          <w:p w:rsidRPr="003848E3" w:rsidR="00CA618F" w:rsidP="00BF448C" w:rsidRDefault="00CA618F" w14:paraId="398E74BD" w14:textId="77777777">
            <w:pPr>
              <w:autoSpaceDE w:val="0"/>
              <w:autoSpaceDN w:val="0"/>
              <w:adjustRightInd w:val="0"/>
              <w:spacing w:after="0" w:line="240" w:lineRule="auto"/>
              <w:rPr>
                <w:rFonts w:cs="Calibri"/>
                <w:color w:val="000000"/>
                <w:sz w:val="20"/>
                <w:szCs w:val="20"/>
                <w:lang w:eastAsia="fr-FR"/>
              </w:rPr>
            </w:pPr>
            <w:r w:rsidRPr="003848E3">
              <w:rPr>
                <w:rFonts w:cs="Calibri"/>
                <w:color w:val="000000"/>
                <w:sz w:val="20"/>
                <w:szCs w:val="20"/>
                <w:lang w:eastAsia="fr-FR"/>
              </w:rPr>
              <w:t xml:space="preserve">Du </w:t>
            </w:r>
            <w:r>
              <w:rPr>
                <w:rFonts w:cs="Calibri"/>
                <w:color w:val="000000"/>
                <w:sz w:val="20"/>
                <w:szCs w:val="20"/>
                <w:lang w:eastAsia="fr-FR"/>
              </w:rPr>
              <w:t>01/01</w:t>
            </w:r>
            <w:r w:rsidRPr="003848E3">
              <w:rPr>
                <w:rFonts w:cs="Calibri"/>
                <w:color w:val="000000"/>
                <w:sz w:val="20"/>
                <w:szCs w:val="20"/>
                <w:lang w:eastAsia="fr-FR"/>
              </w:rPr>
              <w:t xml:space="preserve"> au 30</w:t>
            </w:r>
            <w:r>
              <w:rPr>
                <w:rFonts w:cs="Calibri"/>
                <w:color w:val="000000"/>
                <w:sz w:val="20"/>
                <w:szCs w:val="20"/>
                <w:lang w:eastAsia="fr-FR"/>
              </w:rPr>
              <w:t>/06/</w:t>
            </w:r>
            <w:r w:rsidRPr="003848E3">
              <w:rPr>
                <w:rFonts w:cs="Calibri"/>
                <w:color w:val="000000"/>
                <w:sz w:val="20"/>
                <w:szCs w:val="20"/>
                <w:lang w:eastAsia="fr-FR"/>
              </w:rPr>
              <w:t xml:space="preserve">2021 </w:t>
            </w:r>
          </w:p>
          <w:p w:rsidR="00CA618F" w:rsidP="00BF448C" w:rsidRDefault="00CA618F" w14:paraId="56A40A83" w14:textId="77777777">
            <w:pPr>
              <w:spacing w:after="0" w:line="240" w:lineRule="auto"/>
              <w:rPr>
                <w:rFonts w:cs="Calibri"/>
              </w:rPr>
            </w:pPr>
            <w:r w:rsidRPr="003848E3">
              <w:rPr>
                <w:rFonts w:cs="Calibri"/>
                <w:color w:val="000000"/>
                <w:sz w:val="20"/>
                <w:szCs w:val="20"/>
                <w:lang w:eastAsia="fr-FR"/>
              </w:rPr>
              <w:t>Pour les personnes asymptomatiques en arrêt de travail dans l’attente du résul</w:t>
            </w:r>
            <w:r>
              <w:rPr>
                <w:rFonts w:cs="Calibri"/>
                <w:color w:val="000000"/>
                <w:sz w:val="20"/>
                <w:szCs w:val="20"/>
                <w:lang w:eastAsia="fr-FR"/>
              </w:rPr>
              <w:t>tat d’un test : à compter du 10/01/</w:t>
            </w:r>
            <w:r w:rsidRPr="003848E3">
              <w:rPr>
                <w:rFonts w:cs="Calibri"/>
                <w:color w:val="000000"/>
                <w:sz w:val="20"/>
                <w:szCs w:val="20"/>
                <w:lang w:eastAsia="fr-FR"/>
              </w:rPr>
              <w:t xml:space="preserve">2021 et tant que dure la mesure, dans la limite du </w:t>
            </w:r>
            <w:r>
              <w:rPr>
                <w:rFonts w:cs="Calibri"/>
                <w:color w:val="000000"/>
                <w:sz w:val="20"/>
                <w:szCs w:val="20"/>
                <w:lang w:eastAsia="fr-FR"/>
              </w:rPr>
              <w:t>30/06/</w:t>
            </w:r>
            <w:r w:rsidRPr="003848E3">
              <w:rPr>
                <w:rFonts w:cs="Calibri"/>
                <w:color w:val="000000"/>
                <w:sz w:val="20"/>
                <w:szCs w:val="20"/>
                <w:lang w:eastAsia="fr-FR"/>
              </w:rPr>
              <w:t>2021</w:t>
            </w:r>
          </w:p>
        </w:tc>
        <w:tc>
          <w:tcPr>
            <w:tcW w:w="3071" w:type="dxa"/>
          </w:tcPr>
          <w:p w:rsidR="00CA618F" w:rsidP="00BF448C" w:rsidRDefault="00CA618F" w14:paraId="0F57A5AB" w14:textId="77777777">
            <w:pPr>
              <w:spacing w:after="0" w:line="240" w:lineRule="auto"/>
              <w:rPr>
                <w:rFonts w:cs="Calibri"/>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journées absence enfants</w:t>
            </w:r>
          </w:p>
        </w:tc>
      </w:tr>
      <w:tr w:rsidR="00CA618F" w:rsidTr="00BF448C" w14:paraId="0B318DC5" w14:textId="77777777">
        <w:tc>
          <w:tcPr>
            <w:tcW w:w="3070" w:type="dxa"/>
          </w:tcPr>
          <w:p w:rsidR="00CA618F" w:rsidP="00BF448C" w:rsidRDefault="00CA618F" w14:paraId="1645F713" w14:textId="77777777">
            <w:pPr>
              <w:spacing w:after="0" w:line="240" w:lineRule="auto"/>
              <w:rPr>
                <w:rFonts w:cs="Calibri"/>
              </w:rPr>
            </w:pPr>
            <w:r w:rsidRPr="003848E3">
              <w:rPr>
                <w:rFonts w:cs="Calibri"/>
                <w:color w:val="000000"/>
                <w:sz w:val="20"/>
                <w:szCs w:val="20"/>
                <w:lang w:eastAsia="fr-FR"/>
              </w:rPr>
              <w:t>Place non pourvue par un enfant dont au moins un des parents est travailleur indépendant d’un secteur fermé en application du décret du 29 octobre 2020 sur le confinement, ou un salarié en activité partielle, ou en ASA en raison des décisions des pouvoirs publics et tant qu’elles sont en vigueur</w:t>
            </w:r>
          </w:p>
        </w:tc>
        <w:tc>
          <w:tcPr>
            <w:tcW w:w="3071" w:type="dxa"/>
          </w:tcPr>
          <w:p w:rsidRPr="003848E3" w:rsidR="00CA618F" w:rsidP="00BF448C" w:rsidRDefault="00CA618F" w14:paraId="6097255E" w14:textId="77777777">
            <w:pPr>
              <w:autoSpaceDE w:val="0"/>
              <w:autoSpaceDN w:val="0"/>
              <w:adjustRightInd w:val="0"/>
              <w:spacing w:after="0" w:line="240" w:lineRule="auto"/>
              <w:rPr>
                <w:rFonts w:cs="Calibri"/>
                <w:color w:val="000000"/>
                <w:sz w:val="20"/>
                <w:szCs w:val="20"/>
                <w:lang w:eastAsia="fr-FR"/>
              </w:rPr>
            </w:pPr>
            <w:r w:rsidRPr="003848E3">
              <w:rPr>
                <w:rFonts w:cs="Calibri"/>
                <w:color w:val="000000"/>
                <w:sz w:val="20"/>
                <w:szCs w:val="20"/>
                <w:lang w:eastAsia="fr-FR"/>
              </w:rPr>
              <w:t xml:space="preserve">Du </w:t>
            </w:r>
            <w:r>
              <w:rPr>
                <w:rFonts w:cs="Calibri"/>
                <w:color w:val="000000"/>
                <w:sz w:val="20"/>
                <w:szCs w:val="20"/>
                <w:lang w:eastAsia="fr-FR"/>
              </w:rPr>
              <w:t>01/01/2021</w:t>
            </w:r>
            <w:r w:rsidRPr="003848E3">
              <w:rPr>
                <w:rFonts w:cs="Calibri"/>
                <w:color w:val="000000"/>
                <w:sz w:val="20"/>
                <w:szCs w:val="20"/>
                <w:lang w:eastAsia="fr-FR"/>
              </w:rPr>
              <w:t xml:space="preserve"> au 30</w:t>
            </w:r>
            <w:r>
              <w:rPr>
                <w:rFonts w:cs="Calibri"/>
                <w:color w:val="000000"/>
                <w:sz w:val="20"/>
                <w:szCs w:val="20"/>
                <w:lang w:eastAsia="fr-FR"/>
              </w:rPr>
              <w:t>/06/</w:t>
            </w:r>
            <w:r w:rsidRPr="003848E3">
              <w:rPr>
                <w:rFonts w:cs="Calibri"/>
                <w:color w:val="000000"/>
                <w:sz w:val="20"/>
                <w:szCs w:val="20"/>
                <w:lang w:eastAsia="fr-FR"/>
              </w:rPr>
              <w:t xml:space="preserve">2021 </w:t>
            </w:r>
          </w:p>
          <w:p w:rsidR="00CA618F" w:rsidP="00BF448C" w:rsidRDefault="00CA618F" w14:paraId="53128261" w14:textId="77777777">
            <w:pPr>
              <w:spacing w:after="0" w:line="240" w:lineRule="auto"/>
              <w:rPr>
                <w:rFonts w:cs="Calibri"/>
              </w:rPr>
            </w:pPr>
          </w:p>
        </w:tc>
        <w:tc>
          <w:tcPr>
            <w:tcW w:w="3071" w:type="dxa"/>
          </w:tcPr>
          <w:p w:rsidR="00CA618F" w:rsidP="00BF448C" w:rsidRDefault="00CA618F" w14:paraId="23D45CD7" w14:textId="77777777">
            <w:pPr>
              <w:spacing w:after="0" w:line="240" w:lineRule="auto"/>
              <w:rPr>
                <w:rFonts w:cs="Calibri"/>
              </w:rPr>
            </w:pPr>
            <w:r>
              <w:rPr>
                <w:rFonts w:ascii="Wingdings" w:hAnsi="Wingdings" w:eastAsia="Wingdings" w:cs="Wingdings"/>
                <w:color w:val="000000"/>
                <w:sz w:val="20"/>
                <w:szCs w:val="20"/>
                <w:lang w:eastAsia="fr-FR"/>
              </w:rPr>
              <w:t>□</w:t>
            </w:r>
            <w:r>
              <w:rPr>
                <w:rFonts w:cs="Calibri"/>
                <w:color w:val="000000"/>
                <w:sz w:val="20"/>
                <w:szCs w:val="20"/>
                <w:lang w:eastAsia="fr-FR"/>
              </w:rPr>
              <w:t xml:space="preserve"> </w:t>
            </w:r>
            <w:r w:rsidRPr="003848E3">
              <w:rPr>
                <w:rFonts w:cs="Calibri"/>
                <w:color w:val="000000"/>
                <w:sz w:val="20"/>
                <w:szCs w:val="20"/>
                <w:lang w:eastAsia="fr-FR"/>
              </w:rPr>
              <w:t>Nombre de journées absence enf</w:t>
            </w:r>
            <w:r>
              <w:rPr>
                <w:rFonts w:cs="Calibri"/>
                <w:color w:val="000000"/>
                <w:sz w:val="20"/>
                <w:szCs w:val="20"/>
                <w:lang w:eastAsia="fr-FR"/>
              </w:rPr>
              <w:t>ants</w:t>
            </w:r>
          </w:p>
        </w:tc>
      </w:tr>
    </w:tbl>
    <w:p w:rsidR="00CA618F" w:rsidP="00CA618F" w:rsidRDefault="00CA618F" w14:paraId="62486C05" w14:textId="77777777">
      <w:pPr>
        <w:spacing w:after="0" w:line="240" w:lineRule="auto"/>
        <w:rPr>
          <w:rFonts w:cs="Calibri"/>
        </w:rPr>
      </w:pPr>
    </w:p>
    <w:p w:rsidR="00CA618F" w:rsidP="00CA618F" w:rsidRDefault="00CA618F" w14:paraId="29D6B04F" w14:textId="77777777">
      <w:pPr>
        <w:spacing w:after="0" w:line="240" w:lineRule="auto"/>
        <w:jc w:val="both"/>
        <w:rPr>
          <w:rFonts w:cs="Calibri"/>
        </w:rPr>
      </w:pPr>
      <w:r>
        <w:rPr>
          <w:rFonts w:cs="Calibri"/>
        </w:rPr>
        <w:object w:dxaOrig="1543" w:dyaOrig="1000" w14:anchorId="1FC42346">
          <v:shape id="_x0000_i1027" style="width:77pt;height:50.25pt" o:ole="" type="#_x0000_t75">
            <v:imagedata o:title="" r:id="rId14"/>
          </v:shape>
          <o:OLEObject Type="Embed" ProgID="AcroExch.Document.11" ShapeID="_x0000_i1027" DrawAspect="Icon" ObjectID="_1678282468" r:id="rId15"/>
        </w:object>
      </w:r>
      <w:r>
        <w:rPr>
          <w:rFonts w:cs="Calibri"/>
        </w:rPr>
        <w:t xml:space="preserve"> </w:t>
      </w:r>
      <w:r>
        <w:rPr>
          <w:rFonts w:cs="Calibri"/>
        </w:rPr>
        <w:object w:dxaOrig="1543" w:dyaOrig="1000" w14:anchorId="335BDF61">
          <v:shape id="_x0000_i1028" style="width:77pt;height:50.25pt" o:ole="" type="#_x0000_t75">
            <v:imagedata o:title="" r:id="rId16"/>
          </v:shape>
          <o:OLEObject Type="Embed" ProgID="AcroExch.Document.11" ShapeID="_x0000_i1028" DrawAspect="Icon" ObjectID="_1678282469" r:id="rId17"/>
        </w:object>
      </w:r>
    </w:p>
    <w:p w:rsidR="00CA618F" w:rsidP="00C66F9D" w:rsidRDefault="00CA618F" w14:paraId="4101652C" w14:textId="77777777">
      <w:pPr>
        <w:spacing w:after="0" w:line="240" w:lineRule="auto"/>
        <w:jc w:val="both"/>
        <w:rPr>
          <w:rFonts w:cs="Calibri"/>
        </w:rPr>
      </w:pPr>
    </w:p>
    <w:p w:rsidR="00AE4F4E" w:rsidP="00AE4F4E" w:rsidRDefault="00C66F9D" w14:paraId="0EFCB152" w14:textId="77777777">
      <w:pPr>
        <w:spacing w:after="0" w:line="240" w:lineRule="auto"/>
        <w:jc w:val="both"/>
        <w:rPr>
          <w:rFonts w:eastAsia="Times New Roman" w:cs="Calibri"/>
          <w:b/>
          <w:bCs/>
          <w:sz w:val="28"/>
          <w:szCs w:val="28"/>
          <w:lang w:eastAsia="fr-FR"/>
        </w:rPr>
      </w:pPr>
      <w:r w:rsidR="00C66F9D">
        <w:drawing>
          <wp:inline wp14:editId="7A652B40" wp14:anchorId="02FD2D4A">
            <wp:extent cx="265183" cy="266700"/>
            <wp:effectExtent l="18098" t="20002" r="952" b="953"/>
            <wp:docPr id="10" name="Graphique 8" descr="Épingler" title=""/>
            <wp:cNvGraphicFramePr>
              <a:graphicFrameLocks/>
            </wp:cNvGraphicFramePr>
            <a:graphic>
              <a:graphicData uri="http://schemas.openxmlformats.org/drawingml/2006/picture">
                <pic:pic>
                  <pic:nvPicPr>
                    <pic:cNvPr id="0" name="Graphique 8"/>
                    <pic:cNvPicPr/>
                  </pic:nvPicPr>
                  <pic:blipFill>
                    <a:blip r:embed="R41c06182732443a2">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3E1D3A9" w:rsidR="00C66F9D">
        <w:rPr>
          <w:rFonts w:eastAsia="Times New Roman" w:cs="Calibri"/>
          <w:b w:val="1"/>
          <w:bCs w:val="1"/>
          <w:noProof/>
          <w:sz w:val="28"/>
          <w:szCs w:val="28"/>
          <w:lang w:eastAsia="fr-FR"/>
        </w:rPr>
        <w:t xml:space="preserve"> </w:t>
      </w:r>
      <w:r w:rsidRPr="53E1D3A9" w:rsidR="00F90944">
        <w:rPr>
          <w:rFonts w:eastAsia="Times New Roman" w:cs="Calibri"/>
          <w:b w:val="1"/>
          <w:bCs w:val="1"/>
          <w:sz w:val="28"/>
          <w:szCs w:val="28"/>
          <w:lang w:eastAsia="fr-FR"/>
        </w:rPr>
        <w:t>MIGRATION DU PORTAIL « </w:t>
      </w:r>
      <w:r w:rsidRPr="53E1D3A9" w:rsidR="004C10BE">
        <w:rPr>
          <w:rFonts w:eastAsia="Times New Roman" w:cs="Calibri"/>
          <w:b w:val="1"/>
          <w:bCs w:val="1"/>
          <w:sz w:val="28"/>
          <w:szCs w:val="28"/>
          <w:lang w:eastAsia="fr-FR"/>
        </w:rPr>
        <w:t xml:space="preserve">PARTENAIRE </w:t>
      </w:r>
      <w:r w:rsidRPr="53E1D3A9" w:rsidR="00F90944">
        <w:rPr>
          <w:rFonts w:eastAsia="Times New Roman" w:cs="Calibri"/>
          <w:b w:val="1"/>
          <w:bCs w:val="1"/>
          <w:sz w:val="28"/>
          <w:szCs w:val="28"/>
          <w:lang w:eastAsia="fr-FR"/>
        </w:rPr>
        <w:t>EAJE » DANS « MON COMPTE PARTENAIRE »</w:t>
      </w:r>
    </w:p>
    <w:p w:rsidR="00AE4F4E" w:rsidP="00AE4F4E" w:rsidRDefault="00F90944" w14:paraId="2B6E0028" w14:textId="77777777">
      <w:pPr>
        <w:spacing w:after="0" w:line="240" w:lineRule="auto"/>
        <w:jc w:val="both"/>
        <w:rPr>
          <w:rFonts w:cs="Calibri"/>
        </w:rPr>
      </w:pPr>
      <w:r>
        <w:rPr>
          <w:rFonts w:cs="Calibri"/>
        </w:rPr>
        <w:t xml:space="preserve">Vous déclarez actuellement </w:t>
      </w:r>
      <w:r w:rsidR="00DC31AF">
        <w:rPr>
          <w:rFonts w:cs="Calibri"/>
        </w:rPr>
        <w:t>les</w:t>
      </w:r>
      <w:r>
        <w:rPr>
          <w:rFonts w:cs="Calibri"/>
        </w:rPr>
        <w:t xml:space="preserve"> données d’activités et financières de votre structure petite enfance (micro-crèche, multi-accueil…) via un portail spécifique « </w:t>
      </w:r>
      <w:r w:rsidR="004C10BE">
        <w:rPr>
          <w:rFonts w:cs="Calibri"/>
        </w:rPr>
        <w:t xml:space="preserve">Partenaire </w:t>
      </w:r>
      <w:proofErr w:type="spellStart"/>
      <w:r>
        <w:rPr>
          <w:rFonts w:cs="Calibri"/>
        </w:rPr>
        <w:t>Eaje</w:t>
      </w:r>
      <w:proofErr w:type="spellEnd"/>
      <w:r>
        <w:rPr>
          <w:rFonts w:cs="Calibri"/>
        </w:rPr>
        <w:t xml:space="preserve"> », alors que les données des Ram, </w:t>
      </w:r>
      <w:proofErr w:type="spellStart"/>
      <w:r>
        <w:rPr>
          <w:rFonts w:cs="Calibri"/>
        </w:rPr>
        <w:t>Alsh</w:t>
      </w:r>
      <w:proofErr w:type="spellEnd"/>
      <w:r>
        <w:rPr>
          <w:rFonts w:cs="Calibri"/>
        </w:rPr>
        <w:t xml:space="preserve"> et </w:t>
      </w:r>
      <w:proofErr w:type="spellStart"/>
      <w:r>
        <w:rPr>
          <w:rFonts w:cs="Calibri"/>
        </w:rPr>
        <w:t>Laep</w:t>
      </w:r>
      <w:proofErr w:type="spellEnd"/>
      <w:r>
        <w:rPr>
          <w:rFonts w:cs="Calibri"/>
        </w:rPr>
        <w:t xml:space="preserve"> sont déclarées via le portail « Mon compte partenaire » - AFAS (Aides financières d’action sociale).</w:t>
      </w:r>
    </w:p>
    <w:p w:rsidR="00F90944" w:rsidP="00AE4F4E" w:rsidRDefault="00F90944" w14:paraId="3ED5B961" w14:textId="77777777">
      <w:pPr>
        <w:spacing w:after="0" w:line="240" w:lineRule="auto"/>
        <w:jc w:val="both"/>
        <w:rPr>
          <w:rFonts w:cs="Calibri"/>
        </w:rPr>
      </w:pPr>
      <w:r>
        <w:rPr>
          <w:rFonts w:cs="Calibri"/>
        </w:rPr>
        <w:t>L’actuel portail « </w:t>
      </w:r>
      <w:r w:rsidR="004C10BE">
        <w:rPr>
          <w:rFonts w:cs="Calibri"/>
        </w:rPr>
        <w:t xml:space="preserve">Partenaire </w:t>
      </w:r>
      <w:proofErr w:type="spellStart"/>
      <w:r>
        <w:rPr>
          <w:rFonts w:cs="Calibri"/>
        </w:rPr>
        <w:t>Eaje</w:t>
      </w:r>
      <w:proofErr w:type="spellEnd"/>
      <w:r>
        <w:rPr>
          <w:rFonts w:cs="Calibri"/>
        </w:rPr>
        <w:t> » va progressivement migrer vers « Mon compte partenaire » - AFAS, qui deviendra à terme le portail unique pour l’ensemble de vos déclarations de données. Cette migration étant échelonnée, vous serez individuellement averti par nos services lorsque votre structure basculera d’un portail à l’autre. D’ici là, vous continuez donc à déclarer vos données selon le calendrier habituel sur le portail</w:t>
      </w:r>
      <w:r w:rsidR="00DC31AF">
        <w:rPr>
          <w:rFonts w:cs="Calibri"/>
        </w:rPr>
        <w:t xml:space="preserve"> actuel</w:t>
      </w:r>
      <w:r>
        <w:rPr>
          <w:rFonts w:cs="Calibri"/>
        </w:rPr>
        <w:t xml:space="preserve"> « </w:t>
      </w:r>
      <w:r w:rsidR="004C10BE">
        <w:rPr>
          <w:rFonts w:cs="Calibri"/>
        </w:rPr>
        <w:t xml:space="preserve">Partenaire </w:t>
      </w:r>
      <w:proofErr w:type="spellStart"/>
      <w:r>
        <w:rPr>
          <w:rFonts w:cs="Calibri"/>
        </w:rPr>
        <w:t>Eaje</w:t>
      </w:r>
      <w:proofErr w:type="spellEnd"/>
      <w:r>
        <w:rPr>
          <w:rFonts w:cs="Calibri"/>
        </w:rPr>
        <w:t> ».</w:t>
      </w:r>
    </w:p>
    <w:p w:rsidR="00F90944" w:rsidP="00AE4F4E" w:rsidRDefault="00F90944" w14:paraId="3A570CF1" w14:textId="77777777">
      <w:pPr>
        <w:spacing w:after="0" w:line="240" w:lineRule="auto"/>
        <w:jc w:val="both"/>
        <w:rPr>
          <w:rFonts w:cs="Calibri"/>
        </w:rPr>
      </w:pPr>
      <w:r>
        <w:rPr>
          <w:rFonts w:cs="Calibri"/>
        </w:rPr>
        <w:t>Cependant, pour anticiper et vous faciliter cette migration, nous vous demandons :</w:t>
      </w:r>
    </w:p>
    <w:p w:rsidR="00F90944" w:rsidP="00F90944" w:rsidRDefault="00F90944" w14:paraId="26B88C16" w14:textId="77777777">
      <w:pPr>
        <w:pStyle w:val="Paragraphedeliste"/>
        <w:numPr>
          <w:ilvl w:val="0"/>
          <w:numId w:val="23"/>
        </w:numPr>
        <w:spacing w:after="0" w:line="240" w:lineRule="auto"/>
        <w:jc w:val="both"/>
        <w:rPr>
          <w:rFonts w:cs="Calibri"/>
        </w:rPr>
      </w:pPr>
      <w:r>
        <w:rPr>
          <w:rFonts w:cs="Calibri"/>
        </w:rPr>
        <w:lastRenderedPageBreak/>
        <w:t xml:space="preserve">De créer les utilisateurs des déclarations de données </w:t>
      </w:r>
      <w:proofErr w:type="spellStart"/>
      <w:r>
        <w:rPr>
          <w:rFonts w:cs="Calibri"/>
        </w:rPr>
        <w:t>Eaje</w:t>
      </w:r>
      <w:proofErr w:type="spellEnd"/>
      <w:r>
        <w:rPr>
          <w:rFonts w:cs="Calibri"/>
        </w:rPr>
        <w:t xml:space="preserve"> dans le groupe « AFAS</w:t>
      </w:r>
      <w:r w:rsidR="004C6B05">
        <w:rPr>
          <w:rFonts w:cs="Calibri"/>
        </w:rPr>
        <w:t xml:space="preserve">-DÉCLARER </w:t>
      </w:r>
      <w:r>
        <w:rPr>
          <w:rFonts w:cs="Calibri"/>
        </w:rPr>
        <w:t>» de votre compte partenaire</w:t>
      </w:r>
      <w:r w:rsidR="00DC31AF">
        <w:rPr>
          <w:rFonts w:cs="Calibri"/>
        </w:rPr>
        <w:t xml:space="preserve"> (si ceux-ci ne sont pas déjà créés pour la déclaration de données Ram, </w:t>
      </w:r>
      <w:proofErr w:type="spellStart"/>
      <w:r w:rsidR="00DC31AF">
        <w:rPr>
          <w:rFonts w:cs="Calibri"/>
        </w:rPr>
        <w:t>Laep</w:t>
      </w:r>
      <w:proofErr w:type="spellEnd"/>
      <w:r w:rsidR="00DC31AF">
        <w:rPr>
          <w:rFonts w:cs="Calibri"/>
        </w:rPr>
        <w:t xml:space="preserve"> ou </w:t>
      </w:r>
      <w:proofErr w:type="spellStart"/>
      <w:r w:rsidR="00DC31AF">
        <w:rPr>
          <w:rFonts w:cs="Calibri"/>
        </w:rPr>
        <w:t>Alsh</w:t>
      </w:r>
      <w:proofErr w:type="spellEnd"/>
      <w:r w:rsidR="00DC31AF">
        <w:rPr>
          <w:rFonts w:cs="Calibri"/>
        </w:rPr>
        <w:t>)</w:t>
      </w:r>
      <w:r>
        <w:rPr>
          <w:rFonts w:cs="Calibri"/>
        </w:rPr>
        <w:t> ;</w:t>
      </w:r>
    </w:p>
    <w:p w:rsidR="00F90944" w:rsidP="00F90944" w:rsidRDefault="00F90944" w14:paraId="7A864FDB" w14:textId="77777777">
      <w:pPr>
        <w:pStyle w:val="Paragraphedeliste"/>
        <w:numPr>
          <w:ilvl w:val="0"/>
          <w:numId w:val="23"/>
        </w:numPr>
        <w:spacing w:after="0" w:line="240" w:lineRule="auto"/>
        <w:jc w:val="both"/>
        <w:rPr>
          <w:rFonts w:cs="Calibri"/>
        </w:rPr>
      </w:pPr>
      <w:r>
        <w:rPr>
          <w:rFonts w:cs="Calibri"/>
        </w:rPr>
        <w:t>De nous indiquer dans le document ci-joint à qui</w:t>
      </w:r>
      <w:r w:rsidR="00DC31AF">
        <w:rPr>
          <w:rFonts w:cs="Calibri"/>
        </w:rPr>
        <w:t>,</w:t>
      </w:r>
      <w:r>
        <w:rPr>
          <w:rFonts w:cs="Calibri"/>
        </w:rPr>
        <w:t xml:space="preserve"> parmi les utilisateurs créés</w:t>
      </w:r>
      <w:r w:rsidR="00DC31AF">
        <w:rPr>
          <w:rFonts w:cs="Calibri"/>
        </w:rPr>
        <w:t>,</w:t>
      </w:r>
      <w:r>
        <w:rPr>
          <w:rFonts w:cs="Calibri"/>
        </w:rPr>
        <w:t xml:space="preserve"> est confiée quelle mission (fourniture de données d’activités, fourniture de données financières, approbation des données).</w:t>
      </w:r>
    </w:p>
    <w:p w:rsidR="004C6B05" w:rsidP="004C6B05" w:rsidRDefault="004C6B05" w14:paraId="46060612" w14:textId="77777777">
      <w:pPr>
        <w:spacing w:after="0" w:line="240" w:lineRule="auto"/>
        <w:jc w:val="both"/>
        <w:rPr>
          <w:rFonts w:cs="Calibri"/>
        </w:rPr>
      </w:pPr>
      <w:r>
        <w:rPr>
          <w:rFonts w:cs="Calibri"/>
        </w:rPr>
        <w:t>Nous pourrons ainsi enregistrer pour vous les profils afin que le portail soit opérationnel pour votre structure dès la bascule.</w:t>
      </w:r>
    </w:p>
    <w:p w:rsidR="004C6B05" w:rsidP="004C6B05" w:rsidRDefault="004C6B05" w14:paraId="4B99056E" w14:textId="77777777">
      <w:pPr>
        <w:spacing w:after="0" w:line="240" w:lineRule="auto"/>
        <w:jc w:val="both"/>
        <w:rPr>
          <w:rFonts w:cs="Calibri"/>
        </w:rPr>
      </w:pPr>
    </w:p>
    <w:p w:rsidR="004C6B05" w:rsidP="004C6B05" w:rsidRDefault="004C6B05" w14:paraId="78C0579B" w14:textId="77777777">
      <w:pPr>
        <w:spacing w:after="0" w:line="240" w:lineRule="auto"/>
        <w:jc w:val="both"/>
        <w:rPr>
          <w:rFonts w:cs="Calibri"/>
        </w:rPr>
      </w:pPr>
      <w:r>
        <w:rPr>
          <w:rFonts w:cs="Calibri"/>
        </w:rPr>
        <w:t xml:space="preserve">Nous vous remercions de réaliser ces deux démarches </w:t>
      </w:r>
      <w:r w:rsidR="00DC31AF">
        <w:rPr>
          <w:rFonts w:cs="Calibri"/>
        </w:rPr>
        <w:t xml:space="preserve">au plus tard </w:t>
      </w:r>
      <w:r>
        <w:rPr>
          <w:rFonts w:cs="Calibri"/>
        </w:rPr>
        <w:t xml:space="preserve">pour le lundi 17/05/2021. Le document est à nous retourner rempli et signé par mail à l’adresse </w:t>
      </w:r>
      <w:hyperlink w:history="1" r:id="rId18">
        <w:r w:rsidRPr="00493F7D">
          <w:rPr>
            <w:rStyle w:val="Lienhypertexte"/>
            <w:rFonts w:cs="Calibri"/>
          </w:rPr>
          <w:t>relation-action-sociale.cafnevers@caf.cnafmail.fr</w:t>
        </w:r>
      </w:hyperlink>
    </w:p>
    <w:p w:rsidR="004C6B05" w:rsidP="004C6B05" w:rsidRDefault="004C6B05" w14:paraId="1299C43A" w14:textId="77777777">
      <w:pPr>
        <w:spacing w:after="0" w:line="240" w:lineRule="auto"/>
        <w:jc w:val="both"/>
        <w:rPr>
          <w:rFonts w:cs="Calibri"/>
        </w:rPr>
      </w:pPr>
    </w:p>
    <w:p w:rsidR="007A515E" w:rsidP="004C6B05" w:rsidRDefault="007A515E" w14:paraId="79BDAB01" w14:textId="77777777">
      <w:pPr>
        <w:spacing w:after="0" w:line="240" w:lineRule="auto"/>
        <w:jc w:val="both"/>
        <w:rPr>
          <w:rFonts w:cs="Calibri"/>
        </w:rPr>
      </w:pPr>
      <w:r>
        <w:rPr>
          <w:rFonts w:cs="Calibri"/>
        </w:rPr>
        <w:t xml:space="preserve">Pour vous aider dans ces démarches, et notamment la création d’utilisateurs dans le groupe « AFAS-DÉCLARER », vous pouvez consulter la vidéo : </w:t>
      </w:r>
      <w:hyperlink w:history="1" r:id="rId19">
        <w:r w:rsidRPr="00493F7D">
          <w:rPr>
            <w:rStyle w:val="Lienhypertexte"/>
            <w:rFonts w:cs="Calibri"/>
          </w:rPr>
          <w:t>https://www.youtube.com/watch?v=Te58P7uPz4A</w:t>
        </w:r>
      </w:hyperlink>
      <w:r w:rsidR="00DC31AF">
        <w:rPr>
          <w:rFonts w:cs="Calibri"/>
        </w:rPr>
        <w:t xml:space="preserve">, </w:t>
      </w:r>
      <w:r>
        <w:rPr>
          <w:rFonts w:cs="Calibri"/>
        </w:rPr>
        <w:t xml:space="preserve">ainsi que les autres vidéos et guides disponibles à l’adresse : </w:t>
      </w:r>
      <w:hyperlink w:history="1" r:id="rId20">
        <w:r w:rsidRPr="00493F7D">
          <w:rPr>
            <w:rStyle w:val="Lienhypertexte"/>
            <w:rFonts w:cs="Calibri"/>
          </w:rPr>
          <w:t>https://caf.fr/partenaires/mon-compte-partenaire/afas</w:t>
        </w:r>
      </w:hyperlink>
    </w:p>
    <w:p w:rsidR="007A515E" w:rsidP="004C6B05" w:rsidRDefault="007A515E" w14:paraId="4DDBEF00" w14:textId="77777777">
      <w:pPr>
        <w:spacing w:after="0" w:line="240" w:lineRule="auto"/>
        <w:jc w:val="both"/>
        <w:rPr>
          <w:rFonts w:cs="Calibri"/>
        </w:rPr>
      </w:pPr>
    </w:p>
    <w:bookmarkStart w:name="_MON_1677932057" w:id="2"/>
    <w:bookmarkEnd w:id="2"/>
    <w:p w:rsidR="0065701C" w:rsidP="004C6B05" w:rsidRDefault="0065701C" w14:paraId="3461D779" w14:textId="77777777">
      <w:pPr>
        <w:spacing w:after="0" w:line="240" w:lineRule="auto"/>
        <w:jc w:val="both"/>
        <w:rPr>
          <w:rFonts w:cs="Calibri"/>
        </w:rPr>
      </w:pPr>
      <w:r>
        <w:rPr>
          <w:rFonts w:cs="Calibri"/>
        </w:rPr>
        <w:object w:dxaOrig="1543" w:dyaOrig="1000" w14:anchorId="7E9B7D9B">
          <v:shape id="_x0000_i1029" style="width:77pt;height:50.25pt" o:ole="" type="#_x0000_t75">
            <v:imagedata o:title="" r:id="rId21"/>
          </v:shape>
          <o:OLEObject Type="Embed" ProgID="Word.DocumentMacroEnabled.12" ShapeID="_x0000_i1029" DrawAspect="Icon" ObjectID="_1678282470" r:id="rId22"/>
        </w:object>
      </w:r>
    </w:p>
    <w:p w:rsidRPr="00CA618F" w:rsidR="001E2C1E" w:rsidP="00897831" w:rsidRDefault="001E2C1E" w14:paraId="3CF2D8B6" w14:textId="77777777">
      <w:pPr>
        <w:spacing w:after="0" w:line="240" w:lineRule="auto"/>
        <w:jc w:val="both"/>
        <w:rPr>
          <w:rFonts w:eastAsia="Times New Roman" w:cs="Calibri"/>
          <w:b/>
          <w:bCs/>
          <w:noProof/>
          <w:lang w:eastAsia="fr-FR"/>
        </w:rPr>
      </w:pPr>
    </w:p>
    <w:p w:rsidR="00897831" w:rsidP="00897831" w:rsidRDefault="00897831" w14:paraId="6B2D0678" w14:textId="77777777">
      <w:pPr>
        <w:spacing w:after="0" w:line="240" w:lineRule="auto"/>
        <w:jc w:val="both"/>
        <w:rPr>
          <w:rFonts w:eastAsia="Times New Roman" w:cs="Calibri"/>
          <w:b/>
          <w:bCs/>
          <w:sz w:val="28"/>
          <w:szCs w:val="28"/>
          <w:lang w:eastAsia="fr-FR"/>
        </w:rPr>
      </w:pPr>
      <w:r w:rsidR="00897831">
        <w:drawing>
          <wp:inline wp14:editId="4331AA72" wp14:anchorId="263E9107">
            <wp:extent cx="265183" cy="266700"/>
            <wp:effectExtent l="18098" t="20002" r="952" b="953"/>
            <wp:docPr id="7" name="Graphique 8" descr="Épingler" title=""/>
            <wp:cNvGraphicFramePr>
              <a:graphicFrameLocks/>
            </wp:cNvGraphicFramePr>
            <a:graphic>
              <a:graphicData uri="http://schemas.openxmlformats.org/drawingml/2006/picture">
                <pic:pic>
                  <pic:nvPicPr>
                    <pic:cNvPr id="0" name="Graphique 8"/>
                    <pic:cNvPicPr/>
                  </pic:nvPicPr>
                  <pic:blipFill>
                    <a:blip r:embed="Rbb63ade5320e41ef">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3E1D3A9" w:rsidR="00897831">
        <w:rPr>
          <w:rFonts w:eastAsia="Times New Roman" w:cs="Calibri"/>
          <w:b w:val="1"/>
          <w:bCs w:val="1"/>
          <w:noProof/>
          <w:sz w:val="28"/>
          <w:szCs w:val="28"/>
          <w:lang w:eastAsia="fr-FR"/>
        </w:rPr>
        <w:t xml:space="preserve"> </w:t>
      </w:r>
      <w:r w:rsidRPr="53E1D3A9" w:rsidR="0065701C">
        <w:rPr>
          <w:rFonts w:eastAsia="Times New Roman" w:cs="Calibri"/>
          <w:b w:val="1"/>
          <w:bCs w:val="1"/>
          <w:sz w:val="28"/>
          <w:szCs w:val="28"/>
          <w:lang w:eastAsia="fr-FR"/>
        </w:rPr>
        <w:t>ACOMPTES</w:t>
      </w:r>
      <w:r w:rsidRPr="53E1D3A9" w:rsidR="00BB1FE1">
        <w:rPr>
          <w:rFonts w:eastAsia="Times New Roman" w:cs="Calibri"/>
          <w:b w:val="1"/>
          <w:bCs w:val="1"/>
          <w:sz w:val="28"/>
          <w:szCs w:val="28"/>
          <w:lang w:eastAsia="fr-FR"/>
        </w:rPr>
        <w:t xml:space="preserve"> </w:t>
      </w:r>
      <w:r w:rsidRPr="53E1D3A9" w:rsidR="000E5952">
        <w:rPr>
          <w:rFonts w:eastAsia="Times New Roman" w:cs="Calibri"/>
          <w:b w:val="1"/>
          <w:bCs w:val="1"/>
          <w:sz w:val="28"/>
          <w:szCs w:val="28"/>
          <w:lang w:eastAsia="fr-FR"/>
        </w:rPr>
        <w:t>PSU</w:t>
      </w:r>
    </w:p>
    <w:p w:rsidRPr="00F64AF7" w:rsidR="00F64AF7" w:rsidP="00F64AF7" w:rsidRDefault="00CE7BE1" w14:paraId="27509C1B" w14:textId="77777777">
      <w:pPr>
        <w:spacing w:after="0" w:line="240" w:lineRule="auto"/>
        <w:jc w:val="both"/>
        <w:rPr>
          <w:rFonts w:cs="Calibri"/>
        </w:rPr>
      </w:pPr>
      <w:r w:rsidRPr="00CE7BE1">
        <w:rPr>
          <w:rFonts w:cs="Calibri"/>
          <w:b/>
          <w:color w:val="FF0000"/>
        </w:rPr>
        <w:t>/!\</w:t>
      </w:r>
      <w:r>
        <w:rPr>
          <w:rFonts w:cs="Calibri"/>
        </w:rPr>
        <w:t xml:space="preserve"> Nous attirons votre attention sur la fait que l’acompte </w:t>
      </w:r>
      <w:proofErr w:type="spellStart"/>
      <w:r>
        <w:rPr>
          <w:rFonts w:cs="Calibri"/>
        </w:rPr>
        <w:t>Psu</w:t>
      </w:r>
      <w:proofErr w:type="spellEnd"/>
      <w:r>
        <w:rPr>
          <w:rFonts w:cs="Calibri"/>
        </w:rPr>
        <w:t xml:space="preserve"> 2021 ne pourra vous être versé qu’après réception de vos données réelles 2020.</w:t>
      </w:r>
    </w:p>
    <w:p w:rsidR="004A2270" w:rsidP="00BB1FE1" w:rsidRDefault="004A2270" w14:paraId="0FB78278" w14:textId="77777777">
      <w:pPr>
        <w:spacing w:after="0" w:line="240" w:lineRule="auto"/>
        <w:jc w:val="center"/>
        <w:rPr>
          <w:rFonts w:eastAsia="Times New Roman" w:cs="Calibri"/>
          <w:b/>
          <w:bCs/>
          <w:i/>
          <w:iCs/>
          <w:color w:val="FFC000"/>
          <w:sz w:val="40"/>
          <w:szCs w:val="40"/>
          <w:lang w:eastAsia="fr-FR"/>
        </w:rPr>
      </w:pPr>
    </w:p>
    <w:p w:rsidRPr="005F5749" w:rsidR="000F6C0A" w:rsidP="000F6C0A" w:rsidRDefault="000F6C0A" w14:paraId="799F254D" w14:textId="77777777">
      <w:pPr>
        <w:spacing w:after="0" w:line="240" w:lineRule="auto"/>
        <w:jc w:val="center"/>
        <w:rPr>
          <w:rFonts w:eastAsia="Times New Roman" w:cs="Calibri"/>
          <w:b/>
          <w:bCs/>
          <w:i/>
          <w:iCs/>
          <w:color w:val="C45911" w:themeColor="accent2" w:themeShade="BF"/>
          <w:sz w:val="40"/>
          <w:szCs w:val="40"/>
          <w:lang w:eastAsia="fr-FR"/>
        </w:rPr>
      </w:pPr>
      <w:r w:rsidRPr="005F5749">
        <w:rPr>
          <w:rFonts w:eastAsia="Times New Roman" w:cs="Calibri"/>
          <w:b/>
          <w:bCs/>
          <w:i/>
          <w:iCs/>
          <w:color w:val="C45911" w:themeColor="accent2" w:themeShade="BF"/>
          <w:sz w:val="40"/>
          <w:szCs w:val="40"/>
          <w:lang w:eastAsia="fr-FR"/>
        </w:rPr>
        <w:t>LUDOTHÈQUES</w:t>
      </w:r>
    </w:p>
    <w:p w:rsidR="000F6C0A" w:rsidP="000F6C0A" w:rsidRDefault="000F6C0A" w14:paraId="1FC39945" w14:textId="77777777">
      <w:pPr>
        <w:spacing w:after="0" w:line="240" w:lineRule="auto"/>
        <w:jc w:val="both"/>
        <w:rPr>
          <w:rFonts w:eastAsia="Times New Roman" w:cs="Calibri"/>
          <w:b/>
          <w:bCs/>
          <w:noProof/>
          <w:sz w:val="28"/>
          <w:szCs w:val="28"/>
          <w:lang w:eastAsia="fr-FR"/>
        </w:rPr>
      </w:pPr>
    </w:p>
    <w:p w:rsidR="000F6C0A" w:rsidP="000F6C0A" w:rsidRDefault="000F6C0A" w14:paraId="78029632" w14:textId="77777777">
      <w:pPr>
        <w:spacing w:after="0" w:line="240" w:lineRule="auto"/>
        <w:rPr>
          <w:rFonts w:cs="Calibri"/>
        </w:rPr>
      </w:pPr>
      <w:r>
        <w:rPr>
          <w:rFonts w:cs="Calibri"/>
        </w:rPr>
        <w:t>L’association des ludothèques françaises a réalisé un guide afin de permettre aux ludothèques d’être outillées pour poursuivre leur activité dans le contexte sanitaire actuel.</w:t>
      </w:r>
    </w:p>
    <w:p w:rsidR="000F6C0A" w:rsidP="000F6C0A" w:rsidRDefault="000F6C0A" w14:paraId="0562CB0E" w14:textId="77777777">
      <w:pPr>
        <w:spacing w:after="0" w:line="240" w:lineRule="auto"/>
        <w:rPr>
          <w:rFonts w:cs="Calibri"/>
        </w:rPr>
      </w:pPr>
    </w:p>
    <w:p w:rsidR="000F6C0A" w:rsidP="000F6C0A" w:rsidRDefault="000F6C0A" w14:paraId="588C1D43" w14:textId="77777777">
      <w:pPr>
        <w:spacing w:after="0" w:line="240" w:lineRule="auto"/>
        <w:rPr>
          <w:rFonts w:cs="Calibri"/>
        </w:rPr>
      </w:pPr>
      <w:r>
        <w:rPr>
          <w:rFonts w:cs="Calibri"/>
        </w:rPr>
        <w:t xml:space="preserve">Version du 22/03/2021 : </w:t>
      </w:r>
      <w:hyperlink w:history="1" r:id="rId23">
        <w:r w:rsidRPr="00E22C3F">
          <w:rPr>
            <w:rStyle w:val="Lienhypertexte"/>
            <w:rFonts w:cs="Calibri"/>
          </w:rPr>
          <w:t>http://www.kananas.com/associationdesludothequesfrancaises/info-coronavirus/</w:t>
        </w:r>
      </w:hyperlink>
    </w:p>
    <w:p w:rsidR="00442FA0" w:rsidP="00442FA0" w:rsidRDefault="00442FA0" w14:paraId="34CE0A41" w14:textId="77777777">
      <w:pPr>
        <w:spacing w:after="0" w:line="240" w:lineRule="auto"/>
        <w:ind w:left="360"/>
        <w:jc w:val="center"/>
        <w:rPr>
          <w:rFonts w:eastAsia="Times New Roman" w:cs="Calibri"/>
          <w:b/>
          <w:i/>
          <w:iCs/>
          <w:color w:val="FF0000"/>
          <w:sz w:val="40"/>
          <w:szCs w:val="40"/>
          <w:lang w:eastAsia="fr-FR"/>
        </w:rPr>
      </w:pPr>
    </w:p>
    <w:p w:rsidRPr="002775FF" w:rsidR="00442FA0" w:rsidP="00442FA0" w:rsidRDefault="0065701C" w14:paraId="16E9AA5E" w14:textId="77777777">
      <w:pPr>
        <w:spacing w:after="0" w:line="240" w:lineRule="auto"/>
        <w:ind w:left="360"/>
        <w:jc w:val="center"/>
        <w:rPr>
          <w:rFonts w:eastAsia="Times New Roman" w:cs="Calibri"/>
          <w:b/>
          <w:i/>
          <w:iCs/>
          <w:color w:val="FF0000"/>
          <w:sz w:val="28"/>
          <w:szCs w:val="28"/>
          <w:lang w:eastAsia="fr-FR"/>
        </w:rPr>
      </w:pPr>
      <w:r>
        <w:rPr>
          <w:rFonts w:eastAsia="Times New Roman" w:cs="Calibri"/>
          <w:b/>
          <w:i/>
          <w:iCs/>
          <w:color w:val="FF0000"/>
          <w:sz w:val="40"/>
          <w:szCs w:val="40"/>
          <w:lang w:eastAsia="fr-FR"/>
        </w:rPr>
        <w:t>SUBVENTIONS 2021</w:t>
      </w:r>
    </w:p>
    <w:p w:rsidRPr="00CA618F" w:rsidR="00442FA0" w:rsidP="00442FA0" w:rsidRDefault="00442FA0" w14:paraId="62EBF3C5" w14:textId="77777777">
      <w:pPr>
        <w:spacing w:after="0" w:line="240" w:lineRule="auto"/>
        <w:jc w:val="both"/>
        <w:rPr>
          <w:rFonts w:eastAsia="Times New Roman" w:cs="Calibri"/>
          <w:b/>
          <w:bCs/>
          <w:noProof/>
          <w:lang w:eastAsia="fr-FR"/>
        </w:rPr>
      </w:pPr>
    </w:p>
    <w:p w:rsidR="00442FA0" w:rsidP="00442FA0" w:rsidRDefault="00442FA0" w14:paraId="370B53B2" w14:textId="77777777">
      <w:pPr>
        <w:spacing w:after="0" w:line="240" w:lineRule="auto"/>
        <w:jc w:val="both"/>
        <w:rPr>
          <w:rFonts w:eastAsia="Times New Roman" w:cs="Calibri"/>
          <w:b/>
          <w:bCs/>
          <w:sz w:val="28"/>
          <w:szCs w:val="28"/>
          <w:lang w:eastAsia="fr-FR"/>
        </w:rPr>
      </w:pPr>
      <w:r w:rsidR="00442FA0">
        <w:drawing>
          <wp:inline wp14:editId="09012BDB" wp14:anchorId="1C147BF6">
            <wp:extent cx="265183" cy="266700"/>
            <wp:effectExtent l="18098" t="20002" r="952" b="953"/>
            <wp:docPr id="4" name="Graphique 11" descr="Épingler" title=""/>
            <wp:cNvGraphicFramePr>
              <a:graphicFrameLocks/>
            </wp:cNvGraphicFramePr>
            <a:graphic>
              <a:graphicData uri="http://schemas.openxmlformats.org/drawingml/2006/picture">
                <pic:pic>
                  <pic:nvPicPr>
                    <pic:cNvPr id="0" name="Graphique 11"/>
                    <pic:cNvPicPr/>
                  </pic:nvPicPr>
                  <pic:blipFill>
                    <a:blip r:embed="Re8122b87d9124506">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53E1D3A9" w:rsidR="00442FA0">
        <w:rPr>
          <w:rFonts w:eastAsia="Times New Roman" w:cs="Calibri"/>
          <w:b w:val="1"/>
          <w:bCs w:val="1"/>
          <w:noProof/>
          <w:sz w:val="28"/>
          <w:szCs w:val="28"/>
          <w:lang w:eastAsia="fr-FR"/>
        </w:rPr>
        <w:t xml:space="preserve"> </w:t>
      </w:r>
      <w:r w:rsidRPr="53E1D3A9" w:rsidR="0065701C">
        <w:rPr>
          <w:rFonts w:eastAsia="Times New Roman" w:cs="Calibri"/>
          <w:b w:val="1"/>
          <w:bCs w:val="1"/>
          <w:sz w:val="28"/>
          <w:szCs w:val="28"/>
          <w:lang w:eastAsia="fr-FR"/>
        </w:rPr>
        <w:t>AIDE AU NUMÉRIQUE</w:t>
      </w:r>
    </w:p>
    <w:p w:rsidR="00442FA0" w:rsidP="00442FA0" w:rsidRDefault="00CE7BE1" w14:paraId="15C40812" w14:textId="77777777">
      <w:pPr>
        <w:spacing w:after="0" w:line="240" w:lineRule="auto"/>
        <w:jc w:val="both"/>
        <w:rPr>
          <w:rFonts w:asciiTheme="minorHAnsi" w:hAnsiTheme="minorHAnsi" w:cstheme="minorHAnsi"/>
        </w:rPr>
      </w:pPr>
      <w:r>
        <w:rPr>
          <w:rFonts w:asciiTheme="minorHAnsi" w:hAnsiTheme="minorHAnsi" w:cstheme="minorHAnsi"/>
        </w:rPr>
        <w:t xml:space="preserve">En 2021, la Caf et la </w:t>
      </w:r>
      <w:proofErr w:type="spellStart"/>
      <w:r>
        <w:rPr>
          <w:rFonts w:asciiTheme="minorHAnsi" w:hAnsiTheme="minorHAnsi" w:cstheme="minorHAnsi"/>
        </w:rPr>
        <w:t>Cpam</w:t>
      </w:r>
      <w:proofErr w:type="spellEnd"/>
      <w:r>
        <w:rPr>
          <w:rFonts w:asciiTheme="minorHAnsi" w:hAnsiTheme="minorHAnsi" w:cstheme="minorHAnsi"/>
        </w:rPr>
        <w:t xml:space="preserve"> de la Nièvre s’associent pour proposer une aide financière commune afin de renforcer les actions menées en matière d’accès aux droits et de lutte contre la fracture numérique</w:t>
      </w:r>
      <w:r w:rsidR="00CA618F">
        <w:rPr>
          <w:rFonts w:asciiTheme="minorHAnsi" w:hAnsiTheme="minorHAnsi" w:cstheme="minorHAnsi"/>
        </w:rPr>
        <w:t xml:space="preserve">, avec une aide d’un montant jusqu’à 4 500 € (3 500 € d’aide Caf et 1 000 € d’aide </w:t>
      </w:r>
      <w:proofErr w:type="spellStart"/>
      <w:r w:rsidR="00CA618F">
        <w:rPr>
          <w:rFonts w:asciiTheme="minorHAnsi" w:hAnsiTheme="minorHAnsi" w:cstheme="minorHAnsi"/>
        </w:rPr>
        <w:t>Cpam</w:t>
      </w:r>
      <w:proofErr w:type="spellEnd"/>
      <w:r w:rsidR="00CA618F">
        <w:rPr>
          <w:rFonts w:asciiTheme="minorHAnsi" w:hAnsiTheme="minorHAnsi" w:cstheme="minorHAnsi"/>
        </w:rPr>
        <w:t>)</w:t>
      </w:r>
      <w:r>
        <w:rPr>
          <w:rFonts w:asciiTheme="minorHAnsi" w:hAnsiTheme="minorHAnsi" w:cstheme="minorHAnsi"/>
        </w:rPr>
        <w:t>.</w:t>
      </w:r>
      <w:r w:rsidR="00CA618F">
        <w:rPr>
          <w:rFonts w:asciiTheme="minorHAnsi" w:hAnsiTheme="minorHAnsi" w:cstheme="minorHAnsi"/>
        </w:rPr>
        <w:t xml:space="preserve"> Le formulaire permet de solliciter l’une ou l’autre ou les deux aides (formulaire unique à renvoyer compléter et signé à chaque institution).</w:t>
      </w:r>
    </w:p>
    <w:p w:rsidR="00CA618F" w:rsidP="00442FA0" w:rsidRDefault="00CA618F" w14:paraId="7B9B5CA1" w14:textId="77777777">
      <w:pPr>
        <w:spacing w:after="0" w:line="240" w:lineRule="auto"/>
        <w:jc w:val="both"/>
        <w:rPr>
          <w:rFonts w:asciiTheme="minorHAnsi" w:hAnsiTheme="minorHAnsi" w:cstheme="minorHAnsi"/>
        </w:rPr>
      </w:pPr>
      <w:r>
        <w:rPr>
          <w:rFonts w:asciiTheme="minorHAnsi" w:hAnsiTheme="minorHAnsi" w:cstheme="minorHAnsi"/>
        </w:rPr>
        <w:t xml:space="preserve">ATTENTION ! L’aide </w:t>
      </w:r>
      <w:proofErr w:type="spellStart"/>
      <w:r>
        <w:rPr>
          <w:rFonts w:asciiTheme="minorHAnsi" w:hAnsiTheme="minorHAnsi" w:cstheme="minorHAnsi"/>
        </w:rPr>
        <w:t>Cpam</w:t>
      </w:r>
      <w:proofErr w:type="spellEnd"/>
      <w:r>
        <w:rPr>
          <w:rFonts w:asciiTheme="minorHAnsi" w:hAnsiTheme="minorHAnsi" w:cstheme="minorHAnsi"/>
        </w:rPr>
        <w:t xml:space="preserve"> est réservée aux associations ou groupements d’associations.</w:t>
      </w:r>
    </w:p>
    <w:p w:rsidR="00CA618F" w:rsidP="00442FA0" w:rsidRDefault="00CA618F" w14:paraId="6D98A12B" w14:textId="77777777">
      <w:pPr>
        <w:spacing w:after="0" w:line="240" w:lineRule="auto"/>
        <w:jc w:val="both"/>
        <w:rPr>
          <w:rFonts w:asciiTheme="minorHAnsi" w:hAnsiTheme="minorHAnsi" w:cstheme="minorHAnsi"/>
        </w:rPr>
      </w:pPr>
    </w:p>
    <w:p w:rsidR="00CA618F" w:rsidP="00442FA0" w:rsidRDefault="0061605B" w14:paraId="61492716" w14:textId="77777777">
      <w:pPr>
        <w:spacing w:after="0" w:line="240" w:lineRule="auto"/>
        <w:jc w:val="both"/>
        <w:rPr>
          <w:rFonts w:asciiTheme="minorHAnsi" w:hAnsiTheme="minorHAnsi" w:cstheme="minorHAnsi"/>
        </w:rPr>
      </w:pPr>
      <w:r>
        <w:rPr>
          <w:rFonts w:asciiTheme="minorHAnsi" w:hAnsiTheme="minorHAnsi" w:cstheme="minorHAnsi"/>
        </w:rPr>
        <w:object w:dxaOrig="1543" w:dyaOrig="1000" w14:anchorId="75C2C1DF">
          <v:shape id="_x0000_i1030" style="width:77pt;height:50.25pt" o:ole="" type="#_x0000_t75">
            <v:imagedata o:title="" r:id="rId24"/>
          </v:shape>
          <o:OLEObject Type="Embed" ProgID="AcroExch.Document.11" ShapeID="_x0000_i1030" DrawAspect="Icon" ObjectID="_1678282471" r:id="rId25"/>
        </w:object>
      </w:r>
      <w:r w:rsidR="00CA618F">
        <w:rPr>
          <w:rFonts w:asciiTheme="minorHAnsi" w:hAnsiTheme="minorHAnsi" w:cstheme="minorHAnsi"/>
        </w:rPr>
        <w:t xml:space="preserve"> </w:t>
      </w:r>
      <w:bookmarkStart w:name="_MON_1678254215" w:id="3"/>
      <w:bookmarkEnd w:id="3"/>
      <w:bookmarkStart w:name="_MON_1678252814" w:id="4"/>
      <w:bookmarkEnd w:id="4"/>
      <w:r w:rsidR="00CA618F">
        <w:rPr>
          <w:rFonts w:asciiTheme="minorHAnsi" w:hAnsiTheme="minorHAnsi" w:cstheme="minorHAnsi"/>
        </w:rPr>
        <w:object w:dxaOrig="1543" w:dyaOrig="1000" w14:anchorId="1F21521E">
          <v:shape id="_x0000_i1031" style="width:77pt;height:50.25pt" o:ole="" type="#_x0000_t75">
            <v:imagedata o:title="" r:id="rId26"/>
          </v:shape>
          <o:OLEObject Type="Embed" ProgID="Word.Document.8" ShapeID="_x0000_i1031" DrawAspect="Icon" ObjectID="_1678282472" r:id="rId27">
            <o:FieldCodes>\s</o:FieldCodes>
          </o:OLEObject>
        </w:object>
      </w:r>
    </w:p>
    <w:p w:rsidRPr="004521DA" w:rsidR="0032780D" w:rsidP="0032780D" w:rsidRDefault="0032780D" w14:paraId="5AA920E5" w14:textId="77777777">
      <w:pPr>
        <w:shd w:val="clear" w:color="auto" w:fill="FFFFFF"/>
        <w:spacing w:after="0" w:line="240" w:lineRule="auto"/>
        <w:jc w:val="both"/>
        <w:rPr>
          <w:rFonts w:eastAsia="Times New Roman" w:cs="Calibri"/>
          <w:color w:val="252423"/>
          <w:lang w:eastAsia="fr-FR"/>
        </w:rPr>
      </w:pPr>
      <w:r>
        <w:rPr>
          <w:noProof/>
          <w:lang w:eastAsia="fr-FR"/>
        </w:rPr>
        <w:lastRenderedPageBreak/>
        <mc:AlternateContent>
          <mc:Choice Requires="wpg">
            <w:drawing>
              <wp:anchor distT="0" distB="0" distL="114300" distR="114300" simplePos="0" relativeHeight="251664384" behindDoc="0" locked="0" layoutInCell="1" allowOverlap="1" wp14:anchorId="05FC453F" wp14:editId="39F929D3">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2946DB82"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64384" coordsize="31382,1174" coordorigin="1108,2138" o:spid="_x0000_s1029" w14:anchorId="05FC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2946DB82"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0567F830"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2336" behindDoc="0" locked="0" layoutInCell="1" allowOverlap="1" wp14:anchorId="26C65660" wp14:editId="21EC68BC">
                <wp:simplePos x="0" y="0"/>
                <wp:positionH relativeFrom="column">
                  <wp:posOffset>14605</wp:posOffset>
                </wp:positionH>
                <wp:positionV relativeFrom="paragraph">
                  <wp:posOffset>130810</wp:posOffset>
                </wp:positionV>
                <wp:extent cx="6064250" cy="6363335"/>
                <wp:effectExtent l="0" t="0" r="12700" b="18415"/>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363335"/>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3pt;width:477.5pt;height:5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2C44AB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qaTQIAAHgEAAAOAAAAZHJzL2Uyb0RvYy54bWysVF1u2zAMfh+wOwh6X+z81GmNOkXRNMOA&#10;bivW7QCKJNvaZEmjlDjtaXaWnWyU7HTp9jYsD4Jokh8/8hNzeXXoNNlL8Mqaik4nOSXScCuUaSr6&#10;5fPmzTklPjAjmLZGVvRRenq1ev3qsnelnNnWaiGBIIjxZe8q2obgyizzvJUd8xPrpEFnbaFjAU1o&#10;MgGsR/ROZ7M8L7LegnBgufQev64HJ10l/LqWPHysay8D0RVFbiGdkM5tPLPVJSsbYK5VfKTB/oFF&#10;x5TBos9QaxYY2YH6C6pTHKy3dZhw22W2rhWXqQfsZpr/0c1Dy5xMveBwvHsek/9/sPzD/h6IEhXF&#10;+pQY1qFIn3BszDRa/vxREm6V8YQBWCOUJ0UcWe98iZkP7h5i097dWf7NoyN74YmGxxiy7d9bgcBs&#10;F2wa06GGLmbiAMghqfH4rIY8BMLxY5EXi9kZisbRV8yL+Xx+FotnrDymO/DhrbQdiZeKgt0ZEcmn&#10;Gmx/50PSRIx9MfGVkrrTqPCeaXJezC9GwDEWoY+QqS+rldgorZMBzfZGA8HMit7ONvn6mOxPw7Qh&#10;PS7CbJkjc6Yb3AoeIBF6EedP4Zb59XqxHLm8COtUwP3QqqvoeR5/MYiVrWTi1oh0D0zp4Y70tRlF&#10;iHMfhNpa8YgagB0ePy4rXloLT5T0+PAr6r/vGEhK9DuDL+tiuljETUnG4mw5QwNOPdtTDzMcoYYe&#10;yWDchGG/dg5U02Ktaere2GtUv1bh+EwGXiNdfN5J2XEV4/6c2inq9x/G6hcAAAD//wMAUEsDBBQA&#10;BgAIAAAAIQBjpopc3gAAAAkBAAAPAAAAZHJzL2Rvd25yZXYueG1sTI/BTsMwEETvSPyDtUhcELVJ&#10;RQppnAohcUFQiTQf4MbbJGq8jmKnCX/PcoLTandGs2/y3eJ6ccExdJ40PKwUCKTa244aDdXh7f4J&#10;RIiGrOk9oYZvDLArrq9yk1k/0xdeytgIDqGQGQ1tjEMmZahbdCas/IDE2smPzkRex0ba0cwc7nqZ&#10;KJVKZzriD60Z8LXF+lxOTsOUzsq6j/V7VVbD3eFcpftPTLW+vVletiAiLvHPDL/4jA4FMx39RDaI&#10;XkOyZiMPlYJg+flxw4cj+1SSbEAWufzfoPgBAAD//wMAUEsBAi0AFAAGAAgAAAAhALaDOJL+AAAA&#10;4QEAABMAAAAAAAAAAAAAAAAAAAAAAFtDb250ZW50X1R5cGVzXS54bWxQSwECLQAUAAYACAAAACEA&#10;OP0h/9YAAACUAQAACwAAAAAAAAAAAAAAAAAvAQAAX3JlbHMvLnJlbHNQSwECLQAUAAYACAAAACEA&#10;r7b6mk0CAAB4BAAADgAAAAAAAAAAAAAAAAAuAgAAZHJzL2Uyb0RvYy54bWxQSwECLQAUAAYACAAA&#10;ACEAY6aKXN4AAAAJAQAADwAAAAAAAAAAAAAAAACnBAAAZHJzL2Rvd25yZXYueG1sUEsFBgAAAAAE&#10;AAQA8wAAALIFAAAAAA==&#10;">
                <v:stroke joinstyle="miter"/>
                <v:path arrowok="t"/>
              </v:roundrect>
            </w:pict>
          </mc:Fallback>
        </mc:AlternateContent>
      </w:r>
    </w:p>
    <w:p w:rsidRPr="004521DA" w:rsidR="0032780D" w:rsidP="0032780D" w:rsidRDefault="0032780D" w14:paraId="110FFD37"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1156B8E4"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3360" behindDoc="0" locked="0" layoutInCell="1" allowOverlap="1" wp14:anchorId="057AAF32" wp14:editId="4E9FBBCC">
                <wp:simplePos x="0" y="0"/>
                <wp:positionH relativeFrom="column">
                  <wp:posOffset>149777</wp:posOffset>
                </wp:positionH>
                <wp:positionV relativeFrom="paragraph">
                  <wp:posOffset>525</wp:posOffset>
                </wp:positionV>
                <wp:extent cx="5822315" cy="6154309"/>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15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6B699379"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3FE9F23F"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1F72F646"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8CE6F91"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356A9F" w14:paraId="771E52EA" w14:textId="77777777">
                            <w:pPr>
                              <w:spacing w:after="0" w:line="240" w:lineRule="auto"/>
                              <w:rPr>
                                <w:rStyle w:val="Lienhypertexte"/>
                                <w:rFonts w:cs="Calibri"/>
                                <w:noProof/>
                              </w:rPr>
                            </w:pPr>
                            <w:hyperlink w:history="1" r:id="rId28">
                              <w:r w:rsidRPr="00A465BC" w:rsidR="00EF3D49">
                                <w:rPr>
                                  <w:rStyle w:val="Lienhypertexte"/>
                                  <w:rFonts w:cs="Calibri"/>
                                  <w:noProof/>
                                </w:rPr>
                                <w:t>https://caf.fr/partenaires/impacts-covid-19</w:t>
                              </w:r>
                            </w:hyperlink>
                          </w:p>
                          <w:p w:rsidR="00C4195D" w:rsidP="00EF3D49" w:rsidRDefault="00C4195D" w14:paraId="61CDCEAD"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356A9F" w14:paraId="7AAED472" w14:textId="77777777">
                            <w:pPr>
                              <w:spacing w:after="0" w:line="240" w:lineRule="auto"/>
                              <w:rPr>
                                <w:rFonts w:cs="Calibri"/>
                                <w:noProof/>
                              </w:rPr>
                            </w:pPr>
                            <w:hyperlink w:history="1" r:id="rId29">
                              <w:r w:rsidRPr="00934E94" w:rsidR="00853D96">
                                <w:rPr>
                                  <w:rStyle w:val="Lienhypertexte"/>
                                  <w:rFonts w:cs="Calibri"/>
                                  <w:noProof/>
                                </w:rPr>
                                <w:t>https://caf.fr/partenaires/caf-de-la-nievre/partenaires-locaux/bulletin-d-information-action-sociale</w:t>
                              </w:r>
                            </w:hyperlink>
                          </w:p>
                          <w:p w:rsidR="00853D96" w:rsidP="00C4195D" w:rsidRDefault="00853D96" w14:paraId="6BB9E253" w14:textId="77777777">
                            <w:pPr>
                              <w:spacing w:after="0" w:line="240" w:lineRule="auto"/>
                              <w:rPr>
                                <w:rFonts w:cs="Calibri"/>
                                <w:noProof/>
                              </w:rPr>
                            </w:pPr>
                          </w:p>
                          <w:p w:rsidR="00EF3D49" w:rsidP="00EF3D49" w:rsidRDefault="00EF3D49" w14:paraId="23DE523C" w14:textId="77777777">
                            <w:pPr>
                              <w:spacing w:after="0" w:line="240" w:lineRule="auto"/>
                              <w:rPr>
                                <w:rFonts w:cs="Calibri"/>
                                <w:noProof/>
                              </w:rPr>
                            </w:pPr>
                          </w:p>
                          <w:p w:rsidR="00EF3D49" w:rsidP="0032780D" w:rsidRDefault="00EF3D49" w14:paraId="52E56223" w14:textId="77777777">
                            <w:pPr>
                              <w:spacing w:after="0" w:line="240" w:lineRule="auto"/>
                              <w:rPr>
                                <w:rFonts w:cs="Calibri"/>
                              </w:rPr>
                            </w:pPr>
                          </w:p>
                          <w:p w:rsidR="00796DE6" w:rsidP="00796DE6" w:rsidRDefault="00796DE6" w14:paraId="07547A01" w14:textId="77777777">
                            <w:pPr>
                              <w:spacing w:after="0" w:line="240" w:lineRule="auto"/>
                              <w:jc w:val="center"/>
                              <w:rPr>
                                <w:rFonts w:cs="Calibri"/>
                                <w:b/>
                                <w:sz w:val="28"/>
                                <w:szCs w:val="28"/>
                              </w:rPr>
                            </w:pPr>
                          </w:p>
                          <w:p w:rsidR="00796DE6" w:rsidP="00796DE6" w:rsidRDefault="00796DE6" w14:paraId="5043CB0F" w14:textId="77777777">
                            <w:pPr>
                              <w:spacing w:after="0" w:line="240" w:lineRule="auto"/>
                              <w:jc w:val="center"/>
                              <w:rPr>
                                <w:rFonts w:cs="Calibri"/>
                                <w:b/>
                                <w:sz w:val="28"/>
                                <w:szCs w:val="28"/>
                              </w:rPr>
                            </w:pPr>
                          </w:p>
                          <w:p w:rsidRPr="004521DA" w:rsidR="00796DE6" w:rsidP="0032780D" w:rsidRDefault="00796DE6" w14:paraId="07459315"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1.8pt;margin-top:.05pt;width:458.45pt;height:4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er7gEAAL4DAAAOAAAAZHJzL2Uyb0RvYy54bWysU02P0zAQvSPxHyzfadJss+xGTVfAahHS&#10;8iEtXLg5jt1YJB4zdpuUX8/YaUuBG+Ji2TPj5/fejNd309CzvUJvwNZ8ucg5U1ZCa+y25l8+P7y4&#10;4cwHYVvRg1U1PyjP7zbPn61HV6kCOuhbhYxArK9GV/MuBFdlmZedGoRfgFOWkhpwEIGOuM1aFCOh&#10;D31W5Pl1NgK2DkEq7yl6Pyf5JuFrrWT4qLVXgfU1J24hrZjWJq7ZZi2qLQrXGXmkIf6BxSCMpUfP&#10;UPciCLZD8xfUYCSCBx0WEoYMtDZSJQ2kZpn/oeapE04lLWSOd2eb/P+DlR/2n5CZtuZFXnBmxUBN&#10;+kqtYq1iQU1BsSKaNDpfUe2To+owvYaJmp0Ee/cI8punkuyiZr7gY3UzvoeWQMUuQLoxaRyiVSSe&#10;EQx15XDuBD3IJAXLm6K4WpacScpdL8vVVX4baWSiOl136MNbBQOLm5ojtTrBi/2jD3PpqSS+ZuHB&#10;9D3FRdXb3wKEGSOJfmQ8cw9TMyVfypP8BtoD6UGYh4iGnjYd4A/ORhqgmvvvO4GKs/6dpQ7dLler&#10;OHHpsCpfFnTAy0xzmRFWElTNA2fz9k2Yp3Tn0Gw7emm228Ir8lGbpDAaPrM60qchSR4dBzpO4eU5&#10;Vf36dpufAAAA//8DAFBLAwQUAAYACAAAACEA6jkANtwAAAAHAQAADwAAAGRycy9kb3ducmV2Lnht&#10;bEyOwU7DMBBE70j8g7VI3KhDCxFN41QIqQIhLoR+gBu7cZR4bcV2Evh6tie4zc6MZl+5X+zAJj2G&#10;zqGA+1UGTGPjVIetgOPX4e4JWIgSlRwcagHfOsC+ur4qZaHcjJ96qmPLaARDIQWYGH3BeWiMtjKs&#10;nNdI2dmNVkY6x5arUc40bge+zrKcW9khfTDS6xejm75OVsAhvb7Z6Ycn/143Mxrfp+NHL8TtzfK8&#10;Axb1Ev/KcMEndKiI6eQSqsAGAetNTs2LzyjdPmSPwE4k8u0GeFXy//zVLwAAAP//AwBQSwECLQAU&#10;AAYACAAAACEAtoM4kv4AAADhAQAAEwAAAAAAAAAAAAAAAAAAAAAAW0NvbnRlbnRfVHlwZXNdLnht&#10;bFBLAQItABQABgAIAAAAIQA4/SH/1gAAAJQBAAALAAAAAAAAAAAAAAAAAC8BAABfcmVscy8ucmVs&#10;c1BLAQItABQABgAIAAAAIQBq7zer7gEAAL4DAAAOAAAAAAAAAAAAAAAAAC4CAABkcnMvZTJvRG9j&#10;LnhtbFBLAQItABQABgAIAAAAIQDqOQA23AAAAAcBAAAPAAAAAAAAAAAAAAAAAEgEAABkcnMvZG93&#10;bnJldi54bWxQSwUGAAAAAAQABADzAAAAUQUAAAAA&#10;" w14:anchorId="057AAF32">
                <v:path arrowok="t"/>
                <v:textbo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6B699379"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3FE9F23F"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1F72F646"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8CE6F91"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356A9F" w14:paraId="771E52EA" w14:textId="77777777">
                      <w:pPr>
                        <w:spacing w:after="0" w:line="240" w:lineRule="auto"/>
                        <w:rPr>
                          <w:rStyle w:val="Lienhypertexte"/>
                          <w:rFonts w:cs="Calibri"/>
                          <w:noProof/>
                        </w:rPr>
                      </w:pPr>
                      <w:hyperlink w:history="1" r:id="rId30">
                        <w:r w:rsidRPr="00A465BC" w:rsidR="00EF3D49">
                          <w:rPr>
                            <w:rStyle w:val="Lienhypertexte"/>
                            <w:rFonts w:cs="Calibri"/>
                            <w:noProof/>
                          </w:rPr>
                          <w:t>https://caf.fr/partenaires/impacts-covid-19</w:t>
                        </w:r>
                      </w:hyperlink>
                    </w:p>
                    <w:p w:rsidR="00C4195D" w:rsidP="00EF3D49" w:rsidRDefault="00C4195D" w14:paraId="61CDCEAD"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356A9F" w14:paraId="7AAED472" w14:textId="77777777">
                      <w:pPr>
                        <w:spacing w:after="0" w:line="240" w:lineRule="auto"/>
                        <w:rPr>
                          <w:rFonts w:cs="Calibri"/>
                          <w:noProof/>
                        </w:rPr>
                      </w:pPr>
                      <w:hyperlink w:history="1" r:id="rId31">
                        <w:r w:rsidRPr="00934E94" w:rsidR="00853D96">
                          <w:rPr>
                            <w:rStyle w:val="Lienhypertexte"/>
                            <w:rFonts w:cs="Calibri"/>
                            <w:noProof/>
                          </w:rPr>
                          <w:t>https://caf.fr/partenaires/caf-de-la-nievre/partenaires-locaux/bulletin-d-information-action-sociale</w:t>
                        </w:r>
                      </w:hyperlink>
                    </w:p>
                    <w:p w:rsidR="00853D96" w:rsidP="00C4195D" w:rsidRDefault="00853D96" w14:paraId="6BB9E253" w14:textId="77777777">
                      <w:pPr>
                        <w:spacing w:after="0" w:line="240" w:lineRule="auto"/>
                        <w:rPr>
                          <w:rFonts w:cs="Calibri"/>
                          <w:noProof/>
                        </w:rPr>
                      </w:pPr>
                    </w:p>
                    <w:p w:rsidR="00EF3D49" w:rsidP="00EF3D49" w:rsidRDefault="00EF3D49" w14:paraId="23DE523C" w14:textId="77777777">
                      <w:pPr>
                        <w:spacing w:after="0" w:line="240" w:lineRule="auto"/>
                        <w:rPr>
                          <w:rFonts w:cs="Calibri"/>
                          <w:noProof/>
                        </w:rPr>
                      </w:pPr>
                    </w:p>
                    <w:p w:rsidR="00EF3D49" w:rsidP="0032780D" w:rsidRDefault="00EF3D49" w14:paraId="52E56223" w14:textId="77777777">
                      <w:pPr>
                        <w:spacing w:after="0" w:line="240" w:lineRule="auto"/>
                        <w:rPr>
                          <w:rFonts w:cs="Calibri"/>
                        </w:rPr>
                      </w:pPr>
                    </w:p>
                    <w:p w:rsidR="00796DE6" w:rsidP="00796DE6" w:rsidRDefault="00796DE6" w14:paraId="07547A01" w14:textId="77777777">
                      <w:pPr>
                        <w:spacing w:after="0" w:line="240" w:lineRule="auto"/>
                        <w:jc w:val="center"/>
                        <w:rPr>
                          <w:rFonts w:cs="Calibri"/>
                          <w:b/>
                          <w:sz w:val="28"/>
                          <w:szCs w:val="28"/>
                        </w:rPr>
                      </w:pPr>
                    </w:p>
                    <w:p w:rsidR="00796DE6" w:rsidP="00796DE6" w:rsidRDefault="00796DE6" w14:paraId="5043CB0F" w14:textId="77777777">
                      <w:pPr>
                        <w:spacing w:after="0" w:line="240" w:lineRule="auto"/>
                        <w:jc w:val="center"/>
                        <w:rPr>
                          <w:rFonts w:cs="Calibri"/>
                          <w:b/>
                          <w:sz w:val="28"/>
                          <w:szCs w:val="28"/>
                        </w:rPr>
                      </w:pPr>
                    </w:p>
                    <w:p w:rsidRPr="004521DA" w:rsidR="00796DE6" w:rsidP="0032780D" w:rsidRDefault="00796DE6" w14:paraId="07459315" w14:textId="77777777">
                      <w:pPr>
                        <w:spacing w:after="0" w:line="240" w:lineRule="auto"/>
                        <w:rPr>
                          <w:rFonts w:cs="Calibri"/>
                        </w:rPr>
                      </w:pPr>
                    </w:p>
                  </w:txbxContent>
                </v:textbox>
              </v:shape>
            </w:pict>
          </mc:Fallback>
        </mc:AlternateContent>
      </w:r>
    </w:p>
    <w:p w:rsidRPr="004521DA" w:rsidR="0032780D" w:rsidP="0032780D" w:rsidRDefault="0032780D" w14:paraId="61829076"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2BA226A1" w14:textId="77777777">
      <w:pPr>
        <w:shd w:val="clear" w:color="auto" w:fill="FFFFFF"/>
        <w:spacing w:after="0" w:line="240" w:lineRule="auto"/>
        <w:jc w:val="both"/>
        <w:rPr>
          <w:rFonts w:eastAsia="Times New Roman" w:cs="Calibri"/>
          <w:color w:val="252423"/>
          <w:lang w:eastAsia="fr-FR"/>
        </w:rPr>
      </w:pPr>
    </w:p>
    <w:p w:rsidR="00D22928" w:rsidP="0032780D" w:rsidRDefault="00D22928" w14:paraId="17AD93B2" w14:textId="77777777">
      <w:pPr>
        <w:spacing w:after="0" w:line="240" w:lineRule="auto"/>
        <w:rPr>
          <w:rFonts w:eastAsia="Times New Roman" w:cs="Calibri"/>
          <w:color w:val="252423"/>
          <w:lang w:eastAsia="fr-FR"/>
        </w:rPr>
      </w:pPr>
    </w:p>
    <w:p w:rsidR="0032780D" w:rsidP="0032780D" w:rsidRDefault="0032780D" w14:paraId="0DE4B5B7" w14:textId="77777777">
      <w:pPr>
        <w:spacing w:after="0" w:line="240" w:lineRule="auto"/>
        <w:rPr>
          <w:rFonts w:eastAsia="Times New Roman" w:cs="Calibri"/>
          <w:color w:val="252423"/>
          <w:lang w:eastAsia="fr-FR"/>
        </w:rPr>
      </w:pPr>
    </w:p>
    <w:p w:rsidR="0032780D" w:rsidP="0032780D" w:rsidRDefault="0032780D" w14:paraId="66204FF1" w14:textId="77777777">
      <w:pPr>
        <w:spacing w:after="0" w:line="240" w:lineRule="auto"/>
        <w:rPr>
          <w:rFonts w:eastAsia="Times New Roman" w:cs="Calibri"/>
          <w:color w:val="252423"/>
          <w:lang w:eastAsia="fr-FR"/>
        </w:rPr>
      </w:pPr>
    </w:p>
    <w:p w:rsidR="0032780D" w:rsidP="0032780D" w:rsidRDefault="0032780D" w14:paraId="2DBF0D7D" w14:textId="77777777">
      <w:pPr>
        <w:spacing w:after="0" w:line="240" w:lineRule="auto"/>
        <w:rPr>
          <w:rFonts w:eastAsia="Times New Roman" w:cs="Calibri"/>
          <w:color w:val="252423"/>
          <w:lang w:eastAsia="fr-FR"/>
        </w:rPr>
      </w:pPr>
    </w:p>
    <w:p w:rsidR="0032780D" w:rsidP="0032780D" w:rsidRDefault="0032780D" w14:paraId="6B62F1B3" w14:textId="77777777">
      <w:pPr>
        <w:spacing w:after="0" w:line="240" w:lineRule="auto"/>
        <w:rPr>
          <w:rFonts w:eastAsia="Times New Roman" w:cs="Calibri"/>
          <w:color w:val="252423"/>
          <w:lang w:eastAsia="fr-FR"/>
        </w:rPr>
      </w:pPr>
    </w:p>
    <w:p w:rsidR="0032780D" w:rsidP="0032780D" w:rsidRDefault="0032780D" w14:paraId="02F2C34E" w14:textId="77777777">
      <w:pPr>
        <w:spacing w:after="0" w:line="240" w:lineRule="auto"/>
        <w:rPr>
          <w:rFonts w:eastAsia="Times New Roman" w:cs="Calibri"/>
          <w:color w:val="252423"/>
          <w:lang w:eastAsia="fr-FR"/>
        </w:rPr>
      </w:pPr>
    </w:p>
    <w:p w:rsidR="0032780D" w:rsidP="0032780D" w:rsidRDefault="0032780D" w14:paraId="680A4E5D" w14:textId="77777777">
      <w:pPr>
        <w:spacing w:after="0" w:line="240" w:lineRule="auto"/>
        <w:rPr>
          <w:rFonts w:eastAsia="Times New Roman" w:cs="Calibri"/>
          <w:color w:val="252423"/>
          <w:lang w:eastAsia="fr-FR"/>
        </w:rPr>
      </w:pPr>
    </w:p>
    <w:p w:rsidR="0032780D" w:rsidP="0032780D" w:rsidRDefault="0032780D" w14:paraId="19219836" w14:textId="77777777">
      <w:pPr>
        <w:spacing w:after="0" w:line="240" w:lineRule="auto"/>
        <w:rPr>
          <w:rFonts w:eastAsia="Times New Roman" w:cs="Calibri"/>
          <w:color w:val="252423"/>
          <w:lang w:eastAsia="fr-FR"/>
        </w:rPr>
      </w:pPr>
    </w:p>
    <w:p w:rsidR="0032780D" w:rsidP="0032780D" w:rsidRDefault="0032780D" w14:paraId="296FEF7D" w14:textId="77777777">
      <w:pPr>
        <w:spacing w:after="0" w:line="240" w:lineRule="auto"/>
        <w:rPr>
          <w:rFonts w:eastAsia="Times New Roman" w:cs="Calibri"/>
          <w:color w:val="252423"/>
          <w:lang w:eastAsia="fr-FR"/>
        </w:rPr>
      </w:pPr>
    </w:p>
    <w:p w:rsidR="0032780D" w:rsidP="0032780D" w:rsidRDefault="0032780D" w14:paraId="7194DBDC" w14:textId="77777777">
      <w:pPr>
        <w:spacing w:after="0" w:line="240" w:lineRule="auto"/>
        <w:rPr>
          <w:rFonts w:eastAsia="Times New Roman" w:cs="Calibri"/>
          <w:color w:val="252423"/>
          <w:lang w:eastAsia="fr-FR"/>
        </w:rPr>
      </w:pPr>
    </w:p>
    <w:p w:rsidR="0032780D" w:rsidP="0032780D" w:rsidRDefault="0032780D" w14:paraId="769D0D3C" w14:textId="77777777">
      <w:pPr>
        <w:spacing w:after="0" w:line="240" w:lineRule="auto"/>
        <w:rPr>
          <w:rFonts w:eastAsia="Times New Roman" w:cs="Calibri"/>
          <w:color w:val="252423"/>
          <w:lang w:eastAsia="fr-FR"/>
        </w:rPr>
      </w:pPr>
    </w:p>
    <w:p w:rsidR="0032780D" w:rsidP="0032780D" w:rsidRDefault="0032780D" w14:paraId="54CD245A" w14:textId="77777777">
      <w:pPr>
        <w:spacing w:after="0" w:line="240" w:lineRule="auto"/>
        <w:rPr>
          <w:rFonts w:eastAsia="Times New Roman" w:cs="Calibri"/>
          <w:color w:val="252423"/>
          <w:lang w:eastAsia="fr-FR"/>
        </w:rPr>
      </w:pPr>
    </w:p>
    <w:p w:rsidR="0032780D" w:rsidP="0032780D" w:rsidRDefault="0032780D" w14:paraId="1231BE67" w14:textId="77777777">
      <w:pPr>
        <w:spacing w:after="0" w:line="240" w:lineRule="auto"/>
        <w:rPr>
          <w:rFonts w:eastAsia="Times New Roman" w:cs="Calibri"/>
          <w:color w:val="252423"/>
          <w:lang w:eastAsia="fr-FR"/>
        </w:rPr>
      </w:pPr>
    </w:p>
    <w:p w:rsidR="0032780D" w:rsidP="0032780D" w:rsidRDefault="0032780D" w14:paraId="36FEB5B0" w14:textId="77777777">
      <w:pPr>
        <w:spacing w:after="0" w:line="240" w:lineRule="auto"/>
        <w:rPr>
          <w:rFonts w:eastAsia="Times New Roman" w:cs="Calibri"/>
          <w:color w:val="252423"/>
          <w:lang w:eastAsia="fr-FR"/>
        </w:rPr>
      </w:pPr>
    </w:p>
    <w:p w:rsidR="0032780D" w:rsidP="0032780D" w:rsidRDefault="0032780D" w14:paraId="30D7AA69" w14:textId="77777777">
      <w:pPr>
        <w:spacing w:after="0" w:line="240" w:lineRule="auto"/>
        <w:rPr>
          <w:rFonts w:eastAsia="Times New Roman" w:cs="Calibri"/>
          <w:color w:val="252423"/>
          <w:lang w:eastAsia="fr-FR"/>
        </w:rPr>
      </w:pPr>
    </w:p>
    <w:p w:rsidR="0032780D" w:rsidP="0032780D" w:rsidRDefault="0032780D" w14:paraId="7196D064" w14:textId="77777777">
      <w:pPr>
        <w:spacing w:after="0" w:line="240" w:lineRule="auto"/>
        <w:rPr>
          <w:rFonts w:eastAsia="Times New Roman" w:cs="Calibri"/>
          <w:color w:val="252423"/>
          <w:lang w:eastAsia="fr-FR"/>
        </w:rPr>
      </w:pPr>
    </w:p>
    <w:p w:rsidR="0032780D" w:rsidP="0032780D" w:rsidRDefault="0032780D" w14:paraId="34FF1C98" w14:textId="77777777">
      <w:pPr>
        <w:spacing w:after="0" w:line="240" w:lineRule="auto"/>
        <w:rPr>
          <w:rFonts w:eastAsia="Times New Roman" w:cs="Calibri"/>
          <w:color w:val="252423"/>
          <w:lang w:eastAsia="fr-FR"/>
        </w:rPr>
      </w:pPr>
    </w:p>
    <w:p w:rsidR="0032780D" w:rsidP="0032780D" w:rsidRDefault="0032780D" w14:paraId="6D072C0D" w14:textId="77777777">
      <w:pPr>
        <w:spacing w:after="0" w:line="240" w:lineRule="auto"/>
        <w:rPr>
          <w:rFonts w:eastAsia="Times New Roman" w:cs="Calibri"/>
          <w:color w:val="252423"/>
          <w:lang w:eastAsia="fr-FR"/>
        </w:rPr>
      </w:pPr>
    </w:p>
    <w:p w:rsidR="0032780D" w:rsidP="0032780D" w:rsidRDefault="0032780D" w14:paraId="48A21919" w14:textId="77777777">
      <w:pPr>
        <w:spacing w:after="0" w:line="240" w:lineRule="auto"/>
        <w:rPr>
          <w:rFonts w:eastAsia="Times New Roman" w:cs="Calibri"/>
          <w:color w:val="252423"/>
          <w:lang w:eastAsia="fr-FR"/>
        </w:rPr>
      </w:pPr>
    </w:p>
    <w:p w:rsidR="0032780D" w:rsidP="0032780D" w:rsidRDefault="0032780D" w14:paraId="6BD18F9B" w14:textId="77777777">
      <w:pPr>
        <w:spacing w:after="0" w:line="240" w:lineRule="auto"/>
        <w:rPr>
          <w:rFonts w:eastAsia="Times New Roman" w:cs="Calibri"/>
          <w:color w:val="252423"/>
          <w:lang w:eastAsia="fr-FR"/>
        </w:rPr>
      </w:pPr>
    </w:p>
    <w:p w:rsidR="0032780D" w:rsidP="0032780D" w:rsidRDefault="0032780D" w14:paraId="238601FE" w14:textId="77777777">
      <w:pPr>
        <w:spacing w:after="0" w:line="240" w:lineRule="auto"/>
        <w:rPr>
          <w:rFonts w:eastAsia="Times New Roman" w:cs="Calibri"/>
          <w:color w:val="252423"/>
          <w:lang w:eastAsia="fr-FR"/>
        </w:rPr>
      </w:pPr>
    </w:p>
    <w:p w:rsidR="0032780D" w:rsidP="0032780D" w:rsidRDefault="0032780D" w14:paraId="0F3CABC7" w14:textId="77777777">
      <w:pPr>
        <w:spacing w:after="0" w:line="240" w:lineRule="auto"/>
        <w:rPr>
          <w:rFonts w:eastAsia="Times New Roman" w:cs="Calibri"/>
          <w:color w:val="252423"/>
          <w:lang w:eastAsia="fr-FR"/>
        </w:rPr>
      </w:pPr>
    </w:p>
    <w:p w:rsidR="0032780D" w:rsidP="0032780D" w:rsidRDefault="0032780D" w14:paraId="5B08B5D1" w14:textId="77777777">
      <w:pPr>
        <w:spacing w:after="0" w:line="240" w:lineRule="auto"/>
        <w:rPr>
          <w:rFonts w:eastAsia="Times New Roman" w:cs="Calibri"/>
          <w:color w:val="252423"/>
          <w:lang w:eastAsia="fr-FR"/>
        </w:rPr>
      </w:pPr>
    </w:p>
    <w:p w:rsidR="0032780D" w:rsidP="0032780D" w:rsidRDefault="0032780D" w14:paraId="16DEB4AB" w14:textId="77777777">
      <w:pPr>
        <w:spacing w:after="0" w:line="240" w:lineRule="auto"/>
        <w:rPr>
          <w:rFonts w:eastAsia="Times New Roman" w:cs="Calibri"/>
          <w:color w:val="252423"/>
          <w:lang w:eastAsia="fr-FR"/>
        </w:rPr>
      </w:pPr>
    </w:p>
    <w:p w:rsidR="0032780D" w:rsidP="0032780D" w:rsidRDefault="0032780D" w14:paraId="0AD9C6F4" w14:textId="77777777">
      <w:pPr>
        <w:spacing w:after="0" w:line="240" w:lineRule="auto"/>
        <w:rPr>
          <w:rFonts w:eastAsia="Times New Roman" w:cs="Calibri"/>
          <w:color w:val="252423"/>
          <w:lang w:eastAsia="fr-FR"/>
        </w:rPr>
      </w:pPr>
    </w:p>
    <w:p w:rsidR="0032780D" w:rsidP="0032780D" w:rsidRDefault="0032780D" w14:paraId="4B1F511A" w14:textId="77777777">
      <w:pPr>
        <w:spacing w:after="0" w:line="240" w:lineRule="auto"/>
        <w:rPr>
          <w:rFonts w:eastAsia="Times New Roman" w:cs="Calibri"/>
          <w:color w:val="252423"/>
          <w:lang w:eastAsia="fr-FR"/>
        </w:rPr>
      </w:pPr>
    </w:p>
    <w:p w:rsidR="0032780D" w:rsidP="0032780D" w:rsidRDefault="0032780D" w14:paraId="65F9C3DC" w14:textId="77777777">
      <w:pPr>
        <w:spacing w:after="0" w:line="240" w:lineRule="auto"/>
        <w:rPr>
          <w:rFonts w:eastAsia="Times New Roman" w:cs="Calibri"/>
          <w:color w:val="252423"/>
          <w:lang w:eastAsia="fr-FR"/>
        </w:rPr>
      </w:pPr>
    </w:p>
    <w:p w:rsidR="0032780D" w:rsidP="0032780D" w:rsidRDefault="0032780D" w14:paraId="5023141B" w14:textId="77777777">
      <w:pPr>
        <w:spacing w:after="0" w:line="240" w:lineRule="auto"/>
        <w:rPr>
          <w:rFonts w:eastAsia="Times New Roman" w:cs="Calibri"/>
          <w:color w:val="252423"/>
          <w:lang w:eastAsia="fr-FR"/>
        </w:rPr>
      </w:pPr>
    </w:p>
    <w:p w:rsidR="00E06C38" w:rsidP="0032780D" w:rsidRDefault="00E06C38" w14:paraId="1F3B1409"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562C75D1" w14:textId="77777777">
      <w:pPr>
        <w:spacing w:after="0" w:line="240" w:lineRule="auto"/>
        <w:rPr>
          <w:rFonts w:eastAsia="Times New Roman" w:cs="Calibri"/>
          <w:color w:val="252423"/>
          <w:lang w:eastAsia="fr-FR"/>
        </w:rPr>
      </w:pPr>
    </w:p>
    <w:sectPr w:rsidRPr="004521DA" w:rsidR="00E06C38" w:rsidSect="00D64BDC">
      <w:headerReference w:type="default" r:id="rId32"/>
      <w:footerReference w:type="default" r:id="rId33"/>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A9F" w:rsidRDefault="00356A9F" w14:paraId="7488FAAF" w14:textId="77777777">
      <w:pPr>
        <w:spacing w:after="0" w:line="240" w:lineRule="auto"/>
      </w:pPr>
      <w:r>
        <w:separator/>
      </w:r>
    </w:p>
  </w:endnote>
  <w:endnote w:type="continuationSeparator" w:id="0">
    <w:p w:rsidR="00356A9F" w:rsidRDefault="00356A9F" w14:paraId="6EB9FD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664355AD" w14:textId="77777777">
      <w:tc>
        <w:tcPr>
          <w:tcW w:w="3024" w:type="dxa"/>
        </w:tcPr>
        <w:p w:rsidRPr="004521DA" w:rsidR="6B753AAE" w:rsidP="6B753AAE" w:rsidRDefault="6B753AAE" w14:paraId="1A965116" w14:textId="77777777">
          <w:pPr>
            <w:pStyle w:val="En-tte"/>
            <w:ind w:left="-115"/>
          </w:pPr>
        </w:p>
      </w:tc>
      <w:tc>
        <w:tcPr>
          <w:tcW w:w="3024" w:type="dxa"/>
        </w:tcPr>
        <w:p w:rsidRPr="004521DA" w:rsidR="6B753AAE" w:rsidP="6B753AAE" w:rsidRDefault="6B753AAE" w14:paraId="7DF4E37C" w14:textId="77777777">
          <w:pPr>
            <w:pStyle w:val="En-tte"/>
            <w:jc w:val="center"/>
          </w:pPr>
        </w:p>
      </w:tc>
      <w:tc>
        <w:tcPr>
          <w:tcW w:w="3024" w:type="dxa"/>
        </w:tcPr>
        <w:p w:rsidRPr="004521DA" w:rsidR="6B753AAE" w:rsidP="6B753AAE" w:rsidRDefault="6B753AAE" w14:paraId="44FB30F8" w14:textId="77777777">
          <w:pPr>
            <w:pStyle w:val="En-tte"/>
            <w:ind w:right="-115"/>
            <w:jc w:val="right"/>
          </w:pPr>
        </w:p>
      </w:tc>
    </w:tr>
  </w:tbl>
  <w:p w:rsidR="6B753AAE" w:rsidP="6B753AAE" w:rsidRDefault="6B753AAE" w14:paraId="1DA6542E"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A9F" w:rsidRDefault="00356A9F" w14:paraId="14EE5C3B" w14:textId="77777777">
      <w:pPr>
        <w:spacing w:after="0" w:line="240" w:lineRule="auto"/>
      </w:pPr>
      <w:r>
        <w:separator/>
      </w:r>
    </w:p>
  </w:footnote>
  <w:footnote w:type="continuationSeparator" w:id="0">
    <w:p w:rsidR="00356A9F" w:rsidRDefault="00356A9F" w14:paraId="355CAE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3041E394" w14:textId="77777777">
      <w:tc>
        <w:tcPr>
          <w:tcW w:w="3024" w:type="dxa"/>
        </w:tcPr>
        <w:p w:rsidRPr="004521DA" w:rsidR="6B753AAE" w:rsidP="6B753AAE" w:rsidRDefault="6B753AAE" w14:paraId="722B00AE" w14:textId="77777777">
          <w:pPr>
            <w:pStyle w:val="En-tte"/>
            <w:ind w:left="-115"/>
          </w:pPr>
        </w:p>
      </w:tc>
      <w:tc>
        <w:tcPr>
          <w:tcW w:w="3024" w:type="dxa"/>
        </w:tcPr>
        <w:p w:rsidRPr="004521DA" w:rsidR="6B753AAE" w:rsidP="6B753AAE" w:rsidRDefault="6B753AAE" w14:paraId="42C6D796" w14:textId="77777777">
          <w:pPr>
            <w:pStyle w:val="En-tte"/>
            <w:jc w:val="center"/>
          </w:pPr>
        </w:p>
      </w:tc>
      <w:tc>
        <w:tcPr>
          <w:tcW w:w="3024" w:type="dxa"/>
        </w:tcPr>
        <w:p w:rsidRPr="004521DA" w:rsidR="6B753AAE" w:rsidP="6B753AAE" w:rsidRDefault="6B753AAE" w14:paraId="6E1831B3" w14:textId="77777777">
          <w:pPr>
            <w:pStyle w:val="En-tte"/>
            <w:ind w:right="-115"/>
            <w:jc w:val="right"/>
          </w:pPr>
        </w:p>
      </w:tc>
    </w:tr>
  </w:tbl>
  <w:p w:rsidR="6B753AAE" w:rsidP="6B753AAE" w:rsidRDefault="6B753AAE" w14:paraId="54E11D2A"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21.75pt;height:14.25pt;visibility:visible" alt="Épingler" o:bullet="t" type="#_x0000_t75">
        <v:imagedata cropleft="-8799f" croptop="-4463f" cropright="-6827f" cropbottom="-3993f" o:title="" r:id="rId1"/>
      </v:shape>
    </w:pict>
  </w:numPicBullet>
  <w:numPicBullet w:numPicBulletId="1">
    <w:pict>
      <v:shape id="_x0000_i1029" style="width:21.75pt;height:19.2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v:imagedata cropleft="-3090f" croptop="-5207f" cropbottom="-4668f" o:title="" r:id="rId2"/>
      </v:shape>
    </w:pict>
  </w:numPicBullet>
  <w:abstractNum w:abstractNumId="0" w15:restartNumberingAfterBreak="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0"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8"/>
  </w:num>
  <w:num w:numId="2">
    <w:abstractNumId w:val="19"/>
  </w:num>
  <w:num w:numId="3">
    <w:abstractNumId w:val="20"/>
  </w:num>
  <w:num w:numId="4">
    <w:abstractNumId w:val="21"/>
  </w:num>
  <w:num w:numId="5">
    <w:abstractNumId w:val="9"/>
  </w:num>
  <w:num w:numId="6">
    <w:abstractNumId w:val="24"/>
  </w:num>
  <w:num w:numId="7">
    <w:abstractNumId w:val="17"/>
  </w:num>
  <w:num w:numId="8">
    <w:abstractNumId w:val="26"/>
  </w:num>
  <w:num w:numId="9">
    <w:abstractNumId w:val="5"/>
  </w:num>
  <w:num w:numId="10">
    <w:abstractNumId w:val="25"/>
  </w:num>
  <w:num w:numId="11">
    <w:abstractNumId w:val="4"/>
  </w:num>
  <w:num w:numId="12">
    <w:abstractNumId w:val="10"/>
  </w:num>
  <w:num w:numId="13">
    <w:abstractNumId w:val="22"/>
  </w:num>
  <w:num w:numId="14">
    <w:abstractNumId w:val="18"/>
  </w:num>
  <w:num w:numId="15">
    <w:abstractNumId w:val="15"/>
  </w:num>
  <w:num w:numId="16">
    <w:abstractNumId w:val="7"/>
  </w:num>
  <w:num w:numId="17">
    <w:abstractNumId w:val="16"/>
  </w:num>
  <w:num w:numId="18">
    <w:abstractNumId w:val="11"/>
  </w:num>
  <w:num w:numId="19">
    <w:abstractNumId w:val="29"/>
  </w:num>
  <w:num w:numId="20">
    <w:abstractNumId w:val="27"/>
  </w:num>
  <w:num w:numId="21">
    <w:abstractNumId w:val="28"/>
  </w:num>
  <w:num w:numId="22">
    <w:abstractNumId w:val="14"/>
  </w:num>
  <w:num w:numId="23">
    <w:abstractNumId w:val="3"/>
  </w:num>
  <w:num w:numId="24">
    <w:abstractNumId w:val="13"/>
  </w:num>
  <w:num w:numId="25">
    <w:abstractNumId w:val="23"/>
  </w:num>
  <w:num w:numId="26">
    <w:abstractNumId w:val="1"/>
  </w:num>
  <w:num w:numId="27">
    <w:abstractNumId w:val="0"/>
  </w:num>
  <w:num w:numId="28">
    <w:abstractNumId w:val="2"/>
  </w:num>
  <w:num w:numId="29">
    <w:abstractNumId w:val="12"/>
  </w:num>
  <w:num w:numId="3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B7D"/>
    <w:rsid w:val="000174ED"/>
    <w:rsid w:val="0003071E"/>
    <w:rsid w:val="00035F48"/>
    <w:rsid w:val="000532D7"/>
    <w:rsid w:val="000573DA"/>
    <w:rsid w:val="00066718"/>
    <w:rsid w:val="00071285"/>
    <w:rsid w:val="00075AD9"/>
    <w:rsid w:val="000803F4"/>
    <w:rsid w:val="0009347E"/>
    <w:rsid w:val="00096111"/>
    <w:rsid w:val="00096C4F"/>
    <w:rsid w:val="000A202B"/>
    <w:rsid w:val="000A738A"/>
    <w:rsid w:val="000A76A7"/>
    <w:rsid w:val="000A7B78"/>
    <w:rsid w:val="000A7CF6"/>
    <w:rsid w:val="000B0FF4"/>
    <w:rsid w:val="000B1A35"/>
    <w:rsid w:val="000C1A81"/>
    <w:rsid w:val="000C318D"/>
    <w:rsid w:val="000D2A98"/>
    <w:rsid w:val="000D2B03"/>
    <w:rsid w:val="000E00FF"/>
    <w:rsid w:val="000E1932"/>
    <w:rsid w:val="000E5952"/>
    <w:rsid w:val="000F6C0A"/>
    <w:rsid w:val="00103762"/>
    <w:rsid w:val="00110760"/>
    <w:rsid w:val="00114E09"/>
    <w:rsid w:val="0012100C"/>
    <w:rsid w:val="00121F0D"/>
    <w:rsid w:val="00140544"/>
    <w:rsid w:val="00143DE5"/>
    <w:rsid w:val="001462C4"/>
    <w:rsid w:val="001638E2"/>
    <w:rsid w:val="001710A6"/>
    <w:rsid w:val="00174383"/>
    <w:rsid w:val="00174C82"/>
    <w:rsid w:val="00174E61"/>
    <w:rsid w:val="00183A33"/>
    <w:rsid w:val="00196CFE"/>
    <w:rsid w:val="001A248C"/>
    <w:rsid w:val="001B6B2C"/>
    <w:rsid w:val="001B7EB6"/>
    <w:rsid w:val="001C0F60"/>
    <w:rsid w:val="001C530C"/>
    <w:rsid w:val="001C5FA4"/>
    <w:rsid w:val="001D0C84"/>
    <w:rsid w:val="001D0E1F"/>
    <w:rsid w:val="001D2C57"/>
    <w:rsid w:val="001E0478"/>
    <w:rsid w:val="001E2C1E"/>
    <w:rsid w:val="001F01F0"/>
    <w:rsid w:val="001F1455"/>
    <w:rsid w:val="001F20FB"/>
    <w:rsid w:val="001F2C96"/>
    <w:rsid w:val="001F6138"/>
    <w:rsid w:val="001F62E9"/>
    <w:rsid w:val="001F6A0D"/>
    <w:rsid w:val="00210837"/>
    <w:rsid w:val="00216713"/>
    <w:rsid w:val="00221E07"/>
    <w:rsid w:val="00222ED9"/>
    <w:rsid w:val="0023085A"/>
    <w:rsid w:val="00230C13"/>
    <w:rsid w:val="00231193"/>
    <w:rsid w:val="00233056"/>
    <w:rsid w:val="0023845C"/>
    <w:rsid w:val="00243B01"/>
    <w:rsid w:val="00244D94"/>
    <w:rsid w:val="00247F7A"/>
    <w:rsid w:val="00255932"/>
    <w:rsid w:val="002720BE"/>
    <w:rsid w:val="002757E2"/>
    <w:rsid w:val="002775FF"/>
    <w:rsid w:val="0028233C"/>
    <w:rsid w:val="002825C8"/>
    <w:rsid w:val="00291AB6"/>
    <w:rsid w:val="002920BD"/>
    <w:rsid w:val="00294EA2"/>
    <w:rsid w:val="002B2794"/>
    <w:rsid w:val="002B3F00"/>
    <w:rsid w:val="002B60A5"/>
    <w:rsid w:val="002C3875"/>
    <w:rsid w:val="002C6466"/>
    <w:rsid w:val="002D5973"/>
    <w:rsid w:val="002F0E19"/>
    <w:rsid w:val="003008A9"/>
    <w:rsid w:val="003016DD"/>
    <w:rsid w:val="00302BD2"/>
    <w:rsid w:val="003123C9"/>
    <w:rsid w:val="00317599"/>
    <w:rsid w:val="003200BE"/>
    <w:rsid w:val="00325BA6"/>
    <w:rsid w:val="0032780D"/>
    <w:rsid w:val="0034444A"/>
    <w:rsid w:val="00356A9F"/>
    <w:rsid w:val="003617F8"/>
    <w:rsid w:val="00367A95"/>
    <w:rsid w:val="00377B31"/>
    <w:rsid w:val="00384245"/>
    <w:rsid w:val="003848E3"/>
    <w:rsid w:val="00386722"/>
    <w:rsid w:val="00387A57"/>
    <w:rsid w:val="003B367C"/>
    <w:rsid w:val="003B3721"/>
    <w:rsid w:val="003B42FD"/>
    <w:rsid w:val="003B7497"/>
    <w:rsid w:val="003C488B"/>
    <w:rsid w:val="003C62F5"/>
    <w:rsid w:val="003D01EF"/>
    <w:rsid w:val="003D5507"/>
    <w:rsid w:val="003D78A0"/>
    <w:rsid w:val="003E240C"/>
    <w:rsid w:val="003E3DB7"/>
    <w:rsid w:val="004060F7"/>
    <w:rsid w:val="00411339"/>
    <w:rsid w:val="00416BA8"/>
    <w:rsid w:val="004223EE"/>
    <w:rsid w:val="00422CF1"/>
    <w:rsid w:val="00424651"/>
    <w:rsid w:val="00424C76"/>
    <w:rsid w:val="00427AC3"/>
    <w:rsid w:val="00430F99"/>
    <w:rsid w:val="0043284F"/>
    <w:rsid w:val="00442FA0"/>
    <w:rsid w:val="00443B11"/>
    <w:rsid w:val="0044494F"/>
    <w:rsid w:val="004504F1"/>
    <w:rsid w:val="004521DA"/>
    <w:rsid w:val="00453A68"/>
    <w:rsid w:val="00463580"/>
    <w:rsid w:val="00465C8B"/>
    <w:rsid w:val="00471418"/>
    <w:rsid w:val="0047237F"/>
    <w:rsid w:val="00485C16"/>
    <w:rsid w:val="00486F89"/>
    <w:rsid w:val="004A2270"/>
    <w:rsid w:val="004A28E9"/>
    <w:rsid w:val="004A7F98"/>
    <w:rsid w:val="004B0F0E"/>
    <w:rsid w:val="004B4571"/>
    <w:rsid w:val="004C10BE"/>
    <w:rsid w:val="004C3B7E"/>
    <w:rsid w:val="004C5391"/>
    <w:rsid w:val="004C6B05"/>
    <w:rsid w:val="004D3114"/>
    <w:rsid w:val="004D48D9"/>
    <w:rsid w:val="004E25F9"/>
    <w:rsid w:val="004E2949"/>
    <w:rsid w:val="004E5027"/>
    <w:rsid w:val="004F147B"/>
    <w:rsid w:val="005022C9"/>
    <w:rsid w:val="00504CFE"/>
    <w:rsid w:val="00505060"/>
    <w:rsid w:val="0051535A"/>
    <w:rsid w:val="0053000A"/>
    <w:rsid w:val="00575350"/>
    <w:rsid w:val="0058AC7B"/>
    <w:rsid w:val="00592C4F"/>
    <w:rsid w:val="00595B2F"/>
    <w:rsid w:val="005A57C1"/>
    <w:rsid w:val="005A6ACF"/>
    <w:rsid w:val="005A7F96"/>
    <w:rsid w:val="005B466A"/>
    <w:rsid w:val="005E0C1D"/>
    <w:rsid w:val="005E2114"/>
    <w:rsid w:val="005E308A"/>
    <w:rsid w:val="005F2AF1"/>
    <w:rsid w:val="005F4B7B"/>
    <w:rsid w:val="005F5749"/>
    <w:rsid w:val="005F790C"/>
    <w:rsid w:val="00604B6F"/>
    <w:rsid w:val="006066A4"/>
    <w:rsid w:val="0061605B"/>
    <w:rsid w:val="006234E4"/>
    <w:rsid w:val="0062700C"/>
    <w:rsid w:val="006325AA"/>
    <w:rsid w:val="00642AD5"/>
    <w:rsid w:val="00646072"/>
    <w:rsid w:val="006474DB"/>
    <w:rsid w:val="00647A61"/>
    <w:rsid w:val="00650146"/>
    <w:rsid w:val="0065196D"/>
    <w:rsid w:val="0065701C"/>
    <w:rsid w:val="00664429"/>
    <w:rsid w:val="0066648C"/>
    <w:rsid w:val="00666B2A"/>
    <w:rsid w:val="00667116"/>
    <w:rsid w:val="00667B9F"/>
    <w:rsid w:val="0067155C"/>
    <w:rsid w:val="006831C7"/>
    <w:rsid w:val="006846B9"/>
    <w:rsid w:val="006856CC"/>
    <w:rsid w:val="006B5655"/>
    <w:rsid w:val="006B5C24"/>
    <w:rsid w:val="006B7941"/>
    <w:rsid w:val="006D30B6"/>
    <w:rsid w:val="006D7FB7"/>
    <w:rsid w:val="007027B2"/>
    <w:rsid w:val="00703875"/>
    <w:rsid w:val="00717172"/>
    <w:rsid w:val="007226C2"/>
    <w:rsid w:val="00723764"/>
    <w:rsid w:val="00746D1C"/>
    <w:rsid w:val="0076379F"/>
    <w:rsid w:val="00773B2D"/>
    <w:rsid w:val="007740A3"/>
    <w:rsid w:val="00784E3D"/>
    <w:rsid w:val="00796DE6"/>
    <w:rsid w:val="007A0A23"/>
    <w:rsid w:val="007A515E"/>
    <w:rsid w:val="007C1C67"/>
    <w:rsid w:val="007D2273"/>
    <w:rsid w:val="007D7D85"/>
    <w:rsid w:val="007E0CF7"/>
    <w:rsid w:val="007E2F36"/>
    <w:rsid w:val="007E6C1C"/>
    <w:rsid w:val="00800954"/>
    <w:rsid w:val="008102F8"/>
    <w:rsid w:val="008149A5"/>
    <w:rsid w:val="00815B94"/>
    <w:rsid w:val="0082739D"/>
    <w:rsid w:val="00827A9D"/>
    <w:rsid w:val="00831B61"/>
    <w:rsid w:val="00833117"/>
    <w:rsid w:val="00840EEA"/>
    <w:rsid w:val="00841001"/>
    <w:rsid w:val="00842CEE"/>
    <w:rsid w:val="008450AC"/>
    <w:rsid w:val="008478D1"/>
    <w:rsid w:val="00853D96"/>
    <w:rsid w:val="00861818"/>
    <w:rsid w:val="00866C08"/>
    <w:rsid w:val="00870C07"/>
    <w:rsid w:val="00870D6B"/>
    <w:rsid w:val="00877AB1"/>
    <w:rsid w:val="008865D6"/>
    <w:rsid w:val="00890867"/>
    <w:rsid w:val="00893EE5"/>
    <w:rsid w:val="00895E02"/>
    <w:rsid w:val="008969E0"/>
    <w:rsid w:val="00897831"/>
    <w:rsid w:val="00897B6A"/>
    <w:rsid w:val="008B35E7"/>
    <w:rsid w:val="008B51C0"/>
    <w:rsid w:val="008C0A1B"/>
    <w:rsid w:val="008C0F99"/>
    <w:rsid w:val="008C0FAF"/>
    <w:rsid w:val="008C506C"/>
    <w:rsid w:val="008C7560"/>
    <w:rsid w:val="008D093A"/>
    <w:rsid w:val="008D29A0"/>
    <w:rsid w:val="008D2D8C"/>
    <w:rsid w:val="008D31BA"/>
    <w:rsid w:val="008E7736"/>
    <w:rsid w:val="008F790B"/>
    <w:rsid w:val="009032A5"/>
    <w:rsid w:val="00912676"/>
    <w:rsid w:val="00932F29"/>
    <w:rsid w:val="00936B36"/>
    <w:rsid w:val="00942F4F"/>
    <w:rsid w:val="00960669"/>
    <w:rsid w:val="0096091C"/>
    <w:rsid w:val="0097339E"/>
    <w:rsid w:val="00980E9F"/>
    <w:rsid w:val="009815DF"/>
    <w:rsid w:val="009848B5"/>
    <w:rsid w:val="009A72B2"/>
    <w:rsid w:val="009A72BA"/>
    <w:rsid w:val="009B45AF"/>
    <w:rsid w:val="009C6357"/>
    <w:rsid w:val="009D3198"/>
    <w:rsid w:val="009D7AAD"/>
    <w:rsid w:val="009E27F7"/>
    <w:rsid w:val="009E4CA6"/>
    <w:rsid w:val="009F1680"/>
    <w:rsid w:val="009F5D8F"/>
    <w:rsid w:val="00A02A5D"/>
    <w:rsid w:val="00A03E00"/>
    <w:rsid w:val="00A04CC2"/>
    <w:rsid w:val="00A054F7"/>
    <w:rsid w:val="00A11272"/>
    <w:rsid w:val="00A12750"/>
    <w:rsid w:val="00A16A6C"/>
    <w:rsid w:val="00A30CF3"/>
    <w:rsid w:val="00A4282F"/>
    <w:rsid w:val="00A43C86"/>
    <w:rsid w:val="00A44FA9"/>
    <w:rsid w:val="00A45350"/>
    <w:rsid w:val="00A524F3"/>
    <w:rsid w:val="00A57B95"/>
    <w:rsid w:val="00A642E3"/>
    <w:rsid w:val="00A7153A"/>
    <w:rsid w:val="00A7408A"/>
    <w:rsid w:val="00A809B0"/>
    <w:rsid w:val="00A80C60"/>
    <w:rsid w:val="00A87395"/>
    <w:rsid w:val="00A950D9"/>
    <w:rsid w:val="00AA3AD1"/>
    <w:rsid w:val="00AA3DF5"/>
    <w:rsid w:val="00AB43D0"/>
    <w:rsid w:val="00AB4DDD"/>
    <w:rsid w:val="00AC614C"/>
    <w:rsid w:val="00AD229A"/>
    <w:rsid w:val="00AE1AD7"/>
    <w:rsid w:val="00AE25C0"/>
    <w:rsid w:val="00AE264C"/>
    <w:rsid w:val="00AE4F4E"/>
    <w:rsid w:val="00AF3EC0"/>
    <w:rsid w:val="00B04D49"/>
    <w:rsid w:val="00B06836"/>
    <w:rsid w:val="00B07491"/>
    <w:rsid w:val="00B21E7A"/>
    <w:rsid w:val="00B353D8"/>
    <w:rsid w:val="00B36CBF"/>
    <w:rsid w:val="00B50849"/>
    <w:rsid w:val="00B6104A"/>
    <w:rsid w:val="00B63F7A"/>
    <w:rsid w:val="00B64933"/>
    <w:rsid w:val="00B70D4D"/>
    <w:rsid w:val="00B756C3"/>
    <w:rsid w:val="00B96C59"/>
    <w:rsid w:val="00B977B5"/>
    <w:rsid w:val="00BA02CF"/>
    <w:rsid w:val="00BB195A"/>
    <w:rsid w:val="00BB1FE1"/>
    <w:rsid w:val="00BB3D26"/>
    <w:rsid w:val="00BC039F"/>
    <w:rsid w:val="00BC4268"/>
    <w:rsid w:val="00BD03F7"/>
    <w:rsid w:val="00BD2BED"/>
    <w:rsid w:val="00BE6302"/>
    <w:rsid w:val="00BE6A85"/>
    <w:rsid w:val="00BE7906"/>
    <w:rsid w:val="00BF3CB9"/>
    <w:rsid w:val="00C150DE"/>
    <w:rsid w:val="00C16BB2"/>
    <w:rsid w:val="00C16D8E"/>
    <w:rsid w:val="00C17E1D"/>
    <w:rsid w:val="00C26E5D"/>
    <w:rsid w:val="00C2E23D"/>
    <w:rsid w:val="00C34D1D"/>
    <w:rsid w:val="00C4195D"/>
    <w:rsid w:val="00C424BA"/>
    <w:rsid w:val="00C43453"/>
    <w:rsid w:val="00C52579"/>
    <w:rsid w:val="00C53654"/>
    <w:rsid w:val="00C56400"/>
    <w:rsid w:val="00C6467A"/>
    <w:rsid w:val="00C66F9D"/>
    <w:rsid w:val="00C67BC4"/>
    <w:rsid w:val="00C779B7"/>
    <w:rsid w:val="00CA1F12"/>
    <w:rsid w:val="00CA2CCC"/>
    <w:rsid w:val="00CA618F"/>
    <w:rsid w:val="00CB53E4"/>
    <w:rsid w:val="00CB5622"/>
    <w:rsid w:val="00CB61E7"/>
    <w:rsid w:val="00CB7B47"/>
    <w:rsid w:val="00CC19CA"/>
    <w:rsid w:val="00CE1B86"/>
    <w:rsid w:val="00CE6E68"/>
    <w:rsid w:val="00CE70FA"/>
    <w:rsid w:val="00CE7BE1"/>
    <w:rsid w:val="00CF278A"/>
    <w:rsid w:val="00CF2A1E"/>
    <w:rsid w:val="00D05B80"/>
    <w:rsid w:val="00D07C55"/>
    <w:rsid w:val="00D15BB6"/>
    <w:rsid w:val="00D22928"/>
    <w:rsid w:val="00D23714"/>
    <w:rsid w:val="00D27DA8"/>
    <w:rsid w:val="00D35989"/>
    <w:rsid w:val="00D47A45"/>
    <w:rsid w:val="00D5184F"/>
    <w:rsid w:val="00D530D2"/>
    <w:rsid w:val="00D640B0"/>
    <w:rsid w:val="00D64BDC"/>
    <w:rsid w:val="00D72272"/>
    <w:rsid w:val="00D752C6"/>
    <w:rsid w:val="00D86DD1"/>
    <w:rsid w:val="00D92071"/>
    <w:rsid w:val="00DA24CD"/>
    <w:rsid w:val="00DA2B05"/>
    <w:rsid w:val="00DA5146"/>
    <w:rsid w:val="00DA544A"/>
    <w:rsid w:val="00DA5A2B"/>
    <w:rsid w:val="00DA7154"/>
    <w:rsid w:val="00DC31AF"/>
    <w:rsid w:val="00DC5D37"/>
    <w:rsid w:val="00DC5E9D"/>
    <w:rsid w:val="00DE0766"/>
    <w:rsid w:val="00DE0F05"/>
    <w:rsid w:val="00DE1239"/>
    <w:rsid w:val="00DE329C"/>
    <w:rsid w:val="00DE5D40"/>
    <w:rsid w:val="00DF4816"/>
    <w:rsid w:val="00DF6AB5"/>
    <w:rsid w:val="00E0075F"/>
    <w:rsid w:val="00E015C1"/>
    <w:rsid w:val="00E04C7B"/>
    <w:rsid w:val="00E05F0A"/>
    <w:rsid w:val="00E06C38"/>
    <w:rsid w:val="00E0780D"/>
    <w:rsid w:val="00E1652D"/>
    <w:rsid w:val="00E19756"/>
    <w:rsid w:val="00E25DFB"/>
    <w:rsid w:val="00E37CED"/>
    <w:rsid w:val="00E47475"/>
    <w:rsid w:val="00E51FBE"/>
    <w:rsid w:val="00E52DE7"/>
    <w:rsid w:val="00E65AF6"/>
    <w:rsid w:val="00E73656"/>
    <w:rsid w:val="00E7A165"/>
    <w:rsid w:val="00E807BA"/>
    <w:rsid w:val="00E81F50"/>
    <w:rsid w:val="00E94517"/>
    <w:rsid w:val="00EA045C"/>
    <w:rsid w:val="00EA36D7"/>
    <w:rsid w:val="00EA3DFD"/>
    <w:rsid w:val="00EA612F"/>
    <w:rsid w:val="00EC4891"/>
    <w:rsid w:val="00EC5997"/>
    <w:rsid w:val="00EC7CA5"/>
    <w:rsid w:val="00ED2BF1"/>
    <w:rsid w:val="00EE2FF1"/>
    <w:rsid w:val="00EE6D71"/>
    <w:rsid w:val="00EF3D49"/>
    <w:rsid w:val="00EF747D"/>
    <w:rsid w:val="00EF7BBC"/>
    <w:rsid w:val="00F03C91"/>
    <w:rsid w:val="00F05A4B"/>
    <w:rsid w:val="00F079DD"/>
    <w:rsid w:val="00F139AC"/>
    <w:rsid w:val="00F31BA3"/>
    <w:rsid w:val="00F32879"/>
    <w:rsid w:val="00F336FC"/>
    <w:rsid w:val="00F36319"/>
    <w:rsid w:val="00F42438"/>
    <w:rsid w:val="00F433FA"/>
    <w:rsid w:val="00F51C9E"/>
    <w:rsid w:val="00F51EB6"/>
    <w:rsid w:val="00F539DA"/>
    <w:rsid w:val="00F64AF7"/>
    <w:rsid w:val="00F74652"/>
    <w:rsid w:val="00F7660D"/>
    <w:rsid w:val="00F85961"/>
    <w:rsid w:val="00F85D76"/>
    <w:rsid w:val="00F90944"/>
    <w:rsid w:val="00F95FC1"/>
    <w:rsid w:val="00FC0AA0"/>
    <w:rsid w:val="00FC18B0"/>
    <w:rsid w:val="00FC1BDC"/>
    <w:rsid w:val="00FC37CA"/>
    <w:rsid w:val="00FD3B74"/>
    <w:rsid w:val="00FE76AB"/>
    <w:rsid w:val="00FF1243"/>
    <w:rsid w:val="00FF18DD"/>
    <w:rsid w:val="00FF2488"/>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39BF0"/>
    <w:rsid w:val="04E6C464"/>
    <w:rsid w:val="05241A26"/>
    <w:rsid w:val="05417025"/>
    <w:rsid w:val="0555A3AB"/>
    <w:rsid w:val="057EAB6C"/>
    <w:rsid w:val="05C748BF"/>
    <w:rsid w:val="063CB722"/>
    <w:rsid w:val="0678D1EE"/>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3E1D3A9"/>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204AB1"/>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33957"/>
  <w15:docId w15:val="{0AB7E9EF-DD16-483C-B8DE-26497EE86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lation-action-sociale.cafnevers@caf.cnafmail.fr" TargetMode="External" Id="rId18" /><Relationship Type="http://schemas.openxmlformats.org/officeDocument/2006/relationships/image" Target="media/image10.emf" Id="rId26" /><Relationship Type="http://schemas.openxmlformats.org/officeDocument/2006/relationships/customXml" Target="../customXml/item3.xml" Id="rId3" /><Relationship Type="http://schemas.openxmlformats.org/officeDocument/2006/relationships/image" Target="media/image8.emf"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oleObject" Target="embeddings/oleObject2.bin" Id="rId17" /><Relationship Type="http://schemas.openxmlformats.org/officeDocument/2006/relationships/oleObject" Target="embeddings/oleObject3.bin"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image" Target="media/image7.emf" Id="rId16" /><Relationship Type="http://schemas.openxmlformats.org/officeDocument/2006/relationships/hyperlink" Target="https://caf.fr/partenaires/mon-compte-partenaire/afas" TargetMode="External" Id="rId20" /><Relationship Type="http://schemas.openxmlformats.org/officeDocument/2006/relationships/hyperlink" Target="https://caf.fr/partenaires/caf-de-la-nievre/partenaires-locaux/bulletin-d-information-action-social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image" Target="media/image9.emf" Id="rId24" /><Relationship Type="http://schemas.openxmlformats.org/officeDocument/2006/relationships/header" Target="header1.xml" Id="rId32" /><Relationship Type="http://schemas.openxmlformats.org/officeDocument/2006/relationships/numbering" Target="numbering.xml" Id="rId5" /><Relationship Type="http://schemas.openxmlformats.org/officeDocument/2006/relationships/oleObject" Target="embeddings/oleObject1.bin" Id="rId15" /><Relationship Type="http://schemas.openxmlformats.org/officeDocument/2006/relationships/hyperlink" Target="http://www.kananas.com/associationdesludothequesfrancaises/info-coronavirus/" TargetMode="External" Id="rId23" /><Relationship Type="http://schemas.openxmlformats.org/officeDocument/2006/relationships/hyperlink" Target="https://caf.fr/partenaires/impacts-covid-19" TargetMode="External" Id="rId28" /><Relationship Type="http://schemas.openxmlformats.org/officeDocument/2006/relationships/endnotes" Target="endnotes.xml" Id="rId10" /><Relationship Type="http://schemas.openxmlformats.org/officeDocument/2006/relationships/hyperlink" Target="https://www.youtube.com/watch?v=Te58P7uPz4A" TargetMode="External" Id="rId19" /><Relationship Type="http://schemas.openxmlformats.org/officeDocument/2006/relationships/hyperlink" Target="https://caf.fr/partenaires/caf-de-la-nievre/partenaires-locaux/bulletin-d-information-action-sociale"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emf" Id="rId14" /><Relationship Type="http://schemas.openxmlformats.org/officeDocument/2006/relationships/package" Target="embeddings/Microsoft_Word_Macro-Enabled_Document.docm" Id="rId22" /><Relationship Type="http://schemas.openxmlformats.org/officeDocument/2006/relationships/oleObject" Target="embeddings/Microsoft_Word_97_-_2003_Document.doc" Id="rId27" /><Relationship Type="http://schemas.openxmlformats.org/officeDocument/2006/relationships/hyperlink" Target="https://caf.fr/partenaires/impacts-covid-19" TargetMode="External" Id="rId30" /><Relationship Type="http://schemas.openxmlformats.org/officeDocument/2006/relationships/theme" Target="theme/theme1.xml" Id="rId35" /><Relationship Type="http://schemas.openxmlformats.org/officeDocument/2006/relationships/image" Target="/media/image8.png" Id="R1ad50c7547c34259" /><Relationship Type="http://schemas.openxmlformats.org/officeDocument/2006/relationships/image" Target="/media/imaged.png" Id="R41c06182732443a2" /><Relationship Type="http://schemas.openxmlformats.org/officeDocument/2006/relationships/image" Target="/media/imagee.png" Id="Rbb63ade5320e41ef" /><Relationship Type="http://schemas.openxmlformats.org/officeDocument/2006/relationships/image" Target="/media/imagef.png" Id="Re8122b87d9124506"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1" ma:contentTypeDescription="Crée un document." ma:contentTypeScope="" ma:versionID="183a3befc4ca9145303918c7e2ef2d6b">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e726662e46a53fa9ea1e1a1a28f4ddcb"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2.xml><?xml version="1.0" encoding="utf-8"?>
<ds:datastoreItem xmlns:ds="http://schemas.openxmlformats.org/officeDocument/2006/customXml" ds:itemID="{5AC36503-6289-4656-BD34-B950E9C0E806}"/>
</file>

<file path=customXml/itemProps3.xml><?xml version="1.0" encoding="utf-8"?>
<ds:datastoreItem xmlns:ds="http://schemas.openxmlformats.org/officeDocument/2006/customXml" ds:itemID="{877E6BBA-E512-4FD9-8BC2-74C8EFCD5814}">
  <ds:schemaRefs>
    <ds:schemaRef ds:uri="http://schemas.microsoft.com/office/2006/metadata/properties"/>
    <ds:schemaRef ds:uri="http://schemas.microsoft.com/office/infopath/2007/PartnerControls"/>
    <ds:schemaRef ds:uri="ed5c424c-6a44-4317-a67f-87b04bf4706a"/>
    <ds:schemaRef ds:uri="e4bc9e84-c9a2-46f8-a185-78cfc7fccf41"/>
  </ds:schemaRefs>
</ds:datastoreItem>
</file>

<file path=customXml/itemProps4.xml><?xml version="1.0" encoding="utf-8"?>
<ds:datastoreItem xmlns:ds="http://schemas.openxmlformats.org/officeDocument/2006/customXml" ds:itemID="{AD18FEC7-7919-45B9-B3EE-9DD9228F74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JEANDOT 581</dc:creator>
  <cp:lastModifiedBy>Martin BOUTET 581</cp:lastModifiedBy>
  <cp:revision>16</cp:revision>
  <cp:lastPrinted>2021-01-13T07:37:00Z</cp:lastPrinted>
  <dcterms:created xsi:type="dcterms:W3CDTF">2021-03-22T13:55:00Z</dcterms:created>
  <dcterms:modified xsi:type="dcterms:W3CDTF">2021-05-10T13:07:22Z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