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0C" w:rsidRDefault="00D40C0C" w:rsidP="00D40C0C">
      <w:pPr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AB74D2">
        <w:rPr>
          <w:rFonts w:asciiTheme="minorHAnsi" w:eastAsia="Times New Roman" w:hAnsiTheme="minorHAnsi" w:cstheme="minorHAnsi"/>
          <w:b/>
          <w:noProof/>
          <w:color w:val="0070C0"/>
          <w:sz w:val="28"/>
          <w:szCs w:val="28"/>
        </w:rPr>
        <w:drawing>
          <wp:inline distT="0" distB="0" distL="0" distR="0" wp14:anchorId="6DA27782" wp14:editId="0CCFB010">
            <wp:extent cx="809738" cy="1190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C0C" w:rsidRPr="00316BA6" w:rsidRDefault="00D40C0C" w:rsidP="00D40C0C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FOYERS DE JEUNES TRAVAILLEURS</w:t>
      </w:r>
    </w:p>
    <w:p w:rsidR="00D40C0C" w:rsidRPr="00316BA6" w:rsidRDefault="00D40C0C" w:rsidP="00D40C0C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p w:rsidR="00D40C0C" w:rsidRPr="00316BA6" w:rsidRDefault="00D40C0C" w:rsidP="00D40C0C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16BA6">
        <w:rPr>
          <w:rFonts w:asciiTheme="minorHAnsi" w:eastAsia="Times New Roman" w:hAnsiTheme="minorHAnsi" w:cstheme="minorHAnsi"/>
          <w:b/>
          <w:sz w:val="28"/>
          <w:szCs w:val="28"/>
        </w:rPr>
        <w:t>PIECES JUSTIFICATIVES A FOURNIR POUR UNE PREMIERE CONVENTION OU UN RENOUVELLEMENT DE LA CONVENTION</w:t>
      </w:r>
    </w:p>
    <w:p w:rsidR="00D40C0C" w:rsidRDefault="00D40C0C" w:rsidP="00D40C0C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D40C0C" w:rsidRPr="00316BA6" w:rsidRDefault="00D40C0C" w:rsidP="00D40C0C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D40C0C" w:rsidRDefault="00D40C0C" w:rsidP="00D40C0C">
      <w:pPr>
        <w:pStyle w:val="Paragraphedeliste"/>
        <w:numPr>
          <w:ilvl w:val="0"/>
          <w:numId w:val="1"/>
        </w:numPr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AU GESTIONNAIRE</w:t>
      </w:r>
    </w:p>
    <w:p w:rsidR="00D40C0C" w:rsidRPr="00415AE7" w:rsidRDefault="00D40C0C" w:rsidP="00D40C0C">
      <w:pPr>
        <w:pStyle w:val="Paragraphedeliste"/>
        <w:ind w:left="501"/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p w:rsidR="00D40C0C" w:rsidRDefault="00D40C0C" w:rsidP="00D40C0C">
      <w:pPr>
        <w:pStyle w:val="Paragraphedeliste"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  <w:r w:rsidRPr="00563702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Associations – Mutuelles - Comité d’entreprise</w:t>
      </w:r>
    </w:p>
    <w:p w:rsidR="00904BC2" w:rsidRDefault="00904BC2" w:rsidP="00904BC2">
      <w:pPr>
        <w:pStyle w:val="Paragraphedeliste"/>
        <w:ind w:left="1221"/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829"/>
        <w:gridCol w:w="3557"/>
      </w:tblGrid>
      <w:tr w:rsidR="00D40C0C" w:rsidRPr="00D40C0C" w:rsidTr="008C5F39">
        <w:trPr>
          <w:trHeight w:val="262"/>
        </w:trPr>
        <w:tc>
          <w:tcPr>
            <w:tcW w:w="2361" w:type="dxa"/>
            <w:shd w:val="clear" w:color="auto" w:fill="F2F2F2"/>
            <w:vAlign w:val="center"/>
          </w:tcPr>
          <w:p w:rsidR="00D40C0C" w:rsidRPr="00D40C0C" w:rsidRDefault="00D40C0C" w:rsidP="00D40C0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829" w:type="dxa"/>
            <w:shd w:val="clear" w:color="auto" w:fill="F2F2F2"/>
            <w:vAlign w:val="center"/>
          </w:tcPr>
          <w:p w:rsidR="00D40C0C" w:rsidRPr="00D40C0C" w:rsidRDefault="00D40C0C" w:rsidP="00D40C0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557" w:type="dxa"/>
            <w:shd w:val="clear" w:color="auto" w:fill="F2F2F2"/>
            <w:vAlign w:val="center"/>
          </w:tcPr>
          <w:p w:rsidR="00D40C0C" w:rsidRPr="00D40C0C" w:rsidRDefault="00D40C0C" w:rsidP="00D40C0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du renouvellement de la convention</w:t>
            </w:r>
          </w:p>
        </w:tc>
      </w:tr>
      <w:tr w:rsidR="00D40C0C" w:rsidRPr="00D40C0C" w:rsidTr="008C5F39">
        <w:trPr>
          <w:trHeight w:val="214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40C0C" w:rsidRPr="00D40C0C" w:rsidRDefault="00D40C0C" w:rsidP="00D40C0C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associations : récépissé de déclaration en Préfecture.</w:t>
            </w:r>
          </w:p>
          <w:p w:rsidR="00D40C0C" w:rsidRPr="00D40C0C" w:rsidRDefault="00D40C0C" w:rsidP="00D40C0C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  <w:t xml:space="preserve"> Pour les mutuelles : récépissé de demande d'immatriculation au registre national des mutuelles.</w:t>
            </w:r>
          </w:p>
          <w:p w:rsidR="00D40C0C" w:rsidRPr="00D40C0C" w:rsidRDefault="00D40C0C" w:rsidP="00D40C0C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comités d'entreprises : procès-verbal des dernières élections constitutives</w:t>
            </w:r>
          </w:p>
        </w:tc>
        <w:tc>
          <w:tcPr>
            <w:tcW w:w="3557" w:type="dxa"/>
            <w:vMerge w:val="restart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  <w:r w:rsidRPr="00D40C0C"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  <w:t xml:space="preserve"> </w:t>
            </w:r>
          </w:p>
        </w:tc>
      </w:tr>
      <w:tr w:rsidR="00D40C0C" w:rsidRPr="00D40C0C" w:rsidTr="008C5F39">
        <w:trPr>
          <w:trHeight w:val="31"/>
        </w:trPr>
        <w:tc>
          <w:tcPr>
            <w:tcW w:w="2361" w:type="dxa"/>
            <w:vMerge/>
            <w:shd w:val="clear" w:color="auto" w:fill="FFFF00"/>
            <w:vAlign w:val="center"/>
          </w:tcPr>
          <w:p w:rsidR="00D40C0C" w:rsidRPr="00D40C0C" w:rsidRDefault="00D40C0C" w:rsidP="00D40C0C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3557" w:type="dxa"/>
            <w:vMerge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D40C0C" w:rsidRPr="00D40C0C" w:rsidTr="008C5F39">
        <w:trPr>
          <w:trHeight w:val="88"/>
        </w:trPr>
        <w:tc>
          <w:tcPr>
            <w:tcW w:w="2361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D40C0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Statuts datés et signés</w:t>
            </w:r>
          </w:p>
        </w:tc>
        <w:tc>
          <w:tcPr>
            <w:tcW w:w="3557" w:type="dxa"/>
            <w:vMerge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D40C0C" w:rsidRPr="00D40C0C" w:rsidTr="008C5F39">
        <w:trPr>
          <w:trHeight w:val="243"/>
        </w:trPr>
        <w:tc>
          <w:tcPr>
            <w:tcW w:w="2361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D40C0C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Relevé d'identité bancaire, postal, BIC IBAN ou caisse d'épargne du bénéficiaire de l'aide, ou du bénéficiaire de la cession de créance (loi Dailly).</w:t>
            </w:r>
          </w:p>
        </w:tc>
        <w:tc>
          <w:tcPr>
            <w:tcW w:w="3557" w:type="dxa"/>
            <w:vMerge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D40C0C" w:rsidRPr="00D40C0C" w:rsidTr="008C5F39">
        <w:trPr>
          <w:trHeight w:val="165"/>
        </w:trPr>
        <w:tc>
          <w:tcPr>
            <w:tcW w:w="2361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Capacité du contractant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Liste datée des membres du conseil d’administration et du bureau 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Liste datée des membres du conseil d’administration et du bureau</w:t>
            </w:r>
          </w:p>
        </w:tc>
      </w:tr>
      <w:tr w:rsidR="00D40C0C" w:rsidRPr="00D40C0C" w:rsidTr="008C5F39">
        <w:trPr>
          <w:trHeight w:val="236"/>
        </w:trPr>
        <w:tc>
          <w:tcPr>
            <w:tcW w:w="2361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Compte de résultat et bilan (ou éléments de bilan) relatifs à l’année précédant la demande (si l’association existait en N-1)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</w:tbl>
    <w:p w:rsidR="00D40C0C" w:rsidRDefault="00D40C0C" w:rsidP="00D40C0C">
      <w:pPr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</w:p>
    <w:p w:rsidR="00D40C0C" w:rsidRDefault="00D40C0C" w:rsidP="00D40C0C">
      <w:pPr>
        <w:ind w:left="861"/>
        <w:contextualSpacing/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bookmarkStart w:id="0" w:name="_Hlk26781972"/>
    </w:p>
    <w:p w:rsidR="00D40C0C" w:rsidRDefault="00D40C0C" w:rsidP="00D40C0C">
      <w:pPr>
        <w:ind w:left="861"/>
        <w:contextualSpacing/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:rsidR="00D40C0C" w:rsidRDefault="00D40C0C" w:rsidP="00D40C0C">
      <w:pPr>
        <w:ind w:left="861"/>
        <w:contextualSpacing/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:rsidR="00D40C0C" w:rsidRDefault="00D40C0C" w:rsidP="00D40C0C">
      <w:pPr>
        <w:ind w:left="861"/>
        <w:contextualSpacing/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:rsidR="00D40C0C" w:rsidRPr="00D40C0C" w:rsidRDefault="00D40C0C" w:rsidP="00D40C0C">
      <w:pPr>
        <w:pStyle w:val="Paragraphedeliste"/>
        <w:numPr>
          <w:ilvl w:val="0"/>
          <w:numId w:val="4"/>
        </w:numPr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 w:rsidRPr="00D40C0C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Collectivités territoriales - Etablissements publics de coopération intercommunale (EPCI)</w:t>
      </w:r>
    </w:p>
    <w:bookmarkEnd w:id="0"/>
    <w:p w:rsidR="00D40C0C" w:rsidRPr="00D40C0C" w:rsidRDefault="00D40C0C" w:rsidP="00D40C0C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3679"/>
        <w:gridCol w:w="4275"/>
      </w:tblGrid>
      <w:tr w:rsidR="00D40C0C" w:rsidRPr="00D40C0C" w:rsidTr="008C5F39">
        <w:trPr>
          <w:trHeight w:val="1210"/>
        </w:trPr>
        <w:tc>
          <w:tcPr>
            <w:tcW w:w="2247" w:type="dxa"/>
            <w:shd w:val="clear" w:color="auto" w:fill="F2F2F2"/>
            <w:vAlign w:val="center"/>
          </w:tcPr>
          <w:p w:rsidR="00D40C0C" w:rsidRPr="00D40C0C" w:rsidRDefault="00D40C0C" w:rsidP="00D40C0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679" w:type="dxa"/>
            <w:shd w:val="clear" w:color="auto" w:fill="F2F2F2"/>
            <w:vAlign w:val="center"/>
          </w:tcPr>
          <w:p w:rsidR="00D40C0C" w:rsidRPr="00D40C0C" w:rsidRDefault="00D40C0C" w:rsidP="00D40C0C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4275" w:type="dxa"/>
            <w:shd w:val="clear" w:color="auto" w:fill="F2F2F2"/>
            <w:vAlign w:val="center"/>
          </w:tcPr>
          <w:p w:rsidR="00D40C0C" w:rsidRPr="00D40C0C" w:rsidRDefault="00D40C0C" w:rsidP="00D40C0C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du renouvellement de la convention</w:t>
            </w:r>
          </w:p>
        </w:tc>
      </w:tr>
      <w:tr w:rsidR="00D40C0C" w:rsidRPr="00D40C0C" w:rsidTr="008C5F39">
        <w:trPr>
          <w:trHeight w:val="537"/>
        </w:trPr>
        <w:tc>
          <w:tcPr>
            <w:tcW w:w="2247" w:type="dxa"/>
            <w:vMerge w:val="restart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40C0C" w:rsidRPr="00D40C0C" w:rsidRDefault="00D40C0C" w:rsidP="00D40C0C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Arrêté préfectoral portant création d’un EPCI et détaillant le champ de compétence </w:t>
            </w:r>
          </w:p>
        </w:tc>
        <w:tc>
          <w:tcPr>
            <w:tcW w:w="4275" w:type="dxa"/>
            <w:vMerge w:val="restart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D40C0C" w:rsidRPr="00D40C0C" w:rsidTr="008C5F39">
        <w:trPr>
          <w:trHeight w:val="346"/>
        </w:trPr>
        <w:tc>
          <w:tcPr>
            <w:tcW w:w="2247" w:type="dxa"/>
            <w:vMerge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  <w:vAlign w:val="center"/>
          </w:tcPr>
          <w:p w:rsidR="00D40C0C" w:rsidRPr="00D40C0C" w:rsidRDefault="00D40C0C" w:rsidP="00D40C0C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4275" w:type="dxa"/>
            <w:vMerge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D40C0C" w:rsidRPr="00D40C0C" w:rsidTr="008C5F39">
        <w:trPr>
          <w:trHeight w:val="763"/>
        </w:trPr>
        <w:tc>
          <w:tcPr>
            <w:tcW w:w="2247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40C0C" w:rsidRPr="00D40C0C" w:rsidRDefault="00D40C0C" w:rsidP="00D40C0C">
            <w:pPr>
              <w:spacing w:line="250" w:lineRule="exact"/>
              <w:ind w:left="57" w:right="57" w:hanging="101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Statuts pour les établissements publics de coopération intercommunale (détaillant les champs de compétence)</w:t>
            </w:r>
            <w:r w:rsidRPr="00D40C0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vMerge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D40C0C" w:rsidRPr="00D40C0C" w:rsidTr="008C5F39">
        <w:tc>
          <w:tcPr>
            <w:tcW w:w="2247" w:type="dxa"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D40C0C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40C0C" w:rsidRPr="00D40C0C" w:rsidRDefault="00D40C0C" w:rsidP="00D40C0C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Relevé d'identité bancaire, postal, BIC IBAN</w:t>
            </w:r>
          </w:p>
        </w:tc>
        <w:tc>
          <w:tcPr>
            <w:tcW w:w="4275" w:type="dxa"/>
            <w:vMerge/>
            <w:shd w:val="clear" w:color="auto" w:fill="auto"/>
            <w:vAlign w:val="center"/>
          </w:tcPr>
          <w:p w:rsidR="00D40C0C" w:rsidRPr="00D40C0C" w:rsidRDefault="00D40C0C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</w:tbl>
    <w:p w:rsidR="00D40C0C" w:rsidRPr="00D40C0C" w:rsidRDefault="00D40C0C" w:rsidP="00D40C0C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40C0C" w:rsidRPr="00D40C0C" w:rsidRDefault="00D40C0C" w:rsidP="00D40C0C">
      <w:pPr>
        <w:numPr>
          <w:ilvl w:val="0"/>
          <w:numId w:val="3"/>
        </w:numPr>
        <w:contextualSpacing/>
        <w:jc w:val="left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" w:name="_Hlk26782006"/>
      <w:r w:rsidRPr="00D40C0C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Entreprises – groupements d’entreprises</w:t>
      </w:r>
    </w:p>
    <w:p w:rsidR="00D40C0C" w:rsidRPr="00D40C0C" w:rsidRDefault="00D40C0C" w:rsidP="00D40C0C">
      <w:pPr>
        <w:ind w:left="1068"/>
        <w:contextualSpacing/>
        <w:jc w:val="left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423"/>
        <w:gridCol w:w="4082"/>
      </w:tblGrid>
      <w:tr w:rsidR="00D40C0C" w:rsidRPr="00D40C0C" w:rsidTr="0009364E">
        <w:trPr>
          <w:trHeight w:val="1210"/>
        </w:trPr>
        <w:tc>
          <w:tcPr>
            <w:tcW w:w="2411" w:type="dxa"/>
            <w:shd w:val="clear" w:color="auto" w:fill="F2F2F2"/>
            <w:vAlign w:val="center"/>
          </w:tcPr>
          <w:bookmarkEnd w:id="1"/>
          <w:p w:rsidR="00D40C0C" w:rsidRPr="00D40C0C" w:rsidRDefault="00D40C0C" w:rsidP="00D40C0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</w:rPr>
              <w:t>Nature de l’élément justifié</w:t>
            </w:r>
          </w:p>
        </w:tc>
        <w:tc>
          <w:tcPr>
            <w:tcW w:w="4423" w:type="dxa"/>
            <w:shd w:val="clear" w:color="auto" w:fill="F2F2F2"/>
            <w:vAlign w:val="center"/>
          </w:tcPr>
          <w:p w:rsidR="00D40C0C" w:rsidRPr="00D40C0C" w:rsidRDefault="00D40C0C" w:rsidP="00D40C0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</w:rPr>
              <w:t>Justificatifs à fournir pour la signature de la première convention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D40C0C" w:rsidRPr="00D40C0C" w:rsidRDefault="00D40C0C" w:rsidP="00D40C0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</w:rPr>
              <w:t>Justificatifs à fournir pour la signature du renouvellement de la convention</w:t>
            </w:r>
          </w:p>
        </w:tc>
      </w:tr>
      <w:tr w:rsidR="0009364E" w:rsidRPr="00D40C0C" w:rsidTr="0009364E">
        <w:trPr>
          <w:trHeight w:val="763"/>
        </w:trPr>
        <w:tc>
          <w:tcPr>
            <w:tcW w:w="2411" w:type="dxa"/>
            <w:shd w:val="clear" w:color="auto" w:fill="auto"/>
            <w:vAlign w:val="center"/>
          </w:tcPr>
          <w:p w:rsidR="0009364E" w:rsidRPr="00D40C0C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Vocation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9364E" w:rsidRPr="00D40C0C" w:rsidRDefault="0009364E" w:rsidP="00D40C0C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Statuts</w:t>
            </w:r>
          </w:p>
        </w:tc>
        <w:tc>
          <w:tcPr>
            <w:tcW w:w="4082" w:type="dxa"/>
            <w:vMerge w:val="restart"/>
            <w:shd w:val="clear" w:color="auto" w:fill="auto"/>
            <w:vAlign w:val="center"/>
          </w:tcPr>
          <w:p w:rsidR="0009364E" w:rsidRPr="00D40C0C" w:rsidRDefault="0009364E" w:rsidP="00D40C0C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</w:rPr>
              <w:t>Attestation de non changement</w:t>
            </w:r>
          </w:p>
        </w:tc>
      </w:tr>
      <w:tr w:rsidR="0009364E" w:rsidRPr="00D40C0C" w:rsidTr="0009364E">
        <w:trPr>
          <w:trHeight w:val="763"/>
        </w:trPr>
        <w:tc>
          <w:tcPr>
            <w:tcW w:w="2411" w:type="dxa"/>
            <w:shd w:val="clear" w:color="auto" w:fill="auto"/>
            <w:vAlign w:val="center"/>
          </w:tcPr>
          <w:p w:rsidR="0009364E" w:rsidRPr="00D40C0C" w:rsidRDefault="0009364E" w:rsidP="00904BC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Destinataire du paiement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9364E" w:rsidRPr="00D40C0C" w:rsidRDefault="0009364E" w:rsidP="00D40C0C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</w:rPr>
              <w:t>Relevé d'identité bancaire, postal, IBAN ou caisse d'épargne du bénéficiaire de l'aide, ou du bénéficiaire de la cession de créance (loi Dailly).</w:t>
            </w:r>
          </w:p>
        </w:tc>
        <w:tc>
          <w:tcPr>
            <w:tcW w:w="4082" w:type="dxa"/>
            <w:vMerge/>
            <w:shd w:val="clear" w:color="auto" w:fill="auto"/>
            <w:vAlign w:val="center"/>
          </w:tcPr>
          <w:p w:rsidR="0009364E" w:rsidRPr="00D40C0C" w:rsidRDefault="0009364E" w:rsidP="00D40C0C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9364E" w:rsidRPr="00D40C0C" w:rsidTr="0009364E">
        <w:trPr>
          <w:trHeight w:val="763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09364E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09364E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09364E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09364E" w:rsidRPr="00D40C0C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</w:rPr>
              <w:t xml:space="preserve">Existence légale </w:t>
            </w:r>
          </w:p>
          <w:p w:rsidR="0009364E" w:rsidRPr="00D40C0C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09364E" w:rsidRPr="00D40C0C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09364E" w:rsidRPr="00D40C0C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09364E" w:rsidRPr="00D40C0C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09364E" w:rsidRPr="00D40C0C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09364E" w:rsidRPr="00D40C0C" w:rsidRDefault="0009364E" w:rsidP="00904BC2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9364E" w:rsidRPr="00D40C0C" w:rsidRDefault="0009364E" w:rsidP="00D40C0C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Numéro SIREN/SIRET</w:t>
            </w:r>
          </w:p>
        </w:tc>
        <w:tc>
          <w:tcPr>
            <w:tcW w:w="4082" w:type="dxa"/>
            <w:vMerge/>
            <w:shd w:val="clear" w:color="auto" w:fill="auto"/>
            <w:vAlign w:val="center"/>
          </w:tcPr>
          <w:p w:rsidR="0009364E" w:rsidRPr="00D40C0C" w:rsidRDefault="0009364E" w:rsidP="00D40C0C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</w:p>
        </w:tc>
      </w:tr>
      <w:tr w:rsidR="0009364E" w:rsidRPr="00D40C0C" w:rsidTr="0009364E">
        <w:trPr>
          <w:trHeight w:val="1065"/>
        </w:trPr>
        <w:tc>
          <w:tcPr>
            <w:tcW w:w="2411" w:type="dxa"/>
            <w:vMerge/>
            <w:shd w:val="clear" w:color="auto" w:fill="auto"/>
            <w:vAlign w:val="center"/>
          </w:tcPr>
          <w:p w:rsidR="0009364E" w:rsidRPr="00D40C0C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9364E" w:rsidRPr="00D40C0C" w:rsidRDefault="0009364E" w:rsidP="0009364E">
            <w:pPr>
              <w:spacing w:line="250" w:lineRule="exact"/>
              <w:ind w:left="57" w:right="57" w:hanging="101"/>
              <w:jc w:val="left"/>
              <w:rPr>
                <w:rFonts w:asciiTheme="minorHAnsi" w:eastAsia="Times New Roman" w:hAnsiTheme="minorHAnsi" w:cstheme="minorHAnsi"/>
                <w:bCs/>
                <w:color w:val="333399"/>
              </w:rPr>
            </w:pPr>
            <w:r w:rsidRPr="0009364E">
              <w:rPr>
                <w:rFonts w:asciiTheme="minorHAnsi" w:eastAsia="Times New Roman" w:hAnsiTheme="minorHAnsi" w:cstheme="minorHAnsi"/>
                <w:bCs/>
              </w:rPr>
              <w:t>Extrait K bis du registre du commerce délivré et signé par le greffier du Tribunal de commerce, datant de moins de 3 mois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9364E" w:rsidRPr="00D40C0C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</w:rPr>
            </w:pPr>
            <w:r w:rsidRPr="0009364E">
              <w:rPr>
                <w:rFonts w:asciiTheme="minorHAnsi" w:eastAsia="Times New Roman" w:hAnsiTheme="minorHAnsi" w:cstheme="minorHAnsi"/>
                <w:bCs/>
              </w:rPr>
              <w:t>Extrait K bis du registre du commerce délivré et signé par le greffier du Tribunal de commerce, datant de moins de 3 mois</w:t>
            </w:r>
          </w:p>
        </w:tc>
      </w:tr>
      <w:tr w:rsidR="0009364E" w:rsidRPr="00D40C0C" w:rsidTr="00A859FC">
        <w:trPr>
          <w:trHeight w:val="1878"/>
        </w:trPr>
        <w:tc>
          <w:tcPr>
            <w:tcW w:w="2411" w:type="dxa"/>
            <w:shd w:val="clear" w:color="auto" w:fill="auto"/>
            <w:vAlign w:val="center"/>
          </w:tcPr>
          <w:p w:rsidR="0009364E" w:rsidRPr="00D40C0C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0C0C">
              <w:rPr>
                <w:rFonts w:asciiTheme="minorHAnsi" w:eastAsia="Times New Roman" w:hAnsiTheme="minorHAnsi" w:cstheme="minorHAnsi"/>
                <w:b/>
                <w:bCs/>
              </w:rPr>
              <w:t xml:space="preserve">Pérennité 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09364E" w:rsidRPr="00D40C0C" w:rsidRDefault="0009364E" w:rsidP="00D40C0C">
            <w:pPr>
              <w:ind w:left="37"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D40C0C">
              <w:rPr>
                <w:rFonts w:asciiTheme="minorHAnsi" w:eastAsia="Times New Roman" w:hAnsiTheme="minorHAnsi" w:cstheme="minorHAnsi"/>
                <w:color w:val="000000"/>
              </w:rPr>
              <w:t xml:space="preserve">Compte de résultat et bilan (ou éléments de bilan) relatifs à l’année précédant la demande (si l’entreprise existait en N-1) 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9364E" w:rsidRPr="00D40C0C" w:rsidRDefault="0009364E" w:rsidP="00D40C0C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highlight w:val="yellow"/>
              </w:rPr>
            </w:pPr>
          </w:p>
        </w:tc>
      </w:tr>
    </w:tbl>
    <w:p w:rsidR="00D40C0C" w:rsidRDefault="00D40C0C" w:rsidP="00D40C0C">
      <w:pPr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</w:p>
    <w:p w:rsidR="00D40C0C" w:rsidRPr="0009364E" w:rsidRDefault="00D40C0C" w:rsidP="00D40C0C">
      <w:pPr>
        <w:pStyle w:val="Paragraphedeliste"/>
        <w:numPr>
          <w:ilvl w:val="0"/>
          <w:numId w:val="1"/>
        </w:numPr>
        <w:spacing w:after="200" w:line="276" w:lineRule="auto"/>
        <w:jc w:val="left"/>
        <w:rPr>
          <w:rFonts w:asciiTheme="minorHAnsi" w:eastAsia="Times New Roman" w:hAnsiTheme="minorHAnsi" w:cstheme="minorHAnsi"/>
          <w:b/>
          <w:bCs/>
          <w:color w:val="17365D"/>
          <w:sz w:val="24"/>
          <w:szCs w:val="24"/>
          <w:lang w:eastAsia="en-US"/>
        </w:rPr>
      </w:pPr>
      <w:r w:rsidRPr="00316BA6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 LA STRUCTURE</w:t>
      </w:r>
    </w:p>
    <w:p w:rsidR="0009364E" w:rsidRPr="00316BA6" w:rsidRDefault="0009364E" w:rsidP="0009364E">
      <w:pPr>
        <w:pStyle w:val="Paragraphedeliste"/>
        <w:spacing w:after="200" w:line="276" w:lineRule="auto"/>
        <w:ind w:left="360"/>
        <w:jc w:val="left"/>
        <w:rPr>
          <w:rFonts w:asciiTheme="minorHAnsi" w:eastAsia="Times New Roman" w:hAnsiTheme="minorHAnsi" w:cstheme="minorHAnsi"/>
          <w:b/>
          <w:bCs/>
          <w:color w:val="17365D"/>
          <w:sz w:val="24"/>
          <w:szCs w:val="24"/>
          <w:lang w:eastAsia="en-US"/>
        </w:rPr>
      </w:pPr>
      <w:bookmarkStart w:id="2" w:name="_GoBack"/>
      <w:bookmarkEnd w:id="2"/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4349"/>
        <w:gridCol w:w="4014"/>
      </w:tblGrid>
      <w:tr w:rsidR="00D40C0C" w:rsidRPr="00316BA6" w:rsidTr="00D40C0C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316B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Nature de l'élément justifié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316B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Justificatifs à fournir pour la signature de la première convention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316BA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Justificatifs à fournir pour le renouvellement de la convention</w:t>
            </w:r>
          </w:p>
        </w:tc>
      </w:tr>
      <w:tr w:rsidR="00D40C0C" w:rsidRPr="00316BA6" w:rsidTr="00D40C0C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16BA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Autorisation de fonctionnement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Autorisation d’ouverture délivrée par l’autorité compétente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16BA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Attestation de non changement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des justificatifs d’ouverture</w:t>
            </w:r>
          </w:p>
        </w:tc>
      </w:tr>
      <w:tr w:rsidR="00D40C0C" w:rsidRPr="00316BA6" w:rsidTr="00D40C0C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16BA6">
              <w:rPr>
                <w:rFonts w:asciiTheme="minorHAnsi" w:eastAsia="Times New Roman" w:hAnsiTheme="minorHAnsi" w:cstheme="minorHAnsi"/>
                <w:b/>
                <w:bCs/>
              </w:rPr>
              <w:t>Qualité du projet</w:t>
            </w:r>
          </w:p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</w:rPr>
            </w:pPr>
            <w:r w:rsidRPr="00316BA6">
              <w:rPr>
                <w:rFonts w:asciiTheme="minorHAnsi" w:eastAsia="Times New Roman" w:hAnsiTheme="minorHAnsi" w:cstheme="minorHAnsi"/>
              </w:rPr>
              <w:t xml:space="preserve">Projet </w:t>
            </w:r>
            <w:r>
              <w:rPr>
                <w:rFonts w:asciiTheme="minorHAnsi" w:eastAsia="Times New Roman" w:hAnsiTheme="minorHAnsi" w:cstheme="minorHAnsi"/>
              </w:rPr>
              <w:t>socio-éducatif, accompagné d’un schéma d’évaluation</w:t>
            </w:r>
            <w:r w:rsidRPr="00316BA6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</w:rPr>
            </w:pPr>
            <w:r w:rsidRPr="00316BA6">
              <w:rPr>
                <w:rFonts w:asciiTheme="minorHAnsi" w:eastAsia="Times New Roman" w:hAnsiTheme="minorHAnsi" w:cstheme="minorHAnsi"/>
              </w:rPr>
              <w:t xml:space="preserve">Projet </w:t>
            </w:r>
            <w:r>
              <w:rPr>
                <w:rFonts w:asciiTheme="minorHAnsi" w:eastAsia="Times New Roman" w:hAnsiTheme="minorHAnsi" w:cstheme="minorHAnsi"/>
              </w:rPr>
              <w:t>socio-éducatif, accompagné d’un schéma d’évaluation</w:t>
            </w:r>
            <w:r w:rsidRPr="00316BA6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D40C0C" w:rsidRPr="00316BA6" w:rsidTr="00D40C0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Personnel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</w:rPr>
              <w:t>Organigramme prévisionnel du personnel                          Fiche fonction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</w:rPr>
              <w:t>Organigramme prévisionnel du personnel                          Fiche fonction</w:t>
            </w:r>
          </w:p>
        </w:tc>
      </w:tr>
      <w:tr w:rsidR="00D40C0C" w:rsidRPr="00316BA6" w:rsidTr="00D40C0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16BA6">
              <w:rPr>
                <w:rFonts w:asciiTheme="minorHAnsi" w:eastAsia="Times New Roman" w:hAnsiTheme="minorHAnsi" w:cstheme="minorHAnsi"/>
                <w:b/>
                <w:bCs/>
              </w:rPr>
              <w:t>Activité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Tableau des salaires prévisionnels (de la première année de la convention) du personnel contribuant à la fonction socio-éducative et de direction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D40C0C" w:rsidRPr="00316BA6" w:rsidTr="00D40C0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16BA6">
              <w:rPr>
                <w:rFonts w:asciiTheme="minorHAnsi" w:eastAsia="Times New Roman" w:hAnsiTheme="minorHAnsi" w:cstheme="minorHAnsi"/>
                <w:b/>
                <w:bCs/>
              </w:rPr>
              <w:t xml:space="preserve">Eléments financiers 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</w:rPr>
            </w:pPr>
            <w:r w:rsidRPr="00316BA6">
              <w:rPr>
                <w:rFonts w:asciiTheme="minorHAnsi" w:eastAsia="Times New Roman" w:hAnsiTheme="minorHAnsi" w:cstheme="minorHAnsi"/>
              </w:rPr>
              <w:t xml:space="preserve">Budget prévisionnel de la première année de la convention. 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0C" w:rsidRPr="00316BA6" w:rsidRDefault="00D40C0C" w:rsidP="008C5F39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</w:rPr>
            </w:pPr>
          </w:p>
        </w:tc>
      </w:tr>
    </w:tbl>
    <w:p w:rsidR="00D40C0C" w:rsidRPr="00BF6CBA" w:rsidRDefault="00D40C0C" w:rsidP="00D40C0C">
      <w:pPr>
        <w:spacing w:after="200"/>
        <w:ind w:left="567" w:hanging="567"/>
        <w:rPr>
          <w:rFonts w:eastAsia="Times New Roman"/>
          <w:b/>
          <w:bCs/>
          <w:color w:val="17365D"/>
          <w:sz w:val="26"/>
          <w:szCs w:val="26"/>
          <w:lang w:eastAsia="en-US"/>
        </w:rPr>
      </w:pPr>
    </w:p>
    <w:p w:rsidR="00743604" w:rsidRDefault="00743604"/>
    <w:sectPr w:rsidR="007436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0C" w:rsidRDefault="00D40C0C" w:rsidP="00D40C0C">
      <w:r>
        <w:separator/>
      </w:r>
    </w:p>
  </w:endnote>
  <w:endnote w:type="continuationSeparator" w:id="0">
    <w:p w:rsidR="00D40C0C" w:rsidRDefault="00D40C0C" w:rsidP="00D4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0583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9364E" w:rsidRDefault="0009364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4BC2" w:rsidRDefault="00904B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0C" w:rsidRDefault="00D40C0C" w:rsidP="00D40C0C">
      <w:r>
        <w:separator/>
      </w:r>
    </w:p>
  </w:footnote>
  <w:footnote w:type="continuationSeparator" w:id="0">
    <w:p w:rsidR="00D40C0C" w:rsidRDefault="00D40C0C" w:rsidP="00D4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78B"/>
    <w:multiLevelType w:val="hybridMultilevel"/>
    <w:tmpl w:val="A4B427C8"/>
    <w:lvl w:ilvl="0" w:tplc="CEDA3C92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" w15:restartNumberingAfterBreak="0">
    <w:nsid w:val="3302241C"/>
    <w:multiLevelType w:val="hybridMultilevel"/>
    <w:tmpl w:val="3AF055D8"/>
    <w:lvl w:ilvl="0" w:tplc="C39CC6A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A881A18"/>
    <w:multiLevelType w:val="hybridMultilevel"/>
    <w:tmpl w:val="60D8DD22"/>
    <w:lvl w:ilvl="0" w:tplc="CEDA3C9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DC100C"/>
    <w:multiLevelType w:val="hybridMultilevel"/>
    <w:tmpl w:val="E1180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51AB3"/>
    <w:multiLevelType w:val="hybridMultilevel"/>
    <w:tmpl w:val="D0D4094C"/>
    <w:lvl w:ilvl="0" w:tplc="040C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0C"/>
    <w:rsid w:val="0009364E"/>
    <w:rsid w:val="00743604"/>
    <w:rsid w:val="00904BC2"/>
    <w:rsid w:val="00D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170B"/>
  <w15:chartTrackingRefBased/>
  <w15:docId w15:val="{138A8999-549A-4781-B639-A3A851B0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C0C"/>
    <w:pPr>
      <w:spacing w:after="0" w:line="240" w:lineRule="auto"/>
      <w:jc w:val="both"/>
    </w:pPr>
    <w:rPr>
      <w:rFonts w:ascii="Times New Roman" w:eastAsia="MS Mincho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0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C0C"/>
  </w:style>
  <w:style w:type="paragraph" w:styleId="Pieddepage">
    <w:name w:val="footer"/>
    <w:basedOn w:val="Normal"/>
    <w:link w:val="PieddepageCar"/>
    <w:uiPriority w:val="99"/>
    <w:unhideWhenUsed/>
    <w:rsid w:val="00D40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C0C"/>
  </w:style>
  <w:style w:type="paragraph" w:styleId="Textedebulles">
    <w:name w:val="Balloon Text"/>
    <w:basedOn w:val="Normal"/>
    <w:link w:val="TextedebullesCar"/>
    <w:uiPriority w:val="99"/>
    <w:semiHidden/>
    <w:unhideWhenUsed/>
    <w:rsid w:val="00D40C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C0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BERARDTORRES 301</dc:creator>
  <cp:keywords/>
  <dc:description/>
  <cp:lastModifiedBy>Gaelle BERARDTORRES 301</cp:lastModifiedBy>
  <cp:revision>1</cp:revision>
  <dcterms:created xsi:type="dcterms:W3CDTF">2019-12-10T14:58:00Z</dcterms:created>
  <dcterms:modified xsi:type="dcterms:W3CDTF">2019-12-10T15:23:00Z</dcterms:modified>
</cp:coreProperties>
</file>