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F8" w:rsidRPr="00C0647D" w:rsidRDefault="00DD33F8" w:rsidP="00E1340B">
      <w:pPr>
        <w:rPr>
          <w:sz w:val="24"/>
          <w:szCs w:val="24"/>
        </w:rPr>
      </w:pPr>
      <w:bookmarkStart w:id="0" w:name="_GoBack"/>
      <w:bookmarkEnd w:id="0"/>
    </w:p>
    <w:p w:rsidR="000E43C6" w:rsidRPr="00C0647D" w:rsidRDefault="000E43C6" w:rsidP="00E1340B">
      <w:pPr>
        <w:rPr>
          <w:sz w:val="24"/>
          <w:szCs w:val="24"/>
        </w:rPr>
      </w:pPr>
    </w:p>
    <w:p w:rsidR="000E43C6" w:rsidRPr="00C0647D" w:rsidRDefault="000E43C6" w:rsidP="00E1340B">
      <w:pPr>
        <w:rPr>
          <w:sz w:val="24"/>
          <w:szCs w:val="24"/>
        </w:rPr>
      </w:pPr>
    </w:p>
    <w:p w:rsidR="000E43C6" w:rsidRPr="00C0647D" w:rsidRDefault="000E43C6" w:rsidP="00E1340B">
      <w:pPr>
        <w:rPr>
          <w:sz w:val="24"/>
          <w:szCs w:val="24"/>
        </w:rPr>
      </w:pPr>
    </w:p>
    <w:p w:rsidR="000E43C6" w:rsidRPr="00C0647D" w:rsidRDefault="000E43C6" w:rsidP="00E1340B">
      <w:pPr>
        <w:rPr>
          <w:sz w:val="24"/>
          <w:szCs w:val="24"/>
        </w:rPr>
      </w:pPr>
    </w:p>
    <w:p w:rsidR="00915CF1" w:rsidRPr="00C0647D" w:rsidRDefault="00915CF1" w:rsidP="00E1340B">
      <w:pPr>
        <w:rPr>
          <w:sz w:val="24"/>
          <w:szCs w:val="24"/>
        </w:rPr>
      </w:pPr>
    </w:p>
    <w:p w:rsidR="00DD33F8" w:rsidRPr="00C0647D" w:rsidRDefault="00DD33F8" w:rsidP="00E1340B">
      <w:pPr>
        <w:rPr>
          <w:sz w:val="24"/>
          <w:szCs w:val="24"/>
        </w:rPr>
      </w:pPr>
    </w:p>
    <w:p w:rsidR="00DD33F8" w:rsidRPr="00C0647D" w:rsidRDefault="00DD33F8" w:rsidP="00E1340B">
      <w:pPr>
        <w:rPr>
          <w:sz w:val="24"/>
          <w:szCs w:val="24"/>
        </w:rPr>
      </w:pPr>
    </w:p>
    <w:p w:rsidR="00DD33F8" w:rsidRPr="00C0647D" w:rsidRDefault="00DD33F8" w:rsidP="00E1340B">
      <w:pPr>
        <w:rPr>
          <w:sz w:val="24"/>
          <w:szCs w:val="24"/>
        </w:rPr>
      </w:pPr>
    </w:p>
    <w:p w:rsidR="00DD33F8" w:rsidRPr="00C0647D" w:rsidRDefault="00DD33F8" w:rsidP="00E1340B">
      <w:pPr>
        <w:rPr>
          <w:sz w:val="24"/>
          <w:szCs w:val="24"/>
        </w:rPr>
      </w:pPr>
    </w:p>
    <w:p w:rsidR="00DD33F8" w:rsidRPr="00C0647D" w:rsidRDefault="00DD33F8" w:rsidP="00E1340B">
      <w:pPr>
        <w:rPr>
          <w:sz w:val="24"/>
          <w:szCs w:val="24"/>
        </w:rPr>
      </w:pPr>
    </w:p>
    <w:p w:rsidR="00DD33F8" w:rsidRPr="00C0647D" w:rsidRDefault="00DD33F8" w:rsidP="00E1340B">
      <w:pPr>
        <w:rPr>
          <w:sz w:val="24"/>
          <w:szCs w:val="24"/>
        </w:rPr>
      </w:pPr>
    </w:p>
    <w:p w:rsidR="00DD33F8" w:rsidRPr="00C0647D" w:rsidRDefault="00DD33F8" w:rsidP="00E1340B">
      <w:pPr>
        <w:rPr>
          <w:sz w:val="24"/>
          <w:szCs w:val="24"/>
        </w:rPr>
      </w:pPr>
    </w:p>
    <w:p w:rsidR="00DD33F8" w:rsidRPr="00C0647D" w:rsidRDefault="00DD33F8" w:rsidP="00E1340B">
      <w:pPr>
        <w:rPr>
          <w:sz w:val="24"/>
          <w:szCs w:val="24"/>
        </w:rPr>
      </w:pPr>
    </w:p>
    <w:p w:rsidR="00DD33F8" w:rsidRPr="00C0647D" w:rsidRDefault="00DD33F8" w:rsidP="00E1340B">
      <w:pPr>
        <w:rPr>
          <w:sz w:val="24"/>
          <w:szCs w:val="24"/>
        </w:rPr>
      </w:pPr>
    </w:p>
    <w:p w:rsidR="00DD33F8" w:rsidRPr="00C0647D" w:rsidRDefault="00DD33F8" w:rsidP="00E1340B">
      <w:pPr>
        <w:rPr>
          <w:sz w:val="24"/>
          <w:szCs w:val="24"/>
        </w:rPr>
      </w:pPr>
    </w:p>
    <w:p w:rsidR="00DD33F8" w:rsidRPr="00C0647D" w:rsidRDefault="00DD33F8" w:rsidP="00E1340B">
      <w:pPr>
        <w:rPr>
          <w:sz w:val="24"/>
          <w:szCs w:val="24"/>
        </w:rPr>
      </w:pPr>
    </w:p>
    <w:p w:rsidR="00DD33F8" w:rsidRPr="00C0647D" w:rsidRDefault="00DD33F8" w:rsidP="00E1340B">
      <w:pPr>
        <w:rPr>
          <w:sz w:val="24"/>
          <w:szCs w:val="24"/>
        </w:rPr>
      </w:pPr>
    </w:p>
    <w:p w:rsidR="00DD33F8" w:rsidRPr="00C0647D" w:rsidRDefault="003F2816" w:rsidP="00E1340B">
      <w:pPr>
        <w:rPr>
          <w:sz w:val="24"/>
          <w:szCs w:val="24"/>
        </w:rPr>
      </w:pPr>
      <w:r w:rsidRPr="00C0647D">
        <w:rPr>
          <w:sz w:val="24"/>
          <w:szCs w:val="24"/>
        </w:rPr>
        <w:t xml:space="preserve"> </w:t>
      </w:r>
    </w:p>
    <w:p w:rsidR="00DD33F8" w:rsidRPr="00C0647D" w:rsidRDefault="00DD33F8" w:rsidP="00E1340B">
      <w:pPr>
        <w:rPr>
          <w:sz w:val="24"/>
          <w:szCs w:val="24"/>
        </w:rPr>
      </w:pPr>
    </w:p>
    <w:p w:rsidR="00DD33F8" w:rsidRPr="00C0647D" w:rsidRDefault="00DD33F8" w:rsidP="00E1340B">
      <w:pPr>
        <w:rPr>
          <w:sz w:val="24"/>
          <w:szCs w:val="24"/>
        </w:rPr>
      </w:pPr>
    </w:p>
    <w:p w:rsidR="00DD33F8" w:rsidRPr="00C0647D" w:rsidRDefault="00DD33F8" w:rsidP="00E1340B">
      <w:pPr>
        <w:rPr>
          <w:sz w:val="24"/>
          <w:szCs w:val="24"/>
        </w:rPr>
      </w:pPr>
    </w:p>
    <w:p w:rsidR="00DD33F8" w:rsidRPr="00C0647D" w:rsidRDefault="00132CD6" w:rsidP="00E1340B">
      <w:pPr>
        <w:rPr>
          <w:sz w:val="24"/>
          <w:szCs w:val="24"/>
        </w:rPr>
      </w:pPr>
      <w:r w:rsidRPr="00C0647D">
        <w:rPr>
          <w:noProof/>
          <w:sz w:val="24"/>
          <w:szCs w:val="24"/>
        </w:rPr>
        <mc:AlternateContent>
          <mc:Choice Requires="wps">
            <w:drawing>
              <wp:anchor distT="0" distB="0" distL="114300" distR="114300" simplePos="0" relativeHeight="251656704" behindDoc="1" locked="1" layoutInCell="0" allowOverlap="1" wp14:anchorId="586AEDE0" wp14:editId="1934A1D0">
                <wp:simplePos x="0" y="0"/>
                <wp:positionH relativeFrom="page">
                  <wp:posOffset>-80010</wp:posOffset>
                </wp:positionH>
                <wp:positionV relativeFrom="page">
                  <wp:posOffset>-1891665</wp:posOffset>
                </wp:positionV>
                <wp:extent cx="7947660" cy="71469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7660" cy="7146925"/>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871" w:rsidRDefault="00400871" w:rsidP="00BC566C"/>
                          <w:p w:rsidR="00400871" w:rsidRDefault="00400871" w:rsidP="00BC566C"/>
                          <w:p w:rsidR="00400871" w:rsidRDefault="00400871" w:rsidP="00BC566C">
                            <w:pPr>
                              <w:pStyle w:val="Titre"/>
                            </w:pPr>
                          </w:p>
                          <w:p w:rsidR="00400871" w:rsidRPr="00B978DC" w:rsidRDefault="00400871" w:rsidP="00BC566C">
                            <w:pPr>
                              <w:pStyle w:val="Titre"/>
                            </w:pPr>
                          </w:p>
                          <w:p w:rsidR="00400871" w:rsidRPr="00B978DC" w:rsidRDefault="00400871" w:rsidP="00BC566C">
                            <w:pPr>
                              <w:pStyle w:val="Titre"/>
                            </w:pPr>
                          </w:p>
                          <w:p w:rsidR="00400871" w:rsidRPr="00B978DC" w:rsidRDefault="00400871" w:rsidP="00BC566C">
                            <w:pPr>
                              <w:pStyle w:val="Titre"/>
                            </w:pPr>
                          </w:p>
                          <w:p w:rsidR="00400871" w:rsidRPr="00132CD6" w:rsidRDefault="00400871" w:rsidP="007E58EB">
                            <w:pPr>
                              <w:pStyle w:val="Titre"/>
                              <w:widowControl w:val="0"/>
                              <w:autoSpaceDE w:val="0"/>
                              <w:autoSpaceDN w:val="0"/>
                              <w:adjustRightInd w:val="0"/>
                              <w:spacing w:before="240" w:after="60"/>
                              <w:outlineLvl w:val="0"/>
                              <w:rPr>
                                <w:rFonts w:eastAsia="MS Gothic"/>
                                <w:kern w:val="28"/>
                                <w:sz w:val="116"/>
                                <w:szCs w:val="116"/>
                                <w14:shadow w14:blurRad="50800" w14:dist="38100" w14:dir="2700000" w14:sx="100000" w14:sy="100000" w14:kx="0" w14:ky="0" w14:algn="tl">
                                  <w14:srgbClr w14:val="000000">
                                    <w14:alpha w14:val="60000"/>
                                  </w14:srgbClr>
                                </w14:shadow>
                                <w14:textFill>
                                  <w14:solidFill>
                                    <w14:srgbClr w14:val="FFFFFF"/>
                                  </w14:solidFill>
                                </w14:textFill>
                              </w:rPr>
                            </w:pPr>
                          </w:p>
                          <w:p w:rsidR="00400871" w:rsidRPr="00132CD6" w:rsidRDefault="00400871"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p>
                          <w:p w:rsidR="00400871" w:rsidRPr="00132CD6" w:rsidRDefault="00400871"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p>
                          <w:p w:rsidR="00400871" w:rsidRPr="00132CD6" w:rsidRDefault="00400871" w:rsidP="002E6B9D">
                            <w:pPr>
                              <w:pStyle w:val="Titre"/>
                              <w:widowControl w:val="0"/>
                              <w:autoSpaceDE w:val="0"/>
                              <w:autoSpaceDN w:val="0"/>
                              <w:adjustRightInd w:val="0"/>
                              <w:spacing w:before="240" w:after="60"/>
                              <w:ind w:left="284"/>
                              <w:jc w:val="both"/>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r w:rsidRPr="00132CD6">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t xml:space="preserve"> CONVENTION D’OBJECTIFS </w:t>
                            </w:r>
                          </w:p>
                          <w:p w:rsidR="00400871" w:rsidRPr="00132CD6" w:rsidRDefault="00400871" w:rsidP="002E6B9D">
                            <w:pPr>
                              <w:pStyle w:val="Titre"/>
                              <w:widowControl w:val="0"/>
                              <w:autoSpaceDE w:val="0"/>
                              <w:autoSpaceDN w:val="0"/>
                              <w:adjustRightInd w:val="0"/>
                              <w:spacing w:before="240" w:after="60"/>
                              <w:ind w:left="284"/>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r w:rsidRPr="00132CD6">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t>ET DE FINANCEMENT</w:t>
                            </w:r>
                          </w:p>
                          <w:p w:rsidR="00400871" w:rsidRPr="00B978DC" w:rsidRDefault="00400871" w:rsidP="00BC566C">
                            <w:pPr>
                              <w:pStyle w:val="Titre"/>
                            </w:pPr>
                          </w:p>
                          <w:p w:rsidR="00400871" w:rsidRDefault="00400871" w:rsidP="00BC566C">
                            <w:pPr>
                              <w:pStyle w:val="Titre"/>
                            </w:pPr>
                          </w:p>
                          <w:p w:rsidR="00400871" w:rsidRDefault="00400871" w:rsidP="00BC566C">
                            <w:pPr>
                              <w:pStyle w:val="Titre"/>
                            </w:pPr>
                          </w:p>
                          <w:p w:rsidR="00400871" w:rsidRDefault="00400871" w:rsidP="00BC566C">
                            <w:pPr>
                              <w:pStyle w:val="Titre"/>
                            </w:pPr>
                          </w:p>
                          <w:p w:rsidR="00400871" w:rsidRPr="00F81C9C" w:rsidRDefault="00400871" w:rsidP="00BC566C">
                            <w:pPr>
                              <w:pStyle w:val="Titre"/>
                              <w:rPr>
                                <w:sz w:val="32"/>
                                <w:szCs w:val="32"/>
                              </w:rPr>
                            </w:pPr>
                          </w:p>
                          <w:p w:rsidR="00400871" w:rsidRPr="00F81C9C" w:rsidRDefault="00400871" w:rsidP="00BC566C">
                            <w:pPr>
                              <w:pStyle w:val="Titre"/>
                              <w:rPr>
                                <w:sz w:val="32"/>
                                <w:szCs w:val="32"/>
                              </w:rPr>
                            </w:pPr>
                            <w:r w:rsidRPr="00F81C9C">
                              <w:rPr>
                                <w:sz w:val="32"/>
                                <w:szCs w:val="32"/>
                              </w:rPr>
                              <w:t>Convention bipartite</w:t>
                            </w:r>
                          </w:p>
                          <w:p w:rsidR="00400871" w:rsidRDefault="00400871" w:rsidP="00BC566C">
                            <w:pPr>
                              <w:pStyle w:val="Titre"/>
                            </w:pPr>
                          </w:p>
                          <w:p w:rsidR="00400871" w:rsidRDefault="00400871" w:rsidP="00BC566C">
                            <w:pPr>
                              <w:pStyle w:val="Titre"/>
                            </w:pPr>
                          </w:p>
                          <w:p w:rsidR="00400871" w:rsidRDefault="00400871" w:rsidP="00BC566C">
                            <w:pPr>
                              <w:pStyle w:val="Titre"/>
                            </w:pPr>
                          </w:p>
                          <w:p w:rsidR="00400871" w:rsidRDefault="00400871" w:rsidP="00BC566C">
                            <w:pPr>
                              <w:pStyle w:val="Titre"/>
                            </w:pPr>
                          </w:p>
                          <w:p w:rsidR="00400871" w:rsidRDefault="00400871" w:rsidP="00BC566C">
                            <w:pPr>
                              <w:pStyle w:val="Titre"/>
                            </w:pPr>
                          </w:p>
                          <w:p w:rsidR="00400871" w:rsidRDefault="00400871" w:rsidP="00BC566C">
                            <w:pPr>
                              <w:pStyle w:val="Titre"/>
                            </w:pPr>
                          </w:p>
                          <w:p w:rsidR="00400871" w:rsidRDefault="00400871" w:rsidP="00BC566C">
                            <w:pPr>
                              <w:pStyle w:val="Titre"/>
                            </w:pPr>
                          </w:p>
                          <w:p w:rsidR="00400871" w:rsidRDefault="00400871" w:rsidP="00BC566C">
                            <w:pPr>
                              <w:pStyle w:val="Titre"/>
                            </w:pPr>
                          </w:p>
                          <w:p w:rsidR="00400871" w:rsidRDefault="00400871" w:rsidP="00BC566C">
                            <w:pPr>
                              <w:pStyle w:val="Titre"/>
                            </w:pPr>
                          </w:p>
                          <w:p w:rsidR="00400871" w:rsidRDefault="00400871" w:rsidP="00BC566C">
                            <w:pPr>
                              <w:pStyle w:val="Titre"/>
                            </w:pPr>
                          </w:p>
                          <w:p w:rsidR="00400871" w:rsidRDefault="00400871" w:rsidP="00BC566C">
                            <w:pPr>
                              <w:pStyle w:val="Titre"/>
                            </w:pPr>
                          </w:p>
                          <w:p w:rsidR="00400871" w:rsidRDefault="00400871" w:rsidP="00BC566C">
                            <w:pPr>
                              <w:pStyle w:val="Titre"/>
                            </w:pPr>
                          </w:p>
                          <w:p w:rsidR="00400871" w:rsidRDefault="00400871" w:rsidP="00BC566C">
                            <w:pPr>
                              <w:pStyle w:val="Titre"/>
                            </w:pPr>
                          </w:p>
                          <w:p w:rsidR="00400871" w:rsidRDefault="00400871" w:rsidP="00BC566C">
                            <w:pPr>
                              <w:pStyle w:val="Titre"/>
                            </w:pPr>
                          </w:p>
                          <w:p w:rsidR="00400871" w:rsidRDefault="00400871" w:rsidP="00BC566C">
                            <w:pPr>
                              <w:pStyle w:val="Titre"/>
                            </w:pPr>
                          </w:p>
                          <w:p w:rsidR="00400871" w:rsidRDefault="00400871" w:rsidP="00BC566C">
                            <w:pPr>
                              <w:pStyle w:val="Style3"/>
                            </w:pPr>
                          </w:p>
                          <w:p w:rsidR="00400871" w:rsidRDefault="00400871" w:rsidP="00BC566C">
                            <w:pPr>
                              <w:pStyle w:val="Style3"/>
                            </w:pPr>
                          </w:p>
                          <w:p w:rsidR="00400871" w:rsidRDefault="00400871" w:rsidP="00BC566C">
                            <w:pPr>
                              <w:pStyle w:val="Style3"/>
                            </w:pPr>
                          </w:p>
                          <w:p w:rsidR="00400871" w:rsidRDefault="00400871" w:rsidP="00BC566C">
                            <w:pPr>
                              <w:pStyle w:val="Style3"/>
                            </w:pPr>
                          </w:p>
                          <w:p w:rsidR="00400871" w:rsidRDefault="00400871" w:rsidP="00BC566C">
                            <w:pPr>
                              <w:pStyle w:val="Style3"/>
                            </w:pPr>
                          </w:p>
                          <w:p w:rsidR="00400871" w:rsidRDefault="00400871" w:rsidP="00BC566C">
                            <w:pPr>
                              <w:pStyle w:val="Style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AEDE0" id="Rectangle 3" o:spid="_x0000_s1026" style="position:absolute;left:0;text-align:left;margin-left:-6.3pt;margin-top:-148.95pt;width:625.8pt;height:56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1MhQIAAAcFAAAOAAAAZHJzL2Uyb0RvYy54bWysVFFv0zAQfkfiP1h+75IUN22iptPWrQhp&#10;wMTgB7ix01g4trHdphviv3N22q4DHhCiD64vd/783d13nl/uO4l23DqhVYWzixQjrmrNhNpU+Mvn&#10;1WiGkfNUMSq14hV+5A5fLl6/mvem5GPdasm4RQCiXNmbCrfemzJJXN3yjroLbbgCZ6NtRz2YdpMw&#10;S3tA72QyTtM86bVlxuqaOwdfbwYnXkT8puG1/9g0jnskKwzcfFxtXNdhTRZzWm4sNa2oDzToP7Do&#10;qFBw6QnqhnqKtlb8BtWJ2mqnG39R6y7RTSNqHnOAbLL0l2weWmp4zAWK48ypTO7/wdYfdvcWCVZh&#10;gpGiHbToExSNqo3k6E0oT29cCVEP5t6GBJ250/VXh5RethDFr6zVfcspA1JZiE9eHAiGg6No3b/X&#10;DNDp1utYqX1juwAINUD72JDHU0P43qMaPk4LMs1z6FsNvmlG8mI8iXfQ8njcWOffct2hsKmwBfIR&#10;nu7unA90aHkMifS1FGwlpIyG3ayX0qIdBXVcL5fkNj+gu/MwqUKw0uHYgDh8AZZwR/AFvrHb34ts&#10;TNLrcTFa5bPpiKzIZFRM09kozYrrIk9JQW5WPwLBjJStYIyrO6H4UXkZ+bvOHmZg0EzUHuorXEyg&#10;OjGvc/buPMk0/v6UZCc8DKIUXYVnpyBahs7eKgZp09JTIYd98pJ+rDLU4PgfqxJ1EFo/SMjv13tA&#10;CXpYa/YIirAa+gW9hdcDNq22Txj1MIkVdt+21HKM5DsFqioyQsLoRoNMpmMw7Llnfe6hqgaoCnuM&#10;hu3SD+O+NVZsWrgpizVS+gqU2IiokWdWB/3CtMVkDi9DGOdzO0Y9v1+LnwAAAP//AwBQSwMEFAAG&#10;AAgAAAAhAD2MoQbjAAAADQEAAA8AAABkcnMvZG93bnJldi54bWxMj8tqwzAQRfeF/oOYQHeJHJX4&#10;FcvBtLSLFgJJC90qlvwg1shIcuL+fZVVupthDnfOLXazHshFWdcb5LBeRUAU1kb22HL4/npbpkCc&#10;FyjFYFBx+FUOduXjQyFyaa54UJejb0kIQZcLDp33Y06pqzulhVuZUWG4NcZq4cNqWyqtuIZwPVAW&#10;RTHVosfwoROjeulUfT5OmsP0ft4bm+6bj0PVf242zc9rUiHnT4u52gLxavZ3GG76QR3K4HQyE0pH&#10;Bg7LNYsDGgaWJRmQG8Kes9DvxCFlSQy0LOj/FuUfAAAA//8DAFBLAQItABQABgAIAAAAIQC2gziS&#10;/gAAAOEBAAATAAAAAAAAAAAAAAAAAAAAAABbQ29udGVudF9UeXBlc10ueG1sUEsBAi0AFAAGAAgA&#10;AAAhADj9If/WAAAAlAEAAAsAAAAAAAAAAAAAAAAALwEAAF9yZWxzLy5yZWxzUEsBAi0AFAAGAAgA&#10;AAAhAB9JbUyFAgAABwUAAA4AAAAAAAAAAAAAAAAALgIAAGRycy9lMm9Eb2MueG1sUEsBAi0AFAAG&#10;AAgAAAAhAD2MoQbjAAAADQEAAA8AAAAAAAAAAAAAAAAA3wQAAGRycy9kb3ducmV2LnhtbFBLBQYA&#10;AAAABAAEAPMAAADvBQAAAAA=&#10;" o:allowincell="f" fillcolor="#bcc4e6" stroked="f">
                <v:textbox>
                  <w:txbxContent>
                    <w:p w14:paraId="756C0BA7" w14:textId="77777777" w:rsidR="00400871" w:rsidRDefault="00400871" w:rsidP="00BC566C"/>
                    <w:p w14:paraId="4D07EBCB" w14:textId="77777777" w:rsidR="00400871" w:rsidRDefault="00400871" w:rsidP="00BC566C"/>
                    <w:p w14:paraId="43EDBAC4" w14:textId="77777777" w:rsidR="00400871" w:rsidRDefault="00400871" w:rsidP="00BC566C">
                      <w:pPr>
                        <w:pStyle w:val="Titre"/>
                      </w:pPr>
                    </w:p>
                    <w:p w14:paraId="1222B9E3" w14:textId="77777777" w:rsidR="00400871" w:rsidRPr="00B978DC" w:rsidRDefault="00400871" w:rsidP="00BC566C">
                      <w:pPr>
                        <w:pStyle w:val="Titre"/>
                      </w:pPr>
                    </w:p>
                    <w:p w14:paraId="5941F448" w14:textId="77777777" w:rsidR="00400871" w:rsidRPr="00B978DC" w:rsidRDefault="00400871" w:rsidP="00BC566C">
                      <w:pPr>
                        <w:pStyle w:val="Titre"/>
                      </w:pPr>
                    </w:p>
                    <w:p w14:paraId="52455E8C" w14:textId="77777777" w:rsidR="00400871" w:rsidRPr="00B978DC" w:rsidRDefault="00400871" w:rsidP="00BC566C">
                      <w:pPr>
                        <w:pStyle w:val="Titre"/>
                      </w:pPr>
                    </w:p>
                    <w:p w14:paraId="4A490C62" w14:textId="77777777" w:rsidR="00400871" w:rsidRPr="00132CD6" w:rsidRDefault="00400871" w:rsidP="007E58EB">
                      <w:pPr>
                        <w:pStyle w:val="Titre"/>
                        <w:widowControl w:val="0"/>
                        <w:autoSpaceDE w:val="0"/>
                        <w:autoSpaceDN w:val="0"/>
                        <w:adjustRightInd w:val="0"/>
                        <w:spacing w:before="240" w:after="60"/>
                        <w:outlineLvl w:val="0"/>
                        <w:rPr>
                          <w:rFonts w:eastAsia="MS Gothic"/>
                          <w:kern w:val="28"/>
                          <w:sz w:val="116"/>
                          <w:szCs w:val="116"/>
                          <w14:shadow w14:blurRad="50800" w14:dist="38100" w14:dir="2700000" w14:sx="100000" w14:sy="100000" w14:kx="0" w14:ky="0" w14:algn="tl">
                            <w14:srgbClr w14:val="000000">
                              <w14:alpha w14:val="60000"/>
                            </w14:srgbClr>
                          </w14:shadow>
                          <w14:textFill>
                            <w14:solidFill>
                              <w14:srgbClr w14:val="FFFFFF"/>
                            </w14:solidFill>
                          </w14:textFill>
                        </w:rPr>
                      </w:pPr>
                    </w:p>
                    <w:p w14:paraId="6F6CD82D" w14:textId="77777777" w:rsidR="00400871" w:rsidRPr="00132CD6" w:rsidRDefault="00400871"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p>
                    <w:p w14:paraId="3DAE289D" w14:textId="77777777" w:rsidR="00400871" w:rsidRPr="00132CD6" w:rsidRDefault="00400871"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p>
                    <w:p w14:paraId="5D58E906" w14:textId="77777777" w:rsidR="00400871" w:rsidRPr="00132CD6" w:rsidRDefault="00400871" w:rsidP="002E6B9D">
                      <w:pPr>
                        <w:pStyle w:val="Titre"/>
                        <w:widowControl w:val="0"/>
                        <w:autoSpaceDE w:val="0"/>
                        <w:autoSpaceDN w:val="0"/>
                        <w:adjustRightInd w:val="0"/>
                        <w:spacing w:before="240" w:after="60"/>
                        <w:ind w:left="284"/>
                        <w:jc w:val="both"/>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r w:rsidRPr="00132CD6">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t xml:space="preserve"> CONVENTION D’OBJECTIFS </w:t>
                      </w:r>
                    </w:p>
                    <w:p w14:paraId="36F06ACA" w14:textId="77777777" w:rsidR="00400871" w:rsidRPr="00132CD6" w:rsidRDefault="00400871" w:rsidP="002E6B9D">
                      <w:pPr>
                        <w:pStyle w:val="Titre"/>
                        <w:widowControl w:val="0"/>
                        <w:autoSpaceDE w:val="0"/>
                        <w:autoSpaceDN w:val="0"/>
                        <w:adjustRightInd w:val="0"/>
                        <w:spacing w:before="240" w:after="60"/>
                        <w:ind w:left="284"/>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r w:rsidRPr="00132CD6">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t>ET DE FINANCEMENT</w:t>
                      </w:r>
                    </w:p>
                    <w:p w14:paraId="403D9888" w14:textId="77777777" w:rsidR="00400871" w:rsidRPr="00B978DC" w:rsidRDefault="00400871" w:rsidP="00BC566C">
                      <w:pPr>
                        <w:pStyle w:val="Titre"/>
                      </w:pPr>
                    </w:p>
                    <w:p w14:paraId="16116862" w14:textId="77777777" w:rsidR="00400871" w:rsidRDefault="00400871" w:rsidP="00BC566C">
                      <w:pPr>
                        <w:pStyle w:val="Titre"/>
                      </w:pPr>
                    </w:p>
                    <w:p w14:paraId="34DE3C50" w14:textId="77777777" w:rsidR="00400871" w:rsidRDefault="00400871" w:rsidP="00BC566C">
                      <w:pPr>
                        <w:pStyle w:val="Titre"/>
                      </w:pPr>
                    </w:p>
                    <w:p w14:paraId="4CBC9231" w14:textId="77777777" w:rsidR="00400871" w:rsidRDefault="00400871" w:rsidP="00BC566C">
                      <w:pPr>
                        <w:pStyle w:val="Titre"/>
                      </w:pPr>
                    </w:p>
                    <w:p w14:paraId="7941466D" w14:textId="77777777" w:rsidR="00400871" w:rsidRPr="00F81C9C" w:rsidRDefault="00400871" w:rsidP="00BC566C">
                      <w:pPr>
                        <w:pStyle w:val="Titre"/>
                        <w:rPr>
                          <w:sz w:val="32"/>
                          <w:szCs w:val="32"/>
                        </w:rPr>
                      </w:pPr>
                    </w:p>
                    <w:p w14:paraId="5837C1A0" w14:textId="77777777" w:rsidR="00400871" w:rsidRPr="00F81C9C" w:rsidRDefault="00400871" w:rsidP="00BC566C">
                      <w:pPr>
                        <w:pStyle w:val="Titre"/>
                        <w:rPr>
                          <w:sz w:val="32"/>
                          <w:szCs w:val="32"/>
                        </w:rPr>
                      </w:pPr>
                      <w:r w:rsidRPr="00F81C9C">
                        <w:rPr>
                          <w:sz w:val="32"/>
                          <w:szCs w:val="32"/>
                        </w:rPr>
                        <w:t>Convention bipartite</w:t>
                      </w:r>
                    </w:p>
                    <w:p w14:paraId="6E0C050B" w14:textId="77777777" w:rsidR="00400871" w:rsidRDefault="00400871" w:rsidP="00BC566C">
                      <w:pPr>
                        <w:pStyle w:val="Titre"/>
                      </w:pPr>
                    </w:p>
                    <w:p w14:paraId="5E2A62BE" w14:textId="77777777" w:rsidR="00400871" w:rsidRDefault="00400871" w:rsidP="00BC566C">
                      <w:pPr>
                        <w:pStyle w:val="Titre"/>
                      </w:pPr>
                    </w:p>
                    <w:p w14:paraId="1B1AF4A8" w14:textId="77777777" w:rsidR="00400871" w:rsidRDefault="00400871" w:rsidP="00BC566C">
                      <w:pPr>
                        <w:pStyle w:val="Titre"/>
                      </w:pPr>
                    </w:p>
                    <w:p w14:paraId="74289E81" w14:textId="77777777" w:rsidR="00400871" w:rsidRDefault="00400871" w:rsidP="00BC566C">
                      <w:pPr>
                        <w:pStyle w:val="Titre"/>
                      </w:pPr>
                    </w:p>
                    <w:p w14:paraId="5555B405" w14:textId="77777777" w:rsidR="00400871" w:rsidRDefault="00400871" w:rsidP="00BC566C">
                      <w:pPr>
                        <w:pStyle w:val="Titre"/>
                      </w:pPr>
                    </w:p>
                    <w:p w14:paraId="53E81914" w14:textId="77777777" w:rsidR="00400871" w:rsidRDefault="00400871" w:rsidP="00BC566C">
                      <w:pPr>
                        <w:pStyle w:val="Titre"/>
                      </w:pPr>
                    </w:p>
                    <w:p w14:paraId="0A16F860" w14:textId="77777777" w:rsidR="00400871" w:rsidRDefault="00400871" w:rsidP="00BC566C">
                      <w:pPr>
                        <w:pStyle w:val="Titre"/>
                      </w:pPr>
                    </w:p>
                    <w:p w14:paraId="2E4321C4" w14:textId="77777777" w:rsidR="00400871" w:rsidRDefault="00400871" w:rsidP="00BC566C">
                      <w:pPr>
                        <w:pStyle w:val="Titre"/>
                      </w:pPr>
                    </w:p>
                    <w:p w14:paraId="60731A18" w14:textId="77777777" w:rsidR="00400871" w:rsidRDefault="00400871" w:rsidP="00BC566C">
                      <w:pPr>
                        <w:pStyle w:val="Titre"/>
                      </w:pPr>
                    </w:p>
                    <w:p w14:paraId="3ABCE5E8" w14:textId="77777777" w:rsidR="00400871" w:rsidRDefault="00400871" w:rsidP="00BC566C">
                      <w:pPr>
                        <w:pStyle w:val="Titre"/>
                      </w:pPr>
                    </w:p>
                    <w:p w14:paraId="7BCCD14A" w14:textId="77777777" w:rsidR="00400871" w:rsidRDefault="00400871" w:rsidP="00BC566C">
                      <w:pPr>
                        <w:pStyle w:val="Titre"/>
                      </w:pPr>
                    </w:p>
                    <w:p w14:paraId="7B86062E" w14:textId="77777777" w:rsidR="00400871" w:rsidRDefault="00400871" w:rsidP="00BC566C">
                      <w:pPr>
                        <w:pStyle w:val="Titre"/>
                      </w:pPr>
                    </w:p>
                    <w:p w14:paraId="5FA80E1E" w14:textId="77777777" w:rsidR="00400871" w:rsidRDefault="00400871" w:rsidP="00BC566C">
                      <w:pPr>
                        <w:pStyle w:val="Titre"/>
                      </w:pPr>
                    </w:p>
                    <w:p w14:paraId="4D327508" w14:textId="77777777" w:rsidR="00400871" w:rsidRDefault="00400871" w:rsidP="00BC566C">
                      <w:pPr>
                        <w:pStyle w:val="Titre"/>
                      </w:pPr>
                    </w:p>
                    <w:p w14:paraId="23C08F78" w14:textId="77777777" w:rsidR="00400871" w:rsidRDefault="00400871" w:rsidP="00BC566C">
                      <w:pPr>
                        <w:pStyle w:val="Titre"/>
                      </w:pPr>
                    </w:p>
                    <w:p w14:paraId="2D4CC716" w14:textId="77777777" w:rsidR="00400871" w:rsidRDefault="00400871" w:rsidP="00BC566C">
                      <w:pPr>
                        <w:pStyle w:val="Style3"/>
                      </w:pPr>
                    </w:p>
                    <w:p w14:paraId="757E5E52" w14:textId="77777777" w:rsidR="00400871" w:rsidRDefault="00400871" w:rsidP="00BC566C">
                      <w:pPr>
                        <w:pStyle w:val="Style3"/>
                      </w:pPr>
                    </w:p>
                    <w:p w14:paraId="0BF56CFF" w14:textId="77777777" w:rsidR="00400871" w:rsidRDefault="00400871" w:rsidP="00BC566C">
                      <w:pPr>
                        <w:pStyle w:val="Style3"/>
                      </w:pPr>
                    </w:p>
                    <w:p w14:paraId="61633A31" w14:textId="77777777" w:rsidR="00400871" w:rsidRDefault="00400871" w:rsidP="00BC566C">
                      <w:pPr>
                        <w:pStyle w:val="Style3"/>
                      </w:pPr>
                    </w:p>
                    <w:p w14:paraId="36BC558C" w14:textId="77777777" w:rsidR="00400871" w:rsidRDefault="00400871" w:rsidP="00BC566C">
                      <w:pPr>
                        <w:pStyle w:val="Style3"/>
                      </w:pPr>
                    </w:p>
                    <w:p w14:paraId="722ABD57" w14:textId="77777777" w:rsidR="00400871" w:rsidRDefault="00400871" w:rsidP="00BC566C">
                      <w:pPr>
                        <w:pStyle w:val="Style3"/>
                      </w:pPr>
                    </w:p>
                  </w:txbxContent>
                </v:textbox>
                <w10:wrap anchorx="page" anchory="page"/>
                <w10:anchorlock/>
              </v:rect>
            </w:pict>
          </mc:Fallback>
        </mc:AlternateContent>
      </w:r>
    </w:p>
    <w:p w:rsidR="00DD33F8" w:rsidRPr="00C0647D" w:rsidRDefault="00DD33F8" w:rsidP="00E1340B">
      <w:pPr>
        <w:rPr>
          <w:sz w:val="24"/>
          <w:szCs w:val="24"/>
        </w:rPr>
      </w:pPr>
    </w:p>
    <w:p w:rsidR="00DD33F8" w:rsidRPr="00C0647D" w:rsidRDefault="00DD33F8" w:rsidP="00E1340B">
      <w:pPr>
        <w:rPr>
          <w:sz w:val="24"/>
          <w:szCs w:val="24"/>
        </w:rPr>
      </w:pPr>
    </w:p>
    <w:p w:rsidR="00DD33F8" w:rsidRPr="00C0647D" w:rsidRDefault="00DD33F8" w:rsidP="00E1340B">
      <w:pPr>
        <w:rPr>
          <w:sz w:val="24"/>
          <w:szCs w:val="24"/>
        </w:rPr>
      </w:pPr>
    </w:p>
    <w:p w:rsidR="00DD33F8" w:rsidRPr="00C0647D" w:rsidRDefault="00DD33F8" w:rsidP="00E1340B">
      <w:pPr>
        <w:rPr>
          <w:sz w:val="24"/>
          <w:szCs w:val="24"/>
        </w:rPr>
      </w:pPr>
    </w:p>
    <w:p w:rsidR="00DD33F8" w:rsidRPr="00C0647D" w:rsidRDefault="00DD33F8" w:rsidP="00E1340B">
      <w:pPr>
        <w:rPr>
          <w:sz w:val="24"/>
          <w:szCs w:val="24"/>
        </w:rPr>
      </w:pPr>
    </w:p>
    <w:p w:rsidR="00DD33F8" w:rsidRPr="00C0647D" w:rsidRDefault="00DD33F8" w:rsidP="00E1340B">
      <w:pPr>
        <w:rPr>
          <w:sz w:val="24"/>
          <w:szCs w:val="24"/>
        </w:rPr>
      </w:pPr>
    </w:p>
    <w:p w:rsidR="00B978DC" w:rsidRPr="00C0647D" w:rsidRDefault="00B978DC" w:rsidP="00E1340B">
      <w:pPr>
        <w:rPr>
          <w:sz w:val="24"/>
          <w:szCs w:val="24"/>
        </w:rPr>
      </w:pPr>
    </w:p>
    <w:p w:rsidR="005811AC" w:rsidRPr="00C0647D" w:rsidRDefault="005811AC" w:rsidP="00E1340B">
      <w:pPr>
        <w:rPr>
          <w:sz w:val="24"/>
          <w:szCs w:val="24"/>
        </w:rPr>
      </w:pPr>
    </w:p>
    <w:p w:rsidR="00800F06" w:rsidRPr="00C0647D" w:rsidRDefault="005811AC" w:rsidP="00E1340B">
      <w:pPr>
        <w:rPr>
          <w:sz w:val="24"/>
          <w:szCs w:val="24"/>
        </w:rPr>
      </w:pPr>
      <w:r w:rsidRPr="000A24EC">
        <w:rPr>
          <w:rStyle w:val="FontStyle21"/>
          <w:color w:val="1F497D"/>
          <w:sz w:val="32"/>
          <w:szCs w:val="32"/>
        </w:rPr>
        <w:t xml:space="preserve"> </w:t>
      </w:r>
    </w:p>
    <w:p w:rsidR="00B26380" w:rsidRPr="00C0647D" w:rsidRDefault="00B26380" w:rsidP="00E1340B">
      <w:pPr>
        <w:rPr>
          <w:sz w:val="24"/>
          <w:szCs w:val="24"/>
        </w:rPr>
      </w:pPr>
    </w:p>
    <w:p w:rsidR="00B26380" w:rsidRDefault="00B26380" w:rsidP="00414BB2">
      <w:pPr>
        <w:pStyle w:val="Style3"/>
        <w:spacing w:line="240" w:lineRule="auto"/>
        <w:ind w:left="1418"/>
        <w:rPr>
          <w:rStyle w:val="FontStyle21"/>
          <w:color w:val="1F497D"/>
          <w:sz w:val="32"/>
          <w:szCs w:val="32"/>
        </w:rPr>
      </w:pPr>
      <w:r w:rsidRPr="000A24EC">
        <w:rPr>
          <w:rStyle w:val="FontStyle21"/>
          <w:color w:val="1F497D"/>
          <w:sz w:val="32"/>
          <w:szCs w:val="32"/>
        </w:rPr>
        <w:t xml:space="preserve"> Prestation de service</w:t>
      </w:r>
      <w:r>
        <w:rPr>
          <w:rStyle w:val="FontStyle21"/>
          <w:color w:val="1F497D"/>
          <w:sz w:val="32"/>
          <w:szCs w:val="32"/>
        </w:rPr>
        <w:t xml:space="preserve"> Accueil de loisirs (Alsh)</w:t>
      </w:r>
      <w:r w:rsidR="00414BB2">
        <w:rPr>
          <w:rStyle w:val="FontStyle21"/>
          <w:color w:val="1F497D"/>
          <w:sz w:val="32"/>
          <w:szCs w:val="32"/>
        </w:rPr>
        <w:t xml:space="preserve"> p</w:t>
      </w:r>
      <w:r w:rsidR="001B12D0">
        <w:rPr>
          <w:rStyle w:val="FontStyle21"/>
          <w:color w:val="1F497D"/>
          <w:sz w:val="32"/>
          <w:szCs w:val="32"/>
        </w:rPr>
        <w:t>ériscolaire</w:t>
      </w:r>
    </w:p>
    <w:p w:rsidR="00930F8F" w:rsidRDefault="00930F8F" w:rsidP="00ED102A">
      <w:pPr>
        <w:pStyle w:val="Style3"/>
        <w:spacing w:line="240" w:lineRule="auto"/>
        <w:ind w:left="1418"/>
        <w:rPr>
          <w:rStyle w:val="FontStyle21"/>
          <w:color w:val="1F497D"/>
          <w:sz w:val="32"/>
          <w:szCs w:val="32"/>
        </w:rPr>
      </w:pPr>
    </w:p>
    <w:p w:rsidR="00930F8F" w:rsidRPr="00071082" w:rsidRDefault="00F81C9C" w:rsidP="00930F8F">
      <w:pPr>
        <w:pStyle w:val="Style3"/>
        <w:numPr>
          <w:ilvl w:val="0"/>
          <w:numId w:val="26"/>
        </w:numPr>
        <w:spacing w:line="240" w:lineRule="auto"/>
        <w:rPr>
          <w:rStyle w:val="FontStyle21"/>
          <w:color w:val="1F497D"/>
          <w:sz w:val="32"/>
          <w:szCs w:val="32"/>
        </w:rPr>
      </w:pPr>
      <w:r w:rsidRPr="00071082">
        <w:rPr>
          <w:rStyle w:val="FontStyle21"/>
          <w:color w:val="1F497D"/>
          <w:sz w:val="32"/>
          <w:szCs w:val="32"/>
        </w:rPr>
        <w:t>Bonification</w:t>
      </w:r>
      <w:r w:rsidR="00930F8F" w:rsidRPr="00071082">
        <w:rPr>
          <w:rStyle w:val="FontStyle21"/>
          <w:color w:val="1F497D"/>
          <w:sz w:val="32"/>
          <w:szCs w:val="32"/>
        </w:rPr>
        <w:t xml:space="preserve"> </w:t>
      </w:r>
      <w:r w:rsidR="00071082" w:rsidRPr="00071082">
        <w:rPr>
          <w:rStyle w:val="FontStyle21"/>
          <w:color w:val="1F497D"/>
          <w:sz w:val="32"/>
          <w:szCs w:val="32"/>
        </w:rPr>
        <w:t>« </w:t>
      </w:r>
      <w:r w:rsidR="00930F8F" w:rsidRPr="00071082">
        <w:rPr>
          <w:rStyle w:val="FontStyle21"/>
          <w:color w:val="1F497D"/>
          <w:sz w:val="32"/>
          <w:szCs w:val="32"/>
        </w:rPr>
        <w:t>Plan mercredi</w:t>
      </w:r>
      <w:r w:rsidR="00071082" w:rsidRPr="00071082">
        <w:rPr>
          <w:rStyle w:val="FontStyle21"/>
          <w:color w:val="1F497D"/>
          <w:sz w:val="32"/>
          <w:szCs w:val="32"/>
        </w:rPr>
        <w:t> »</w:t>
      </w:r>
    </w:p>
    <w:p w:rsidR="00534498" w:rsidRPr="00071082" w:rsidRDefault="00592FA6" w:rsidP="00E6263B">
      <w:pPr>
        <w:pStyle w:val="Style3"/>
        <w:numPr>
          <w:ilvl w:val="0"/>
          <w:numId w:val="26"/>
        </w:numPr>
        <w:spacing w:line="240" w:lineRule="auto"/>
        <w:rPr>
          <w:rStyle w:val="FontStyle21"/>
          <w:color w:val="1F497D"/>
          <w:sz w:val="32"/>
          <w:szCs w:val="32"/>
        </w:rPr>
      </w:pPr>
      <w:r w:rsidRPr="00071082">
        <w:rPr>
          <w:rStyle w:val="FontStyle21"/>
          <w:color w:val="1F497D"/>
          <w:sz w:val="32"/>
          <w:szCs w:val="32"/>
        </w:rPr>
        <w:t>B</w:t>
      </w:r>
      <w:r w:rsidR="00E6263B" w:rsidRPr="00071082">
        <w:rPr>
          <w:rStyle w:val="FontStyle21"/>
          <w:color w:val="1F497D"/>
          <w:sz w:val="32"/>
          <w:szCs w:val="32"/>
        </w:rPr>
        <w:t xml:space="preserve">onus </w:t>
      </w:r>
      <w:r w:rsidR="00400871">
        <w:rPr>
          <w:rStyle w:val="FontStyle21"/>
          <w:color w:val="1F497D"/>
          <w:sz w:val="32"/>
          <w:szCs w:val="32"/>
        </w:rPr>
        <w:t>« </w:t>
      </w:r>
      <w:r w:rsidR="00E6263B" w:rsidRPr="00071082">
        <w:rPr>
          <w:rStyle w:val="FontStyle21"/>
          <w:color w:val="1F497D"/>
          <w:sz w:val="32"/>
          <w:szCs w:val="32"/>
        </w:rPr>
        <w:t>territoire</w:t>
      </w:r>
      <w:r w:rsidR="00930F8F" w:rsidRPr="00071082">
        <w:rPr>
          <w:rStyle w:val="FontStyle21"/>
          <w:color w:val="1F497D"/>
          <w:sz w:val="32"/>
          <w:szCs w:val="32"/>
        </w:rPr>
        <w:t xml:space="preserve"> </w:t>
      </w:r>
      <w:r w:rsidR="00E6263B" w:rsidRPr="00071082">
        <w:rPr>
          <w:rStyle w:val="FontStyle21"/>
          <w:color w:val="1F497D"/>
          <w:sz w:val="32"/>
          <w:szCs w:val="32"/>
        </w:rPr>
        <w:t>Ctg</w:t>
      </w:r>
      <w:r w:rsidR="00400871">
        <w:rPr>
          <w:rStyle w:val="FontStyle21"/>
          <w:color w:val="1F497D"/>
          <w:sz w:val="32"/>
          <w:szCs w:val="32"/>
        </w:rPr>
        <w:t> »</w:t>
      </w:r>
      <w:r w:rsidR="00271584" w:rsidRPr="00071082">
        <w:rPr>
          <w:rStyle w:val="FontStyle21"/>
          <w:color w:val="1F497D"/>
          <w:sz w:val="32"/>
          <w:szCs w:val="32"/>
        </w:rPr>
        <w:t xml:space="preserve"> </w:t>
      </w:r>
    </w:p>
    <w:p w:rsidR="00D712E2" w:rsidRPr="00E6263B" w:rsidRDefault="00D712E2" w:rsidP="004E401E">
      <w:pPr>
        <w:pStyle w:val="Style3"/>
        <w:spacing w:line="240" w:lineRule="auto"/>
        <w:rPr>
          <w:rStyle w:val="FontStyle21"/>
          <w:color w:val="7030A0"/>
          <w:sz w:val="32"/>
          <w:szCs w:val="32"/>
        </w:rPr>
      </w:pPr>
    </w:p>
    <w:p w:rsidR="00534498" w:rsidRPr="000A24EC" w:rsidRDefault="00534498" w:rsidP="00E1340B">
      <w:pPr>
        <w:pStyle w:val="Style3"/>
        <w:spacing w:line="240" w:lineRule="auto"/>
        <w:ind w:left="1418"/>
        <w:rPr>
          <w:rStyle w:val="FontStyle21"/>
          <w:color w:val="1F497D"/>
          <w:sz w:val="32"/>
          <w:szCs w:val="32"/>
        </w:rPr>
      </w:pPr>
    </w:p>
    <w:p w:rsidR="005811AC" w:rsidRPr="000A24EC" w:rsidRDefault="005811AC" w:rsidP="00E1340B">
      <w:pPr>
        <w:pStyle w:val="Style3"/>
        <w:spacing w:line="240" w:lineRule="auto"/>
        <w:ind w:left="1418"/>
        <w:rPr>
          <w:rStyle w:val="FontStyle21"/>
          <w:color w:val="1F497D"/>
          <w:sz w:val="32"/>
          <w:szCs w:val="32"/>
        </w:rPr>
      </w:pPr>
    </w:p>
    <w:p w:rsidR="00B978DC" w:rsidRPr="00C0647D" w:rsidRDefault="00132CD6" w:rsidP="00E1340B">
      <w:pPr>
        <w:rPr>
          <w:sz w:val="24"/>
          <w:szCs w:val="24"/>
        </w:rPr>
      </w:pPr>
      <w:r w:rsidRPr="00C0647D">
        <w:rPr>
          <w:noProof/>
          <w:sz w:val="24"/>
          <w:szCs w:val="24"/>
        </w:rPr>
        <mc:AlternateContent>
          <mc:Choice Requires="wps">
            <w:drawing>
              <wp:anchor distT="0" distB="0" distL="114300" distR="114300" simplePos="0" relativeHeight="251657728" behindDoc="0" locked="0" layoutInCell="1" allowOverlap="1" wp14:anchorId="13307092" wp14:editId="445B59DF">
                <wp:simplePos x="0" y="0"/>
                <wp:positionH relativeFrom="margin">
                  <wp:posOffset>-479425</wp:posOffset>
                </wp:positionH>
                <wp:positionV relativeFrom="margin">
                  <wp:posOffset>4072255</wp:posOffset>
                </wp:positionV>
                <wp:extent cx="1028700" cy="18192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19275"/>
                        </a:xfrm>
                        <a:prstGeom prst="rect">
                          <a:avLst/>
                        </a:prstGeom>
                        <a:solidFill>
                          <a:srgbClr val="FFFFFF"/>
                        </a:solidFill>
                        <a:ln w="9525">
                          <a:solidFill>
                            <a:srgbClr val="000000"/>
                          </a:solidFill>
                          <a:miter lim="800000"/>
                          <a:headEnd/>
                          <a:tailEnd/>
                        </a:ln>
                      </wps:spPr>
                      <wps:txbx>
                        <w:txbxContent>
                          <w:p w:rsidR="00400871" w:rsidRDefault="00400871" w:rsidP="00BC566C">
                            <w:r>
                              <w:t>Logo de la Caf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307092" id="_x0000_s1027" style="position:absolute;left:0;text-align:left;margin-left:-37.75pt;margin-top:320.65pt;width:81pt;height:143.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UAKgIAAE8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3pFiWY9&#10;lugLisZ0qwS5CvIM1hUY9WgfICTo7L3h3x3RZtthlLgFMEMnWI2kshCfvLgQDIdXSTV8NDWis703&#10;UamxgT4AogZkjAU5ngsiRk84HmZpvrxOsW4cfdkyW+XXi/gGK56uW3D+vTA9CZuSApKP8Oxw73yg&#10;w4qnkEjfKFnvpFLRgLbaKiAHht2xi98J3V2GKU2Gkq4W+SIiv/C5S4g0fn+D6KXHNleyL+nyHMSK&#10;oNs7Xccm9EyqaY+UlT4JGbSbauDHaoyFiioHXStTH1FZMFNX4xTipjPwk5IBO7qk7seegaBEfdBY&#10;nVU2n4cRiMZ8cZ2jAZee6tLDNEeoknpKpu3WT2OztyDbDl/Kohra3GJFGxm1fmZ1oo9dG0twmrAw&#10;Fpd2jHr+D2x+AQAA//8DAFBLAwQUAAYACAAAACEAkD3qa+AAAAAKAQAADwAAAGRycy9kb3ducmV2&#10;LnhtbEyPwU6DQBCG7ya+w2ZMvLVLqaWUMjRGUxOPLb14G2AEKrtL2KVFn97tSY8z8+Wf7093k+rE&#10;hQfbGo2wmAcgWJemanWNcMr3sxiEdaQr6oxmhG+2sMvu71JKKnPVB74cXS18iLYJITTO9YmUtmxY&#10;kZ2bnrW/fZpBkfPjUMtqoKsPV50MgyCSilrtPzTU80vD5ddxVAhFG57o55C/BWqzX7r3KT+PH6+I&#10;jw/T8xaE48n9wXDT9+qQeafCjLqyokOYrVcrjyJET4slCE/EkV8UCJtwHYPMUvm/QvYLAAD//wMA&#10;UEsBAi0AFAAGAAgAAAAhALaDOJL+AAAA4QEAABMAAAAAAAAAAAAAAAAAAAAAAFtDb250ZW50X1R5&#10;cGVzXS54bWxQSwECLQAUAAYACAAAACEAOP0h/9YAAACUAQAACwAAAAAAAAAAAAAAAAAvAQAAX3Jl&#10;bHMvLnJlbHNQSwECLQAUAAYACAAAACEATXwFACoCAABPBAAADgAAAAAAAAAAAAAAAAAuAgAAZHJz&#10;L2Uyb0RvYy54bWxQSwECLQAUAAYACAAAACEAkD3qa+AAAAAKAQAADwAAAAAAAAAAAAAAAACEBAAA&#10;ZHJzL2Rvd25yZXYueG1sUEsFBgAAAAAEAAQA8wAAAJEFAAAAAA==&#10;">
                <v:textbox>
                  <w:txbxContent>
                    <w:p w14:paraId="011D8E45" w14:textId="77777777" w:rsidR="00400871" w:rsidRDefault="00400871" w:rsidP="00BC566C">
                      <w:r>
                        <w:t>Logo de la Caf</w:t>
                      </w:r>
                    </w:p>
                  </w:txbxContent>
                </v:textbox>
                <w10:wrap anchorx="margin" anchory="margin"/>
              </v:rect>
            </w:pict>
          </mc:Fallback>
        </mc:AlternateContent>
      </w:r>
    </w:p>
    <w:p w:rsidR="000C3F64" w:rsidRPr="00071082" w:rsidRDefault="00827086" w:rsidP="00071082">
      <w:pPr>
        <w:pStyle w:val="Style3"/>
        <w:numPr>
          <w:ilvl w:val="0"/>
          <w:numId w:val="26"/>
        </w:numPr>
        <w:spacing w:line="240" w:lineRule="auto"/>
        <w:rPr>
          <w:rStyle w:val="FontStyle21"/>
          <w:b w:val="0"/>
          <w:i/>
          <w:color w:val="7030A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71082">
        <w:rPr>
          <w:i/>
          <w:sz w:val="24"/>
          <w:szCs w:val="24"/>
        </w:rPr>
        <w:tab/>
      </w:r>
      <w:r w:rsidR="00400871">
        <w:rPr>
          <w:rStyle w:val="FontStyle21"/>
          <w:i/>
          <w:color w:val="1F497D"/>
          <w:sz w:val="24"/>
          <w:szCs w:val="24"/>
        </w:rPr>
        <w:t>Avril</w:t>
      </w:r>
      <w:r w:rsidR="00E6263B" w:rsidRPr="00071082">
        <w:rPr>
          <w:rStyle w:val="FontStyle21"/>
          <w:i/>
          <w:color w:val="1F497D"/>
          <w:sz w:val="24"/>
          <w:szCs w:val="24"/>
        </w:rPr>
        <w:t xml:space="preserve"> 2020</w:t>
      </w:r>
    </w:p>
    <w:p w:rsidR="000A24EC" w:rsidRDefault="000A24EC" w:rsidP="00E1340B">
      <w:pPr>
        <w:rPr>
          <w:sz w:val="24"/>
          <w:szCs w:val="24"/>
        </w:rPr>
      </w:pPr>
    </w:p>
    <w:p w:rsidR="000A24EC" w:rsidRDefault="00132CD6" w:rsidP="00E1340B">
      <w:pPr>
        <w:rPr>
          <w:sz w:val="24"/>
          <w:szCs w:val="24"/>
        </w:rPr>
      </w:pPr>
      <w:r w:rsidRPr="00C0647D">
        <w:rPr>
          <w:b/>
          <w:bCs/>
          <w:noProof/>
          <w:color w:val="1F497D"/>
          <w:sz w:val="24"/>
          <w:szCs w:val="24"/>
        </w:rPr>
        <mc:AlternateContent>
          <mc:Choice Requires="wps">
            <w:drawing>
              <wp:anchor distT="0" distB="0" distL="114300" distR="114300" simplePos="0" relativeHeight="251658752" behindDoc="0" locked="0" layoutInCell="1" allowOverlap="1" wp14:anchorId="7F9388C3" wp14:editId="59F2AF5A">
                <wp:simplePos x="0" y="0"/>
                <wp:positionH relativeFrom="column">
                  <wp:posOffset>-173355</wp:posOffset>
                </wp:positionH>
                <wp:positionV relativeFrom="paragraph">
                  <wp:posOffset>168275</wp:posOffset>
                </wp:positionV>
                <wp:extent cx="4503420" cy="862965"/>
                <wp:effectExtent l="12700" t="7620" r="825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862965"/>
                        </a:xfrm>
                        <a:prstGeom prst="rect">
                          <a:avLst/>
                        </a:prstGeom>
                        <a:solidFill>
                          <a:srgbClr val="FFFFFF"/>
                        </a:solidFill>
                        <a:ln w="9525">
                          <a:solidFill>
                            <a:srgbClr val="000000"/>
                          </a:solidFill>
                          <a:miter lim="800000"/>
                          <a:headEnd/>
                          <a:tailEnd/>
                        </a:ln>
                      </wps:spPr>
                      <wps:txbx>
                        <w:txbxContent>
                          <w:p w:rsidR="00400871" w:rsidRPr="000A24EC" w:rsidRDefault="00400871" w:rsidP="007B0081">
                            <w:pPr>
                              <w:rPr>
                                <w:sz w:val="24"/>
                                <w:szCs w:val="24"/>
                              </w:rPr>
                            </w:pPr>
                            <w:r w:rsidRPr="000A24EC">
                              <w:rPr>
                                <w:sz w:val="24"/>
                                <w:szCs w:val="24"/>
                              </w:rPr>
                              <w:t>Année : 20</w:t>
                            </w:r>
                            <w:r>
                              <w:rPr>
                                <w:sz w:val="24"/>
                                <w:szCs w:val="24"/>
                              </w:rPr>
                              <w:t>2</w:t>
                            </w:r>
                            <w:r w:rsidRPr="000A24EC">
                              <w:rPr>
                                <w:sz w:val="24"/>
                                <w:szCs w:val="24"/>
                              </w:rPr>
                              <w:t>X-20XX</w:t>
                            </w:r>
                          </w:p>
                          <w:p w:rsidR="00400871" w:rsidRPr="000A24EC" w:rsidRDefault="00400871" w:rsidP="007B0081">
                            <w:pPr>
                              <w:rPr>
                                <w:sz w:val="24"/>
                                <w:szCs w:val="24"/>
                              </w:rPr>
                            </w:pPr>
                            <w:r w:rsidRPr="000A24EC">
                              <w:rPr>
                                <w:sz w:val="24"/>
                                <w:szCs w:val="24"/>
                              </w:rPr>
                              <w:t>Gestionnaire : ………………………………………………</w:t>
                            </w:r>
                          </w:p>
                          <w:p w:rsidR="00400871" w:rsidRPr="000A24EC" w:rsidRDefault="00400871" w:rsidP="007B0081">
                            <w:pPr>
                              <w:rPr>
                                <w:sz w:val="24"/>
                                <w:szCs w:val="24"/>
                              </w:rPr>
                            </w:pPr>
                            <w:r w:rsidRPr="000A24EC">
                              <w:rPr>
                                <w:sz w:val="24"/>
                                <w:szCs w:val="24"/>
                              </w:rPr>
                              <w:t>Structure : ………………………………………………….</w:t>
                            </w:r>
                          </w:p>
                          <w:p w:rsidR="00400871" w:rsidRPr="000A24EC" w:rsidRDefault="00400871" w:rsidP="007B0081">
                            <w:pPr>
                              <w:rPr>
                                <w:sz w:val="24"/>
                                <w:szCs w:val="24"/>
                              </w:rPr>
                            </w:pPr>
                            <w:r w:rsidRPr="000A24EC">
                              <w:rPr>
                                <w:sz w:val="24"/>
                                <w:szCs w:val="24"/>
                              </w:rPr>
                              <w:t xml:space="preserve">Code pièces – Famille / Type : monter convention /convention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9388C3" id="_x0000_t202" coordsize="21600,21600" o:spt="202" path="m,l,21600r21600,l21600,xe">
                <v:stroke joinstyle="miter"/>
                <v:path gradientshapeok="t" o:connecttype="rect"/>
              </v:shapetype>
              <v:shape id="Text Box 7" o:spid="_x0000_s1028" type="#_x0000_t202" style="position:absolute;left:0;text-align:left;margin-left:-13.65pt;margin-top:13.25pt;width:354.6pt;height:6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rXKwIAAFcEAAAOAAAAZHJzL2Uyb0RvYy54bWysVNtu2zAMfR+wfxD0vtjxkrQx4hRdugwD&#10;ugvQ7gNkWbaFyaImKbGzry8lu1l2exnmB0ESqUPyHNKbm6FT5Cisk6ALOp+llAjNoZK6KeiXx/2r&#10;a0qcZ7piCrQo6Ek4erN9+WLTm1xk0IKqhCUIol3em4K23ps8SRxvRcfcDIzQaKzBdszj0TZJZVmP&#10;6J1KsjRdJT3Yyljgwjm8vRuNdBvx61pw/6munfBEFRRz83G1cS3Dmmw3LG8sM63kUxrsH7LomNQY&#10;9Ax1xzwjByt/g+okt+Cg9jMOXQJ1LbmINWA18/SXah5aZkSsBclx5kyT+3+w/OPxsyWyKmhGiWYd&#10;SvQoBk/ewECuAju9cTk6PRh08wNeo8qxUmfugX91RMOuZboRt9ZC3wpWYXbz8DK5eDriuABS9h+g&#10;wjDs4CECDbXtAnVIBkF0VOl0ViakwvFysUxfLzI0cbRdr7L1ahlDsPz5tbHOvxPQkbApqEXlIzo7&#10;3jsfsmH5s0sI5kDJai+VigfblDtlyZFhl+zjN6H/5KY06Qu6XmbLkYC/QqTx+xNEJz22u5IdVnF2&#10;Ynmg7a2uYjN6JtW4x5SVnngM1I0k+qEcJsEmeUqoTkishbG7cRpx04L9TkmPnV1Q9+3ArKBEvdco&#10;znq+WIRRiIfF8irQai8t5aWFaY5QBfWUjNudH8fnYKxsWow0toOGWxS0lpHroPyY1ZQ+dm+UYJq0&#10;MB6X5+j143+wfQIAAP//AwBQSwMEFAAGAAgAAAAhAIA2vQngAAAACgEAAA8AAABkcnMvZG93bnJl&#10;di54bWxMj8tOwzAQRfdI/IM1SGxQ6zQtbhriVAgJBDsoCLZuPE0i/Ai2m4a/Z1jBcnSP7j1TbSdr&#10;2Igh9t5JWMwzYOgar3vXSnh7vZ8VwGJSTivjHUr4xgjb+vysUqX2J/eC4y61jEpcLJWELqWh5Dw2&#10;HVoV535AR9nBB6sSnaHlOqgTlVvD8ywT3Kre0UKnBrzrsPncHa2EYvU4fsSn5fN7Iw5mk67W48NX&#10;kPLyYrq9AZZwSn8w/OqTOtTktPdHpyMzEmb5ekmohFxcAyNAFIsNsD2RIl8Bryv+/4X6BwAA//8D&#10;AFBLAQItABQABgAIAAAAIQC2gziS/gAAAOEBAAATAAAAAAAAAAAAAAAAAAAAAABbQ29udGVudF9U&#10;eXBlc10ueG1sUEsBAi0AFAAGAAgAAAAhADj9If/WAAAAlAEAAAsAAAAAAAAAAAAAAAAALwEAAF9y&#10;ZWxzLy5yZWxzUEsBAi0AFAAGAAgAAAAhAI1KetcrAgAAVwQAAA4AAAAAAAAAAAAAAAAALgIAAGRy&#10;cy9lMm9Eb2MueG1sUEsBAi0AFAAGAAgAAAAhAIA2vQngAAAACgEAAA8AAAAAAAAAAAAAAAAAhQQA&#10;AGRycy9kb3ducmV2LnhtbFBLBQYAAAAABAAEAPMAAACSBQAAAAA=&#10;">
                <v:textbox>
                  <w:txbxContent>
                    <w:p w14:paraId="00465A59" w14:textId="1C78DBAD" w:rsidR="00400871" w:rsidRPr="000A24EC" w:rsidRDefault="00400871" w:rsidP="007B0081">
                      <w:pPr>
                        <w:rPr>
                          <w:sz w:val="24"/>
                          <w:szCs w:val="24"/>
                        </w:rPr>
                      </w:pPr>
                      <w:r w:rsidRPr="000A24EC">
                        <w:rPr>
                          <w:sz w:val="24"/>
                          <w:szCs w:val="24"/>
                        </w:rPr>
                        <w:t>Année : 20</w:t>
                      </w:r>
                      <w:r>
                        <w:rPr>
                          <w:sz w:val="24"/>
                          <w:szCs w:val="24"/>
                        </w:rPr>
                        <w:t>2</w:t>
                      </w:r>
                      <w:r w:rsidRPr="000A24EC">
                        <w:rPr>
                          <w:sz w:val="24"/>
                          <w:szCs w:val="24"/>
                        </w:rPr>
                        <w:t>X-20XX</w:t>
                      </w:r>
                    </w:p>
                    <w:p w14:paraId="2604BD88" w14:textId="77777777" w:rsidR="00400871" w:rsidRPr="000A24EC" w:rsidRDefault="00400871" w:rsidP="007B0081">
                      <w:pPr>
                        <w:rPr>
                          <w:sz w:val="24"/>
                          <w:szCs w:val="24"/>
                        </w:rPr>
                      </w:pPr>
                      <w:r w:rsidRPr="000A24EC">
                        <w:rPr>
                          <w:sz w:val="24"/>
                          <w:szCs w:val="24"/>
                        </w:rPr>
                        <w:t>Gestionnaire : ………………………………………………</w:t>
                      </w:r>
                    </w:p>
                    <w:p w14:paraId="1EE7E2E6" w14:textId="77777777" w:rsidR="00400871" w:rsidRPr="000A24EC" w:rsidRDefault="00400871" w:rsidP="007B0081">
                      <w:pPr>
                        <w:rPr>
                          <w:sz w:val="24"/>
                          <w:szCs w:val="24"/>
                        </w:rPr>
                      </w:pPr>
                      <w:r w:rsidRPr="000A24EC">
                        <w:rPr>
                          <w:sz w:val="24"/>
                          <w:szCs w:val="24"/>
                        </w:rPr>
                        <w:t>Structure : ………………………………………………….</w:t>
                      </w:r>
                    </w:p>
                    <w:p w14:paraId="40F86746" w14:textId="77777777" w:rsidR="00400871" w:rsidRPr="000A24EC" w:rsidRDefault="00400871" w:rsidP="007B0081">
                      <w:pPr>
                        <w:rPr>
                          <w:sz w:val="24"/>
                          <w:szCs w:val="24"/>
                        </w:rPr>
                      </w:pPr>
                      <w:r w:rsidRPr="000A24EC">
                        <w:rPr>
                          <w:sz w:val="24"/>
                          <w:szCs w:val="24"/>
                        </w:rPr>
                        <w:t xml:space="preserve">Code pièces – Famille / Type : monter convention /convention </w:t>
                      </w:r>
                    </w:p>
                  </w:txbxContent>
                </v:textbox>
              </v:shape>
            </w:pict>
          </mc:Fallback>
        </mc:AlternateContent>
      </w:r>
    </w:p>
    <w:p w:rsidR="00896B5F" w:rsidRDefault="00896B5F" w:rsidP="00E1340B">
      <w:pPr>
        <w:rPr>
          <w:sz w:val="24"/>
          <w:szCs w:val="24"/>
        </w:rPr>
      </w:pPr>
    </w:p>
    <w:p w:rsidR="00896B5F" w:rsidRDefault="00896B5F" w:rsidP="00E1340B">
      <w:pPr>
        <w:rPr>
          <w:sz w:val="24"/>
          <w:szCs w:val="24"/>
        </w:rPr>
      </w:pPr>
    </w:p>
    <w:p w:rsidR="00896B5F" w:rsidRDefault="00896B5F" w:rsidP="00E1340B">
      <w:pPr>
        <w:rPr>
          <w:sz w:val="24"/>
          <w:szCs w:val="24"/>
        </w:rPr>
      </w:pPr>
    </w:p>
    <w:p w:rsidR="000A24EC" w:rsidRDefault="000A24EC" w:rsidP="00E1340B">
      <w:pPr>
        <w:rPr>
          <w:sz w:val="24"/>
          <w:szCs w:val="24"/>
        </w:rPr>
      </w:pPr>
    </w:p>
    <w:p w:rsidR="00896B5F" w:rsidRDefault="00896B5F" w:rsidP="00E1340B">
      <w:pPr>
        <w:rPr>
          <w:sz w:val="24"/>
          <w:szCs w:val="24"/>
        </w:rPr>
      </w:pPr>
    </w:p>
    <w:p w:rsidR="00896B5F" w:rsidRDefault="00896B5F" w:rsidP="00E1340B">
      <w:pPr>
        <w:rPr>
          <w:sz w:val="24"/>
          <w:szCs w:val="24"/>
        </w:rPr>
      </w:pPr>
    </w:p>
    <w:p w:rsidR="000A24EC" w:rsidRDefault="000A24EC" w:rsidP="00E1340B">
      <w:pPr>
        <w:rPr>
          <w:sz w:val="24"/>
          <w:szCs w:val="24"/>
        </w:rPr>
      </w:pPr>
    </w:p>
    <w:p w:rsidR="000A24EC" w:rsidRDefault="000A24EC" w:rsidP="00E1340B">
      <w:pPr>
        <w:rPr>
          <w:sz w:val="24"/>
          <w:szCs w:val="24"/>
        </w:rPr>
      </w:pPr>
    </w:p>
    <w:p w:rsidR="000A24EC" w:rsidRPr="00C0647D" w:rsidRDefault="000A24EC" w:rsidP="00E1340B">
      <w:pPr>
        <w:rPr>
          <w:sz w:val="24"/>
          <w:szCs w:val="24"/>
        </w:rPr>
      </w:pPr>
    </w:p>
    <w:p w:rsidR="005811AC" w:rsidRPr="00C0647D" w:rsidRDefault="005811AC" w:rsidP="00E1340B">
      <w:pPr>
        <w:pStyle w:val="Style3"/>
        <w:spacing w:line="240" w:lineRule="auto"/>
        <w:ind w:left="1418"/>
        <w:rPr>
          <w:rStyle w:val="FontStyle21"/>
          <w:color w:val="1F497D"/>
          <w:sz w:val="24"/>
          <w:szCs w:val="24"/>
        </w:rPr>
      </w:pPr>
    </w:p>
    <w:p w:rsidR="005811AC" w:rsidRPr="00C0647D" w:rsidRDefault="005811AC" w:rsidP="00E1340B">
      <w:pPr>
        <w:pStyle w:val="Style3"/>
        <w:spacing w:line="240" w:lineRule="auto"/>
        <w:ind w:left="1418"/>
        <w:rPr>
          <w:rStyle w:val="FontStyle21"/>
          <w:color w:val="1F497D"/>
          <w:sz w:val="24"/>
          <w:szCs w:val="24"/>
        </w:rPr>
      </w:pPr>
    </w:p>
    <w:p w:rsidR="005811AC" w:rsidRPr="00C0647D" w:rsidRDefault="005811AC" w:rsidP="00E1340B">
      <w:pPr>
        <w:pStyle w:val="Style3"/>
        <w:spacing w:line="240" w:lineRule="auto"/>
        <w:ind w:left="1418"/>
        <w:rPr>
          <w:rStyle w:val="FontStyle21"/>
          <w:color w:val="1F497D"/>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BA2924" w:rsidRDefault="00BA2924" w:rsidP="00E1340B">
      <w:pPr>
        <w:rPr>
          <w:rFonts w:eastAsia="Times New Roman"/>
          <w:sz w:val="24"/>
          <w:szCs w:val="24"/>
        </w:rPr>
      </w:pPr>
    </w:p>
    <w:p w:rsidR="00BA2924" w:rsidRDefault="00BA2924" w:rsidP="00E1340B">
      <w:pPr>
        <w:rPr>
          <w:rFonts w:eastAsia="Times New Roman"/>
          <w:sz w:val="24"/>
          <w:szCs w:val="24"/>
        </w:rPr>
      </w:pPr>
    </w:p>
    <w:p w:rsidR="00BA2924" w:rsidRDefault="00BA2924" w:rsidP="00E1340B">
      <w:pPr>
        <w:rPr>
          <w:rFonts w:eastAsia="Times New Roman"/>
          <w:sz w:val="24"/>
          <w:szCs w:val="24"/>
        </w:rPr>
      </w:pPr>
    </w:p>
    <w:p w:rsidR="000A282F" w:rsidRDefault="000A282F" w:rsidP="00E1340B">
      <w:pPr>
        <w:rPr>
          <w:rFonts w:eastAsia="Times New Roman"/>
          <w:sz w:val="24"/>
          <w:szCs w:val="24"/>
        </w:rPr>
      </w:pPr>
    </w:p>
    <w:p w:rsidR="000A282F" w:rsidRDefault="000A282F" w:rsidP="00E1340B">
      <w:pPr>
        <w:rPr>
          <w:rFonts w:eastAsia="Times New Roman"/>
          <w:sz w:val="24"/>
          <w:szCs w:val="24"/>
        </w:rPr>
      </w:pPr>
    </w:p>
    <w:p w:rsidR="002E6B9D" w:rsidRDefault="002E6B9D" w:rsidP="00E1340B">
      <w:pPr>
        <w:rPr>
          <w:rFonts w:eastAsia="Times New Roman"/>
          <w:sz w:val="24"/>
          <w:szCs w:val="24"/>
        </w:rPr>
      </w:pPr>
    </w:p>
    <w:p w:rsidR="002E6B9D" w:rsidRDefault="002E6B9D" w:rsidP="00E1340B">
      <w:pPr>
        <w:rPr>
          <w:rFonts w:eastAsia="Times New Roman"/>
          <w:sz w:val="24"/>
          <w:szCs w:val="24"/>
        </w:rPr>
      </w:pPr>
    </w:p>
    <w:p w:rsidR="00414BB2" w:rsidRDefault="00414BB2" w:rsidP="00E1340B">
      <w:pPr>
        <w:rPr>
          <w:rFonts w:eastAsia="Times New Roman"/>
          <w:sz w:val="24"/>
          <w:szCs w:val="24"/>
        </w:rPr>
      </w:pPr>
    </w:p>
    <w:p w:rsidR="00414BB2" w:rsidRDefault="00414BB2" w:rsidP="00E1340B">
      <w:pPr>
        <w:rPr>
          <w:rFonts w:eastAsia="Times New Roman"/>
          <w:sz w:val="24"/>
          <w:szCs w:val="24"/>
        </w:rPr>
      </w:pPr>
    </w:p>
    <w:p w:rsidR="00106906" w:rsidRPr="00ED102A" w:rsidRDefault="00106906" w:rsidP="00E1340B">
      <w:pPr>
        <w:rPr>
          <w:rFonts w:eastAsia="Times New Roman"/>
          <w:sz w:val="24"/>
          <w:szCs w:val="24"/>
          <w:lang w:eastAsia="en-US"/>
        </w:rPr>
      </w:pPr>
      <w:r w:rsidRPr="007958C9">
        <w:rPr>
          <w:rFonts w:eastAsia="Times New Roman"/>
          <w:sz w:val="24"/>
          <w:szCs w:val="24"/>
          <w:lang w:eastAsia="en-US"/>
        </w:rPr>
        <w:lastRenderedPageBreak/>
        <w:t>Les conditions ci-dessous de la subvention dite prestation de service Accueil de loisirs sans hébergement</w:t>
      </w:r>
      <w:r w:rsidR="001B12D0">
        <w:rPr>
          <w:rFonts w:eastAsia="Times New Roman"/>
          <w:sz w:val="24"/>
          <w:szCs w:val="24"/>
          <w:lang w:eastAsia="en-US"/>
        </w:rPr>
        <w:t xml:space="preserve"> </w:t>
      </w:r>
      <w:r w:rsidRPr="007958C9">
        <w:rPr>
          <w:rFonts w:eastAsia="Times New Roman"/>
          <w:sz w:val="24"/>
          <w:szCs w:val="24"/>
          <w:lang w:eastAsia="en-US"/>
        </w:rPr>
        <w:t>Alsh « Périscolaire </w:t>
      </w:r>
      <w:r w:rsidRPr="00820BBD">
        <w:rPr>
          <w:rFonts w:eastAsia="Times New Roman"/>
          <w:sz w:val="24"/>
          <w:szCs w:val="24"/>
          <w:lang w:eastAsia="en-US"/>
        </w:rPr>
        <w:t>»</w:t>
      </w:r>
      <w:r w:rsidR="00E6263B" w:rsidRPr="00820BBD">
        <w:rPr>
          <w:rFonts w:eastAsia="Times New Roman"/>
          <w:sz w:val="24"/>
          <w:szCs w:val="24"/>
          <w:lang w:eastAsia="en-US"/>
        </w:rPr>
        <w:t xml:space="preserve">, </w:t>
      </w:r>
      <w:r w:rsidR="00414BB2" w:rsidRPr="00820BBD">
        <w:rPr>
          <w:rFonts w:eastAsia="Times New Roman"/>
          <w:sz w:val="24"/>
          <w:szCs w:val="24"/>
          <w:lang w:eastAsia="en-US"/>
        </w:rPr>
        <w:t xml:space="preserve">du bonus territoire </w:t>
      </w:r>
      <w:r w:rsidR="00414BB2">
        <w:rPr>
          <w:rFonts w:eastAsia="Times New Roman"/>
          <w:sz w:val="24"/>
          <w:szCs w:val="24"/>
          <w:lang w:eastAsia="en-US"/>
        </w:rPr>
        <w:t>C</w:t>
      </w:r>
      <w:r w:rsidR="00414BB2" w:rsidRPr="00820BBD">
        <w:rPr>
          <w:rFonts w:eastAsia="Times New Roman"/>
          <w:sz w:val="24"/>
          <w:szCs w:val="24"/>
          <w:lang w:eastAsia="en-US"/>
        </w:rPr>
        <w:t>onvention territoriale globale (Ctg)</w:t>
      </w:r>
      <w:r w:rsidR="00414BB2" w:rsidRPr="00414BB2">
        <w:rPr>
          <w:rFonts w:eastAsia="Times New Roman"/>
          <w:sz w:val="24"/>
          <w:szCs w:val="24"/>
          <w:lang w:eastAsia="en-US"/>
        </w:rPr>
        <w:t xml:space="preserve"> </w:t>
      </w:r>
      <w:r w:rsidR="004708A3" w:rsidRPr="00ED102A">
        <w:rPr>
          <w:rFonts w:eastAsia="Times New Roman"/>
          <w:sz w:val="24"/>
          <w:szCs w:val="24"/>
          <w:lang w:eastAsia="en-US"/>
        </w:rPr>
        <w:t xml:space="preserve">et le cas échéant </w:t>
      </w:r>
      <w:r w:rsidR="00914E09" w:rsidRPr="00ED102A">
        <w:rPr>
          <w:rFonts w:eastAsia="Times New Roman"/>
          <w:sz w:val="24"/>
          <w:szCs w:val="24"/>
          <w:lang w:eastAsia="en-US"/>
        </w:rPr>
        <w:t xml:space="preserve">de la subvention dite </w:t>
      </w:r>
      <w:r w:rsidR="00EA6A5B" w:rsidRPr="00ED102A">
        <w:rPr>
          <w:rFonts w:eastAsia="Times New Roman"/>
          <w:sz w:val="24"/>
          <w:szCs w:val="24"/>
          <w:lang w:eastAsia="en-US"/>
        </w:rPr>
        <w:t>bonification « Plan mercredi »</w:t>
      </w:r>
      <w:r w:rsidRPr="00ED102A">
        <w:rPr>
          <w:rFonts w:eastAsia="Times New Roman"/>
          <w:sz w:val="24"/>
          <w:szCs w:val="24"/>
          <w:lang w:eastAsia="en-US"/>
        </w:rPr>
        <w:t xml:space="preserve"> </w:t>
      </w:r>
      <w:r w:rsidR="00414BB2" w:rsidRPr="00ED102A">
        <w:rPr>
          <w:rFonts w:eastAsia="Times New Roman"/>
          <w:sz w:val="24"/>
          <w:szCs w:val="24"/>
          <w:lang w:eastAsia="en-US"/>
        </w:rPr>
        <w:t>constituent la présente convention</w:t>
      </w:r>
      <w:r w:rsidR="00414BB2">
        <w:rPr>
          <w:rFonts w:eastAsia="Times New Roman"/>
          <w:sz w:val="24"/>
          <w:szCs w:val="24"/>
          <w:lang w:eastAsia="en-US"/>
        </w:rPr>
        <w:t>.</w:t>
      </w:r>
    </w:p>
    <w:p w:rsidR="00106906" w:rsidRPr="00ED102A" w:rsidRDefault="00106906" w:rsidP="00E1340B">
      <w:pPr>
        <w:rPr>
          <w:rFonts w:eastAsia="Times New Roman"/>
          <w:b/>
          <w:sz w:val="24"/>
          <w:szCs w:val="24"/>
          <w:lang w:eastAsia="en-US"/>
        </w:rPr>
      </w:pPr>
    </w:p>
    <w:p w:rsidR="00106906" w:rsidRDefault="00106906" w:rsidP="00E1340B">
      <w:pPr>
        <w:rPr>
          <w:rFonts w:eastAsia="Times New Roman"/>
          <w:b/>
          <w:color w:val="1F497D"/>
          <w:sz w:val="24"/>
          <w:szCs w:val="24"/>
          <w:lang w:eastAsia="en-US"/>
        </w:rPr>
      </w:pPr>
    </w:p>
    <w:p w:rsidR="00106906" w:rsidRDefault="00106906" w:rsidP="00E1340B">
      <w:pPr>
        <w:rPr>
          <w:rFonts w:eastAsia="Times New Roman"/>
          <w:b/>
          <w:color w:val="1F497D"/>
          <w:sz w:val="24"/>
          <w:szCs w:val="24"/>
          <w:lang w:eastAsia="en-US"/>
        </w:rPr>
      </w:pPr>
    </w:p>
    <w:p w:rsidR="00800F06" w:rsidRPr="00C0647D" w:rsidRDefault="00800F06" w:rsidP="00E1340B">
      <w:pPr>
        <w:rPr>
          <w:rFonts w:eastAsia="Times New Roman"/>
          <w:b/>
          <w:color w:val="1F497D"/>
          <w:sz w:val="24"/>
          <w:szCs w:val="24"/>
          <w:lang w:eastAsia="en-US"/>
        </w:rPr>
      </w:pPr>
      <w:r w:rsidRPr="00C0647D">
        <w:rPr>
          <w:rFonts w:eastAsia="Times New Roman"/>
          <w:b/>
          <w:color w:val="1F497D"/>
          <w:sz w:val="24"/>
          <w:szCs w:val="24"/>
          <w:lang w:eastAsia="en-US"/>
        </w:rPr>
        <w:t xml:space="preserve">Entre : </w:t>
      </w:r>
    </w:p>
    <w:p w:rsidR="00800F06" w:rsidRPr="00C0647D" w:rsidRDefault="00800F06" w:rsidP="00E1340B">
      <w:pPr>
        <w:rPr>
          <w:rFonts w:eastAsia="Times New Roman"/>
          <w:sz w:val="24"/>
          <w:szCs w:val="24"/>
          <w:lang w:eastAsia="en-US"/>
        </w:rPr>
      </w:pPr>
    </w:p>
    <w:p w:rsidR="00800F06" w:rsidRPr="00C0647D" w:rsidRDefault="00800F06" w:rsidP="00E1340B">
      <w:pPr>
        <w:rPr>
          <w:rFonts w:eastAsia="Times New Roman"/>
          <w:sz w:val="24"/>
          <w:szCs w:val="24"/>
          <w:lang w:eastAsia="en-US"/>
        </w:rPr>
      </w:pPr>
      <w:r w:rsidRPr="00C0647D">
        <w:rPr>
          <w:rFonts w:eastAsia="Times New Roman"/>
          <w:sz w:val="24"/>
          <w:szCs w:val="24"/>
          <w:lang w:eastAsia="en-US"/>
        </w:rPr>
        <w:t xml:space="preserve">……………………………….………………………………….……………………………… </w:t>
      </w:r>
    </w:p>
    <w:p w:rsidR="00800F06" w:rsidRPr="00C0647D" w:rsidRDefault="00800F06" w:rsidP="00E1340B">
      <w:pPr>
        <w:rPr>
          <w:rFonts w:eastAsia="Times New Roman"/>
          <w:sz w:val="24"/>
          <w:szCs w:val="24"/>
          <w:lang w:eastAsia="en-US"/>
        </w:rPr>
      </w:pPr>
      <w:r w:rsidRPr="00C0647D">
        <w:rPr>
          <w:rFonts w:eastAsia="Times New Roman"/>
          <w:sz w:val="24"/>
          <w:szCs w:val="24"/>
          <w:lang w:eastAsia="en-US"/>
        </w:rPr>
        <w:t xml:space="preserve">……………………………….………………………………….……………………………… </w:t>
      </w:r>
    </w:p>
    <w:p w:rsidR="00800F06" w:rsidRDefault="00800F06" w:rsidP="00E1340B">
      <w:pPr>
        <w:rPr>
          <w:rFonts w:eastAsia="Times New Roman"/>
          <w:sz w:val="24"/>
          <w:szCs w:val="24"/>
          <w:lang w:eastAsia="en-US"/>
        </w:rPr>
      </w:pPr>
      <w:r w:rsidRPr="00C0647D">
        <w:rPr>
          <w:rFonts w:eastAsia="Times New Roman"/>
          <w:sz w:val="24"/>
          <w:szCs w:val="24"/>
          <w:lang w:eastAsia="en-US"/>
        </w:rPr>
        <w:t xml:space="preserve"> </w:t>
      </w:r>
    </w:p>
    <w:p w:rsidR="00800F06" w:rsidRPr="00C0647D" w:rsidRDefault="00800F06" w:rsidP="00E1340B">
      <w:pPr>
        <w:rPr>
          <w:rFonts w:eastAsia="Times New Roman"/>
          <w:sz w:val="24"/>
          <w:szCs w:val="24"/>
          <w:lang w:eastAsia="en-US"/>
        </w:rPr>
      </w:pPr>
      <w:r>
        <w:rPr>
          <w:rFonts w:eastAsia="Times New Roman"/>
          <w:sz w:val="24"/>
          <w:szCs w:val="24"/>
          <w:lang w:eastAsia="en-US"/>
        </w:rPr>
        <w:t>Ci-après désigné «</w:t>
      </w:r>
      <w:r w:rsidR="001B12D0">
        <w:rPr>
          <w:rFonts w:eastAsia="Times New Roman"/>
          <w:sz w:val="24"/>
          <w:szCs w:val="24"/>
          <w:lang w:eastAsia="en-US"/>
        </w:rPr>
        <w:t xml:space="preserve"> </w:t>
      </w:r>
      <w:r w:rsidRPr="00C0647D">
        <w:rPr>
          <w:rFonts w:eastAsia="Times New Roman"/>
          <w:sz w:val="24"/>
          <w:szCs w:val="24"/>
          <w:lang w:eastAsia="en-US"/>
        </w:rPr>
        <w:t xml:space="preserve">le </w:t>
      </w:r>
      <w:r w:rsidR="009F0FDD" w:rsidRPr="00C0647D">
        <w:rPr>
          <w:rFonts w:eastAsia="Times New Roman"/>
          <w:sz w:val="24"/>
          <w:szCs w:val="24"/>
          <w:lang w:eastAsia="en-US"/>
        </w:rPr>
        <w:t>gestionnaire »</w:t>
      </w:r>
      <w:r w:rsidRPr="00C0647D">
        <w:rPr>
          <w:rFonts w:eastAsia="Times New Roman"/>
          <w:sz w:val="24"/>
          <w:szCs w:val="24"/>
          <w:lang w:eastAsia="en-US"/>
        </w:rPr>
        <w:t xml:space="preserve">. </w:t>
      </w:r>
    </w:p>
    <w:p w:rsidR="00800F06" w:rsidRPr="00C0647D" w:rsidRDefault="00800F06" w:rsidP="00E1340B">
      <w:pPr>
        <w:rPr>
          <w:sz w:val="24"/>
          <w:szCs w:val="24"/>
        </w:rPr>
      </w:pPr>
    </w:p>
    <w:p w:rsidR="00800F06" w:rsidRPr="00C0647D" w:rsidRDefault="00800F06" w:rsidP="00E1340B">
      <w:pPr>
        <w:rPr>
          <w:rFonts w:eastAsia="Times New Roman"/>
          <w:color w:val="1F497D"/>
          <w:sz w:val="24"/>
          <w:szCs w:val="24"/>
          <w:lang w:eastAsia="en-US"/>
        </w:rPr>
      </w:pPr>
    </w:p>
    <w:p w:rsidR="00800F06" w:rsidRPr="00C0647D" w:rsidRDefault="00800F06" w:rsidP="00E1340B">
      <w:pPr>
        <w:rPr>
          <w:rFonts w:eastAsia="Times New Roman"/>
          <w:b/>
          <w:bCs/>
          <w:color w:val="17365D"/>
          <w:sz w:val="24"/>
          <w:szCs w:val="24"/>
          <w:lang w:eastAsia="en-US"/>
        </w:rPr>
      </w:pPr>
      <w:r w:rsidRPr="00C0647D">
        <w:rPr>
          <w:rFonts w:eastAsia="Times New Roman"/>
          <w:b/>
          <w:bCs/>
          <w:color w:val="17365D"/>
          <w:sz w:val="24"/>
          <w:szCs w:val="24"/>
          <w:lang w:eastAsia="en-US"/>
        </w:rPr>
        <w:t>Et :</w:t>
      </w:r>
    </w:p>
    <w:p w:rsidR="00800F06" w:rsidRPr="00C0647D" w:rsidRDefault="00800F06" w:rsidP="00E1340B">
      <w:pPr>
        <w:rPr>
          <w:rFonts w:eastAsia="Times New Roman"/>
          <w:b/>
          <w:bCs/>
          <w:color w:val="17365D"/>
          <w:sz w:val="24"/>
          <w:szCs w:val="24"/>
          <w:lang w:eastAsia="en-US"/>
        </w:rPr>
      </w:pPr>
    </w:p>
    <w:p w:rsidR="00800F06" w:rsidRPr="00C0647D" w:rsidRDefault="00800F06" w:rsidP="00E1340B">
      <w:pPr>
        <w:rPr>
          <w:rFonts w:eastAsia="Times New Roman"/>
          <w:sz w:val="24"/>
          <w:szCs w:val="24"/>
          <w:lang w:eastAsia="en-US"/>
        </w:rPr>
      </w:pPr>
      <w:r w:rsidRPr="00C0647D">
        <w:rPr>
          <w:rFonts w:eastAsia="Times New Roman"/>
          <w:sz w:val="24"/>
          <w:szCs w:val="24"/>
          <w:lang w:eastAsia="en-US"/>
        </w:rPr>
        <w:t>La Caisse d’allocations familiales de ……………………………</w:t>
      </w:r>
      <w:r>
        <w:rPr>
          <w:rFonts w:eastAsia="Times New Roman"/>
          <w:sz w:val="24"/>
          <w:szCs w:val="24"/>
          <w:lang w:eastAsia="en-US"/>
        </w:rPr>
        <w:t>…………...</w:t>
      </w:r>
      <w:r w:rsidRPr="00C0647D">
        <w:rPr>
          <w:rFonts w:eastAsia="Times New Roman"/>
          <w:sz w:val="24"/>
          <w:szCs w:val="24"/>
          <w:lang w:eastAsia="en-US"/>
        </w:rPr>
        <w:t>représenté</w:t>
      </w:r>
      <w:r>
        <w:rPr>
          <w:rFonts w:eastAsia="Times New Roman"/>
          <w:sz w:val="24"/>
          <w:szCs w:val="24"/>
          <w:lang w:eastAsia="en-US"/>
        </w:rPr>
        <w:t>e</w:t>
      </w:r>
      <w:r w:rsidRPr="00C0647D">
        <w:rPr>
          <w:rFonts w:eastAsia="Times New Roman"/>
          <w:sz w:val="24"/>
          <w:szCs w:val="24"/>
          <w:lang w:eastAsia="en-US"/>
        </w:rPr>
        <w:t xml:space="preserve"> par ……………………… directeur/directrice, dont le sièg</w:t>
      </w:r>
      <w:r>
        <w:rPr>
          <w:rFonts w:eastAsia="Times New Roman"/>
          <w:sz w:val="24"/>
          <w:szCs w:val="24"/>
          <w:lang w:eastAsia="en-US"/>
        </w:rPr>
        <w:t>e est situé……………………</w:t>
      </w:r>
      <w:r w:rsidR="00E1340B">
        <w:rPr>
          <w:rFonts w:eastAsia="Times New Roman"/>
          <w:sz w:val="24"/>
          <w:szCs w:val="24"/>
          <w:lang w:eastAsia="en-US"/>
        </w:rPr>
        <w:t>……</w:t>
      </w:r>
      <w:r>
        <w:rPr>
          <w:rFonts w:eastAsia="Times New Roman"/>
          <w:sz w:val="24"/>
          <w:szCs w:val="24"/>
          <w:lang w:eastAsia="en-US"/>
        </w:rPr>
        <w:t>………</w:t>
      </w:r>
    </w:p>
    <w:p w:rsidR="00800F06" w:rsidRPr="00C0647D" w:rsidRDefault="00800F06" w:rsidP="00E1340B">
      <w:pPr>
        <w:rPr>
          <w:rFonts w:eastAsia="Times New Roman"/>
          <w:sz w:val="24"/>
          <w:szCs w:val="24"/>
          <w:lang w:eastAsia="en-US"/>
        </w:rPr>
      </w:pPr>
      <w:r w:rsidRPr="00C0647D">
        <w:rPr>
          <w:rFonts w:eastAsia="Times New Roman"/>
          <w:sz w:val="24"/>
          <w:szCs w:val="24"/>
          <w:lang w:eastAsia="en-US"/>
        </w:rPr>
        <w:t>Ci-après désignée « la Caf ».</w:t>
      </w:r>
    </w:p>
    <w:p w:rsidR="00800F06" w:rsidRPr="00C0647D" w:rsidRDefault="00800F06" w:rsidP="00E1340B">
      <w:pPr>
        <w:rPr>
          <w:rFonts w:eastAsia="Times New Roman"/>
          <w:sz w:val="24"/>
          <w:szCs w:val="24"/>
          <w:lang w:eastAsia="en-US"/>
        </w:rPr>
      </w:pPr>
    </w:p>
    <w:p w:rsidR="00800F06" w:rsidRPr="00C0647D" w:rsidRDefault="00800F06" w:rsidP="00E1340B">
      <w:pPr>
        <w:spacing w:line="370" w:lineRule="exact"/>
        <w:rPr>
          <w:rFonts w:eastAsia="Times New Roman"/>
          <w:sz w:val="24"/>
          <w:szCs w:val="24"/>
        </w:rPr>
      </w:pPr>
    </w:p>
    <w:p w:rsidR="00800F06" w:rsidRPr="00C0647D" w:rsidRDefault="00800F06" w:rsidP="00E1340B">
      <w:pPr>
        <w:spacing w:line="370" w:lineRule="exact"/>
        <w:rPr>
          <w:rFonts w:eastAsia="Times New Roman"/>
          <w:sz w:val="24"/>
          <w:szCs w:val="24"/>
        </w:rPr>
      </w:pPr>
    </w:p>
    <w:p w:rsidR="00800F06" w:rsidRPr="00C0647D" w:rsidRDefault="00800F06" w:rsidP="00E1340B">
      <w:pPr>
        <w:spacing w:line="370" w:lineRule="exact"/>
        <w:rPr>
          <w:rFonts w:eastAsia="Times New Roman"/>
          <w:sz w:val="24"/>
          <w:szCs w:val="24"/>
        </w:rPr>
      </w:pPr>
    </w:p>
    <w:p w:rsidR="00800F06" w:rsidRPr="00C0647D" w:rsidRDefault="00800F06" w:rsidP="00E1340B">
      <w:pPr>
        <w:spacing w:line="370" w:lineRule="exact"/>
        <w:rPr>
          <w:rFonts w:eastAsia="Times New Roman"/>
          <w:sz w:val="24"/>
          <w:szCs w:val="24"/>
        </w:rPr>
      </w:pPr>
    </w:p>
    <w:p w:rsidR="00800F06" w:rsidRPr="00C0647D" w:rsidRDefault="00800F06" w:rsidP="00E1340B">
      <w:pPr>
        <w:spacing w:line="370" w:lineRule="exact"/>
        <w:rPr>
          <w:rFonts w:eastAsia="Times New Roman"/>
          <w:sz w:val="24"/>
          <w:szCs w:val="24"/>
        </w:rPr>
      </w:pPr>
    </w:p>
    <w:p w:rsidR="00800F06" w:rsidRPr="00C0647D" w:rsidRDefault="00800F06" w:rsidP="00E1340B">
      <w:pPr>
        <w:spacing w:line="370" w:lineRule="exact"/>
        <w:rPr>
          <w:rFonts w:eastAsia="Times New Roman"/>
          <w:sz w:val="24"/>
          <w:szCs w:val="24"/>
        </w:rPr>
      </w:pPr>
    </w:p>
    <w:p w:rsidR="00800F06" w:rsidRPr="00C0647D" w:rsidRDefault="00800F06" w:rsidP="00E1340B">
      <w:pPr>
        <w:spacing w:line="370" w:lineRule="exact"/>
        <w:rPr>
          <w:rFonts w:eastAsia="Times New Roman"/>
          <w:sz w:val="24"/>
          <w:szCs w:val="24"/>
        </w:rPr>
      </w:pPr>
    </w:p>
    <w:p w:rsidR="00800F06" w:rsidRPr="00C0647D" w:rsidRDefault="00800F06" w:rsidP="00E1340B">
      <w:pPr>
        <w:spacing w:line="370" w:lineRule="exact"/>
        <w:rPr>
          <w:rFonts w:eastAsia="Times New Roman"/>
          <w:sz w:val="24"/>
          <w:szCs w:val="24"/>
        </w:rPr>
      </w:pPr>
    </w:p>
    <w:p w:rsidR="00800F06" w:rsidRPr="00C0647D" w:rsidRDefault="00800F06" w:rsidP="00E1340B">
      <w:pPr>
        <w:spacing w:line="370" w:lineRule="exact"/>
        <w:rPr>
          <w:rFonts w:eastAsia="Times New Roman"/>
          <w:sz w:val="24"/>
          <w:szCs w:val="24"/>
        </w:rPr>
      </w:pPr>
    </w:p>
    <w:p w:rsidR="00800F06" w:rsidRPr="00C0647D" w:rsidRDefault="00800F06" w:rsidP="00E1340B">
      <w:pPr>
        <w:spacing w:line="370" w:lineRule="exact"/>
        <w:rPr>
          <w:rFonts w:eastAsia="Times New Roman"/>
          <w:sz w:val="24"/>
          <w:szCs w:val="24"/>
        </w:rPr>
      </w:pPr>
    </w:p>
    <w:p w:rsidR="00800F06" w:rsidRPr="00C0647D" w:rsidRDefault="00800F06" w:rsidP="00E1340B">
      <w:pPr>
        <w:spacing w:line="370" w:lineRule="exact"/>
        <w:rPr>
          <w:rFonts w:eastAsia="Times New Roman"/>
          <w:sz w:val="24"/>
          <w:szCs w:val="24"/>
        </w:rPr>
      </w:pPr>
    </w:p>
    <w:p w:rsidR="00800F06" w:rsidRPr="00C0647D" w:rsidRDefault="00800F06" w:rsidP="00E1340B">
      <w:pPr>
        <w:spacing w:line="370" w:lineRule="exact"/>
        <w:rPr>
          <w:rFonts w:eastAsia="Times New Roman"/>
          <w:sz w:val="24"/>
          <w:szCs w:val="24"/>
        </w:rPr>
      </w:pPr>
    </w:p>
    <w:p w:rsidR="00800F06" w:rsidRPr="00C0647D" w:rsidRDefault="00800F06" w:rsidP="00E1340B">
      <w:pPr>
        <w:spacing w:line="370" w:lineRule="exact"/>
        <w:rPr>
          <w:rFonts w:eastAsia="Times New Roman"/>
          <w:sz w:val="24"/>
          <w:szCs w:val="24"/>
        </w:rPr>
      </w:pPr>
    </w:p>
    <w:p w:rsidR="00800F06" w:rsidRPr="00C0647D" w:rsidRDefault="00800F06" w:rsidP="00E1340B">
      <w:pPr>
        <w:spacing w:line="370" w:lineRule="exact"/>
        <w:rPr>
          <w:rFonts w:eastAsia="Times New Roman"/>
          <w:sz w:val="24"/>
          <w:szCs w:val="24"/>
        </w:rPr>
      </w:pPr>
    </w:p>
    <w:p w:rsidR="00800F06" w:rsidRPr="00C0647D" w:rsidRDefault="00800F06" w:rsidP="00E1340B">
      <w:pPr>
        <w:spacing w:line="370" w:lineRule="exact"/>
        <w:rPr>
          <w:rFonts w:eastAsia="Times New Roman"/>
          <w:sz w:val="24"/>
          <w:szCs w:val="24"/>
        </w:rPr>
      </w:pPr>
    </w:p>
    <w:p w:rsidR="00800F06" w:rsidRDefault="00800F06" w:rsidP="00E1340B">
      <w:pPr>
        <w:spacing w:line="370" w:lineRule="exact"/>
        <w:rPr>
          <w:rFonts w:eastAsia="Times New Roman"/>
          <w:sz w:val="24"/>
          <w:szCs w:val="24"/>
        </w:rPr>
      </w:pPr>
    </w:p>
    <w:p w:rsidR="00BA2924" w:rsidRDefault="00BA2924" w:rsidP="00E1340B">
      <w:pPr>
        <w:spacing w:line="370" w:lineRule="exact"/>
        <w:rPr>
          <w:rFonts w:eastAsia="Times New Roman"/>
          <w:sz w:val="24"/>
          <w:szCs w:val="24"/>
        </w:rPr>
      </w:pPr>
    </w:p>
    <w:p w:rsidR="00BA2924" w:rsidRDefault="00BA2924" w:rsidP="00E1340B">
      <w:pPr>
        <w:spacing w:line="370" w:lineRule="exact"/>
        <w:rPr>
          <w:rFonts w:eastAsia="Times New Roman"/>
          <w:sz w:val="24"/>
          <w:szCs w:val="24"/>
        </w:rPr>
      </w:pPr>
    </w:p>
    <w:p w:rsidR="00BA2924" w:rsidRDefault="00BA2924" w:rsidP="00E1340B">
      <w:pPr>
        <w:spacing w:line="370" w:lineRule="exact"/>
        <w:rPr>
          <w:rFonts w:eastAsia="Times New Roman"/>
          <w:sz w:val="24"/>
          <w:szCs w:val="24"/>
        </w:rPr>
      </w:pPr>
    </w:p>
    <w:p w:rsidR="00BA2924" w:rsidRDefault="00BA2924" w:rsidP="00E1340B">
      <w:pPr>
        <w:spacing w:line="370" w:lineRule="exact"/>
        <w:rPr>
          <w:rFonts w:eastAsia="Times New Roman"/>
          <w:sz w:val="24"/>
          <w:szCs w:val="24"/>
        </w:rPr>
      </w:pPr>
    </w:p>
    <w:p w:rsidR="00BA2924" w:rsidRPr="00C0647D" w:rsidRDefault="00BA2924" w:rsidP="00E1340B">
      <w:pPr>
        <w:spacing w:line="370" w:lineRule="exact"/>
        <w:rPr>
          <w:rFonts w:eastAsia="Times New Roman"/>
          <w:sz w:val="24"/>
          <w:szCs w:val="24"/>
        </w:rPr>
      </w:pPr>
    </w:p>
    <w:p w:rsidR="00800F06" w:rsidRPr="00C0647D" w:rsidRDefault="00800F06" w:rsidP="00E1340B">
      <w:pPr>
        <w:spacing w:line="370" w:lineRule="exact"/>
        <w:rPr>
          <w:rFonts w:eastAsia="Times New Roman"/>
          <w:sz w:val="24"/>
          <w:szCs w:val="24"/>
        </w:rPr>
      </w:pPr>
    </w:p>
    <w:p w:rsidR="00800F06" w:rsidRDefault="00800F06" w:rsidP="00E1340B">
      <w:pPr>
        <w:spacing w:line="370" w:lineRule="exact"/>
        <w:rPr>
          <w:rFonts w:eastAsia="Times New Roman"/>
          <w:sz w:val="24"/>
          <w:szCs w:val="24"/>
        </w:rPr>
      </w:pPr>
    </w:p>
    <w:p w:rsidR="006314FB" w:rsidRDefault="006314FB" w:rsidP="00E1340B">
      <w:pPr>
        <w:spacing w:line="370" w:lineRule="exact"/>
        <w:rPr>
          <w:rFonts w:eastAsia="Times New Roman"/>
          <w:sz w:val="24"/>
          <w:szCs w:val="24"/>
        </w:rPr>
      </w:pPr>
    </w:p>
    <w:p w:rsidR="00161170" w:rsidRPr="00C0647D" w:rsidRDefault="00161170" w:rsidP="00E1340B">
      <w:pPr>
        <w:spacing w:line="370" w:lineRule="exact"/>
        <w:rPr>
          <w:rFonts w:eastAsia="Times New Roman"/>
          <w:sz w:val="24"/>
          <w:szCs w:val="24"/>
        </w:rPr>
      </w:pPr>
    </w:p>
    <w:p w:rsidR="00C0647D" w:rsidRPr="008F16E9" w:rsidRDefault="00C0647D" w:rsidP="00E1340B">
      <w:pPr>
        <w:ind w:left="8222" w:hanging="8222"/>
        <w:jc w:val="center"/>
        <w:rPr>
          <w:rFonts w:eastAsia="Times New Roman"/>
          <w:b/>
          <w:bCs/>
          <w:color w:val="17365D"/>
          <w:sz w:val="32"/>
          <w:szCs w:val="32"/>
          <w:lang w:eastAsia="en-US"/>
        </w:rPr>
      </w:pPr>
      <w:r w:rsidRPr="008F16E9">
        <w:rPr>
          <w:rFonts w:eastAsia="Times New Roman"/>
          <w:b/>
          <w:bCs/>
          <w:color w:val="17365D"/>
          <w:sz w:val="32"/>
          <w:szCs w:val="32"/>
          <w:lang w:eastAsia="en-US"/>
        </w:rPr>
        <w:t>Préambule</w:t>
      </w:r>
    </w:p>
    <w:p w:rsidR="00C0647D" w:rsidRDefault="00C0647D" w:rsidP="00E1340B">
      <w:pPr>
        <w:ind w:left="8222" w:hanging="8222"/>
        <w:jc w:val="center"/>
        <w:rPr>
          <w:rFonts w:eastAsia="Times New Roman"/>
          <w:b/>
          <w:bCs/>
          <w:color w:val="17365D"/>
          <w:sz w:val="28"/>
          <w:szCs w:val="28"/>
          <w:lang w:eastAsia="en-US"/>
        </w:rPr>
      </w:pPr>
    </w:p>
    <w:p w:rsidR="000A24EC" w:rsidRDefault="002D3BC8" w:rsidP="00E1340B">
      <w:pPr>
        <w:ind w:left="8222" w:hanging="8222"/>
        <w:jc w:val="center"/>
        <w:rPr>
          <w:rFonts w:eastAsia="Times New Roman"/>
          <w:b/>
          <w:bCs/>
          <w:color w:val="17365D"/>
          <w:sz w:val="28"/>
          <w:szCs w:val="28"/>
          <w:lang w:eastAsia="en-US"/>
        </w:rPr>
      </w:pPr>
      <w:r w:rsidRPr="00C0647D">
        <w:rPr>
          <w:rFonts w:eastAsia="Times New Roman"/>
          <w:b/>
          <w:bCs/>
          <w:color w:val="17365D"/>
          <w:sz w:val="28"/>
          <w:szCs w:val="28"/>
          <w:lang w:eastAsia="en-US"/>
        </w:rPr>
        <w:t>Les finalités de la politique d'action sociale familiale des</w:t>
      </w:r>
    </w:p>
    <w:p w:rsidR="002D3BC8" w:rsidRPr="00C0647D" w:rsidRDefault="002D3BC8" w:rsidP="00E1340B">
      <w:pPr>
        <w:ind w:left="8222" w:hanging="8222"/>
        <w:jc w:val="center"/>
        <w:rPr>
          <w:rFonts w:eastAsia="Times New Roman"/>
          <w:b/>
          <w:bCs/>
          <w:color w:val="17365D"/>
          <w:sz w:val="28"/>
          <w:szCs w:val="28"/>
          <w:lang w:eastAsia="en-US"/>
        </w:rPr>
      </w:pPr>
      <w:r w:rsidRPr="00C0647D">
        <w:rPr>
          <w:rFonts w:eastAsia="Times New Roman"/>
          <w:b/>
          <w:bCs/>
          <w:color w:val="17365D"/>
          <w:sz w:val="28"/>
          <w:szCs w:val="28"/>
          <w:lang w:eastAsia="en-US"/>
        </w:rPr>
        <w:t>Caisses d'allocations familiales</w:t>
      </w:r>
    </w:p>
    <w:p w:rsidR="002D3BC8" w:rsidRDefault="002D3BC8" w:rsidP="00E1340B">
      <w:pPr>
        <w:spacing w:line="277" w:lineRule="exact"/>
        <w:jc w:val="center"/>
        <w:rPr>
          <w:rFonts w:eastAsia="Times New Roman"/>
          <w:sz w:val="24"/>
          <w:szCs w:val="24"/>
        </w:rPr>
      </w:pPr>
    </w:p>
    <w:p w:rsidR="00C0647D" w:rsidRDefault="00C0647D" w:rsidP="00E1340B">
      <w:pPr>
        <w:spacing w:line="277" w:lineRule="exact"/>
        <w:rPr>
          <w:rFonts w:eastAsia="Times New Roman"/>
          <w:sz w:val="24"/>
          <w:szCs w:val="24"/>
        </w:rPr>
      </w:pPr>
    </w:p>
    <w:p w:rsidR="00C0647D" w:rsidRPr="00C0647D" w:rsidRDefault="00C0647D" w:rsidP="00A47C2B">
      <w:pPr>
        <w:spacing w:line="277" w:lineRule="exact"/>
        <w:jc w:val="left"/>
        <w:rPr>
          <w:rFonts w:eastAsia="Times New Roman"/>
          <w:sz w:val="24"/>
          <w:szCs w:val="24"/>
        </w:rPr>
      </w:pPr>
      <w:bookmarkStart w:id="1" w:name="_Hlk527040974"/>
    </w:p>
    <w:p w:rsidR="002D3BC8" w:rsidRPr="00C0647D" w:rsidRDefault="002D3BC8" w:rsidP="003925C5">
      <w:pPr>
        <w:rPr>
          <w:rFonts w:eastAsia="Times New Roman"/>
          <w:color w:val="000000"/>
          <w:sz w:val="24"/>
          <w:szCs w:val="24"/>
        </w:rPr>
      </w:pPr>
      <w:r w:rsidRPr="00C0647D">
        <w:rPr>
          <w:rFonts w:eastAsia="Times New Roman"/>
          <w:color w:val="000000"/>
          <w:sz w:val="24"/>
          <w:szCs w:val="24"/>
        </w:rPr>
        <w:t>Par leur action sociale, les Caisses d'Allocations familiales contribuent au renforcement des liens familiaux, à l'amélioration de la qualité de vie des familles et de leur environnement social, au développement et à l'épanouissement de l'enfant et de l'adolescent, au soutie</w:t>
      </w:r>
      <w:r w:rsidR="00A0205B">
        <w:rPr>
          <w:rFonts w:eastAsia="Times New Roman"/>
          <w:color w:val="000000"/>
          <w:sz w:val="24"/>
          <w:szCs w:val="24"/>
        </w:rPr>
        <w:t xml:space="preserve">n à l'autonomie du jeune adulte </w:t>
      </w:r>
      <w:r w:rsidR="00A0205B" w:rsidRPr="00F014E3">
        <w:rPr>
          <w:rFonts w:eastAsia="Times New Roman"/>
          <w:sz w:val="24"/>
          <w:szCs w:val="24"/>
        </w:rPr>
        <w:t>et</w:t>
      </w:r>
      <w:r w:rsidR="00A0205B">
        <w:rPr>
          <w:rFonts w:eastAsia="Times New Roman"/>
          <w:color w:val="000000"/>
          <w:sz w:val="24"/>
          <w:szCs w:val="24"/>
        </w:rPr>
        <w:t xml:space="preserve"> à la prévention des exclusions.</w:t>
      </w:r>
      <w:r w:rsidRPr="00C0647D">
        <w:rPr>
          <w:rFonts w:eastAsia="Times New Roman"/>
          <w:color w:val="000000"/>
          <w:sz w:val="24"/>
          <w:szCs w:val="24"/>
        </w:rPr>
        <w:t xml:space="preserve"> </w:t>
      </w:r>
    </w:p>
    <w:p w:rsidR="002D3BC8" w:rsidRPr="00C0647D" w:rsidRDefault="002D3BC8" w:rsidP="003925C5">
      <w:pPr>
        <w:rPr>
          <w:rFonts w:eastAsia="Times New Roman"/>
          <w:sz w:val="24"/>
          <w:szCs w:val="24"/>
        </w:rPr>
      </w:pPr>
    </w:p>
    <w:p w:rsidR="002D3BC8" w:rsidRPr="00C0647D" w:rsidRDefault="002D3BC8" w:rsidP="003925C5">
      <w:pPr>
        <w:rPr>
          <w:rFonts w:eastAsia="Times New Roman"/>
          <w:color w:val="000000"/>
          <w:sz w:val="24"/>
          <w:szCs w:val="24"/>
        </w:rPr>
      </w:pPr>
      <w:r w:rsidRPr="00C0647D">
        <w:rPr>
          <w:rFonts w:eastAsia="Times New Roman"/>
          <w:color w:val="000000"/>
          <w:sz w:val="24"/>
          <w:szCs w:val="24"/>
        </w:rPr>
        <w:t xml:space="preserve">Au travers de diagnostics partagés, les Caisses d'Allocations familiales prennent en compte les besoins des familles </w:t>
      </w:r>
      <w:r w:rsidRPr="009A1F2C">
        <w:rPr>
          <w:rFonts w:eastAsia="Times New Roman"/>
          <w:sz w:val="24"/>
          <w:szCs w:val="24"/>
        </w:rPr>
        <w:t>et les contributions des partenaires. Les habitants et les usagers sont associés à l'expression des besoins sociaux et à la définition des modalités pour les satisfaire.</w:t>
      </w:r>
    </w:p>
    <w:p w:rsidR="002D3BC8" w:rsidRPr="00C0647D" w:rsidRDefault="002D3BC8" w:rsidP="003925C5">
      <w:pPr>
        <w:rPr>
          <w:rFonts w:eastAsia="Times New Roman"/>
          <w:sz w:val="24"/>
          <w:szCs w:val="24"/>
        </w:rPr>
      </w:pPr>
    </w:p>
    <w:p w:rsidR="002D3BC8" w:rsidRPr="00C0647D" w:rsidRDefault="002D3BC8" w:rsidP="003925C5">
      <w:pPr>
        <w:rPr>
          <w:rFonts w:eastAsia="Times New Roman"/>
          <w:color w:val="000000"/>
          <w:sz w:val="24"/>
          <w:szCs w:val="24"/>
        </w:rPr>
      </w:pPr>
      <w:r w:rsidRPr="00C0647D">
        <w:rPr>
          <w:rFonts w:eastAsia="Times New Roman"/>
          <w:color w:val="000000"/>
          <w:sz w:val="24"/>
          <w:szCs w:val="24"/>
        </w:rPr>
        <w:t>La couverture des besoins est recherchée par une implantation prioritaire des équipements sur des territoires qui en sont dépourvus.</w:t>
      </w:r>
    </w:p>
    <w:p w:rsidR="002D3BC8" w:rsidRPr="00C0647D" w:rsidRDefault="002D3BC8" w:rsidP="003925C5">
      <w:pPr>
        <w:rPr>
          <w:rFonts w:eastAsia="Times New Roman"/>
          <w:sz w:val="24"/>
          <w:szCs w:val="24"/>
        </w:rPr>
      </w:pPr>
    </w:p>
    <w:p w:rsidR="002D3BC8" w:rsidRPr="00C0647D" w:rsidRDefault="002D3BC8" w:rsidP="003925C5">
      <w:pPr>
        <w:rPr>
          <w:rFonts w:eastAsia="Times New Roman"/>
          <w:color w:val="000000"/>
          <w:sz w:val="24"/>
          <w:szCs w:val="24"/>
        </w:rPr>
      </w:pPr>
      <w:r w:rsidRPr="00C0647D">
        <w:rPr>
          <w:rFonts w:eastAsia="Times New Roman"/>
          <w:color w:val="000000"/>
          <w:sz w:val="24"/>
          <w:szCs w:val="24"/>
        </w:rPr>
        <w:t xml:space="preserve">L'offre de service doit bénéficier à l'ensemble des familles et accorder une attention particulière aux familles à revenus </w:t>
      </w:r>
      <w:r w:rsidRPr="00F014E3">
        <w:rPr>
          <w:rFonts w:eastAsia="Times New Roman"/>
          <w:sz w:val="24"/>
          <w:szCs w:val="24"/>
        </w:rPr>
        <w:t>modestes</w:t>
      </w:r>
      <w:r w:rsidR="00A0205B" w:rsidRPr="00F014E3">
        <w:rPr>
          <w:rFonts w:eastAsia="Times New Roman"/>
          <w:sz w:val="24"/>
          <w:szCs w:val="24"/>
        </w:rPr>
        <w:t xml:space="preserve"> et celles faisant face au handicap d’un parent ou d’un </w:t>
      </w:r>
      <w:r w:rsidR="00F014E3" w:rsidRPr="00F014E3">
        <w:rPr>
          <w:rFonts w:eastAsia="Times New Roman"/>
          <w:sz w:val="24"/>
          <w:szCs w:val="24"/>
        </w:rPr>
        <w:t>enfant,</w:t>
      </w:r>
      <w:r w:rsidRPr="00C0647D">
        <w:rPr>
          <w:rFonts w:eastAsia="Times New Roman"/>
          <w:sz w:val="24"/>
          <w:szCs w:val="24"/>
        </w:rPr>
        <w:t xml:space="preserve"> notamment</w:t>
      </w:r>
      <w:r w:rsidRPr="00C0647D">
        <w:rPr>
          <w:rFonts w:eastAsia="Times New Roman"/>
          <w:color w:val="000000"/>
          <w:sz w:val="24"/>
          <w:szCs w:val="24"/>
        </w:rPr>
        <w:t xml:space="preserve"> au travers d</w:t>
      </w:r>
      <w:r w:rsidR="00205D99" w:rsidRPr="00C0647D">
        <w:rPr>
          <w:rFonts w:eastAsia="Times New Roman"/>
          <w:color w:val="000000"/>
          <w:sz w:val="24"/>
          <w:szCs w:val="24"/>
        </w:rPr>
        <w:t>'une politique facilitant leur accès.</w:t>
      </w:r>
    </w:p>
    <w:p w:rsidR="002D3BC8" w:rsidRPr="00C0647D" w:rsidRDefault="002D3BC8" w:rsidP="003925C5">
      <w:pPr>
        <w:rPr>
          <w:rFonts w:eastAsia="Times New Roman"/>
          <w:sz w:val="24"/>
          <w:szCs w:val="24"/>
        </w:rPr>
      </w:pPr>
    </w:p>
    <w:p w:rsidR="002D3BC8" w:rsidRDefault="002D3BC8" w:rsidP="003925C5">
      <w:pPr>
        <w:rPr>
          <w:rFonts w:eastAsia="Times New Roman"/>
          <w:color w:val="000000"/>
          <w:sz w:val="24"/>
          <w:szCs w:val="24"/>
        </w:rPr>
      </w:pPr>
      <w:r w:rsidRPr="00C0647D">
        <w:rPr>
          <w:rFonts w:eastAsia="Times New Roman"/>
          <w:color w:val="000000"/>
          <w:sz w:val="24"/>
          <w:szCs w:val="24"/>
        </w:rPr>
        <w:t>Les actions soutenues par les Caf visent à :</w:t>
      </w:r>
    </w:p>
    <w:p w:rsidR="00C0647D" w:rsidRPr="00C0647D" w:rsidRDefault="00C0647D" w:rsidP="003925C5">
      <w:pPr>
        <w:rPr>
          <w:rFonts w:eastAsia="Times New Roman"/>
          <w:color w:val="000000"/>
          <w:sz w:val="24"/>
          <w:szCs w:val="24"/>
        </w:rPr>
      </w:pPr>
    </w:p>
    <w:p w:rsidR="00A0205B" w:rsidRDefault="00E1340B" w:rsidP="003925C5">
      <w:pPr>
        <w:widowControl w:val="0"/>
        <w:numPr>
          <w:ilvl w:val="0"/>
          <w:numId w:val="18"/>
        </w:numPr>
        <w:autoSpaceDE w:val="0"/>
        <w:autoSpaceDN w:val="0"/>
        <w:adjustRightInd w:val="0"/>
        <w:spacing w:before="120"/>
        <w:rPr>
          <w:rFonts w:eastAsia="Times New Roman"/>
          <w:color w:val="000000"/>
          <w:sz w:val="24"/>
          <w:szCs w:val="24"/>
        </w:rPr>
      </w:pPr>
      <w:r>
        <w:rPr>
          <w:rFonts w:eastAsia="Times New Roman"/>
          <w:color w:val="000000"/>
          <w:sz w:val="24"/>
          <w:szCs w:val="24"/>
        </w:rPr>
        <w:t>D</w:t>
      </w:r>
      <w:r w:rsidR="00A0205B">
        <w:rPr>
          <w:rFonts w:eastAsia="Times New Roman"/>
          <w:color w:val="000000"/>
          <w:sz w:val="24"/>
          <w:szCs w:val="24"/>
        </w:rPr>
        <w:t>évelopper l’offre d’accueil du jeune enfant en luttant contre les inégalités sociales et territoriales et en améliorant son efficience</w:t>
      </w:r>
      <w:r>
        <w:rPr>
          <w:rFonts w:eastAsia="Times New Roman"/>
          <w:color w:val="000000"/>
          <w:sz w:val="24"/>
          <w:szCs w:val="24"/>
        </w:rPr>
        <w:t> ;</w:t>
      </w:r>
    </w:p>
    <w:p w:rsidR="00A0205B" w:rsidRDefault="00E1340B" w:rsidP="003925C5">
      <w:pPr>
        <w:widowControl w:val="0"/>
        <w:numPr>
          <w:ilvl w:val="0"/>
          <w:numId w:val="18"/>
        </w:numPr>
        <w:autoSpaceDE w:val="0"/>
        <w:autoSpaceDN w:val="0"/>
        <w:adjustRightInd w:val="0"/>
        <w:spacing w:before="120"/>
        <w:rPr>
          <w:rFonts w:eastAsia="Times New Roman"/>
          <w:color w:val="000000"/>
          <w:sz w:val="24"/>
          <w:szCs w:val="24"/>
        </w:rPr>
      </w:pPr>
      <w:r>
        <w:rPr>
          <w:rFonts w:eastAsia="Times New Roman"/>
          <w:color w:val="000000"/>
          <w:sz w:val="24"/>
          <w:szCs w:val="24"/>
        </w:rPr>
        <w:t>A</w:t>
      </w:r>
      <w:r w:rsidR="00F543FA">
        <w:rPr>
          <w:rFonts w:eastAsia="Times New Roman"/>
          <w:color w:val="000000"/>
          <w:sz w:val="24"/>
          <w:szCs w:val="24"/>
        </w:rPr>
        <w:t>ccompagner l</w:t>
      </w:r>
      <w:r w:rsidR="00A0205B">
        <w:rPr>
          <w:rFonts w:eastAsia="Times New Roman"/>
          <w:color w:val="000000"/>
          <w:sz w:val="24"/>
          <w:szCs w:val="24"/>
        </w:rPr>
        <w:t xml:space="preserve">e parcours éducatif des </w:t>
      </w:r>
      <w:r w:rsidR="00F543FA">
        <w:rPr>
          <w:rFonts w:eastAsia="Times New Roman"/>
          <w:color w:val="000000"/>
          <w:sz w:val="24"/>
          <w:szCs w:val="24"/>
        </w:rPr>
        <w:t>enfants</w:t>
      </w:r>
      <w:r w:rsidR="00A0205B">
        <w:rPr>
          <w:rFonts w:eastAsia="Times New Roman"/>
          <w:color w:val="000000"/>
          <w:sz w:val="24"/>
          <w:szCs w:val="24"/>
        </w:rPr>
        <w:t xml:space="preserve"> âgés de 3 à 11 ans</w:t>
      </w:r>
      <w:r>
        <w:rPr>
          <w:rFonts w:eastAsia="Times New Roman"/>
          <w:color w:val="000000"/>
          <w:sz w:val="24"/>
          <w:szCs w:val="24"/>
        </w:rPr>
        <w:t> ;</w:t>
      </w:r>
    </w:p>
    <w:p w:rsidR="00F543FA" w:rsidRDefault="00E1340B" w:rsidP="003925C5">
      <w:pPr>
        <w:widowControl w:val="0"/>
        <w:numPr>
          <w:ilvl w:val="0"/>
          <w:numId w:val="18"/>
        </w:numPr>
        <w:autoSpaceDE w:val="0"/>
        <w:autoSpaceDN w:val="0"/>
        <w:adjustRightInd w:val="0"/>
        <w:spacing w:before="120"/>
        <w:rPr>
          <w:rFonts w:eastAsia="Times New Roman"/>
          <w:color w:val="000000"/>
          <w:sz w:val="24"/>
          <w:szCs w:val="24"/>
        </w:rPr>
      </w:pPr>
      <w:r>
        <w:rPr>
          <w:rFonts w:eastAsia="Times New Roman"/>
          <w:color w:val="000000"/>
          <w:sz w:val="24"/>
          <w:szCs w:val="24"/>
        </w:rPr>
        <w:t>S</w:t>
      </w:r>
      <w:r w:rsidR="00F543FA">
        <w:rPr>
          <w:rFonts w:eastAsia="Times New Roman"/>
          <w:color w:val="000000"/>
          <w:sz w:val="24"/>
          <w:szCs w:val="24"/>
        </w:rPr>
        <w:t>outenir les jeunes âgés de 12 à 25 ans dans leur parcours d’accès à l’autonomie</w:t>
      </w:r>
      <w:r>
        <w:rPr>
          <w:rFonts w:eastAsia="Times New Roman"/>
          <w:color w:val="000000"/>
          <w:sz w:val="24"/>
          <w:szCs w:val="24"/>
        </w:rPr>
        <w:t> ;</w:t>
      </w:r>
      <w:r w:rsidR="00F543FA">
        <w:rPr>
          <w:rFonts w:eastAsia="Times New Roman"/>
          <w:color w:val="000000"/>
          <w:sz w:val="24"/>
          <w:szCs w:val="24"/>
        </w:rPr>
        <w:t xml:space="preserve"> </w:t>
      </w:r>
    </w:p>
    <w:p w:rsidR="00F543FA" w:rsidRDefault="00E1340B" w:rsidP="003925C5">
      <w:pPr>
        <w:widowControl w:val="0"/>
        <w:numPr>
          <w:ilvl w:val="0"/>
          <w:numId w:val="18"/>
        </w:numPr>
        <w:autoSpaceDE w:val="0"/>
        <w:autoSpaceDN w:val="0"/>
        <w:adjustRightInd w:val="0"/>
        <w:spacing w:before="120"/>
        <w:rPr>
          <w:rFonts w:eastAsia="Times New Roman"/>
          <w:color w:val="000000"/>
          <w:sz w:val="24"/>
          <w:szCs w:val="24"/>
        </w:rPr>
      </w:pPr>
      <w:r>
        <w:rPr>
          <w:rFonts w:eastAsia="Times New Roman"/>
          <w:color w:val="000000"/>
          <w:sz w:val="24"/>
          <w:szCs w:val="24"/>
        </w:rPr>
        <w:t>V</w:t>
      </w:r>
      <w:r w:rsidR="00F543FA">
        <w:rPr>
          <w:rFonts w:eastAsia="Times New Roman"/>
          <w:color w:val="000000"/>
          <w:sz w:val="24"/>
          <w:szCs w:val="24"/>
        </w:rPr>
        <w:t>aloriser le rôle des parents et contribuer à prévenir les difficultés rencontrées avec ou par leurs enfants</w:t>
      </w:r>
      <w:r>
        <w:rPr>
          <w:rFonts w:eastAsia="Times New Roman"/>
          <w:color w:val="000000"/>
          <w:sz w:val="24"/>
          <w:szCs w:val="24"/>
        </w:rPr>
        <w:t> ;</w:t>
      </w:r>
    </w:p>
    <w:p w:rsidR="00F543FA" w:rsidRDefault="00E1340B" w:rsidP="003925C5">
      <w:pPr>
        <w:widowControl w:val="0"/>
        <w:numPr>
          <w:ilvl w:val="0"/>
          <w:numId w:val="18"/>
        </w:numPr>
        <w:autoSpaceDE w:val="0"/>
        <w:autoSpaceDN w:val="0"/>
        <w:adjustRightInd w:val="0"/>
        <w:spacing w:before="120"/>
        <w:rPr>
          <w:rFonts w:eastAsia="Times New Roman"/>
          <w:color w:val="000000"/>
          <w:sz w:val="24"/>
          <w:szCs w:val="24"/>
        </w:rPr>
      </w:pPr>
      <w:r>
        <w:rPr>
          <w:rFonts w:eastAsia="Times New Roman"/>
          <w:color w:val="000000"/>
          <w:sz w:val="24"/>
          <w:szCs w:val="24"/>
        </w:rPr>
        <w:t>C</w:t>
      </w:r>
      <w:r w:rsidR="00F543FA">
        <w:rPr>
          <w:rFonts w:eastAsia="Times New Roman"/>
          <w:color w:val="000000"/>
          <w:sz w:val="24"/>
          <w:szCs w:val="24"/>
        </w:rPr>
        <w:t>ontribuer à l’accompagnement social des familles et développer</w:t>
      </w:r>
      <w:r>
        <w:rPr>
          <w:rFonts w:eastAsia="Times New Roman"/>
          <w:color w:val="000000"/>
          <w:sz w:val="24"/>
          <w:szCs w:val="24"/>
        </w:rPr>
        <w:t xml:space="preserve"> l’animation de la vie sociale.</w:t>
      </w:r>
    </w:p>
    <w:p w:rsidR="00F543FA" w:rsidRPr="00A0205B" w:rsidRDefault="00F543FA" w:rsidP="003925C5">
      <w:pPr>
        <w:autoSpaceDE w:val="0"/>
        <w:autoSpaceDN w:val="0"/>
        <w:adjustRightInd w:val="0"/>
        <w:ind w:left="720"/>
        <w:rPr>
          <w:rFonts w:ascii="DIN-Regular" w:eastAsia="Times New Roman" w:hAnsi="DIN-Regular" w:cs="DIN-Regular"/>
          <w:sz w:val="18"/>
          <w:szCs w:val="18"/>
        </w:rPr>
      </w:pPr>
    </w:p>
    <w:p w:rsidR="00C0647D" w:rsidRDefault="00C0647D" w:rsidP="003925C5">
      <w:pPr>
        <w:suppressAutoHyphens/>
        <w:rPr>
          <w:rFonts w:eastAsia="Times New Roman"/>
          <w:kern w:val="1"/>
          <w:sz w:val="24"/>
          <w:szCs w:val="24"/>
          <w:lang w:eastAsia="ar-SA"/>
        </w:rPr>
      </w:pPr>
    </w:p>
    <w:bookmarkEnd w:id="1"/>
    <w:p w:rsidR="00C0647D" w:rsidRDefault="00C0647D" w:rsidP="00E1340B">
      <w:pPr>
        <w:suppressAutoHyphens/>
        <w:rPr>
          <w:rFonts w:eastAsia="Times New Roman"/>
          <w:kern w:val="1"/>
          <w:sz w:val="24"/>
          <w:szCs w:val="24"/>
          <w:lang w:eastAsia="ar-SA"/>
        </w:rPr>
      </w:pPr>
    </w:p>
    <w:p w:rsidR="00C0647D" w:rsidRDefault="00C0647D" w:rsidP="00E1340B">
      <w:pPr>
        <w:suppressAutoHyphens/>
        <w:rPr>
          <w:rFonts w:eastAsia="Times New Roman"/>
          <w:kern w:val="1"/>
          <w:sz w:val="24"/>
          <w:szCs w:val="24"/>
          <w:lang w:eastAsia="ar-SA"/>
        </w:rPr>
      </w:pPr>
    </w:p>
    <w:p w:rsidR="00C0647D" w:rsidRDefault="00C0647D" w:rsidP="00E1340B">
      <w:pPr>
        <w:suppressAutoHyphens/>
        <w:rPr>
          <w:rFonts w:eastAsia="Times New Roman"/>
          <w:kern w:val="1"/>
          <w:sz w:val="24"/>
          <w:szCs w:val="24"/>
          <w:lang w:eastAsia="ar-SA"/>
        </w:rPr>
      </w:pPr>
    </w:p>
    <w:p w:rsidR="00C0647D" w:rsidRDefault="00C0647D" w:rsidP="00E1340B">
      <w:pPr>
        <w:suppressAutoHyphens/>
        <w:rPr>
          <w:rFonts w:eastAsia="Times New Roman"/>
          <w:kern w:val="1"/>
          <w:sz w:val="24"/>
          <w:szCs w:val="24"/>
          <w:lang w:eastAsia="ar-SA"/>
        </w:rPr>
      </w:pPr>
    </w:p>
    <w:p w:rsidR="00C0647D" w:rsidRDefault="00C0647D" w:rsidP="00E1340B">
      <w:pPr>
        <w:suppressAutoHyphens/>
        <w:rPr>
          <w:rFonts w:eastAsia="Times New Roman"/>
          <w:kern w:val="1"/>
          <w:sz w:val="24"/>
          <w:szCs w:val="24"/>
          <w:lang w:eastAsia="ar-SA"/>
        </w:rPr>
      </w:pPr>
    </w:p>
    <w:p w:rsidR="00C0647D" w:rsidRDefault="00C0647D" w:rsidP="00E1340B">
      <w:pPr>
        <w:suppressAutoHyphens/>
        <w:rPr>
          <w:rFonts w:eastAsia="Times New Roman"/>
          <w:kern w:val="1"/>
          <w:sz w:val="24"/>
          <w:szCs w:val="24"/>
          <w:lang w:eastAsia="ar-SA"/>
        </w:rPr>
      </w:pPr>
    </w:p>
    <w:p w:rsidR="00C0647D" w:rsidRDefault="00C0647D" w:rsidP="00E1340B">
      <w:pPr>
        <w:suppressAutoHyphens/>
        <w:rPr>
          <w:rFonts w:eastAsia="Times New Roman"/>
          <w:kern w:val="1"/>
          <w:sz w:val="24"/>
          <w:szCs w:val="24"/>
          <w:lang w:eastAsia="ar-SA"/>
        </w:rPr>
      </w:pPr>
    </w:p>
    <w:p w:rsidR="00C0647D" w:rsidRDefault="00C0647D" w:rsidP="00E1340B">
      <w:pPr>
        <w:suppressAutoHyphens/>
        <w:rPr>
          <w:rFonts w:eastAsia="Times New Roman"/>
          <w:kern w:val="1"/>
          <w:sz w:val="24"/>
          <w:szCs w:val="24"/>
          <w:lang w:eastAsia="ar-SA"/>
        </w:rPr>
      </w:pPr>
    </w:p>
    <w:p w:rsidR="00C0647D" w:rsidRDefault="00C0647D" w:rsidP="00E1340B">
      <w:pPr>
        <w:suppressAutoHyphens/>
        <w:rPr>
          <w:rFonts w:eastAsia="Times New Roman"/>
          <w:kern w:val="1"/>
          <w:sz w:val="24"/>
          <w:szCs w:val="24"/>
          <w:lang w:eastAsia="ar-SA"/>
        </w:rPr>
      </w:pPr>
    </w:p>
    <w:p w:rsidR="00800F06" w:rsidRPr="00F55EA5" w:rsidRDefault="00161170" w:rsidP="00670CFA">
      <w:pPr>
        <w:rPr>
          <w:rFonts w:eastAsia="Times New Roman"/>
          <w:b/>
          <w:bCs/>
          <w:color w:val="17365D"/>
          <w:sz w:val="32"/>
          <w:szCs w:val="32"/>
          <w:u w:val="single"/>
          <w:lang w:eastAsia="en-US"/>
        </w:rPr>
      </w:pPr>
      <w:r>
        <w:rPr>
          <w:rFonts w:eastAsia="Times New Roman"/>
          <w:kern w:val="1"/>
          <w:sz w:val="24"/>
          <w:szCs w:val="24"/>
          <w:lang w:eastAsia="ar-SA"/>
        </w:rPr>
        <w:br w:type="page"/>
      </w:r>
      <w:bookmarkStart w:id="2" w:name="_Hlk28687879"/>
      <w:r w:rsidR="00800F06" w:rsidRPr="00F55EA5">
        <w:rPr>
          <w:rFonts w:eastAsia="Times New Roman"/>
          <w:b/>
          <w:bCs/>
          <w:color w:val="17365D"/>
          <w:sz w:val="32"/>
          <w:szCs w:val="32"/>
          <w:u w:val="single"/>
          <w:lang w:eastAsia="en-US"/>
        </w:rPr>
        <w:t>Article 1</w:t>
      </w:r>
      <w:r w:rsidR="008F16E9">
        <w:rPr>
          <w:rFonts w:eastAsia="Times New Roman"/>
          <w:b/>
          <w:bCs/>
          <w:color w:val="17365D"/>
          <w:sz w:val="32"/>
          <w:szCs w:val="32"/>
          <w:u w:val="single"/>
          <w:lang w:eastAsia="en-US"/>
        </w:rPr>
        <w:t xml:space="preserve"> </w:t>
      </w:r>
      <w:r w:rsidR="00800F06" w:rsidRPr="00F55EA5">
        <w:rPr>
          <w:rFonts w:eastAsia="Times New Roman"/>
          <w:b/>
          <w:bCs/>
          <w:color w:val="17365D"/>
          <w:sz w:val="32"/>
          <w:szCs w:val="32"/>
          <w:u w:val="single"/>
          <w:lang w:eastAsia="en-US"/>
        </w:rPr>
        <w:t>- L’objet de la convention</w:t>
      </w:r>
      <w:bookmarkEnd w:id="2"/>
    </w:p>
    <w:p w:rsidR="00800F06" w:rsidRDefault="00800F06" w:rsidP="00E1340B">
      <w:pPr>
        <w:rPr>
          <w:rFonts w:eastAsia="Times New Roman"/>
          <w:b/>
          <w:bCs/>
          <w:color w:val="17365D"/>
          <w:sz w:val="32"/>
          <w:szCs w:val="32"/>
          <w:u w:val="single"/>
          <w:lang w:eastAsia="en-US"/>
        </w:rPr>
      </w:pPr>
    </w:p>
    <w:p w:rsidR="00670CFA" w:rsidRDefault="00670CFA" w:rsidP="00071082">
      <w:pPr>
        <w:rPr>
          <w:sz w:val="24"/>
          <w:szCs w:val="24"/>
        </w:rPr>
      </w:pPr>
      <w:bookmarkStart w:id="3" w:name="_Hlk29220374"/>
      <w:r w:rsidRPr="00813B3C">
        <w:rPr>
          <w:sz w:val="24"/>
          <w:szCs w:val="24"/>
        </w:rPr>
        <w:t>La présente convention définit et encadre les modalités d’intervention et de verseme</w:t>
      </w:r>
      <w:r>
        <w:rPr>
          <w:sz w:val="24"/>
          <w:szCs w:val="24"/>
        </w:rPr>
        <w:t xml:space="preserve">nt </w:t>
      </w:r>
      <w:r w:rsidRPr="00640EE7">
        <w:rPr>
          <w:sz w:val="24"/>
          <w:szCs w:val="24"/>
        </w:rPr>
        <w:t>de la prestation de service Accueil de loisirs sans hébergement (Alsh) Périscolaire</w:t>
      </w:r>
      <w:r>
        <w:rPr>
          <w:sz w:val="24"/>
          <w:szCs w:val="24"/>
        </w:rPr>
        <w:t xml:space="preserve">, </w:t>
      </w:r>
      <w:r w:rsidRPr="00820BBD">
        <w:rPr>
          <w:sz w:val="24"/>
          <w:szCs w:val="24"/>
        </w:rPr>
        <w:t xml:space="preserve">du </w:t>
      </w:r>
      <w:r w:rsidR="00592FA6" w:rsidRPr="00820BBD">
        <w:rPr>
          <w:sz w:val="24"/>
          <w:szCs w:val="24"/>
        </w:rPr>
        <w:t>b</w:t>
      </w:r>
      <w:r w:rsidRPr="00820BBD">
        <w:rPr>
          <w:sz w:val="24"/>
          <w:szCs w:val="24"/>
        </w:rPr>
        <w:t>onus</w:t>
      </w:r>
      <w:r>
        <w:rPr>
          <w:sz w:val="24"/>
          <w:szCs w:val="24"/>
        </w:rPr>
        <w:t xml:space="preserve"> </w:t>
      </w:r>
      <w:r w:rsidRPr="00930F8F">
        <w:rPr>
          <w:sz w:val="24"/>
          <w:szCs w:val="24"/>
        </w:rPr>
        <w:t>territoire</w:t>
      </w:r>
      <w:r w:rsidR="00930F8F" w:rsidRPr="00930F8F">
        <w:rPr>
          <w:sz w:val="24"/>
          <w:szCs w:val="24"/>
        </w:rPr>
        <w:t xml:space="preserve"> </w:t>
      </w:r>
      <w:r w:rsidRPr="00930F8F">
        <w:rPr>
          <w:sz w:val="24"/>
          <w:szCs w:val="24"/>
        </w:rPr>
        <w:t>Ctg</w:t>
      </w:r>
      <w:r>
        <w:rPr>
          <w:sz w:val="24"/>
          <w:szCs w:val="24"/>
        </w:rPr>
        <w:t xml:space="preserve"> </w:t>
      </w:r>
      <w:r w:rsidRPr="00640EE7">
        <w:rPr>
          <w:sz w:val="24"/>
          <w:szCs w:val="24"/>
        </w:rPr>
        <w:t>et le cas échéant de la bonification « Plan mercredi »</w:t>
      </w:r>
      <w:r>
        <w:rPr>
          <w:sz w:val="24"/>
          <w:szCs w:val="24"/>
        </w:rPr>
        <w:t xml:space="preserve"> </w:t>
      </w:r>
      <w:r w:rsidRPr="0027552D">
        <w:rPr>
          <w:sz w:val="24"/>
          <w:szCs w:val="24"/>
        </w:rPr>
        <w:t>pour les lieux d’implantation</w:t>
      </w:r>
      <w:r w:rsidR="00071082">
        <w:rPr>
          <w:sz w:val="24"/>
          <w:szCs w:val="24"/>
        </w:rPr>
        <w:t xml:space="preserve"> </w:t>
      </w:r>
      <w:r w:rsidRPr="0027552D">
        <w:rPr>
          <w:sz w:val="24"/>
          <w:szCs w:val="24"/>
        </w:rPr>
        <w:t xml:space="preserve">désignés dans </w:t>
      </w:r>
      <w:r w:rsidR="006314FB">
        <w:rPr>
          <w:sz w:val="24"/>
          <w:szCs w:val="24"/>
        </w:rPr>
        <w:t xml:space="preserve">le formulaire prévu à cet </w:t>
      </w:r>
      <w:r w:rsidR="00592FA6">
        <w:rPr>
          <w:sz w:val="24"/>
          <w:szCs w:val="24"/>
        </w:rPr>
        <w:t>effet.</w:t>
      </w:r>
      <w:r w:rsidRPr="00813B3C">
        <w:rPr>
          <w:sz w:val="24"/>
          <w:szCs w:val="24"/>
        </w:rPr>
        <w:t xml:space="preserve"> </w:t>
      </w:r>
    </w:p>
    <w:bookmarkEnd w:id="3"/>
    <w:p w:rsidR="00271584" w:rsidRDefault="00271584" w:rsidP="00670CFA">
      <w:pPr>
        <w:rPr>
          <w:sz w:val="24"/>
          <w:szCs w:val="24"/>
        </w:rPr>
      </w:pPr>
    </w:p>
    <w:p w:rsidR="00800F06" w:rsidRPr="00BA2924" w:rsidRDefault="00066DC1" w:rsidP="00414BB2">
      <w:pPr>
        <w:pStyle w:val="Paragraphedeliste"/>
        <w:numPr>
          <w:ilvl w:val="1"/>
          <w:numId w:val="30"/>
        </w:numPr>
        <w:autoSpaceDE w:val="0"/>
        <w:autoSpaceDN w:val="0"/>
        <w:adjustRightInd w:val="0"/>
        <w:spacing w:before="91"/>
        <w:ind w:left="426" w:right="-1"/>
        <w:jc w:val="left"/>
        <w:rPr>
          <w:rFonts w:eastAsia="Times New Roman"/>
          <w:b/>
          <w:bCs/>
          <w:color w:val="002060"/>
          <w:sz w:val="28"/>
          <w:szCs w:val="28"/>
        </w:rPr>
      </w:pPr>
      <w:bookmarkStart w:id="4" w:name="_Hlk29220411"/>
      <w:bookmarkStart w:id="5" w:name="_Hlk528663809"/>
      <w:r w:rsidRPr="00BA2924">
        <w:rPr>
          <w:rFonts w:eastAsia="Times New Roman"/>
          <w:b/>
          <w:bCs/>
          <w:color w:val="002060"/>
          <w:sz w:val="28"/>
          <w:szCs w:val="28"/>
          <w:u w:val="single"/>
          <w:lang w:eastAsia="en-US"/>
        </w:rPr>
        <w:t>Les</w:t>
      </w:r>
      <w:r w:rsidR="00B26380" w:rsidRPr="00BA2924">
        <w:rPr>
          <w:rFonts w:eastAsia="Times New Roman"/>
          <w:b/>
          <w:bCs/>
          <w:color w:val="002060"/>
          <w:sz w:val="28"/>
          <w:szCs w:val="28"/>
          <w:u w:val="single"/>
          <w:lang w:eastAsia="en-US"/>
        </w:rPr>
        <w:t xml:space="preserve"> objectifs poursuivis par la subvention dite prestation de service</w:t>
      </w:r>
      <w:r w:rsidR="00BA2924" w:rsidRPr="00BA2924">
        <w:rPr>
          <w:rFonts w:eastAsia="Times New Roman"/>
          <w:b/>
          <w:bCs/>
          <w:color w:val="002060"/>
          <w:sz w:val="28"/>
          <w:szCs w:val="28"/>
          <w:u w:val="single"/>
          <w:lang w:eastAsia="en-US"/>
        </w:rPr>
        <w:t xml:space="preserve"> </w:t>
      </w:r>
      <w:r w:rsidR="00071082" w:rsidRPr="00BA2924">
        <w:rPr>
          <w:rFonts w:eastAsia="Times New Roman"/>
          <w:b/>
          <w:bCs/>
          <w:color w:val="002060"/>
          <w:sz w:val="28"/>
          <w:szCs w:val="28"/>
          <w:u w:val="single"/>
          <w:lang w:eastAsia="en-US"/>
        </w:rPr>
        <w:t>Accueil de</w:t>
      </w:r>
      <w:r w:rsidR="00B26380" w:rsidRPr="00BA2924">
        <w:rPr>
          <w:rFonts w:eastAsia="Times New Roman"/>
          <w:b/>
          <w:bCs/>
          <w:color w:val="002060"/>
          <w:sz w:val="28"/>
          <w:szCs w:val="28"/>
          <w:u w:val="single"/>
          <w:lang w:eastAsia="en-US"/>
        </w:rPr>
        <w:t xml:space="preserve"> loisirs sans hébergement (Alsh) </w:t>
      </w:r>
      <w:r w:rsidR="00730AC5" w:rsidRPr="00BA2924">
        <w:rPr>
          <w:rFonts w:eastAsia="Times New Roman"/>
          <w:b/>
          <w:bCs/>
          <w:color w:val="002060"/>
          <w:sz w:val="28"/>
          <w:szCs w:val="28"/>
          <w:u w:val="single"/>
          <w:lang w:eastAsia="en-US"/>
        </w:rPr>
        <w:t>Péri</w:t>
      </w:r>
      <w:r w:rsidR="00B26380" w:rsidRPr="00BA2924">
        <w:rPr>
          <w:rFonts w:eastAsia="Times New Roman"/>
          <w:b/>
          <w:bCs/>
          <w:color w:val="002060"/>
          <w:sz w:val="28"/>
          <w:szCs w:val="28"/>
          <w:u w:val="single"/>
          <w:lang w:eastAsia="en-US"/>
        </w:rPr>
        <w:t>scolaire</w:t>
      </w:r>
    </w:p>
    <w:bookmarkEnd w:id="4"/>
    <w:p w:rsidR="00800F06" w:rsidRDefault="00800F06" w:rsidP="00E1340B">
      <w:pPr>
        <w:autoSpaceDE w:val="0"/>
        <w:autoSpaceDN w:val="0"/>
        <w:adjustRightInd w:val="0"/>
        <w:spacing w:before="115" w:line="274" w:lineRule="exact"/>
        <w:rPr>
          <w:rFonts w:eastAsia="Times New Roman"/>
          <w:color w:val="000000"/>
          <w:sz w:val="20"/>
          <w:szCs w:val="20"/>
        </w:rPr>
      </w:pPr>
    </w:p>
    <w:bookmarkEnd w:id="5"/>
    <w:p w:rsidR="00730AC5" w:rsidRDefault="00730AC5" w:rsidP="00071082">
      <w:pPr>
        <w:autoSpaceDE w:val="0"/>
        <w:autoSpaceDN w:val="0"/>
        <w:adjustRightInd w:val="0"/>
        <w:rPr>
          <w:rFonts w:eastAsia="Times New Roman"/>
          <w:color w:val="000000"/>
          <w:sz w:val="24"/>
          <w:szCs w:val="24"/>
        </w:rPr>
      </w:pPr>
      <w:r w:rsidRPr="002B3E1D">
        <w:rPr>
          <w:rFonts w:eastAsia="Times New Roman"/>
          <w:color w:val="000000"/>
          <w:sz w:val="24"/>
          <w:szCs w:val="24"/>
        </w:rPr>
        <w:t>Dans le cadre de leur politique en direction du temps libre des enfants et des jeunes, les Caf soutiennent le développement et le fonctionnement des accueils de loisirs sans hébe</w:t>
      </w:r>
      <w:r w:rsidR="001071D6">
        <w:rPr>
          <w:rFonts w:eastAsia="Times New Roman"/>
          <w:color w:val="000000"/>
          <w:sz w:val="24"/>
          <w:szCs w:val="24"/>
        </w:rPr>
        <w:t>r</w:t>
      </w:r>
      <w:r w:rsidR="00604A98">
        <w:rPr>
          <w:rFonts w:eastAsia="Times New Roman"/>
          <w:color w:val="000000"/>
          <w:sz w:val="24"/>
          <w:szCs w:val="24"/>
        </w:rPr>
        <w:t>gement</w:t>
      </w:r>
      <w:r w:rsidR="00ED23B7">
        <w:rPr>
          <w:rFonts w:eastAsia="Times New Roman"/>
          <w:color w:val="000000"/>
          <w:sz w:val="24"/>
          <w:szCs w:val="24"/>
        </w:rPr>
        <w:t xml:space="preserve"> périscolaires</w:t>
      </w:r>
      <w:r w:rsidR="00930F8F">
        <w:rPr>
          <w:rFonts w:eastAsia="Times New Roman"/>
          <w:color w:val="000000"/>
          <w:sz w:val="24"/>
          <w:szCs w:val="24"/>
        </w:rPr>
        <w:t>.</w:t>
      </w:r>
    </w:p>
    <w:p w:rsidR="00930F8F" w:rsidRDefault="00930F8F" w:rsidP="00071082">
      <w:pPr>
        <w:autoSpaceDE w:val="0"/>
        <w:autoSpaceDN w:val="0"/>
        <w:adjustRightInd w:val="0"/>
        <w:rPr>
          <w:rFonts w:eastAsia="Times New Roman"/>
          <w:color w:val="000000"/>
          <w:sz w:val="24"/>
          <w:szCs w:val="24"/>
        </w:rPr>
      </w:pPr>
    </w:p>
    <w:p w:rsidR="00930F8F" w:rsidRDefault="007F3252" w:rsidP="00071082">
      <w:pPr>
        <w:autoSpaceDE w:val="0"/>
        <w:autoSpaceDN w:val="0"/>
        <w:adjustRightInd w:val="0"/>
        <w:rPr>
          <w:rFonts w:eastAsia="Times New Roman"/>
          <w:color w:val="000000"/>
          <w:sz w:val="24"/>
          <w:szCs w:val="24"/>
        </w:rPr>
      </w:pPr>
      <w:r>
        <w:rPr>
          <w:rFonts w:eastAsia="Times New Roman"/>
          <w:color w:val="000000"/>
          <w:sz w:val="24"/>
          <w:szCs w:val="24"/>
        </w:rPr>
        <w:t xml:space="preserve">L’ensemble des temps d’accueil </w:t>
      </w:r>
      <w:r w:rsidR="001E5B75">
        <w:rPr>
          <w:rFonts w:eastAsia="Times New Roman"/>
          <w:color w:val="000000"/>
          <w:sz w:val="24"/>
          <w:szCs w:val="24"/>
        </w:rPr>
        <w:t>se déroulant sur des semaines où les enfants vont à l’école deviennent « Périscolaire</w:t>
      </w:r>
      <w:r w:rsidR="00671FE5">
        <w:rPr>
          <w:rFonts w:eastAsia="Times New Roman"/>
          <w:color w:val="000000"/>
          <w:sz w:val="24"/>
          <w:szCs w:val="24"/>
        </w:rPr>
        <w:t xml:space="preserve"> » </w:t>
      </w:r>
      <w:r w:rsidR="00190FA4">
        <w:rPr>
          <w:rFonts w:eastAsia="Times New Roman"/>
          <w:color w:val="000000"/>
          <w:sz w:val="24"/>
          <w:szCs w:val="24"/>
        </w:rPr>
        <w:t>(à l’exception des samedis sans école et des dimanches).</w:t>
      </w:r>
    </w:p>
    <w:p w:rsidR="00F543FA" w:rsidRDefault="00F543FA" w:rsidP="00E1340B">
      <w:pPr>
        <w:autoSpaceDE w:val="0"/>
        <w:autoSpaceDN w:val="0"/>
        <w:adjustRightInd w:val="0"/>
        <w:rPr>
          <w:rFonts w:eastAsia="Times New Roman"/>
          <w:color w:val="000000"/>
          <w:sz w:val="24"/>
          <w:szCs w:val="24"/>
        </w:rPr>
      </w:pPr>
    </w:p>
    <w:p w:rsidR="00202BE9" w:rsidRDefault="00202BE9" w:rsidP="00E1340B">
      <w:pPr>
        <w:autoSpaceDE w:val="0"/>
        <w:autoSpaceDN w:val="0"/>
        <w:adjustRightInd w:val="0"/>
        <w:rPr>
          <w:rFonts w:eastAsia="Times New Roman"/>
          <w:color w:val="000000"/>
          <w:sz w:val="24"/>
          <w:szCs w:val="24"/>
        </w:rPr>
      </w:pPr>
      <w:bookmarkStart w:id="6" w:name="_Hlk527040594"/>
    </w:p>
    <w:p w:rsidR="00E6263B" w:rsidRDefault="00E6263B" w:rsidP="00BA2924">
      <w:pPr>
        <w:autoSpaceDE w:val="0"/>
        <w:autoSpaceDN w:val="0"/>
        <w:adjustRightInd w:val="0"/>
        <w:spacing w:before="91"/>
        <w:ind w:left="567" w:right="-710" w:hanging="567"/>
        <w:rPr>
          <w:rFonts w:eastAsia="Times New Roman"/>
          <w:b/>
          <w:bCs/>
          <w:color w:val="002060"/>
          <w:sz w:val="28"/>
          <w:szCs w:val="28"/>
          <w:u w:val="single"/>
          <w:lang w:eastAsia="en-US"/>
        </w:rPr>
      </w:pPr>
      <w:bookmarkStart w:id="7" w:name="_Hlk25152889"/>
      <w:bookmarkEnd w:id="6"/>
      <w:r w:rsidRPr="00066DC1">
        <w:rPr>
          <w:rFonts w:eastAsia="Times New Roman"/>
          <w:b/>
          <w:bCs/>
          <w:color w:val="002060"/>
          <w:sz w:val="28"/>
          <w:szCs w:val="28"/>
          <w:lang w:eastAsia="en-US"/>
        </w:rPr>
        <w:t xml:space="preserve">1.2 </w:t>
      </w:r>
      <w:r w:rsidRPr="00190FA4">
        <w:rPr>
          <w:rFonts w:eastAsia="Times New Roman"/>
          <w:b/>
          <w:bCs/>
          <w:color w:val="002060"/>
          <w:sz w:val="28"/>
          <w:szCs w:val="28"/>
          <w:u w:val="single"/>
          <w:lang w:eastAsia="en-US"/>
        </w:rPr>
        <w:t>Les objectifs poursuivis par la subvention dite bonification « Plan</w:t>
      </w:r>
      <w:r w:rsidR="00BA2924">
        <w:rPr>
          <w:rFonts w:eastAsia="Times New Roman"/>
          <w:b/>
          <w:bCs/>
          <w:color w:val="002060"/>
          <w:sz w:val="28"/>
          <w:szCs w:val="28"/>
          <w:u w:val="single"/>
          <w:lang w:eastAsia="en-US"/>
        </w:rPr>
        <w:t xml:space="preserve"> </w:t>
      </w:r>
      <w:r w:rsidR="00820BBD">
        <w:rPr>
          <w:rFonts w:eastAsia="Times New Roman"/>
          <w:b/>
          <w:bCs/>
          <w:color w:val="002060"/>
          <w:sz w:val="28"/>
          <w:szCs w:val="28"/>
          <w:u w:val="single"/>
          <w:lang w:eastAsia="en-US"/>
        </w:rPr>
        <w:t>m</w:t>
      </w:r>
      <w:r w:rsidR="00820BBD" w:rsidRPr="00190FA4">
        <w:rPr>
          <w:rFonts w:eastAsia="Times New Roman"/>
          <w:b/>
          <w:bCs/>
          <w:color w:val="002060"/>
          <w:sz w:val="28"/>
          <w:szCs w:val="28"/>
          <w:u w:val="single"/>
          <w:lang w:eastAsia="en-US"/>
        </w:rPr>
        <w:t>ercredi</w:t>
      </w:r>
      <w:r w:rsidRPr="00190FA4">
        <w:rPr>
          <w:rFonts w:eastAsia="Times New Roman"/>
          <w:b/>
          <w:bCs/>
          <w:color w:val="002060"/>
          <w:sz w:val="28"/>
          <w:szCs w:val="28"/>
          <w:u w:val="single"/>
          <w:lang w:eastAsia="en-US"/>
        </w:rPr>
        <w:t xml:space="preserve"> »</w:t>
      </w:r>
    </w:p>
    <w:p w:rsidR="00103AB0" w:rsidRDefault="00103AB0" w:rsidP="000037EB">
      <w:pPr>
        <w:autoSpaceDE w:val="0"/>
        <w:autoSpaceDN w:val="0"/>
        <w:adjustRightInd w:val="0"/>
        <w:spacing w:before="91"/>
        <w:ind w:left="567" w:hanging="567"/>
        <w:rPr>
          <w:rFonts w:eastAsia="Times New Roman"/>
          <w:b/>
          <w:bCs/>
          <w:color w:val="002060"/>
          <w:sz w:val="28"/>
          <w:szCs w:val="28"/>
          <w:u w:val="single"/>
          <w:lang w:eastAsia="en-US"/>
        </w:rPr>
      </w:pPr>
    </w:p>
    <w:p w:rsidR="00190FA4" w:rsidRPr="00E31B9A" w:rsidRDefault="00190FA4" w:rsidP="00820BBD">
      <w:pPr>
        <w:autoSpaceDE w:val="0"/>
        <w:autoSpaceDN w:val="0"/>
        <w:adjustRightInd w:val="0"/>
        <w:spacing w:before="91"/>
        <w:rPr>
          <w:sz w:val="24"/>
          <w:szCs w:val="24"/>
          <w:lang w:eastAsia="en-US"/>
        </w:rPr>
      </w:pPr>
      <w:r w:rsidRPr="00E31B9A">
        <w:rPr>
          <w:sz w:val="24"/>
          <w:szCs w:val="24"/>
          <w:lang w:eastAsia="en-US"/>
        </w:rPr>
        <w:t xml:space="preserve">Dans le cadre du temps libre des </w:t>
      </w:r>
      <w:r w:rsidR="00E31B9A" w:rsidRPr="00E31B9A">
        <w:rPr>
          <w:sz w:val="24"/>
          <w:szCs w:val="24"/>
          <w:lang w:eastAsia="en-US"/>
        </w:rPr>
        <w:t>enfants,</w:t>
      </w:r>
      <w:r w:rsidRPr="00E31B9A">
        <w:rPr>
          <w:sz w:val="24"/>
          <w:szCs w:val="24"/>
          <w:lang w:eastAsia="en-US"/>
        </w:rPr>
        <w:t xml:space="preserve"> l’aide à l’accès aux </w:t>
      </w:r>
      <w:r w:rsidR="00E31B9A" w:rsidRPr="00E31B9A">
        <w:rPr>
          <w:sz w:val="24"/>
          <w:szCs w:val="24"/>
          <w:lang w:eastAsia="en-US"/>
        </w:rPr>
        <w:t>loisirs</w:t>
      </w:r>
      <w:r w:rsidRPr="00E31B9A">
        <w:rPr>
          <w:sz w:val="24"/>
          <w:szCs w:val="24"/>
          <w:lang w:eastAsia="en-US"/>
        </w:rPr>
        <w:t xml:space="preserve"> et aux</w:t>
      </w:r>
      <w:r w:rsidR="00E31B9A" w:rsidRPr="00E31B9A">
        <w:rPr>
          <w:sz w:val="24"/>
          <w:szCs w:val="24"/>
          <w:lang w:eastAsia="en-US"/>
        </w:rPr>
        <w:t xml:space="preserve"> </w:t>
      </w:r>
      <w:r w:rsidRPr="00E31B9A">
        <w:rPr>
          <w:sz w:val="24"/>
          <w:szCs w:val="24"/>
          <w:lang w:eastAsia="en-US"/>
        </w:rPr>
        <w:t xml:space="preserve">vacances constitue de longue date un domaine d’intervention de la branche Famille. L’enjeu est de soutenir les familles dans la </w:t>
      </w:r>
      <w:r w:rsidR="00E31B9A" w:rsidRPr="00E31B9A">
        <w:rPr>
          <w:sz w:val="24"/>
          <w:szCs w:val="24"/>
          <w:lang w:eastAsia="en-US"/>
        </w:rPr>
        <w:t>conciliation</w:t>
      </w:r>
      <w:r w:rsidRPr="00E31B9A">
        <w:rPr>
          <w:sz w:val="24"/>
          <w:szCs w:val="24"/>
          <w:lang w:eastAsia="en-US"/>
        </w:rPr>
        <w:t xml:space="preserve"> de leur vie </w:t>
      </w:r>
      <w:r w:rsidR="00103AB0" w:rsidRPr="00E31B9A">
        <w:rPr>
          <w:sz w:val="24"/>
          <w:szCs w:val="24"/>
          <w:lang w:eastAsia="en-US"/>
        </w:rPr>
        <w:t>familiale,</w:t>
      </w:r>
      <w:r w:rsidR="00E31B9A">
        <w:rPr>
          <w:sz w:val="24"/>
          <w:szCs w:val="24"/>
          <w:lang w:eastAsia="en-US"/>
        </w:rPr>
        <w:t xml:space="preserve"> sociale et </w:t>
      </w:r>
      <w:r w:rsidR="00066DC1">
        <w:rPr>
          <w:sz w:val="24"/>
          <w:szCs w:val="24"/>
          <w:lang w:eastAsia="en-US"/>
        </w:rPr>
        <w:t>professionnelle,</w:t>
      </w:r>
      <w:r w:rsidR="00103AB0">
        <w:rPr>
          <w:sz w:val="24"/>
          <w:szCs w:val="24"/>
          <w:lang w:eastAsia="en-US"/>
        </w:rPr>
        <w:t xml:space="preserve"> en proposant à leurs enfants une offre d’accueil éducative de qualité et accessible </w:t>
      </w:r>
      <w:r w:rsidR="00064478">
        <w:rPr>
          <w:sz w:val="24"/>
          <w:szCs w:val="24"/>
          <w:lang w:eastAsia="en-US"/>
        </w:rPr>
        <w:t>financièrement,</w:t>
      </w:r>
      <w:r w:rsidR="00103AB0">
        <w:rPr>
          <w:sz w:val="24"/>
          <w:szCs w:val="24"/>
          <w:lang w:eastAsia="en-US"/>
        </w:rPr>
        <w:t xml:space="preserve"> sur l’ensemble des temps libres en dehors de </w:t>
      </w:r>
      <w:r w:rsidR="00BA2B63">
        <w:rPr>
          <w:sz w:val="24"/>
          <w:szCs w:val="24"/>
          <w:lang w:eastAsia="en-US"/>
        </w:rPr>
        <w:t>l’école.</w:t>
      </w:r>
    </w:p>
    <w:bookmarkEnd w:id="7"/>
    <w:p w:rsidR="00137DAA" w:rsidRDefault="00137DAA" w:rsidP="00820BBD">
      <w:pPr>
        <w:autoSpaceDE w:val="0"/>
        <w:autoSpaceDN w:val="0"/>
        <w:adjustRightInd w:val="0"/>
        <w:spacing w:before="91"/>
        <w:ind w:left="426" w:hanging="426"/>
        <w:rPr>
          <w:rFonts w:eastAsia="Times New Roman"/>
          <w:b/>
          <w:bCs/>
          <w:color w:val="7030A0"/>
          <w:sz w:val="28"/>
          <w:szCs w:val="28"/>
          <w:u w:val="single"/>
          <w:lang w:eastAsia="en-US"/>
        </w:rPr>
      </w:pPr>
    </w:p>
    <w:p w:rsidR="00137DAA" w:rsidRPr="00D41376" w:rsidRDefault="00137DAA" w:rsidP="00820BBD">
      <w:pPr>
        <w:rPr>
          <w:sz w:val="24"/>
          <w:szCs w:val="24"/>
          <w:lang w:eastAsia="en-US"/>
        </w:rPr>
      </w:pPr>
      <w:r w:rsidRPr="00D41376">
        <w:rPr>
          <w:sz w:val="24"/>
          <w:szCs w:val="24"/>
          <w:lang w:eastAsia="en-US"/>
        </w:rPr>
        <w:t xml:space="preserve">Pour que tous les enfants puissent bénéficier d’activités et de projets propices à leur épanouissement et à leur réussite, le </w:t>
      </w:r>
      <w:r w:rsidR="00592FA6">
        <w:rPr>
          <w:sz w:val="24"/>
          <w:szCs w:val="24"/>
          <w:lang w:eastAsia="en-US"/>
        </w:rPr>
        <w:t>« </w:t>
      </w:r>
      <w:r w:rsidRPr="00D41376">
        <w:rPr>
          <w:sz w:val="24"/>
          <w:szCs w:val="24"/>
          <w:lang w:eastAsia="en-US"/>
        </w:rPr>
        <w:t>Plan mercredi</w:t>
      </w:r>
      <w:r w:rsidR="00592FA6">
        <w:rPr>
          <w:sz w:val="24"/>
          <w:szCs w:val="24"/>
          <w:lang w:eastAsia="en-US"/>
        </w:rPr>
        <w:t> »</w:t>
      </w:r>
      <w:r w:rsidRPr="00D41376">
        <w:rPr>
          <w:sz w:val="24"/>
          <w:szCs w:val="24"/>
          <w:lang w:eastAsia="en-US"/>
        </w:rPr>
        <w:t xml:space="preserve"> vise à soutenir la structuration et le développement d’activités de loisirs de qualité sur le temps du mercredi, tout en recherchant une meilleure articulation des temps scolaires</w:t>
      </w:r>
      <w:r w:rsidR="006314FB">
        <w:rPr>
          <w:sz w:val="24"/>
          <w:szCs w:val="24"/>
          <w:lang w:eastAsia="en-US"/>
        </w:rPr>
        <w:t xml:space="preserve"> et </w:t>
      </w:r>
      <w:r>
        <w:rPr>
          <w:sz w:val="24"/>
          <w:szCs w:val="24"/>
          <w:lang w:eastAsia="en-US"/>
        </w:rPr>
        <w:t>périscolaires</w:t>
      </w:r>
      <w:r w:rsidRPr="00D41376">
        <w:rPr>
          <w:sz w:val="24"/>
          <w:szCs w:val="24"/>
          <w:lang w:eastAsia="en-US"/>
        </w:rPr>
        <w:t>.</w:t>
      </w:r>
    </w:p>
    <w:p w:rsidR="00137DAA" w:rsidRPr="00260D6F" w:rsidRDefault="00137DAA" w:rsidP="00820BBD">
      <w:pPr>
        <w:rPr>
          <w:rFonts w:ascii="Arial" w:eastAsia="Calibri" w:hAnsi="Arial"/>
        </w:rPr>
      </w:pPr>
    </w:p>
    <w:p w:rsidR="00137DAA" w:rsidRPr="00D41376" w:rsidRDefault="00137DAA" w:rsidP="00820BBD">
      <w:pPr>
        <w:rPr>
          <w:sz w:val="24"/>
          <w:szCs w:val="24"/>
        </w:rPr>
      </w:pPr>
      <w:r w:rsidRPr="00D41376">
        <w:rPr>
          <w:sz w:val="24"/>
          <w:szCs w:val="24"/>
        </w:rPr>
        <w:t xml:space="preserve">Les principaux objectifs poursuivis par le </w:t>
      </w:r>
      <w:r w:rsidR="00592FA6">
        <w:rPr>
          <w:sz w:val="24"/>
          <w:szCs w:val="24"/>
        </w:rPr>
        <w:t>« </w:t>
      </w:r>
      <w:r w:rsidRPr="00D41376">
        <w:rPr>
          <w:sz w:val="24"/>
          <w:szCs w:val="24"/>
        </w:rPr>
        <w:t>Plan</w:t>
      </w:r>
      <w:r>
        <w:rPr>
          <w:sz w:val="24"/>
          <w:szCs w:val="24"/>
        </w:rPr>
        <w:t xml:space="preserve"> mercredi</w:t>
      </w:r>
      <w:r w:rsidR="00592FA6">
        <w:rPr>
          <w:sz w:val="24"/>
          <w:szCs w:val="24"/>
        </w:rPr>
        <w:t> »</w:t>
      </w:r>
      <w:r w:rsidRPr="00D41376">
        <w:rPr>
          <w:sz w:val="24"/>
          <w:szCs w:val="24"/>
        </w:rPr>
        <w:t xml:space="preserve"> sont les suivants : </w:t>
      </w:r>
    </w:p>
    <w:p w:rsidR="00137DAA" w:rsidRPr="00D41376" w:rsidRDefault="00137DAA" w:rsidP="00820BBD">
      <w:pPr>
        <w:rPr>
          <w:sz w:val="24"/>
          <w:szCs w:val="24"/>
        </w:rPr>
      </w:pPr>
    </w:p>
    <w:p w:rsidR="00137DAA" w:rsidRPr="00D41376" w:rsidRDefault="00137DAA" w:rsidP="00820BBD">
      <w:pPr>
        <w:numPr>
          <w:ilvl w:val="0"/>
          <w:numId w:val="19"/>
        </w:numPr>
        <w:spacing w:before="120"/>
        <w:ind w:left="714" w:hanging="357"/>
        <w:rPr>
          <w:sz w:val="24"/>
          <w:szCs w:val="24"/>
        </w:rPr>
      </w:pPr>
      <w:r w:rsidRPr="00D41376">
        <w:rPr>
          <w:sz w:val="24"/>
          <w:szCs w:val="24"/>
        </w:rPr>
        <w:t>Renforcer la qualité des offres périscolaires ;</w:t>
      </w:r>
    </w:p>
    <w:p w:rsidR="00137DAA" w:rsidRPr="00D41376" w:rsidRDefault="00137DAA" w:rsidP="00820BBD">
      <w:pPr>
        <w:numPr>
          <w:ilvl w:val="0"/>
          <w:numId w:val="19"/>
        </w:numPr>
        <w:spacing w:before="120"/>
        <w:ind w:left="714" w:hanging="357"/>
        <w:rPr>
          <w:sz w:val="24"/>
          <w:szCs w:val="24"/>
        </w:rPr>
      </w:pPr>
      <w:r w:rsidRPr="00D41376">
        <w:rPr>
          <w:sz w:val="24"/>
          <w:szCs w:val="24"/>
        </w:rPr>
        <w:t>Promouvoir le caractère éducatif des activités du mercredi ;</w:t>
      </w:r>
    </w:p>
    <w:p w:rsidR="00137DAA" w:rsidRPr="00D41376" w:rsidRDefault="00137DAA" w:rsidP="00820BBD">
      <w:pPr>
        <w:numPr>
          <w:ilvl w:val="0"/>
          <w:numId w:val="19"/>
        </w:numPr>
        <w:spacing w:before="120"/>
        <w:ind w:left="714" w:hanging="357"/>
        <w:rPr>
          <w:sz w:val="24"/>
          <w:szCs w:val="24"/>
        </w:rPr>
      </w:pPr>
      <w:r w:rsidRPr="00D41376">
        <w:rPr>
          <w:sz w:val="24"/>
          <w:szCs w:val="24"/>
        </w:rPr>
        <w:t>Favoriser l’accès à la culture et au sport ;</w:t>
      </w:r>
    </w:p>
    <w:p w:rsidR="00137DAA" w:rsidRPr="00D41376" w:rsidRDefault="00137DAA" w:rsidP="00820BBD">
      <w:pPr>
        <w:numPr>
          <w:ilvl w:val="0"/>
          <w:numId w:val="19"/>
        </w:numPr>
        <w:spacing w:before="120"/>
        <w:ind w:left="714" w:hanging="357"/>
        <w:rPr>
          <w:sz w:val="24"/>
          <w:szCs w:val="24"/>
        </w:rPr>
      </w:pPr>
      <w:r w:rsidRPr="00D41376">
        <w:rPr>
          <w:sz w:val="24"/>
          <w:szCs w:val="24"/>
        </w:rPr>
        <w:t>Réduire les fractures sociales et territoriales.</w:t>
      </w:r>
    </w:p>
    <w:p w:rsidR="00137DAA" w:rsidRDefault="00137DAA" w:rsidP="00820BBD">
      <w:pPr>
        <w:contextualSpacing/>
        <w:rPr>
          <w:rFonts w:ascii="Times" w:hAnsi="Times" w:cs="Times"/>
          <w:sz w:val="24"/>
          <w:szCs w:val="24"/>
        </w:rPr>
      </w:pPr>
    </w:p>
    <w:p w:rsidR="00137DAA" w:rsidRPr="00031990" w:rsidRDefault="00137DAA" w:rsidP="00820BBD">
      <w:pPr>
        <w:contextualSpacing/>
        <w:rPr>
          <w:sz w:val="24"/>
          <w:szCs w:val="24"/>
          <w:lang w:eastAsia="en-US"/>
        </w:rPr>
      </w:pPr>
      <w:r w:rsidRPr="00031990">
        <w:rPr>
          <w:sz w:val="24"/>
          <w:szCs w:val="24"/>
          <w:lang w:eastAsia="en-US"/>
        </w:rPr>
        <w:t>Conçues dans une logique à la fois de loisirs, de découvertes et de pratiques, les activités du mercredi pourront être culturelles, artistiques, manuelles, environnementales, numériques, civiques et sportives. Elles devront garantir une diversité et une progressivité pédagogique sur l’année, et feront appel aux ressources du territoire.</w:t>
      </w:r>
    </w:p>
    <w:p w:rsidR="00137DAA" w:rsidRPr="00D41376" w:rsidRDefault="00137DAA" w:rsidP="00137DAA">
      <w:pPr>
        <w:contextualSpacing/>
        <w:rPr>
          <w:rFonts w:ascii="Times" w:hAnsi="Times" w:cs="Times"/>
          <w:sz w:val="24"/>
          <w:szCs w:val="24"/>
        </w:rPr>
      </w:pPr>
    </w:p>
    <w:p w:rsidR="00137DAA" w:rsidRPr="00D41376" w:rsidRDefault="00137DAA" w:rsidP="00137DAA">
      <w:pPr>
        <w:rPr>
          <w:sz w:val="24"/>
          <w:szCs w:val="24"/>
        </w:rPr>
      </w:pPr>
      <w:r w:rsidRPr="00D41376">
        <w:rPr>
          <w:sz w:val="24"/>
          <w:szCs w:val="24"/>
        </w:rPr>
        <w:t xml:space="preserve">Le </w:t>
      </w:r>
      <w:r w:rsidR="00592FA6">
        <w:rPr>
          <w:sz w:val="24"/>
          <w:szCs w:val="24"/>
        </w:rPr>
        <w:t>« </w:t>
      </w:r>
      <w:r w:rsidRPr="00D41376">
        <w:rPr>
          <w:sz w:val="24"/>
          <w:szCs w:val="24"/>
        </w:rPr>
        <w:t>Plan mercredi</w:t>
      </w:r>
      <w:r w:rsidR="00592FA6">
        <w:rPr>
          <w:sz w:val="24"/>
          <w:szCs w:val="24"/>
        </w:rPr>
        <w:t> »</w:t>
      </w:r>
      <w:r w:rsidRPr="00D41376">
        <w:rPr>
          <w:sz w:val="24"/>
          <w:szCs w:val="24"/>
        </w:rPr>
        <w:t xml:space="preserve"> concerne tous les enfants de la maternelle au CM2, sur les temps du mercredi hors vacances scolaires, à partir de la rentrée 2018.</w:t>
      </w:r>
    </w:p>
    <w:p w:rsidR="00137DAA" w:rsidRPr="00D41376" w:rsidRDefault="00137DAA" w:rsidP="00137DAA">
      <w:pPr>
        <w:rPr>
          <w:sz w:val="24"/>
          <w:szCs w:val="24"/>
        </w:rPr>
      </w:pPr>
      <w:r w:rsidRPr="00D41376">
        <w:rPr>
          <w:sz w:val="24"/>
          <w:szCs w:val="24"/>
        </w:rPr>
        <w:t xml:space="preserve">Pour s’inscrire dans un </w:t>
      </w:r>
      <w:r w:rsidR="00071082">
        <w:rPr>
          <w:sz w:val="24"/>
          <w:szCs w:val="24"/>
        </w:rPr>
        <w:t>« </w:t>
      </w:r>
      <w:r w:rsidRPr="00D41376">
        <w:rPr>
          <w:sz w:val="24"/>
          <w:szCs w:val="24"/>
        </w:rPr>
        <w:t>Plan mercredi</w:t>
      </w:r>
      <w:r w:rsidR="00071082">
        <w:rPr>
          <w:sz w:val="24"/>
          <w:szCs w:val="24"/>
        </w:rPr>
        <w:t> »</w:t>
      </w:r>
      <w:r w:rsidRPr="00D41376">
        <w:rPr>
          <w:sz w:val="24"/>
          <w:szCs w:val="24"/>
        </w:rPr>
        <w:t>, une collectivité doit remplir trois conditions cumulatives :</w:t>
      </w:r>
    </w:p>
    <w:p w:rsidR="00137DAA" w:rsidRPr="00D41376" w:rsidRDefault="00137DAA" w:rsidP="00137DAA">
      <w:pPr>
        <w:rPr>
          <w:rFonts w:ascii="Times" w:eastAsia="Times New Roman" w:hAnsi="Times" w:cs="Times"/>
          <w:sz w:val="24"/>
          <w:szCs w:val="24"/>
        </w:rPr>
      </w:pPr>
    </w:p>
    <w:p w:rsidR="00137DAA" w:rsidRPr="00D41376" w:rsidRDefault="00137DAA" w:rsidP="00137DAA">
      <w:pPr>
        <w:pStyle w:val="Paragraphedeliste"/>
        <w:numPr>
          <w:ilvl w:val="0"/>
          <w:numId w:val="17"/>
        </w:numPr>
        <w:contextualSpacing w:val="0"/>
        <w:rPr>
          <w:sz w:val="24"/>
          <w:szCs w:val="24"/>
        </w:rPr>
      </w:pPr>
      <w:r w:rsidRPr="00D41376">
        <w:rPr>
          <w:sz w:val="24"/>
          <w:szCs w:val="24"/>
        </w:rPr>
        <w:t>Organiser un accueil de loisirs périscolaire défini à l’article R.227-1 du code de l’action sociale et des familles.</w:t>
      </w:r>
    </w:p>
    <w:p w:rsidR="00137DAA" w:rsidRPr="00D41376" w:rsidRDefault="00137DAA" w:rsidP="00137DAA">
      <w:pPr>
        <w:pStyle w:val="Paragraphedeliste"/>
        <w:rPr>
          <w:rFonts w:ascii="Times" w:hAnsi="Times" w:cs="Times"/>
          <w:bCs/>
          <w:sz w:val="24"/>
          <w:szCs w:val="24"/>
          <w:u w:val="single"/>
        </w:rPr>
      </w:pPr>
    </w:p>
    <w:p w:rsidR="00D77A33" w:rsidRPr="00895330" w:rsidRDefault="00137DAA" w:rsidP="00592FA6">
      <w:pPr>
        <w:pStyle w:val="Paragraphedeliste"/>
        <w:numPr>
          <w:ilvl w:val="0"/>
          <w:numId w:val="17"/>
        </w:numPr>
        <w:contextualSpacing w:val="0"/>
        <w:rPr>
          <w:sz w:val="24"/>
          <w:szCs w:val="24"/>
        </w:rPr>
      </w:pPr>
      <w:r w:rsidRPr="00895330">
        <w:rPr>
          <w:sz w:val="24"/>
          <w:szCs w:val="24"/>
        </w:rPr>
        <w:t xml:space="preserve">Conclure un Projet éducatif territorial (Pedt) intégrant le mercredi afin de maintenir une cohérence éducative des activités périscolaires organisées dans les conditions de l’article R.551-13 du code de l’éducation. Elaboré dans un cadre partenarial élargi, (incluant notamment les acteurs du monde culturel ou sportif), il prend en compte les temps périscolaires. Le directeur de la Caf est signataire de la convention </w:t>
      </w:r>
      <w:r w:rsidR="0033300C">
        <w:rPr>
          <w:sz w:val="24"/>
          <w:szCs w:val="24"/>
        </w:rPr>
        <w:t xml:space="preserve">relative à ce Pedt </w:t>
      </w:r>
      <w:r w:rsidRPr="00895330">
        <w:rPr>
          <w:sz w:val="24"/>
          <w:szCs w:val="24"/>
        </w:rPr>
        <w:t xml:space="preserve">aux côtés du Préfet de département, du directeur académique des services de l’éducation </w:t>
      </w:r>
      <w:r w:rsidRPr="00374DA3">
        <w:rPr>
          <w:sz w:val="24"/>
          <w:szCs w:val="24"/>
        </w:rPr>
        <w:t>nationale (Dasen) et du maire ou président de l’Epci</w:t>
      </w:r>
      <w:r w:rsidR="00066DC1">
        <w:rPr>
          <w:sz w:val="24"/>
          <w:szCs w:val="24"/>
        </w:rPr>
        <w:t>.</w:t>
      </w:r>
      <w:r w:rsidR="0033300C">
        <w:rPr>
          <w:sz w:val="24"/>
          <w:szCs w:val="24"/>
        </w:rPr>
        <w:t xml:space="preserve">, réunis au sein du </w:t>
      </w:r>
      <w:r w:rsidR="00BA2924">
        <w:rPr>
          <w:sz w:val="24"/>
          <w:szCs w:val="24"/>
        </w:rPr>
        <w:t>G</w:t>
      </w:r>
      <w:r w:rsidR="0033300C">
        <w:rPr>
          <w:sz w:val="24"/>
          <w:szCs w:val="24"/>
        </w:rPr>
        <w:t>roupe d’appui départemental (Gad).</w:t>
      </w:r>
    </w:p>
    <w:p w:rsidR="00D77A33" w:rsidRDefault="00D77A33" w:rsidP="00D77A33">
      <w:pPr>
        <w:pStyle w:val="Paragraphedeliste"/>
        <w:rPr>
          <w:sz w:val="24"/>
          <w:szCs w:val="24"/>
        </w:rPr>
      </w:pPr>
    </w:p>
    <w:p w:rsidR="00137DAA" w:rsidRPr="00D41376" w:rsidRDefault="00137DAA" w:rsidP="00592FA6">
      <w:pPr>
        <w:pStyle w:val="Paragraphedeliste"/>
        <w:numPr>
          <w:ilvl w:val="0"/>
          <w:numId w:val="17"/>
        </w:numPr>
        <w:contextualSpacing w:val="0"/>
        <w:rPr>
          <w:bCs/>
          <w:sz w:val="24"/>
          <w:szCs w:val="24"/>
        </w:rPr>
      </w:pPr>
      <w:r w:rsidRPr="00D41376">
        <w:rPr>
          <w:sz w:val="24"/>
          <w:szCs w:val="24"/>
        </w:rPr>
        <w:t xml:space="preserve">S’engager à respecter la charte qualité </w:t>
      </w:r>
      <w:r w:rsidR="00592FA6">
        <w:rPr>
          <w:sz w:val="24"/>
          <w:szCs w:val="24"/>
        </w:rPr>
        <w:t>« </w:t>
      </w:r>
      <w:r w:rsidRPr="00D41376">
        <w:rPr>
          <w:sz w:val="24"/>
          <w:szCs w:val="24"/>
        </w:rPr>
        <w:t>Plan mercredi</w:t>
      </w:r>
      <w:r w:rsidR="00592FA6">
        <w:rPr>
          <w:sz w:val="24"/>
          <w:szCs w:val="24"/>
        </w:rPr>
        <w:t> »</w:t>
      </w:r>
      <w:r w:rsidRPr="00D41376">
        <w:rPr>
          <w:sz w:val="24"/>
          <w:szCs w:val="24"/>
        </w:rPr>
        <w:t xml:space="preserve">. Cet engagement doit être formalisé par la collectivité avec les services de l’Etat et la caisse d’allocations familiales et préciser les accueils concernés. Celle-ci est organisée </w:t>
      </w:r>
      <w:r w:rsidRPr="00423690">
        <w:rPr>
          <w:sz w:val="24"/>
          <w:szCs w:val="24"/>
        </w:rPr>
        <w:t>autour de 4 axes :</w:t>
      </w:r>
    </w:p>
    <w:p w:rsidR="00137DAA" w:rsidRPr="00D41376" w:rsidRDefault="00137DAA" w:rsidP="00137DAA">
      <w:pPr>
        <w:pStyle w:val="Paragraphedeliste"/>
        <w:rPr>
          <w:rFonts w:ascii="Times" w:hAnsi="Times" w:cs="Times"/>
          <w:bCs/>
          <w:sz w:val="24"/>
          <w:szCs w:val="24"/>
        </w:rPr>
      </w:pPr>
    </w:p>
    <w:p w:rsidR="00137DAA" w:rsidRPr="00D41376" w:rsidRDefault="00137DAA" w:rsidP="000037EB">
      <w:pPr>
        <w:pStyle w:val="NormalWeb"/>
        <w:numPr>
          <w:ilvl w:val="0"/>
          <w:numId w:val="28"/>
        </w:numPr>
        <w:spacing w:before="60" w:beforeAutospacing="0" w:after="0"/>
        <w:rPr>
          <w:sz w:val="24"/>
          <w:szCs w:val="24"/>
        </w:rPr>
      </w:pPr>
      <w:r>
        <w:rPr>
          <w:sz w:val="24"/>
          <w:szCs w:val="24"/>
        </w:rPr>
        <w:t>V</w:t>
      </w:r>
      <w:r w:rsidRPr="00D41376">
        <w:rPr>
          <w:sz w:val="24"/>
          <w:szCs w:val="24"/>
        </w:rPr>
        <w:t xml:space="preserve">eiller à la complémentarité éducative des temps périscolaires du mercredi avec les temps familiaux et scolaires ; </w:t>
      </w:r>
    </w:p>
    <w:p w:rsidR="00137DAA" w:rsidRPr="00D41376" w:rsidRDefault="00137DAA" w:rsidP="000037EB">
      <w:pPr>
        <w:pStyle w:val="NormalWeb"/>
        <w:numPr>
          <w:ilvl w:val="0"/>
          <w:numId w:val="28"/>
        </w:numPr>
        <w:spacing w:before="60" w:beforeAutospacing="0" w:after="0"/>
        <w:rPr>
          <w:sz w:val="24"/>
          <w:szCs w:val="24"/>
        </w:rPr>
      </w:pPr>
      <w:r>
        <w:rPr>
          <w:sz w:val="24"/>
          <w:szCs w:val="24"/>
        </w:rPr>
        <w:t>A</w:t>
      </w:r>
      <w:r w:rsidRPr="00D41376">
        <w:rPr>
          <w:sz w:val="24"/>
          <w:szCs w:val="24"/>
        </w:rPr>
        <w:t xml:space="preserve">ssurer l’inclusion et l’accessibilité de tous les enfants souhaitant participer à l’accueil de loisirs, en particulier des enfants en situation de handicap ; </w:t>
      </w:r>
    </w:p>
    <w:p w:rsidR="00137DAA" w:rsidRPr="00D41376" w:rsidRDefault="00137DAA" w:rsidP="000037EB">
      <w:pPr>
        <w:pStyle w:val="NormalWeb"/>
        <w:numPr>
          <w:ilvl w:val="0"/>
          <w:numId w:val="28"/>
        </w:numPr>
        <w:spacing w:before="60" w:beforeAutospacing="0" w:after="0"/>
        <w:ind w:right="-143"/>
        <w:rPr>
          <w:sz w:val="24"/>
          <w:szCs w:val="24"/>
        </w:rPr>
      </w:pPr>
      <w:r>
        <w:rPr>
          <w:sz w:val="24"/>
          <w:szCs w:val="24"/>
        </w:rPr>
        <w:t>I</w:t>
      </w:r>
      <w:r w:rsidRPr="00D41376">
        <w:rPr>
          <w:sz w:val="24"/>
          <w:szCs w:val="24"/>
        </w:rPr>
        <w:t xml:space="preserve">nscrire les activités périscolaires sur le territoire et en relation avec ses acteurs ; </w:t>
      </w:r>
    </w:p>
    <w:p w:rsidR="00137DAA" w:rsidRPr="00D41376" w:rsidRDefault="00137DAA" w:rsidP="000037EB">
      <w:pPr>
        <w:pStyle w:val="NormalWeb"/>
        <w:numPr>
          <w:ilvl w:val="0"/>
          <w:numId w:val="28"/>
        </w:numPr>
        <w:spacing w:before="60" w:beforeAutospacing="0" w:after="0"/>
        <w:rPr>
          <w:sz w:val="24"/>
          <w:szCs w:val="24"/>
        </w:rPr>
      </w:pPr>
      <w:r>
        <w:rPr>
          <w:sz w:val="24"/>
          <w:szCs w:val="24"/>
        </w:rPr>
        <w:t>P</w:t>
      </w:r>
      <w:r w:rsidRPr="00D41376">
        <w:rPr>
          <w:sz w:val="24"/>
          <w:szCs w:val="24"/>
        </w:rPr>
        <w:t>roposer des activités riches et variées en y associant des sorties éducatives et en visant une réalisation finale (œuvre, spectacle, exposition, tournoi, etc.).</w:t>
      </w:r>
    </w:p>
    <w:p w:rsidR="00137DAA" w:rsidRPr="00260D6F" w:rsidRDefault="00137DAA" w:rsidP="00137DAA">
      <w:pPr>
        <w:ind w:left="360"/>
        <w:rPr>
          <w:rFonts w:ascii="Arial" w:hAnsi="Arial" w:cs="Arial"/>
          <w:bCs/>
        </w:rPr>
      </w:pPr>
    </w:p>
    <w:p w:rsidR="00137DAA" w:rsidRPr="00E6263B" w:rsidRDefault="00137DAA" w:rsidP="00137DAA">
      <w:pPr>
        <w:autoSpaceDE w:val="0"/>
        <w:autoSpaceDN w:val="0"/>
        <w:adjustRightInd w:val="0"/>
        <w:spacing w:before="91"/>
        <w:rPr>
          <w:rFonts w:eastAsia="Times New Roman"/>
          <w:b/>
          <w:bCs/>
          <w:color w:val="7030A0"/>
          <w:sz w:val="28"/>
          <w:szCs w:val="28"/>
          <w:u w:val="single"/>
          <w:lang w:eastAsia="en-US"/>
        </w:rPr>
      </w:pPr>
      <w:r w:rsidRPr="00623423">
        <w:rPr>
          <w:bCs/>
          <w:sz w:val="24"/>
          <w:szCs w:val="24"/>
        </w:rPr>
        <w:t>L’organisation de l’accueil peut être confiée par la collectivité à un autre organisateur comme</w:t>
      </w:r>
      <w:r>
        <w:rPr>
          <w:bCs/>
          <w:sz w:val="24"/>
          <w:szCs w:val="24"/>
        </w:rPr>
        <w:t xml:space="preserve"> </w:t>
      </w:r>
      <w:r w:rsidRPr="00623423">
        <w:rPr>
          <w:bCs/>
          <w:sz w:val="24"/>
          <w:szCs w:val="24"/>
        </w:rPr>
        <w:t>une association ou tout autre délégataire de service. </w:t>
      </w:r>
    </w:p>
    <w:p w:rsidR="00EA71A5" w:rsidRDefault="00EA71A5" w:rsidP="00E1340B">
      <w:pPr>
        <w:autoSpaceDE w:val="0"/>
        <w:autoSpaceDN w:val="0"/>
        <w:adjustRightInd w:val="0"/>
        <w:rPr>
          <w:rFonts w:eastAsia="Times New Roman"/>
          <w:color w:val="000000"/>
          <w:sz w:val="24"/>
          <w:szCs w:val="24"/>
        </w:rPr>
      </w:pPr>
    </w:p>
    <w:p w:rsidR="002E6B9D" w:rsidRDefault="002E6B9D" w:rsidP="00E1340B">
      <w:pPr>
        <w:autoSpaceDE w:val="0"/>
        <w:autoSpaceDN w:val="0"/>
        <w:adjustRightInd w:val="0"/>
        <w:rPr>
          <w:rFonts w:eastAsia="Times New Roman"/>
          <w:color w:val="000000"/>
          <w:sz w:val="24"/>
          <w:szCs w:val="24"/>
        </w:rPr>
      </w:pPr>
    </w:p>
    <w:p w:rsidR="00137DAA" w:rsidRPr="00066DC1" w:rsidRDefault="00137DAA" w:rsidP="00137DAA">
      <w:pPr>
        <w:autoSpaceDE w:val="0"/>
        <w:autoSpaceDN w:val="0"/>
        <w:adjustRightInd w:val="0"/>
        <w:spacing w:before="91"/>
        <w:ind w:left="426" w:hanging="426"/>
        <w:rPr>
          <w:rFonts w:eastAsia="Times New Roman"/>
          <w:b/>
          <w:bCs/>
          <w:color w:val="002060"/>
          <w:sz w:val="28"/>
          <w:szCs w:val="28"/>
          <w:u w:val="single"/>
          <w:lang w:eastAsia="en-US"/>
        </w:rPr>
      </w:pPr>
      <w:bookmarkStart w:id="8" w:name="_Hlk29216997"/>
      <w:bookmarkStart w:id="9" w:name="_Hlk527465164"/>
      <w:r w:rsidRPr="00066DC1">
        <w:rPr>
          <w:rFonts w:eastAsia="Times New Roman"/>
          <w:b/>
          <w:bCs/>
          <w:color w:val="002060"/>
          <w:sz w:val="28"/>
          <w:szCs w:val="28"/>
          <w:lang w:eastAsia="en-US"/>
        </w:rPr>
        <w:t>1.</w:t>
      </w:r>
      <w:r w:rsidR="000037EB" w:rsidRPr="00066DC1">
        <w:rPr>
          <w:rFonts w:eastAsia="Times New Roman"/>
          <w:b/>
          <w:bCs/>
          <w:color w:val="002060"/>
          <w:sz w:val="28"/>
          <w:szCs w:val="28"/>
          <w:lang w:eastAsia="en-US"/>
        </w:rPr>
        <w:t>3</w:t>
      </w:r>
      <w:r w:rsidRPr="00071082">
        <w:rPr>
          <w:rFonts w:eastAsia="Times New Roman"/>
          <w:b/>
          <w:bCs/>
          <w:color w:val="002060"/>
          <w:sz w:val="28"/>
          <w:szCs w:val="28"/>
          <w:lang w:eastAsia="en-US"/>
        </w:rPr>
        <w:t xml:space="preserve"> </w:t>
      </w:r>
      <w:r w:rsidRPr="00066DC1">
        <w:rPr>
          <w:rFonts w:eastAsia="Times New Roman"/>
          <w:b/>
          <w:bCs/>
          <w:color w:val="002060"/>
          <w:sz w:val="28"/>
          <w:szCs w:val="28"/>
          <w:u w:val="single"/>
          <w:lang w:eastAsia="en-US"/>
        </w:rPr>
        <w:t xml:space="preserve">Les objectifs poursuivis par </w:t>
      </w:r>
      <w:r w:rsidRPr="00820BBD">
        <w:rPr>
          <w:rFonts w:eastAsia="Times New Roman"/>
          <w:b/>
          <w:bCs/>
          <w:color w:val="002060"/>
          <w:sz w:val="28"/>
          <w:szCs w:val="28"/>
          <w:u w:val="single"/>
          <w:lang w:eastAsia="en-US"/>
        </w:rPr>
        <w:t>le bonus territoire</w:t>
      </w:r>
      <w:r w:rsidR="00066DC1" w:rsidRPr="00820BBD">
        <w:rPr>
          <w:rFonts w:eastAsia="Times New Roman"/>
          <w:b/>
          <w:bCs/>
          <w:color w:val="002060"/>
          <w:sz w:val="28"/>
          <w:szCs w:val="28"/>
          <w:u w:val="single"/>
          <w:lang w:eastAsia="en-US"/>
        </w:rPr>
        <w:t xml:space="preserve"> </w:t>
      </w:r>
      <w:r w:rsidRPr="00820BBD">
        <w:rPr>
          <w:rFonts w:eastAsia="Times New Roman"/>
          <w:b/>
          <w:bCs/>
          <w:color w:val="002060"/>
          <w:sz w:val="28"/>
          <w:szCs w:val="28"/>
          <w:u w:val="single"/>
          <w:lang w:eastAsia="en-US"/>
        </w:rPr>
        <w:t>Ctg</w:t>
      </w:r>
      <w:r w:rsidRPr="00066DC1">
        <w:rPr>
          <w:rFonts w:eastAsia="Times New Roman"/>
          <w:b/>
          <w:bCs/>
          <w:color w:val="002060"/>
          <w:sz w:val="28"/>
          <w:szCs w:val="28"/>
          <w:u w:val="single"/>
          <w:lang w:eastAsia="en-US"/>
        </w:rPr>
        <w:t xml:space="preserve"> </w:t>
      </w:r>
    </w:p>
    <w:p w:rsidR="00137DAA" w:rsidRDefault="00137DAA" w:rsidP="00973A58">
      <w:pPr>
        <w:autoSpaceDE w:val="0"/>
        <w:autoSpaceDN w:val="0"/>
        <w:adjustRightInd w:val="0"/>
        <w:spacing w:before="91"/>
        <w:ind w:left="426" w:hanging="426"/>
        <w:rPr>
          <w:rFonts w:eastAsia="Times New Roman"/>
          <w:b/>
          <w:bCs/>
          <w:color w:val="002060"/>
          <w:sz w:val="28"/>
          <w:szCs w:val="28"/>
          <w:lang w:eastAsia="en-US"/>
        </w:rPr>
      </w:pPr>
    </w:p>
    <w:p w:rsidR="00732449" w:rsidRDefault="00137DAA" w:rsidP="00066DC1">
      <w:pPr>
        <w:rPr>
          <w:bCs/>
          <w:sz w:val="24"/>
          <w:szCs w:val="24"/>
        </w:rPr>
      </w:pPr>
      <w:bookmarkStart w:id="10" w:name="_Hlk25312275"/>
      <w:r w:rsidRPr="00066DC1">
        <w:rPr>
          <w:bCs/>
          <w:sz w:val="24"/>
          <w:szCs w:val="24"/>
        </w:rPr>
        <w:t xml:space="preserve">Le </w:t>
      </w:r>
      <w:r w:rsidRPr="00820BBD">
        <w:rPr>
          <w:bCs/>
          <w:sz w:val="24"/>
          <w:szCs w:val="24"/>
        </w:rPr>
        <w:t>bonus territoire</w:t>
      </w:r>
      <w:r w:rsidR="00066DC1" w:rsidRPr="00820BBD">
        <w:rPr>
          <w:bCs/>
          <w:sz w:val="24"/>
          <w:szCs w:val="24"/>
        </w:rPr>
        <w:t xml:space="preserve"> </w:t>
      </w:r>
      <w:r w:rsidRPr="00820BBD">
        <w:rPr>
          <w:bCs/>
          <w:sz w:val="24"/>
          <w:szCs w:val="24"/>
        </w:rPr>
        <w:t>Ctg</w:t>
      </w:r>
      <w:r w:rsidRPr="00066DC1">
        <w:rPr>
          <w:bCs/>
          <w:sz w:val="24"/>
          <w:szCs w:val="24"/>
        </w:rPr>
        <w:t xml:space="preserve"> </w:t>
      </w:r>
      <w:bookmarkEnd w:id="10"/>
      <w:r w:rsidR="001A4E20" w:rsidRPr="00066DC1">
        <w:rPr>
          <w:bCs/>
          <w:sz w:val="24"/>
          <w:szCs w:val="24"/>
        </w:rPr>
        <w:t>est une aide complémentaire à la prestation de service Alsh</w:t>
      </w:r>
      <w:r w:rsidR="00D77A33">
        <w:rPr>
          <w:bCs/>
          <w:sz w:val="24"/>
          <w:szCs w:val="24"/>
        </w:rPr>
        <w:t xml:space="preserve"> </w:t>
      </w:r>
      <w:r w:rsidR="001A4E20" w:rsidRPr="00066DC1">
        <w:rPr>
          <w:bCs/>
          <w:sz w:val="24"/>
          <w:szCs w:val="24"/>
        </w:rPr>
        <w:t xml:space="preserve">versée aux structures soutenues financièrement par une collectivité locale </w:t>
      </w:r>
      <w:r w:rsidR="00127873" w:rsidRPr="00066DC1">
        <w:rPr>
          <w:bCs/>
          <w:sz w:val="24"/>
          <w:szCs w:val="24"/>
        </w:rPr>
        <w:t xml:space="preserve">engagée auprès de la Caf dans un projet de territoire au service des familles. Cet engagement se matérialise par la signature d’une </w:t>
      </w:r>
      <w:r w:rsidR="00BA2924">
        <w:rPr>
          <w:bCs/>
          <w:sz w:val="24"/>
          <w:szCs w:val="24"/>
        </w:rPr>
        <w:t>C</w:t>
      </w:r>
      <w:r w:rsidR="00127873" w:rsidRPr="00066DC1">
        <w:rPr>
          <w:bCs/>
          <w:sz w:val="24"/>
          <w:szCs w:val="24"/>
        </w:rPr>
        <w:t xml:space="preserve">onvention territoriale </w:t>
      </w:r>
      <w:r w:rsidR="00592FA6" w:rsidRPr="00066DC1">
        <w:rPr>
          <w:bCs/>
          <w:sz w:val="24"/>
          <w:szCs w:val="24"/>
        </w:rPr>
        <w:t>globale</w:t>
      </w:r>
      <w:r w:rsidR="00592FA6">
        <w:rPr>
          <w:bCs/>
          <w:sz w:val="24"/>
          <w:szCs w:val="24"/>
        </w:rPr>
        <w:t xml:space="preserve"> (Ctg)</w:t>
      </w:r>
      <w:r w:rsidR="001A4E20" w:rsidRPr="00066DC1">
        <w:rPr>
          <w:bCs/>
          <w:sz w:val="24"/>
          <w:szCs w:val="24"/>
        </w:rPr>
        <w:t>. Issu</w:t>
      </w:r>
      <w:r w:rsidR="00EB14A8">
        <w:rPr>
          <w:bCs/>
          <w:sz w:val="24"/>
          <w:szCs w:val="24"/>
        </w:rPr>
        <w:t>e</w:t>
      </w:r>
      <w:r w:rsidR="001A4E20" w:rsidRPr="00066DC1">
        <w:rPr>
          <w:bCs/>
          <w:sz w:val="24"/>
          <w:szCs w:val="24"/>
        </w:rPr>
        <w:t xml:space="preserve"> des financements accordés précédemment au titre du contrat enfance et jeunesse</w:t>
      </w:r>
      <w:r w:rsidR="00836D61" w:rsidRPr="00066DC1">
        <w:rPr>
          <w:bCs/>
          <w:sz w:val="24"/>
          <w:szCs w:val="24"/>
        </w:rPr>
        <w:t xml:space="preserve"> (et des dispositifs spécifiques dédiés aux département</w:t>
      </w:r>
      <w:r w:rsidR="00181BE8" w:rsidRPr="00066DC1">
        <w:rPr>
          <w:bCs/>
          <w:sz w:val="24"/>
          <w:szCs w:val="24"/>
        </w:rPr>
        <w:t>s</w:t>
      </w:r>
      <w:r w:rsidR="00836D61" w:rsidRPr="00066DC1">
        <w:rPr>
          <w:bCs/>
          <w:sz w:val="24"/>
          <w:szCs w:val="24"/>
        </w:rPr>
        <w:t xml:space="preserve"> d’outre-mer)</w:t>
      </w:r>
      <w:r w:rsidR="001A4E20" w:rsidRPr="00066DC1">
        <w:rPr>
          <w:bCs/>
          <w:sz w:val="24"/>
          <w:szCs w:val="24"/>
        </w:rPr>
        <w:t>, cette subvention de fonctionnement vise à</w:t>
      </w:r>
      <w:r w:rsidR="00732449">
        <w:rPr>
          <w:bCs/>
          <w:sz w:val="24"/>
          <w:szCs w:val="24"/>
        </w:rPr>
        <w:t> :</w:t>
      </w:r>
    </w:p>
    <w:p w:rsidR="00732449" w:rsidRDefault="00732449" w:rsidP="00066DC1">
      <w:pPr>
        <w:rPr>
          <w:bCs/>
          <w:sz w:val="24"/>
          <w:szCs w:val="24"/>
        </w:rPr>
      </w:pPr>
    </w:p>
    <w:p w:rsidR="00137DAA" w:rsidRPr="00732449" w:rsidRDefault="00732449" w:rsidP="00732449">
      <w:pPr>
        <w:pStyle w:val="Paragraphedeliste"/>
        <w:numPr>
          <w:ilvl w:val="0"/>
          <w:numId w:val="17"/>
        </w:numPr>
        <w:rPr>
          <w:sz w:val="24"/>
          <w:szCs w:val="24"/>
        </w:rPr>
      </w:pPr>
      <w:r>
        <w:rPr>
          <w:bCs/>
          <w:sz w:val="24"/>
          <w:szCs w:val="24"/>
        </w:rPr>
        <w:t>F</w:t>
      </w:r>
      <w:r w:rsidR="001A4E20" w:rsidRPr="00732449">
        <w:rPr>
          <w:bCs/>
          <w:sz w:val="24"/>
          <w:szCs w:val="24"/>
        </w:rPr>
        <w:t xml:space="preserve">avoriser la pérennité de l’offre existante en matière </w:t>
      </w:r>
      <w:r w:rsidR="001A4E20" w:rsidRPr="00732449">
        <w:rPr>
          <w:sz w:val="24"/>
          <w:szCs w:val="24"/>
        </w:rPr>
        <w:t>d’accueil de loisirs périscolaires</w:t>
      </w:r>
      <w:r w:rsidR="002C45BD" w:rsidRPr="00732449">
        <w:rPr>
          <w:sz w:val="24"/>
          <w:szCs w:val="24"/>
        </w:rPr>
        <w:t xml:space="preserve"> et à améliorer l’accessibilité tarifaire aux équipements</w:t>
      </w:r>
      <w:r w:rsidR="001A4E20" w:rsidRPr="00732449">
        <w:rPr>
          <w:sz w:val="24"/>
          <w:szCs w:val="24"/>
        </w:rPr>
        <w:t>.</w:t>
      </w:r>
    </w:p>
    <w:bookmarkEnd w:id="8"/>
    <w:p w:rsidR="00071082" w:rsidRDefault="00071082" w:rsidP="00071082">
      <w:pPr>
        <w:rPr>
          <w:rFonts w:eastAsia="Times New Roman"/>
          <w:b/>
          <w:bCs/>
          <w:color w:val="17365D"/>
          <w:sz w:val="32"/>
          <w:szCs w:val="32"/>
          <w:u w:val="single"/>
          <w:lang w:eastAsia="en-US"/>
        </w:rPr>
      </w:pPr>
    </w:p>
    <w:p w:rsidR="002E6B9D" w:rsidRDefault="002E6B9D" w:rsidP="00071082">
      <w:pPr>
        <w:rPr>
          <w:rFonts w:eastAsia="Times New Roman"/>
          <w:b/>
          <w:bCs/>
          <w:color w:val="17365D"/>
          <w:sz w:val="32"/>
          <w:szCs w:val="32"/>
          <w:u w:val="single"/>
          <w:lang w:eastAsia="en-US"/>
        </w:rPr>
      </w:pPr>
    </w:p>
    <w:p w:rsidR="002E6B9D" w:rsidRDefault="002E6B9D" w:rsidP="00071082">
      <w:pPr>
        <w:rPr>
          <w:rFonts w:eastAsia="Times New Roman"/>
          <w:b/>
          <w:bCs/>
          <w:color w:val="17365D"/>
          <w:sz w:val="32"/>
          <w:szCs w:val="32"/>
          <w:u w:val="single"/>
          <w:lang w:eastAsia="en-US"/>
        </w:rPr>
      </w:pPr>
    </w:p>
    <w:p w:rsidR="002E6B9D" w:rsidRDefault="002E6B9D" w:rsidP="00071082">
      <w:pPr>
        <w:rPr>
          <w:rFonts w:eastAsia="Times New Roman"/>
          <w:b/>
          <w:bCs/>
          <w:color w:val="17365D"/>
          <w:sz w:val="32"/>
          <w:szCs w:val="32"/>
          <w:u w:val="single"/>
          <w:lang w:eastAsia="en-US"/>
        </w:rPr>
      </w:pPr>
    </w:p>
    <w:p w:rsidR="002E6B9D" w:rsidRDefault="002E6B9D" w:rsidP="00071082">
      <w:pPr>
        <w:rPr>
          <w:rFonts w:eastAsia="Times New Roman"/>
          <w:b/>
          <w:bCs/>
          <w:color w:val="17365D"/>
          <w:sz w:val="32"/>
          <w:szCs w:val="32"/>
          <w:u w:val="single"/>
          <w:lang w:eastAsia="en-US"/>
        </w:rPr>
      </w:pPr>
    </w:p>
    <w:p w:rsidR="002E6B9D" w:rsidRDefault="002E6B9D" w:rsidP="00071082">
      <w:pPr>
        <w:rPr>
          <w:rFonts w:eastAsia="Times New Roman"/>
          <w:b/>
          <w:bCs/>
          <w:color w:val="17365D"/>
          <w:sz w:val="32"/>
          <w:szCs w:val="32"/>
          <w:u w:val="single"/>
          <w:lang w:eastAsia="en-US"/>
        </w:rPr>
      </w:pPr>
    </w:p>
    <w:p w:rsidR="002E6B9D" w:rsidRDefault="002E6B9D" w:rsidP="00071082">
      <w:pPr>
        <w:rPr>
          <w:rFonts w:eastAsia="Times New Roman"/>
          <w:b/>
          <w:bCs/>
          <w:color w:val="17365D"/>
          <w:sz w:val="32"/>
          <w:szCs w:val="32"/>
          <w:u w:val="single"/>
          <w:lang w:eastAsia="en-US"/>
        </w:rPr>
      </w:pPr>
    </w:p>
    <w:p w:rsidR="009F2E98" w:rsidRPr="00071082" w:rsidRDefault="009F2E98" w:rsidP="00071082">
      <w:pPr>
        <w:rPr>
          <w:rFonts w:eastAsia="Times New Roman"/>
          <w:b/>
          <w:bCs/>
          <w:color w:val="17365D"/>
          <w:sz w:val="32"/>
          <w:szCs w:val="32"/>
          <w:u w:val="single"/>
          <w:lang w:eastAsia="en-US"/>
        </w:rPr>
      </w:pPr>
      <w:bookmarkStart w:id="11" w:name="_Hlk29220624"/>
      <w:r w:rsidRPr="002E6B9D">
        <w:rPr>
          <w:rFonts w:eastAsia="Times New Roman"/>
          <w:b/>
          <w:bCs/>
          <w:color w:val="17365D"/>
          <w:sz w:val="32"/>
          <w:szCs w:val="32"/>
          <w:u w:val="single"/>
          <w:lang w:eastAsia="en-US"/>
        </w:rPr>
        <w:t>Article 2 </w:t>
      </w:r>
      <w:r w:rsidR="00071082" w:rsidRPr="002E6B9D">
        <w:rPr>
          <w:rFonts w:eastAsia="Times New Roman"/>
          <w:b/>
          <w:bCs/>
          <w:color w:val="17365D"/>
          <w:sz w:val="32"/>
          <w:szCs w:val="32"/>
          <w:u w:val="single"/>
          <w:lang w:eastAsia="en-US"/>
        </w:rPr>
        <w:t>-</w:t>
      </w:r>
      <w:r w:rsidRPr="00071082">
        <w:rPr>
          <w:rFonts w:eastAsia="Times New Roman"/>
          <w:b/>
          <w:bCs/>
          <w:color w:val="17365D"/>
          <w:sz w:val="32"/>
          <w:szCs w:val="32"/>
          <w:u w:val="single"/>
          <w:lang w:eastAsia="en-US"/>
        </w:rPr>
        <w:t xml:space="preserve"> L’éligibilité à la subvention et aux bonus  </w:t>
      </w:r>
    </w:p>
    <w:p w:rsidR="000037EB" w:rsidRDefault="000037EB" w:rsidP="009F2E98">
      <w:pPr>
        <w:suppressAutoHyphens/>
        <w:rPr>
          <w:rFonts w:eastAsia="Times New Roman"/>
          <w:b/>
          <w:bCs/>
          <w:color w:val="17365D"/>
          <w:sz w:val="32"/>
          <w:szCs w:val="32"/>
          <w:u w:val="single"/>
          <w:lang w:eastAsia="en-US"/>
        </w:rPr>
      </w:pPr>
    </w:p>
    <w:p w:rsidR="009F2E98" w:rsidRDefault="009F2E98" w:rsidP="00BA2924">
      <w:pPr>
        <w:autoSpaceDE w:val="0"/>
        <w:autoSpaceDN w:val="0"/>
        <w:adjustRightInd w:val="0"/>
        <w:spacing w:before="91"/>
        <w:ind w:left="426" w:hanging="426"/>
        <w:rPr>
          <w:rFonts w:eastAsia="Times New Roman"/>
          <w:b/>
          <w:bCs/>
          <w:color w:val="002060"/>
          <w:sz w:val="28"/>
          <w:szCs w:val="28"/>
          <w:u w:val="single"/>
          <w:lang w:eastAsia="en-US"/>
        </w:rPr>
      </w:pPr>
      <w:bookmarkStart w:id="12" w:name="_Hlk25153563"/>
      <w:r w:rsidRPr="00820BBD">
        <w:rPr>
          <w:rFonts w:eastAsia="Times New Roman"/>
          <w:b/>
          <w:bCs/>
          <w:color w:val="002060"/>
          <w:sz w:val="28"/>
          <w:szCs w:val="28"/>
          <w:lang w:eastAsia="en-US"/>
        </w:rPr>
        <w:t>2.1</w:t>
      </w:r>
      <w:r w:rsidRPr="00071082">
        <w:rPr>
          <w:rFonts w:eastAsia="Times New Roman"/>
          <w:b/>
          <w:bCs/>
          <w:color w:val="002060"/>
          <w:sz w:val="28"/>
          <w:szCs w:val="28"/>
          <w:lang w:eastAsia="en-US"/>
        </w:rPr>
        <w:t xml:space="preserve"> </w:t>
      </w:r>
      <w:r w:rsidRPr="00066DC1">
        <w:rPr>
          <w:rFonts w:eastAsia="Times New Roman"/>
          <w:b/>
          <w:bCs/>
          <w:color w:val="002060"/>
          <w:sz w:val="28"/>
          <w:szCs w:val="28"/>
          <w:u w:val="single"/>
          <w:lang w:eastAsia="en-US"/>
        </w:rPr>
        <w:t>L’éligibilité à la subvention dite prestation de service Accueil de loisirs</w:t>
      </w:r>
      <w:r w:rsidR="00BA2924">
        <w:rPr>
          <w:rFonts w:eastAsia="Times New Roman"/>
          <w:b/>
          <w:bCs/>
          <w:color w:val="002060"/>
          <w:sz w:val="28"/>
          <w:szCs w:val="28"/>
          <w:u w:val="single"/>
          <w:lang w:eastAsia="en-US"/>
        </w:rPr>
        <w:t xml:space="preserve"> </w:t>
      </w:r>
      <w:r w:rsidRPr="00066DC1">
        <w:rPr>
          <w:rFonts w:eastAsia="Times New Roman"/>
          <w:b/>
          <w:bCs/>
          <w:color w:val="002060"/>
          <w:sz w:val="28"/>
          <w:szCs w:val="28"/>
          <w:u w:val="single"/>
          <w:lang w:eastAsia="en-US"/>
        </w:rPr>
        <w:t>sans hébergement (Alsh)</w:t>
      </w:r>
      <w:r w:rsidR="002C45BD">
        <w:rPr>
          <w:rFonts w:eastAsia="Times New Roman"/>
          <w:b/>
          <w:bCs/>
          <w:color w:val="002060"/>
          <w:sz w:val="28"/>
          <w:szCs w:val="28"/>
          <w:u w:val="single"/>
          <w:lang w:eastAsia="en-US"/>
        </w:rPr>
        <w:t xml:space="preserve"> P</w:t>
      </w:r>
      <w:r w:rsidRPr="00066DC1">
        <w:rPr>
          <w:rFonts w:eastAsia="Times New Roman"/>
          <w:b/>
          <w:bCs/>
          <w:color w:val="002060"/>
          <w:sz w:val="28"/>
          <w:szCs w:val="28"/>
          <w:u w:val="single"/>
          <w:lang w:eastAsia="en-US"/>
        </w:rPr>
        <w:t>ériscolaire</w:t>
      </w:r>
    </w:p>
    <w:p w:rsidR="00071082" w:rsidRDefault="00071082" w:rsidP="00820BBD">
      <w:pPr>
        <w:autoSpaceDE w:val="0"/>
        <w:autoSpaceDN w:val="0"/>
        <w:adjustRightInd w:val="0"/>
        <w:spacing w:before="91"/>
        <w:ind w:left="426" w:hanging="426"/>
        <w:jc w:val="left"/>
        <w:rPr>
          <w:rFonts w:eastAsia="Times New Roman"/>
          <w:b/>
          <w:bCs/>
          <w:color w:val="7030A0"/>
          <w:sz w:val="28"/>
          <w:szCs w:val="28"/>
          <w:u w:val="single"/>
          <w:lang w:eastAsia="en-US"/>
        </w:rPr>
      </w:pPr>
    </w:p>
    <w:p w:rsidR="009F2E98" w:rsidRPr="00895330" w:rsidRDefault="009F2E98" w:rsidP="009F2E98">
      <w:pPr>
        <w:autoSpaceDE w:val="0"/>
        <w:autoSpaceDN w:val="0"/>
        <w:adjustRightInd w:val="0"/>
        <w:rPr>
          <w:rFonts w:eastAsia="Times New Roman"/>
          <w:color w:val="000000"/>
          <w:sz w:val="24"/>
          <w:szCs w:val="24"/>
        </w:rPr>
      </w:pPr>
      <w:bookmarkStart w:id="13" w:name="_Hlk25312759"/>
      <w:bookmarkEnd w:id="11"/>
      <w:bookmarkEnd w:id="12"/>
      <w:r w:rsidRPr="00895330">
        <w:rPr>
          <w:rFonts w:eastAsia="Times New Roman"/>
          <w:color w:val="000000"/>
          <w:sz w:val="24"/>
          <w:szCs w:val="24"/>
        </w:rPr>
        <w:t xml:space="preserve">Ces accueils sont éligibles à la prestation de service Accueil de loisirs sans hébergement (Alsh)  versée par les Caf dès lors qu’ils remplissent les obligations règlementaires relatives à la protection des mineurs définies dans le Code de l’action sociale et des familles </w:t>
      </w:r>
      <w:r w:rsidRPr="00895330">
        <w:rPr>
          <w:rFonts w:eastAsia="Times New Roman"/>
          <w:sz w:val="24"/>
          <w:szCs w:val="24"/>
        </w:rPr>
        <w:t>et prennent en compte</w:t>
      </w:r>
      <w:r w:rsidRPr="00895330">
        <w:rPr>
          <w:rFonts w:eastAsia="Times New Roman"/>
          <w:bCs/>
          <w:sz w:val="24"/>
          <w:szCs w:val="24"/>
        </w:rPr>
        <w:t xml:space="preserve"> les nouvelles dispositions induites par le Décret n°2018-647 du 23 Juillet 2018 modifiant les définitions et les règles applicables aux accueils de loisirs</w:t>
      </w:r>
      <w:r w:rsidRPr="00895330">
        <w:rPr>
          <w:rFonts w:eastAsia="Times New Roman"/>
          <w:sz w:val="24"/>
          <w:szCs w:val="24"/>
        </w:rPr>
        <w:t xml:space="preserve"> ainsi que les critères précisés</w:t>
      </w:r>
      <w:r w:rsidRPr="00895330">
        <w:rPr>
          <w:rFonts w:eastAsia="Times New Roman"/>
          <w:color w:val="000000"/>
          <w:sz w:val="24"/>
          <w:szCs w:val="24"/>
        </w:rPr>
        <w:t xml:space="preserve"> à l’ensemble des points abordés </w:t>
      </w:r>
      <w:r w:rsidRPr="00895330">
        <w:rPr>
          <w:rFonts w:eastAsia="Times New Roman"/>
          <w:sz w:val="24"/>
          <w:szCs w:val="24"/>
        </w:rPr>
        <w:t xml:space="preserve">à l’Article </w:t>
      </w:r>
      <w:r w:rsidR="00D77B4E" w:rsidRPr="00895330">
        <w:rPr>
          <w:rFonts w:eastAsia="Times New Roman"/>
          <w:sz w:val="24"/>
          <w:szCs w:val="24"/>
        </w:rPr>
        <w:t>4</w:t>
      </w:r>
      <w:bookmarkEnd w:id="13"/>
      <w:r w:rsidR="00D77B4E" w:rsidRPr="00895330">
        <w:rPr>
          <w:rFonts w:eastAsia="Times New Roman"/>
          <w:sz w:val="24"/>
          <w:szCs w:val="24"/>
        </w:rPr>
        <w:t>.</w:t>
      </w:r>
    </w:p>
    <w:p w:rsidR="009F2E98" w:rsidRDefault="009F2E98" w:rsidP="009F2E98">
      <w:pPr>
        <w:suppressAutoHyphens/>
        <w:rPr>
          <w:rFonts w:eastAsia="Times New Roman"/>
          <w:b/>
          <w:bCs/>
          <w:color w:val="17365D"/>
          <w:sz w:val="32"/>
          <w:szCs w:val="32"/>
          <w:u w:val="single"/>
          <w:lang w:eastAsia="en-US"/>
        </w:rPr>
      </w:pPr>
    </w:p>
    <w:p w:rsidR="009F2E98" w:rsidRPr="00F7035A" w:rsidRDefault="009F2E98" w:rsidP="009F2E98">
      <w:pPr>
        <w:autoSpaceDE w:val="0"/>
        <w:autoSpaceDN w:val="0"/>
        <w:adjustRightInd w:val="0"/>
        <w:spacing w:before="91"/>
        <w:ind w:left="426" w:hanging="426"/>
        <w:rPr>
          <w:rFonts w:eastAsia="Times New Roman"/>
          <w:b/>
          <w:bCs/>
          <w:color w:val="002060"/>
          <w:sz w:val="28"/>
          <w:szCs w:val="28"/>
          <w:u w:val="single"/>
          <w:lang w:eastAsia="en-US"/>
        </w:rPr>
      </w:pPr>
      <w:r w:rsidRPr="00F7035A">
        <w:rPr>
          <w:rFonts w:eastAsia="Times New Roman"/>
          <w:b/>
          <w:bCs/>
          <w:color w:val="002060"/>
          <w:sz w:val="28"/>
          <w:szCs w:val="28"/>
          <w:lang w:eastAsia="en-US"/>
        </w:rPr>
        <w:t>2.2</w:t>
      </w:r>
      <w:r w:rsidRPr="00F87021">
        <w:rPr>
          <w:rFonts w:eastAsia="Times New Roman"/>
          <w:b/>
          <w:bCs/>
          <w:i/>
          <w:color w:val="002060"/>
          <w:sz w:val="28"/>
          <w:szCs w:val="28"/>
          <w:lang w:eastAsia="en-US"/>
        </w:rPr>
        <w:t xml:space="preserve"> </w:t>
      </w:r>
      <w:r w:rsidRPr="00F7035A">
        <w:rPr>
          <w:rFonts w:eastAsia="Times New Roman"/>
          <w:b/>
          <w:bCs/>
          <w:color w:val="002060"/>
          <w:sz w:val="28"/>
          <w:szCs w:val="28"/>
          <w:u w:val="single"/>
          <w:lang w:eastAsia="en-US"/>
        </w:rPr>
        <w:t xml:space="preserve">L’éligibilité à bonification « Plan </w:t>
      </w:r>
      <w:r w:rsidR="00241E7D" w:rsidRPr="00F7035A">
        <w:rPr>
          <w:rFonts w:eastAsia="Times New Roman"/>
          <w:b/>
          <w:bCs/>
          <w:color w:val="002060"/>
          <w:sz w:val="28"/>
          <w:szCs w:val="28"/>
          <w:u w:val="single"/>
          <w:lang w:eastAsia="en-US"/>
        </w:rPr>
        <w:t>mercredi »</w:t>
      </w:r>
    </w:p>
    <w:p w:rsidR="00241E7D" w:rsidRDefault="00241E7D" w:rsidP="00241E7D">
      <w:pPr>
        <w:suppressAutoHyphens/>
        <w:rPr>
          <w:rFonts w:eastAsia="Times New Roman"/>
          <w:b/>
          <w:bCs/>
          <w:color w:val="17365D"/>
          <w:sz w:val="28"/>
          <w:szCs w:val="28"/>
          <w:u w:val="single"/>
          <w:lang w:eastAsia="en-US"/>
        </w:rPr>
      </w:pPr>
    </w:p>
    <w:p w:rsidR="00241E7D" w:rsidRPr="00895330" w:rsidRDefault="00241E7D" w:rsidP="00241E7D">
      <w:pPr>
        <w:pStyle w:val="soustitre1"/>
        <w:ind w:left="0"/>
        <w:rPr>
          <w:b w:val="0"/>
          <w:sz w:val="24"/>
          <w:szCs w:val="24"/>
          <w:lang w:eastAsia="en-US"/>
        </w:rPr>
      </w:pPr>
      <w:r w:rsidRPr="00895330">
        <w:rPr>
          <w:b w:val="0"/>
          <w:sz w:val="24"/>
          <w:szCs w:val="24"/>
          <w:lang w:eastAsia="en-US"/>
        </w:rPr>
        <w:t>Afin de pouvoir bénéficier de la bonification « Plan mercredi », les Alsh devront répondre aux critères cumulatifs suivants :</w:t>
      </w:r>
    </w:p>
    <w:p w:rsidR="00241E7D" w:rsidRPr="00895330" w:rsidRDefault="00241E7D" w:rsidP="00241E7D">
      <w:pPr>
        <w:pStyle w:val="Normal1"/>
        <w:numPr>
          <w:ilvl w:val="0"/>
          <w:numId w:val="17"/>
        </w:numPr>
        <w:rPr>
          <w:sz w:val="24"/>
          <w:szCs w:val="24"/>
          <w:lang w:eastAsia="en-US"/>
        </w:rPr>
      </w:pPr>
      <w:r w:rsidRPr="00895330">
        <w:rPr>
          <w:sz w:val="24"/>
          <w:szCs w:val="24"/>
          <w:lang w:eastAsia="en-US"/>
        </w:rPr>
        <w:t>Remplir les critères d’éligibilité à la Pso Alsh sur le temps d’accueil du mercredi (pratiquer une tarification modulée, pas de gratuité possible) ;</w:t>
      </w:r>
    </w:p>
    <w:p w:rsidR="00241E7D" w:rsidRPr="00895330" w:rsidRDefault="00241E7D" w:rsidP="00241E7D">
      <w:pPr>
        <w:pStyle w:val="Normal1"/>
        <w:numPr>
          <w:ilvl w:val="0"/>
          <w:numId w:val="17"/>
        </w:numPr>
        <w:rPr>
          <w:sz w:val="24"/>
          <w:szCs w:val="24"/>
          <w:lang w:eastAsia="en-US"/>
        </w:rPr>
      </w:pPr>
      <w:r w:rsidRPr="00895330">
        <w:rPr>
          <w:sz w:val="24"/>
          <w:szCs w:val="24"/>
          <w:lang w:eastAsia="en-US"/>
        </w:rPr>
        <w:t xml:space="preserve">Avoir signé un </w:t>
      </w:r>
      <w:r w:rsidR="00BA2924">
        <w:rPr>
          <w:sz w:val="24"/>
          <w:szCs w:val="24"/>
          <w:lang w:eastAsia="en-US"/>
        </w:rPr>
        <w:t>P</w:t>
      </w:r>
      <w:r w:rsidRPr="00895330">
        <w:rPr>
          <w:sz w:val="24"/>
          <w:szCs w:val="24"/>
          <w:lang w:eastAsia="en-US"/>
        </w:rPr>
        <w:t>rojet éducatif territorial</w:t>
      </w:r>
      <w:r w:rsidR="000856D3" w:rsidRPr="00895330">
        <w:rPr>
          <w:sz w:val="24"/>
          <w:szCs w:val="24"/>
          <w:lang w:eastAsia="en-US"/>
        </w:rPr>
        <w:t xml:space="preserve"> (Pedt)</w:t>
      </w:r>
      <w:r w:rsidRPr="00895330">
        <w:rPr>
          <w:sz w:val="24"/>
          <w:szCs w:val="24"/>
          <w:lang w:eastAsia="en-US"/>
        </w:rPr>
        <w:t xml:space="preserve"> intégrant le mercredi ;</w:t>
      </w:r>
    </w:p>
    <w:p w:rsidR="00241E7D" w:rsidRPr="00895330" w:rsidRDefault="00241E7D" w:rsidP="00241E7D">
      <w:pPr>
        <w:pStyle w:val="Normal1"/>
        <w:numPr>
          <w:ilvl w:val="0"/>
          <w:numId w:val="17"/>
        </w:numPr>
        <w:rPr>
          <w:sz w:val="24"/>
          <w:szCs w:val="24"/>
          <w:lang w:eastAsia="en-US"/>
        </w:rPr>
      </w:pPr>
      <w:r w:rsidRPr="00895330">
        <w:rPr>
          <w:sz w:val="24"/>
          <w:szCs w:val="24"/>
          <w:lang w:eastAsia="en-US"/>
        </w:rPr>
        <w:t xml:space="preserve">Figurer sur la liste des Alsh labellisés </w:t>
      </w:r>
      <w:r w:rsidR="00592FA6" w:rsidRPr="00895330">
        <w:rPr>
          <w:sz w:val="24"/>
          <w:szCs w:val="24"/>
          <w:lang w:eastAsia="en-US"/>
        </w:rPr>
        <w:t>« </w:t>
      </w:r>
      <w:r w:rsidRPr="00895330">
        <w:rPr>
          <w:sz w:val="24"/>
          <w:szCs w:val="24"/>
          <w:lang w:eastAsia="en-US"/>
        </w:rPr>
        <w:t>Plan mercredi</w:t>
      </w:r>
      <w:r w:rsidR="00592FA6" w:rsidRPr="00895330">
        <w:rPr>
          <w:sz w:val="24"/>
          <w:szCs w:val="24"/>
          <w:lang w:eastAsia="en-US"/>
        </w:rPr>
        <w:t> »</w:t>
      </w:r>
      <w:r w:rsidRPr="00895330">
        <w:rPr>
          <w:sz w:val="24"/>
          <w:szCs w:val="24"/>
          <w:lang w:eastAsia="en-US"/>
        </w:rPr>
        <w:t xml:space="preserve"> par la collectivité ;</w:t>
      </w:r>
    </w:p>
    <w:p w:rsidR="00241E7D" w:rsidRPr="00895330" w:rsidRDefault="00241E7D" w:rsidP="00241E7D">
      <w:pPr>
        <w:pStyle w:val="Normal1"/>
        <w:numPr>
          <w:ilvl w:val="0"/>
          <w:numId w:val="17"/>
        </w:numPr>
        <w:rPr>
          <w:sz w:val="24"/>
          <w:szCs w:val="24"/>
          <w:lang w:eastAsia="en-US"/>
        </w:rPr>
      </w:pPr>
      <w:r w:rsidRPr="00895330">
        <w:rPr>
          <w:sz w:val="24"/>
          <w:szCs w:val="24"/>
          <w:lang w:eastAsia="en-US"/>
        </w:rPr>
        <w:t>Avoir développ</w:t>
      </w:r>
      <w:r w:rsidR="00400871">
        <w:rPr>
          <w:sz w:val="24"/>
          <w:szCs w:val="24"/>
          <w:lang w:eastAsia="en-US"/>
        </w:rPr>
        <w:t>é</w:t>
      </w:r>
      <w:r w:rsidRPr="00895330">
        <w:rPr>
          <w:sz w:val="24"/>
          <w:szCs w:val="24"/>
          <w:lang w:eastAsia="en-US"/>
        </w:rPr>
        <w:t xml:space="preserve"> des heures nouvelles à compter de Septembre 2018 par rapport à l’année de référence (ou à compter de Septembre 2017 pour les organisations de temps scolaire à 4 jours en 2017 et non intégré à un Contrat enfance jeunesse) ;</w:t>
      </w:r>
    </w:p>
    <w:p w:rsidR="00241E7D" w:rsidRPr="00895330" w:rsidRDefault="00241E7D" w:rsidP="00241E7D">
      <w:pPr>
        <w:pStyle w:val="Normal1"/>
        <w:numPr>
          <w:ilvl w:val="0"/>
          <w:numId w:val="17"/>
        </w:numPr>
        <w:rPr>
          <w:sz w:val="24"/>
          <w:szCs w:val="24"/>
          <w:lang w:eastAsia="en-US"/>
        </w:rPr>
      </w:pPr>
      <w:r w:rsidRPr="00895330">
        <w:rPr>
          <w:sz w:val="24"/>
          <w:szCs w:val="24"/>
          <w:lang w:eastAsia="en-US"/>
        </w:rPr>
        <w:t>Etre déclaré à la D</w:t>
      </w:r>
      <w:r w:rsidR="00BA2924">
        <w:rPr>
          <w:sz w:val="24"/>
          <w:szCs w:val="24"/>
          <w:lang w:eastAsia="en-US"/>
        </w:rPr>
        <w:t>dcs</w:t>
      </w:r>
      <w:r w:rsidRPr="00895330">
        <w:rPr>
          <w:sz w:val="24"/>
          <w:szCs w:val="24"/>
          <w:lang w:eastAsia="en-US"/>
        </w:rPr>
        <w:t>.</w:t>
      </w:r>
    </w:p>
    <w:p w:rsidR="00241E7D" w:rsidRDefault="00241E7D" w:rsidP="009F2E98">
      <w:pPr>
        <w:autoSpaceDE w:val="0"/>
        <w:autoSpaceDN w:val="0"/>
        <w:adjustRightInd w:val="0"/>
        <w:spacing w:before="91"/>
        <w:ind w:left="426" w:hanging="426"/>
        <w:rPr>
          <w:rFonts w:eastAsia="Times New Roman"/>
          <w:b/>
          <w:bCs/>
          <w:color w:val="7030A0"/>
          <w:sz w:val="28"/>
          <w:szCs w:val="28"/>
          <w:u w:val="single"/>
          <w:lang w:eastAsia="en-US"/>
        </w:rPr>
      </w:pPr>
    </w:p>
    <w:p w:rsidR="00241E7D" w:rsidRPr="00F7035A" w:rsidRDefault="00241E7D" w:rsidP="00241E7D">
      <w:pPr>
        <w:autoSpaceDE w:val="0"/>
        <w:autoSpaceDN w:val="0"/>
        <w:adjustRightInd w:val="0"/>
        <w:spacing w:before="91"/>
        <w:ind w:left="426" w:hanging="426"/>
        <w:rPr>
          <w:rFonts w:eastAsia="Times New Roman"/>
          <w:b/>
          <w:bCs/>
          <w:color w:val="002060"/>
          <w:sz w:val="28"/>
          <w:szCs w:val="28"/>
          <w:u w:val="single"/>
          <w:lang w:eastAsia="en-US"/>
        </w:rPr>
      </w:pPr>
      <w:bookmarkStart w:id="14" w:name="_Hlk29217184"/>
      <w:r w:rsidRPr="00F7035A">
        <w:rPr>
          <w:rFonts w:eastAsia="Times New Roman"/>
          <w:b/>
          <w:bCs/>
          <w:color w:val="002060"/>
          <w:sz w:val="28"/>
          <w:szCs w:val="28"/>
          <w:lang w:eastAsia="en-US"/>
        </w:rPr>
        <w:t xml:space="preserve">2.3 </w:t>
      </w:r>
      <w:r w:rsidRPr="00F7035A">
        <w:rPr>
          <w:rFonts w:eastAsia="Times New Roman"/>
          <w:b/>
          <w:bCs/>
          <w:color w:val="002060"/>
          <w:sz w:val="28"/>
          <w:szCs w:val="28"/>
          <w:u w:val="single"/>
          <w:lang w:eastAsia="en-US"/>
        </w:rPr>
        <w:t>L’éligibilité au bonus territoire</w:t>
      </w:r>
      <w:r w:rsidR="00F7035A">
        <w:rPr>
          <w:rFonts w:eastAsia="Times New Roman"/>
          <w:b/>
          <w:bCs/>
          <w:color w:val="002060"/>
          <w:sz w:val="28"/>
          <w:szCs w:val="28"/>
          <w:u w:val="single"/>
          <w:lang w:eastAsia="en-US"/>
        </w:rPr>
        <w:t xml:space="preserve"> </w:t>
      </w:r>
      <w:r w:rsidRPr="00F7035A">
        <w:rPr>
          <w:rFonts w:eastAsia="Times New Roman"/>
          <w:b/>
          <w:bCs/>
          <w:color w:val="002060"/>
          <w:sz w:val="28"/>
          <w:szCs w:val="28"/>
          <w:u w:val="single"/>
          <w:lang w:eastAsia="en-US"/>
        </w:rPr>
        <w:t xml:space="preserve">Ctg </w:t>
      </w:r>
    </w:p>
    <w:p w:rsidR="00241E7D" w:rsidRDefault="00241E7D" w:rsidP="00241E7D">
      <w:pPr>
        <w:autoSpaceDE w:val="0"/>
        <w:autoSpaceDN w:val="0"/>
        <w:adjustRightInd w:val="0"/>
        <w:spacing w:before="91"/>
        <w:ind w:left="426" w:hanging="426"/>
        <w:rPr>
          <w:rFonts w:eastAsia="Times New Roman"/>
          <w:b/>
          <w:bCs/>
          <w:color w:val="7030A0"/>
          <w:sz w:val="28"/>
          <w:szCs w:val="28"/>
          <w:u w:val="single"/>
          <w:lang w:eastAsia="en-US"/>
        </w:rPr>
      </w:pPr>
    </w:p>
    <w:p w:rsidR="00127873" w:rsidRDefault="00241E7D" w:rsidP="00241E7D">
      <w:pPr>
        <w:rPr>
          <w:rFonts w:eastAsia="Times New Roman"/>
          <w:sz w:val="24"/>
          <w:szCs w:val="24"/>
        </w:rPr>
      </w:pPr>
      <w:r w:rsidRPr="00F7035A">
        <w:rPr>
          <w:rFonts w:eastAsia="Times New Roman"/>
          <w:sz w:val="24"/>
          <w:szCs w:val="24"/>
        </w:rPr>
        <w:t>Le bonus territoire</w:t>
      </w:r>
      <w:r w:rsidR="00F7035A" w:rsidRPr="00F7035A">
        <w:rPr>
          <w:rFonts w:eastAsia="Times New Roman"/>
          <w:sz w:val="24"/>
          <w:szCs w:val="24"/>
        </w:rPr>
        <w:t xml:space="preserve"> </w:t>
      </w:r>
      <w:r w:rsidRPr="00F7035A">
        <w:rPr>
          <w:rFonts w:eastAsia="Times New Roman"/>
          <w:sz w:val="24"/>
          <w:szCs w:val="24"/>
        </w:rPr>
        <w:t xml:space="preserve">Ctg est attribué </w:t>
      </w:r>
      <w:r w:rsidR="001A4E20" w:rsidRPr="00F7035A">
        <w:rPr>
          <w:rFonts w:eastAsia="Times New Roman"/>
          <w:sz w:val="24"/>
          <w:szCs w:val="24"/>
        </w:rPr>
        <w:t>à un équipement</w:t>
      </w:r>
      <w:r w:rsidR="00127873" w:rsidRPr="00F7035A">
        <w:rPr>
          <w:rFonts w:eastAsia="Times New Roman"/>
          <w:sz w:val="24"/>
          <w:szCs w:val="24"/>
        </w:rPr>
        <w:t xml:space="preserve"> remplissant les conditions </w:t>
      </w:r>
      <w:r w:rsidR="00F7035A" w:rsidRPr="00F7035A">
        <w:rPr>
          <w:rFonts w:eastAsia="Times New Roman"/>
          <w:sz w:val="24"/>
          <w:szCs w:val="24"/>
        </w:rPr>
        <w:t>suivantes :</w:t>
      </w:r>
      <w:r w:rsidR="00127873" w:rsidRPr="00F7035A">
        <w:rPr>
          <w:rFonts w:eastAsia="Times New Roman"/>
          <w:sz w:val="24"/>
          <w:szCs w:val="24"/>
        </w:rPr>
        <w:t xml:space="preserve"> </w:t>
      </w:r>
    </w:p>
    <w:p w:rsidR="002E6B9D" w:rsidRPr="00F7035A" w:rsidRDefault="002E6B9D" w:rsidP="00241E7D">
      <w:pPr>
        <w:rPr>
          <w:rFonts w:eastAsia="Times New Roman"/>
          <w:sz w:val="24"/>
          <w:szCs w:val="24"/>
        </w:rPr>
      </w:pPr>
    </w:p>
    <w:p w:rsidR="00127873" w:rsidRPr="00820BBD" w:rsidRDefault="00400871" w:rsidP="00C91D79">
      <w:pPr>
        <w:numPr>
          <w:ilvl w:val="0"/>
          <w:numId w:val="17"/>
        </w:numPr>
        <w:rPr>
          <w:rFonts w:eastAsia="Times New Roman"/>
          <w:strike/>
          <w:sz w:val="24"/>
          <w:szCs w:val="24"/>
        </w:rPr>
      </w:pPr>
      <w:r>
        <w:rPr>
          <w:rFonts w:eastAsia="Times New Roman"/>
          <w:sz w:val="24"/>
          <w:szCs w:val="24"/>
        </w:rPr>
        <w:t>Etre é</w:t>
      </w:r>
      <w:r w:rsidR="00241E7D" w:rsidRPr="00F7035A">
        <w:rPr>
          <w:rFonts w:eastAsia="Times New Roman"/>
          <w:sz w:val="24"/>
          <w:szCs w:val="24"/>
        </w:rPr>
        <w:t xml:space="preserve">ligible à la Pso Alsh </w:t>
      </w:r>
      <w:r w:rsidR="0024207F" w:rsidRPr="00F7035A">
        <w:rPr>
          <w:rFonts w:eastAsia="Times New Roman"/>
          <w:sz w:val="24"/>
          <w:szCs w:val="24"/>
        </w:rPr>
        <w:t xml:space="preserve">(Périscolaire, </w:t>
      </w:r>
      <w:r w:rsidR="0024207F" w:rsidRPr="00275A78">
        <w:rPr>
          <w:rFonts w:eastAsia="Times New Roman"/>
          <w:sz w:val="24"/>
          <w:szCs w:val="24"/>
        </w:rPr>
        <w:t xml:space="preserve">Extrascolaire, Accueil </w:t>
      </w:r>
      <w:r w:rsidR="00F7035A" w:rsidRPr="00275A78">
        <w:rPr>
          <w:rFonts w:eastAsia="Times New Roman"/>
          <w:sz w:val="24"/>
          <w:szCs w:val="24"/>
        </w:rPr>
        <w:t>adolescents</w:t>
      </w:r>
      <w:r w:rsidR="00C91D79" w:rsidRPr="00275A78">
        <w:rPr>
          <w:rFonts w:eastAsia="Times New Roman"/>
          <w:sz w:val="24"/>
          <w:szCs w:val="24"/>
        </w:rPr>
        <w:t xml:space="preserve"> ou Aide spécifique</w:t>
      </w:r>
      <w:r w:rsidR="00C91D79" w:rsidRPr="00820BBD">
        <w:rPr>
          <w:rFonts w:eastAsia="Times New Roman"/>
          <w:strike/>
          <w:sz w:val="24"/>
          <w:szCs w:val="24"/>
        </w:rPr>
        <w:t xml:space="preserve"> </w:t>
      </w:r>
      <w:r w:rsidR="00C91D79" w:rsidRPr="00275A78">
        <w:rPr>
          <w:rFonts w:eastAsia="Times New Roman"/>
          <w:sz w:val="24"/>
          <w:szCs w:val="24"/>
        </w:rPr>
        <w:t>rythmes éducatifs (</w:t>
      </w:r>
      <w:r w:rsidR="00543A10" w:rsidRPr="00275A78">
        <w:rPr>
          <w:rFonts w:eastAsia="Times New Roman"/>
          <w:sz w:val="24"/>
          <w:szCs w:val="24"/>
        </w:rPr>
        <w:t>Asre)</w:t>
      </w:r>
      <w:r w:rsidR="00C91D79" w:rsidRPr="00275A78">
        <w:rPr>
          <w:rFonts w:eastAsia="Times New Roman"/>
          <w:sz w:val="24"/>
          <w:szCs w:val="24"/>
        </w:rPr>
        <w:t>)</w:t>
      </w:r>
      <w:r w:rsidR="002E6B9D">
        <w:rPr>
          <w:rFonts w:eastAsia="Times New Roman"/>
          <w:sz w:val="24"/>
          <w:szCs w:val="24"/>
        </w:rPr>
        <w:t> ;</w:t>
      </w:r>
    </w:p>
    <w:p w:rsidR="00127873" w:rsidRPr="00F7035A" w:rsidRDefault="00400871" w:rsidP="00127873">
      <w:pPr>
        <w:numPr>
          <w:ilvl w:val="0"/>
          <w:numId w:val="17"/>
        </w:numPr>
        <w:rPr>
          <w:rFonts w:eastAsia="Times New Roman"/>
          <w:sz w:val="24"/>
          <w:szCs w:val="24"/>
        </w:rPr>
      </w:pPr>
      <w:r>
        <w:rPr>
          <w:rFonts w:eastAsia="Times New Roman"/>
          <w:sz w:val="24"/>
          <w:szCs w:val="24"/>
        </w:rPr>
        <w:t>Etre s</w:t>
      </w:r>
      <w:r w:rsidR="00127873" w:rsidRPr="00F7035A">
        <w:rPr>
          <w:rFonts w:eastAsia="Times New Roman"/>
          <w:sz w:val="24"/>
          <w:szCs w:val="24"/>
        </w:rPr>
        <w:t>outenu</w:t>
      </w:r>
      <w:r w:rsidR="001A4E20" w:rsidRPr="00F7035A">
        <w:rPr>
          <w:rFonts w:eastAsia="Times New Roman"/>
          <w:sz w:val="24"/>
          <w:szCs w:val="24"/>
        </w:rPr>
        <w:t xml:space="preserve"> financi</w:t>
      </w:r>
      <w:r w:rsidR="00127873" w:rsidRPr="00F7035A">
        <w:rPr>
          <w:rFonts w:eastAsia="Times New Roman"/>
          <w:sz w:val="24"/>
          <w:szCs w:val="24"/>
        </w:rPr>
        <w:t xml:space="preserve">èrement par </w:t>
      </w:r>
      <w:r w:rsidR="00241E7D" w:rsidRPr="00F7035A">
        <w:rPr>
          <w:rFonts w:eastAsia="Times New Roman"/>
          <w:sz w:val="24"/>
          <w:szCs w:val="24"/>
        </w:rPr>
        <w:t>la collectivité territoriale ayant la compétence jeunesse</w:t>
      </w:r>
      <w:r w:rsidR="002E6B9D">
        <w:rPr>
          <w:rFonts w:eastAsia="Times New Roman"/>
          <w:sz w:val="24"/>
          <w:szCs w:val="24"/>
        </w:rPr>
        <w:t> ;</w:t>
      </w:r>
    </w:p>
    <w:p w:rsidR="00241E7D" w:rsidRPr="00F7035A" w:rsidRDefault="00400871" w:rsidP="00127873">
      <w:pPr>
        <w:numPr>
          <w:ilvl w:val="0"/>
          <w:numId w:val="17"/>
        </w:numPr>
        <w:rPr>
          <w:rFonts w:eastAsia="Times New Roman"/>
          <w:sz w:val="24"/>
          <w:szCs w:val="24"/>
        </w:rPr>
      </w:pPr>
      <w:r>
        <w:rPr>
          <w:rFonts w:eastAsia="Times New Roman"/>
          <w:sz w:val="24"/>
          <w:szCs w:val="24"/>
        </w:rPr>
        <w:t>Etre i</w:t>
      </w:r>
      <w:r w:rsidR="00127873" w:rsidRPr="00F7035A">
        <w:rPr>
          <w:rFonts w:eastAsia="Times New Roman"/>
          <w:sz w:val="24"/>
          <w:szCs w:val="24"/>
        </w:rPr>
        <w:t>nscrit sur un territoire sur lequel une</w:t>
      </w:r>
      <w:r w:rsidR="00241E7D" w:rsidRPr="00F7035A">
        <w:rPr>
          <w:rFonts w:eastAsia="Times New Roman"/>
          <w:sz w:val="24"/>
          <w:szCs w:val="24"/>
        </w:rPr>
        <w:t xml:space="preserve"> convention territoriale globale (Ctg)</w:t>
      </w:r>
      <w:r w:rsidR="00127873" w:rsidRPr="00F7035A">
        <w:rPr>
          <w:rFonts w:eastAsia="Times New Roman"/>
          <w:sz w:val="24"/>
          <w:szCs w:val="24"/>
        </w:rPr>
        <w:t xml:space="preserve"> a été signée entre la Caf et la collectivité locale. </w:t>
      </w:r>
    </w:p>
    <w:p w:rsidR="00127873" w:rsidRPr="00275A78" w:rsidRDefault="002C45BD" w:rsidP="00127873">
      <w:pPr>
        <w:numPr>
          <w:ilvl w:val="0"/>
          <w:numId w:val="17"/>
        </w:numPr>
        <w:rPr>
          <w:rFonts w:eastAsia="Times New Roman"/>
          <w:sz w:val="24"/>
          <w:szCs w:val="24"/>
        </w:rPr>
      </w:pPr>
      <w:r>
        <w:rPr>
          <w:rFonts w:eastAsia="Times New Roman"/>
          <w:sz w:val="24"/>
          <w:szCs w:val="24"/>
        </w:rPr>
        <w:t>Dont l’offre d’accueil e</w:t>
      </w:r>
      <w:r w:rsidR="00127873" w:rsidRPr="00275A78">
        <w:rPr>
          <w:rFonts w:eastAsia="Times New Roman"/>
          <w:sz w:val="24"/>
          <w:szCs w:val="24"/>
        </w:rPr>
        <w:t>xist</w:t>
      </w:r>
      <w:r>
        <w:rPr>
          <w:rFonts w:eastAsia="Times New Roman"/>
          <w:sz w:val="24"/>
          <w:szCs w:val="24"/>
        </w:rPr>
        <w:t>e</w:t>
      </w:r>
      <w:r w:rsidR="00127873" w:rsidRPr="00275A78">
        <w:rPr>
          <w:rFonts w:eastAsia="Times New Roman"/>
          <w:sz w:val="24"/>
          <w:szCs w:val="24"/>
        </w:rPr>
        <w:t xml:space="preserve"> au moment de l’élaboration de la Convention territoriale globale</w:t>
      </w:r>
      <w:r w:rsidR="002E6B9D">
        <w:rPr>
          <w:rFonts w:eastAsia="Times New Roman"/>
          <w:sz w:val="24"/>
          <w:szCs w:val="24"/>
        </w:rPr>
        <w:t>.</w:t>
      </w:r>
    </w:p>
    <w:p w:rsidR="00127873" w:rsidRPr="00F7035A" w:rsidRDefault="00127873" w:rsidP="00127873">
      <w:pPr>
        <w:ind w:left="720"/>
        <w:rPr>
          <w:rFonts w:eastAsia="Times New Roman"/>
          <w:sz w:val="24"/>
          <w:szCs w:val="24"/>
        </w:rPr>
      </w:pPr>
    </w:p>
    <w:p w:rsidR="00241E7D" w:rsidRDefault="00241E7D" w:rsidP="00241E7D">
      <w:pPr>
        <w:rPr>
          <w:rFonts w:eastAsia="Times New Roman"/>
          <w:sz w:val="24"/>
          <w:szCs w:val="24"/>
        </w:rPr>
      </w:pPr>
      <w:r w:rsidRPr="00F7035A">
        <w:rPr>
          <w:rFonts w:eastAsia="Times New Roman"/>
          <w:sz w:val="24"/>
          <w:szCs w:val="24"/>
        </w:rPr>
        <w:t xml:space="preserve">Le soutien financier de la collectivité territoriale est matérialisable selon deux </w:t>
      </w:r>
      <w:r w:rsidR="00400871">
        <w:rPr>
          <w:rFonts w:eastAsia="Times New Roman"/>
          <w:sz w:val="24"/>
          <w:szCs w:val="24"/>
        </w:rPr>
        <w:t>modalités</w:t>
      </w:r>
      <w:r w:rsidR="00820BBD">
        <w:rPr>
          <w:rFonts w:eastAsia="Times New Roman"/>
          <w:sz w:val="24"/>
          <w:szCs w:val="24"/>
        </w:rPr>
        <w:t> ;</w:t>
      </w:r>
      <w:r w:rsidRPr="00F7035A">
        <w:rPr>
          <w:rFonts w:eastAsia="Times New Roman"/>
          <w:sz w:val="24"/>
          <w:szCs w:val="24"/>
        </w:rPr>
        <w:t xml:space="preserve"> </w:t>
      </w:r>
    </w:p>
    <w:p w:rsidR="002E6B9D" w:rsidRPr="00F7035A" w:rsidRDefault="002E6B9D" w:rsidP="00241E7D">
      <w:pPr>
        <w:rPr>
          <w:rFonts w:eastAsia="Times New Roman"/>
          <w:sz w:val="24"/>
          <w:szCs w:val="24"/>
        </w:rPr>
      </w:pPr>
    </w:p>
    <w:p w:rsidR="00241E7D" w:rsidRPr="00F7035A" w:rsidRDefault="00241E7D" w:rsidP="00241E7D">
      <w:pPr>
        <w:numPr>
          <w:ilvl w:val="0"/>
          <w:numId w:val="27"/>
        </w:numPr>
        <w:rPr>
          <w:rFonts w:eastAsia="Times New Roman"/>
          <w:sz w:val="24"/>
          <w:szCs w:val="24"/>
        </w:rPr>
      </w:pPr>
      <w:r w:rsidRPr="00F7035A">
        <w:rPr>
          <w:rFonts w:eastAsia="Times New Roman"/>
          <w:sz w:val="24"/>
          <w:szCs w:val="24"/>
        </w:rPr>
        <w:t xml:space="preserve">Sous forme monétaire (achats </w:t>
      </w:r>
      <w:r w:rsidR="0024207F" w:rsidRPr="00F7035A">
        <w:rPr>
          <w:rFonts w:eastAsia="Times New Roman"/>
          <w:sz w:val="24"/>
          <w:szCs w:val="24"/>
        </w:rPr>
        <w:t>d’heures/enfants par période</w:t>
      </w:r>
      <w:r w:rsidRPr="00F7035A">
        <w:rPr>
          <w:rFonts w:eastAsia="Times New Roman"/>
          <w:sz w:val="24"/>
          <w:szCs w:val="24"/>
        </w:rPr>
        <w:t>, subvention d’équilibre …) ;</w:t>
      </w:r>
    </w:p>
    <w:p w:rsidR="00241E7D" w:rsidRPr="00F7035A" w:rsidRDefault="00241E7D" w:rsidP="00241E7D">
      <w:pPr>
        <w:numPr>
          <w:ilvl w:val="0"/>
          <w:numId w:val="27"/>
        </w:numPr>
        <w:rPr>
          <w:rFonts w:eastAsia="Times New Roman"/>
          <w:sz w:val="24"/>
          <w:szCs w:val="24"/>
        </w:rPr>
      </w:pPr>
      <w:r w:rsidRPr="00F7035A">
        <w:rPr>
          <w:rFonts w:eastAsia="Times New Roman"/>
          <w:sz w:val="24"/>
          <w:szCs w:val="24"/>
        </w:rPr>
        <w:t>En nature par une mise à disposition (locaux, personnel, fluide)</w:t>
      </w:r>
      <w:r w:rsidR="00F7035A" w:rsidRPr="00F7035A">
        <w:rPr>
          <w:rFonts w:eastAsia="Times New Roman"/>
          <w:sz w:val="24"/>
          <w:szCs w:val="24"/>
        </w:rPr>
        <w:t>.</w:t>
      </w:r>
    </w:p>
    <w:bookmarkEnd w:id="14"/>
    <w:p w:rsidR="00241E7D" w:rsidRDefault="00241E7D" w:rsidP="00241E7D">
      <w:pPr>
        <w:autoSpaceDE w:val="0"/>
        <w:autoSpaceDN w:val="0"/>
        <w:adjustRightInd w:val="0"/>
        <w:spacing w:before="91"/>
        <w:ind w:left="426" w:hanging="426"/>
        <w:rPr>
          <w:rFonts w:eastAsia="Times New Roman"/>
          <w:b/>
          <w:bCs/>
          <w:color w:val="7030A0"/>
          <w:sz w:val="28"/>
          <w:szCs w:val="28"/>
          <w:u w:val="single"/>
          <w:lang w:eastAsia="en-US"/>
        </w:rPr>
      </w:pPr>
    </w:p>
    <w:p w:rsidR="00130304" w:rsidRDefault="00130304" w:rsidP="0024207F">
      <w:pPr>
        <w:suppressAutoHyphens/>
        <w:rPr>
          <w:rFonts w:eastAsia="Times New Roman"/>
          <w:b/>
          <w:bCs/>
          <w:color w:val="17365D"/>
          <w:sz w:val="32"/>
          <w:szCs w:val="32"/>
          <w:u w:val="single"/>
          <w:lang w:eastAsia="en-US"/>
        </w:rPr>
      </w:pPr>
    </w:p>
    <w:p w:rsidR="002E6B9D" w:rsidRDefault="002E6B9D" w:rsidP="0024207F">
      <w:pPr>
        <w:suppressAutoHyphens/>
        <w:rPr>
          <w:rFonts w:eastAsia="Times New Roman"/>
          <w:b/>
          <w:bCs/>
          <w:color w:val="17365D"/>
          <w:sz w:val="32"/>
          <w:szCs w:val="32"/>
          <w:u w:val="single"/>
          <w:lang w:eastAsia="en-US"/>
        </w:rPr>
      </w:pPr>
    </w:p>
    <w:p w:rsidR="00130304" w:rsidRDefault="00130304" w:rsidP="0024207F">
      <w:pPr>
        <w:suppressAutoHyphens/>
        <w:rPr>
          <w:rFonts w:eastAsia="Times New Roman"/>
          <w:b/>
          <w:bCs/>
          <w:color w:val="17365D"/>
          <w:sz w:val="32"/>
          <w:szCs w:val="32"/>
          <w:u w:val="single"/>
          <w:lang w:eastAsia="en-US"/>
        </w:rPr>
      </w:pPr>
    </w:p>
    <w:p w:rsidR="0024207F" w:rsidRPr="00F55EA5" w:rsidRDefault="0024207F" w:rsidP="0024207F">
      <w:pPr>
        <w:suppressAutoHyphens/>
        <w:rPr>
          <w:rFonts w:eastAsia="Times New Roman"/>
          <w:b/>
          <w:bCs/>
          <w:color w:val="17365D"/>
          <w:sz w:val="32"/>
          <w:szCs w:val="32"/>
          <w:u w:val="single"/>
          <w:lang w:eastAsia="en-US"/>
        </w:rPr>
      </w:pPr>
      <w:bookmarkStart w:id="15" w:name="_Hlk29217234"/>
      <w:r w:rsidRPr="00F55EA5">
        <w:rPr>
          <w:rFonts w:eastAsia="Times New Roman"/>
          <w:b/>
          <w:bCs/>
          <w:color w:val="17365D"/>
          <w:sz w:val="32"/>
          <w:szCs w:val="32"/>
          <w:u w:val="single"/>
          <w:lang w:eastAsia="en-US"/>
        </w:rPr>
        <w:t xml:space="preserve">Article </w:t>
      </w:r>
      <w:r>
        <w:rPr>
          <w:rFonts w:eastAsia="Times New Roman"/>
          <w:b/>
          <w:bCs/>
          <w:color w:val="17365D"/>
          <w:sz w:val="32"/>
          <w:szCs w:val="32"/>
          <w:u w:val="single"/>
          <w:lang w:eastAsia="en-US"/>
        </w:rPr>
        <w:t>3</w:t>
      </w:r>
      <w:r w:rsidRPr="00F55EA5">
        <w:rPr>
          <w:rFonts w:eastAsia="Times New Roman"/>
          <w:b/>
          <w:bCs/>
          <w:color w:val="17365D"/>
          <w:sz w:val="32"/>
          <w:szCs w:val="32"/>
          <w:u w:val="single"/>
          <w:lang w:eastAsia="en-US"/>
        </w:rPr>
        <w:t> </w:t>
      </w:r>
      <w:r w:rsidR="00F87021">
        <w:rPr>
          <w:rFonts w:eastAsia="Times New Roman"/>
          <w:b/>
          <w:bCs/>
          <w:color w:val="17365D"/>
          <w:sz w:val="32"/>
          <w:szCs w:val="32"/>
          <w:u w:val="single"/>
          <w:lang w:eastAsia="en-US"/>
        </w:rPr>
        <w:t>-</w:t>
      </w:r>
      <w:r w:rsidRPr="00F55EA5">
        <w:rPr>
          <w:rFonts w:eastAsia="Times New Roman"/>
          <w:b/>
          <w:bCs/>
          <w:color w:val="17365D"/>
          <w:sz w:val="32"/>
          <w:szCs w:val="32"/>
          <w:u w:val="single"/>
          <w:lang w:eastAsia="en-US"/>
        </w:rPr>
        <w:t xml:space="preserve"> Les modalités de la subvention dite </w:t>
      </w:r>
      <w:r>
        <w:rPr>
          <w:rFonts w:eastAsia="Times New Roman"/>
          <w:b/>
          <w:bCs/>
          <w:color w:val="17365D"/>
          <w:sz w:val="32"/>
          <w:szCs w:val="32"/>
          <w:u w:val="single"/>
          <w:lang w:eastAsia="en-US"/>
        </w:rPr>
        <w:t xml:space="preserve">prestation de service accueil de loisirs sans hébergement (Alsh) périscolaire et des bonus </w:t>
      </w:r>
    </w:p>
    <w:p w:rsidR="000037EB" w:rsidRDefault="000037EB" w:rsidP="0024207F">
      <w:pPr>
        <w:autoSpaceDE w:val="0"/>
        <w:autoSpaceDN w:val="0"/>
        <w:adjustRightInd w:val="0"/>
        <w:spacing w:before="91"/>
        <w:ind w:left="426" w:hanging="426"/>
        <w:rPr>
          <w:rFonts w:eastAsia="Times New Roman"/>
          <w:b/>
          <w:bCs/>
          <w:color w:val="7030A0"/>
          <w:sz w:val="28"/>
          <w:szCs w:val="28"/>
          <w:lang w:eastAsia="en-US"/>
        </w:rPr>
      </w:pPr>
      <w:bookmarkStart w:id="16" w:name="_Hlk25154782"/>
    </w:p>
    <w:p w:rsidR="0024207F" w:rsidRPr="00F7035A" w:rsidRDefault="0024207F" w:rsidP="0024207F">
      <w:pPr>
        <w:autoSpaceDE w:val="0"/>
        <w:autoSpaceDN w:val="0"/>
        <w:adjustRightInd w:val="0"/>
        <w:spacing w:before="91"/>
        <w:ind w:left="426" w:hanging="426"/>
        <w:rPr>
          <w:rFonts w:eastAsia="Times New Roman"/>
          <w:b/>
          <w:bCs/>
          <w:color w:val="002060"/>
          <w:sz w:val="28"/>
          <w:szCs w:val="28"/>
          <w:u w:val="single"/>
          <w:lang w:eastAsia="en-US"/>
        </w:rPr>
      </w:pPr>
      <w:r w:rsidRPr="00F7035A">
        <w:rPr>
          <w:rFonts w:eastAsia="Times New Roman"/>
          <w:b/>
          <w:bCs/>
          <w:color w:val="002060"/>
          <w:sz w:val="28"/>
          <w:szCs w:val="28"/>
          <w:lang w:eastAsia="en-US"/>
        </w:rPr>
        <w:t xml:space="preserve">3.1 </w:t>
      </w:r>
      <w:r w:rsidRPr="00F7035A">
        <w:rPr>
          <w:rFonts w:eastAsia="Times New Roman"/>
          <w:b/>
          <w:bCs/>
          <w:color w:val="002060"/>
          <w:sz w:val="28"/>
          <w:szCs w:val="28"/>
          <w:u w:val="single"/>
          <w:lang w:eastAsia="en-US"/>
        </w:rPr>
        <w:t xml:space="preserve">Les modalités de calcul de la Ps Alsh périscolaire </w:t>
      </w:r>
    </w:p>
    <w:bookmarkEnd w:id="15"/>
    <w:bookmarkEnd w:id="16"/>
    <w:p w:rsidR="00137DAA" w:rsidRDefault="00137DAA" w:rsidP="00973A58">
      <w:pPr>
        <w:autoSpaceDE w:val="0"/>
        <w:autoSpaceDN w:val="0"/>
        <w:adjustRightInd w:val="0"/>
        <w:spacing w:before="91"/>
        <w:ind w:left="426" w:hanging="426"/>
        <w:rPr>
          <w:rFonts w:eastAsia="Times New Roman"/>
          <w:b/>
          <w:bCs/>
          <w:color w:val="002060"/>
          <w:sz w:val="28"/>
          <w:szCs w:val="28"/>
          <w:lang w:eastAsia="en-US"/>
        </w:rPr>
      </w:pPr>
    </w:p>
    <w:p w:rsidR="00B26380" w:rsidRPr="009C01EC" w:rsidRDefault="00B26380" w:rsidP="00E1340B">
      <w:pPr>
        <w:autoSpaceDE w:val="0"/>
        <w:autoSpaceDN w:val="0"/>
        <w:adjustRightInd w:val="0"/>
        <w:rPr>
          <w:rFonts w:eastAsia="Times New Roman"/>
          <w:sz w:val="24"/>
          <w:szCs w:val="24"/>
        </w:rPr>
      </w:pPr>
      <w:bookmarkStart w:id="17" w:name="_Hlk525833011"/>
      <w:r w:rsidRPr="009C01EC">
        <w:rPr>
          <w:rFonts w:eastAsia="Times New Roman"/>
          <w:sz w:val="24"/>
          <w:szCs w:val="24"/>
        </w:rPr>
        <w:t xml:space="preserve">Elle se calcule de la façon suivante : </w:t>
      </w:r>
    </w:p>
    <w:bookmarkEnd w:id="17"/>
    <w:p w:rsidR="00B26380" w:rsidRPr="009C01EC" w:rsidRDefault="00B26380" w:rsidP="00E1340B">
      <w:pPr>
        <w:autoSpaceDE w:val="0"/>
        <w:autoSpaceDN w:val="0"/>
        <w:adjustRightInd w:val="0"/>
        <w:rPr>
          <w:rFonts w:eastAsia="Times New Roman"/>
          <w:sz w:val="24"/>
          <w:szCs w:val="24"/>
        </w:rPr>
      </w:pPr>
    </w:p>
    <w:p w:rsidR="00B26380" w:rsidRDefault="00B26380" w:rsidP="00E1340B">
      <w:pPr>
        <w:autoSpaceDE w:val="0"/>
        <w:autoSpaceDN w:val="0"/>
        <w:adjustRightInd w:val="0"/>
        <w:rPr>
          <w:rFonts w:eastAsia="Times New Roman"/>
          <w:sz w:val="24"/>
          <w:szCs w:val="24"/>
        </w:rPr>
      </w:pPr>
      <w:r w:rsidRPr="003F78E3">
        <w:rPr>
          <w:rFonts w:eastAsia="Times New Roman"/>
          <w:sz w:val="24"/>
          <w:szCs w:val="24"/>
        </w:rPr>
        <w:t>La Caf verse une prestation de service (Ps), basée sur l’unité de compte retenue selon les modalités de calcul détaillées dans la formule et les tableaux ci-après :</w:t>
      </w:r>
    </w:p>
    <w:p w:rsidR="00B26380" w:rsidRPr="003F78E3" w:rsidRDefault="00B26380" w:rsidP="00E1340B">
      <w:pPr>
        <w:autoSpaceDE w:val="0"/>
        <w:autoSpaceDN w:val="0"/>
        <w:adjustRightInd w:val="0"/>
        <w:rPr>
          <w:rFonts w:eastAsia="Times New Roman"/>
          <w:sz w:val="24"/>
          <w:szCs w:val="24"/>
        </w:rPr>
      </w:pPr>
    </w:p>
    <w:p w:rsidR="00B26380" w:rsidRPr="003F78E3" w:rsidRDefault="00B26380" w:rsidP="00E1340B">
      <w:pPr>
        <w:autoSpaceDE w:val="0"/>
        <w:autoSpaceDN w:val="0"/>
        <w:adjustRightInd w:val="0"/>
        <w:rPr>
          <w:rFonts w:eastAsia="Times New Roman"/>
          <w:b/>
          <w:bCs/>
          <w:sz w:val="24"/>
          <w:szCs w:val="24"/>
        </w:rPr>
      </w:pPr>
      <w:r w:rsidRPr="003F78E3">
        <w:rPr>
          <w:rFonts w:eastAsia="Times New Roman"/>
          <w:b/>
          <w:bCs/>
          <w:sz w:val="24"/>
          <w:szCs w:val="24"/>
        </w:rPr>
        <w:t>Montant de la prestation de service = 30 % x prix de revient dans la lim</w:t>
      </w:r>
      <w:r>
        <w:rPr>
          <w:rFonts w:eastAsia="Times New Roman"/>
          <w:b/>
          <w:bCs/>
          <w:sz w:val="24"/>
          <w:szCs w:val="24"/>
        </w:rPr>
        <w:t>ite d’un prix plafond</w:t>
      </w:r>
      <w:r w:rsidRPr="003F78E3">
        <w:rPr>
          <w:rFonts w:eastAsia="Times New Roman"/>
          <w:b/>
          <w:bCs/>
          <w:sz w:val="24"/>
          <w:szCs w:val="24"/>
        </w:rPr>
        <w:t xml:space="preserve"> </w:t>
      </w:r>
      <w:r>
        <w:rPr>
          <w:rStyle w:val="Appelnotedebasdep"/>
          <w:rFonts w:eastAsia="Times New Roman"/>
          <w:b/>
          <w:bCs/>
          <w:sz w:val="24"/>
          <w:szCs w:val="24"/>
        </w:rPr>
        <w:footnoteReference w:id="1"/>
      </w:r>
      <w:r w:rsidRPr="003F78E3">
        <w:rPr>
          <w:rFonts w:eastAsia="Times New Roman"/>
          <w:b/>
          <w:bCs/>
          <w:sz w:val="24"/>
          <w:szCs w:val="24"/>
        </w:rPr>
        <w:t>x nombre d’actes ouvrant droit x taux de ressortissants du régime général</w:t>
      </w:r>
      <w:r w:rsidR="00EC7058">
        <w:rPr>
          <w:rStyle w:val="Appelnotedebasdep"/>
          <w:rFonts w:eastAsia="Times New Roman"/>
          <w:b/>
          <w:bCs/>
          <w:sz w:val="24"/>
          <w:szCs w:val="24"/>
        </w:rPr>
        <w:footnoteReference w:id="2"/>
      </w:r>
      <w:r>
        <w:rPr>
          <w:rFonts w:eastAsia="Times New Roman"/>
          <w:b/>
          <w:bCs/>
          <w:sz w:val="24"/>
          <w:szCs w:val="24"/>
        </w:rPr>
        <w:t>.</w:t>
      </w:r>
    </w:p>
    <w:p w:rsidR="00923028" w:rsidRDefault="00923028" w:rsidP="00E1340B">
      <w:pPr>
        <w:autoSpaceDE w:val="0"/>
        <w:autoSpaceDN w:val="0"/>
        <w:adjustRightInd w:val="0"/>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5"/>
        <w:gridCol w:w="3165"/>
      </w:tblGrid>
      <w:tr w:rsidR="00923028" w:rsidRPr="00353BBF" w:rsidTr="00A00B66">
        <w:tc>
          <w:tcPr>
            <w:tcW w:w="3164" w:type="dxa"/>
            <w:shd w:val="clear" w:color="auto" w:fill="auto"/>
          </w:tcPr>
          <w:p w:rsidR="00923028" w:rsidRPr="00353BBF" w:rsidRDefault="00923028" w:rsidP="00E1340B">
            <w:pPr>
              <w:autoSpaceDE w:val="0"/>
              <w:autoSpaceDN w:val="0"/>
              <w:adjustRightInd w:val="0"/>
              <w:spacing w:line="240" w:lineRule="exact"/>
              <w:rPr>
                <w:rFonts w:eastAsia="Times New Roman"/>
                <w:sz w:val="24"/>
                <w:szCs w:val="24"/>
                <w:highlight w:val="yellow"/>
              </w:rPr>
            </w:pPr>
            <w:r w:rsidRPr="00353BBF">
              <w:rPr>
                <w:rFonts w:eastAsia="Times New Roman"/>
                <w:b/>
                <w:bCs/>
              </w:rPr>
              <w:t>Nature d’activité</w:t>
            </w:r>
          </w:p>
        </w:tc>
        <w:tc>
          <w:tcPr>
            <w:tcW w:w="6330" w:type="dxa"/>
            <w:gridSpan w:val="2"/>
            <w:shd w:val="clear" w:color="auto" w:fill="auto"/>
          </w:tcPr>
          <w:p w:rsidR="00923028" w:rsidRPr="00353BBF" w:rsidRDefault="00923028" w:rsidP="00E1340B">
            <w:pPr>
              <w:autoSpaceDE w:val="0"/>
              <w:autoSpaceDN w:val="0"/>
              <w:adjustRightInd w:val="0"/>
              <w:rPr>
                <w:rFonts w:eastAsia="Times New Roman"/>
                <w:sz w:val="24"/>
                <w:szCs w:val="24"/>
                <w:highlight w:val="yellow"/>
              </w:rPr>
            </w:pPr>
            <w:r w:rsidRPr="00353BBF">
              <w:rPr>
                <w:rFonts w:eastAsia="Times New Roman"/>
                <w:b/>
                <w:bCs/>
              </w:rPr>
              <w:t>L’unité de calcul de la PS est l’acte réalisé quel que soit le mode de</w:t>
            </w:r>
            <w:r w:rsidR="00423690">
              <w:rPr>
                <w:rFonts w:eastAsia="Times New Roman"/>
                <w:b/>
                <w:bCs/>
              </w:rPr>
              <w:t xml:space="preserve"> </w:t>
            </w:r>
            <w:r w:rsidRPr="00353BBF">
              <w:rPr>
                <w:rFonts w:eastAsia="Times New Roman"/>
                <w:b/>
                <w:bCs/>
              </w:rPr>
              <w:t>paiement des familles</w:t>
            </w:r>
          </w:p>
        </w:tc>
      </w:tr>
      <w:tr w:rsidR="00923028" w:rsidRPr="00353BBF" w:rsidTr="00A00B66">
        <w:tc>
          <w:tcPr>
            <w:tcW w:w="3164" w:type="dxa"/>
            <w:shd w:val="clear" w:color="auto" w:fill="auto"/>
          </w:tcPr>
          <w:p w:rsidR="00923028" w:rsidRPr="00353BBF" w:rsidRDefault="00923028" w:rsidP="00E1340B">
            <w:pPr>
              <w:autoSpaceDE w:val="0"/>
              <w:autoSpaceDN w:val="0"/>
              <w:adjustRightInd w:val="0"/>
              <w:rPr>
                <w:rFonts w:eastAsia="Times New Roman"/>
                <w:b/>
                <w:bCs/>
              </w:rPr>
            </w:pPr>
            <w:r w:rsidRPr="00353BBF">
              <w:rPr>
                <w:rFonts w:eastAsia="Times New Roman"/>
                <w:b/>
                <w:bCs/>
              </w:rPr>
              <w:t>Accueil de loisirs sans</w:t>
            </w:r>
          </w:p>
          <w:p w:rsidR="00923028" w:rsidRPr="00353BBF" w:rsidRDefault="00923028" w:rsidP="00E1340B">
            <w:pPr>
              <w:autoSpaceDE w:val="0"/>
              <w:autoSpaceDN w:val="0"/>
              <w:adjustRightInd w:val="0"/>
              <w:rPr>
                <w:rFonts w:eastAsia="Times New Roman"/>
                <w:b/>
                <w:bCs/>
              </w:rPr>
            </w:pPr>
            <w:r w:rsidRPr="00353BBF">
              <w:rPr>
                <w:rFonts w:eastAsia="Times New Roman"/>
                <w:b/>
                <w:bCs/>
              </w:rPr>
              <w:t>hébergement périscolaire</w:t>
            </w:r>
          </w:p>
          <w:p w:rsidR="00923028" w:rsidRPr="00923028" w:rsidRDefault="00923028" w:rsidP="00E1340B">
            <w:pPr>
              <w:autoSpaceDE w:val="0"/>
              <w:autoSpaceDN w:val="0"/>
              <w:adjustRightInd w:val="0"/>
              <w:rPr>
                <w:rFonts w:eastAsia="Times New Roman"/>
                <w:sz w:val="24"/>
                <w:szCs w:val="24"/>
              </w:rPr>
            </w:pPr>
            <w:r w:rsidRPr="00923028">
              <w:rPr>
                <w:rFonts w:eastAsia="Times New Roman"/>
                <w:sz w:val="24"/>
                <w:szCs w:val="24"/>
              </w:rPr>
              <w:t>Incluant ou non une pause</w:t>
            </w:r>
          </w:p>
          <w:p w:rsidR="00923028" w:rsidRPr="00923028" w:rsidRDefault="00923028" w:rsidP="00E1340B">
            <w:pPr>
              <w:autoSpaceDE w:val="0"/>
              <w:autoSpaceDN w:val="0"/>
              <w:adjustRightInd w:val="0"/>
              <w:rPr>
                <w:rFonts w:eastAsia="Times New Roman"/>
                <w:sz w:val="24"/>
                <w:szCs w:val="24"/>
              </w:rPr>
            </w:pPr>
            <w:r w:rsidRPr="00923028">
              <w:rPr>
                <w:rFonts w:eastAsia="Times New Roman"/>
                <w:sz w:val="24"/>
                <w:szCs w:val="24"/>
              </w:rPr>
              <w:t>méridienne</w:t>
            </w:r>
            <w:r w:rsidRPr="008F7270">
              <w:rPr>
                <w:rFonts w:eastAsia="Times New Roman"/>
                <w:sz w:val="24"/>
                <w:szCs w:val="24"/>
              </w:rPr>
              <w:t xml:space="preserve"> </w:t>
            </w:r>
            <w:r w:rsidR="00EE29FF" w:rsidRPr="008F7270">
              <w:rPr>
                <w:rFonts w:eastAsia="Times New Roman"/>
                <w:sz w:val="24"/>
                <w:szCs w:val="24"/>
              </w:rPr>
              <w:t>(1)</w:t>
            </w:r>
          </w:p>
          <w:p w:rsidR="00923028" w:rsidRPr="008F7270" w:rsidRDefault="00EE29FF" w:rsidP="00E1340B">
            <w:pPr>
              <w:autoSpaceDE w:val="0"/>
              <w:autoSpaceDN w:val="0"/>
              <w:adjustRightInd w:val="0"/>
              <w:rPr>
                <w:rFonts w:eastAsia="Times New Roman"/>
                <w:strike/>
                <w:sz w:val="24"/>
                <w:szCs w:val="24"/>
                <w:highlight w:val="yellow"/>
              </w:rPr>
            </w:pPr>
            <w:r w:rsidRPr="008F7270">
              <w:rPr>
                <w:rFonts w:eastAsia="Times New Roman"/>
                <w:sz w:val="24"/>
                <w:szCs w:val="24"/>
              </w:rPr>
              <w:t>(</w:t>
            </w:r>
            <w:r w:rsidR="00F7035A" w:rsidRPr="008F7270">
              <w:rPr>
                <w:rFonts w:eastAsia="Times New Roman"/>
                <w:sz w:val="24"/>
                <w:szCs w:val="24"/>
              </w:rPr>
              <w:t>Moins</w:t>
            </w:r>
            <w:r w:rsidRPr="008F7270">
              <w:rPr>
                <w:rFonts w:eastAsia="Times New Roman"/>
                <w:sz w:val="24"/>
                <w:szCs w:val="24"/>
              </w:rPr>
              <w:t xml:space="preserve"> de 12</w:t>
            </w:r>
            <w:r w:rsidR="00ED23B7">
              <w:rPr>
                <w:rFonts w:eastAsia="Times New Roman"/>
                <w:strike/>
                <w:sz w:val="24"/>
                <w:szCs w:val="24"/>
              </w:rPr>
              <w:t xml:space="preserve"> </w:t>
            </w:r>
            <w:r w:rsidRPr="008F7270">
              <w:rPr>
                <w:rFonts w:eastAsia="Times New Roman"/>
                <w:sz w:val="24"/>
                <w:szCs w:val="24"/>
              </w:rPr>
              <w:t>ans)</w:t>
            </w:r>
          </w:p>
        </w:tc>
        <w:tc>
          <w:tcPr>
            <w:tcW w:w="3165" w:type="dxa"/>
            <w:shd w:val="clear" w:color="auto" w:fill="auto"/>
          </w:tcPr>
          <w:p w:rsidR="00923028" w:rsidRPr="00353BBF" w:rsidRDefault="00923028" w:rsidP="00E1340B">
            <w:pPr>
              <w:autoSpaceDE w:val="0"/>
              <w:autoSpaceDN w:val="0"/>
              <w:adjustRightInd w:val="0"/>
              <w:rPr>
                <w:rFonts w:eastAsia="Times New Roman"/>
                <w:sz w:val="20"/>
                <w:szCs w:val="20"/>
              </w:rPr>
            </w:pPr>
          </w:p>
          <w:p w:rsidR="00923028" w:rsidRPr="00DD62BF" w:rsidRDefault="00923028" w:rsidP="00E1340B">
            <w:pPr>
              <w:autoSpaceDE w:val="0"/>
              <w:autoSpaceDN w:val="0"/>
              <w:adjustRightInd w:val="0"/>
              <w:rPr>
                <w:rFonts w:eastAsia="Times New Roman"/>
                <w:sz w:val="24"/>
                <w:szCs w:val="24"/>
              </w:rPr>
            </w:pPr>
          </w:p>
          <w:p w:rsidR="00923028" w:rsidRPr="00353BBF" w:rsidRDefault="00923028" w:rsidP="00DD62BF">
            <w:pPr>
              <w:autoSpaceDE w:val="0"/>
              <w:autoSpaceDN w:val="0"/>
              <w:adjustRightInd w:val="0"/>
              <w:rPr>
                <w:rFonts w:eastAsia="Times New Roman"/>
                <w:sz w:val="24"/>
                <w:szCs w:val="24"/>
                <w:highlight w:val="yellow"/>
              </w:rPr>
            </w:pPr>
            <w:r w:rsidRPr="00DD62BF">
              <w:rPr>
                <w:rFonts w:eastAsia="Times New Roman"/>
                <w:sz w:val="24"/>
                <w:szCs w:val="24"/>
              </w:rPr>
              <w:t>Unité de calcul de la prestation</w:t>
            </w:r>
            <w:r w:rsidR="00DD62BF">
              <w:rPr>
                <w:rFonts w:eastAsia="Times New Roman"/>
                <w:sz w:val="24"/>
                <w:szCs w:val="24"/>
              </w:rPr>
              <w:t xml:space="preserve"> </w:t>
            </w:r>
            <w:r w:rsidRPr="00DD62BF">
              <w:rPr>
                <w:rFonts w:eastAsia="Times New Roman"/>
                <w:sz w:val="24"/>
                <w:szCs w:val="24"/>
              </w:rPr>
              <w:t>de service</w:t>
            </w:r>
          </w:p>
        </w:tc>
        <w:tc>
          <w:tcPr>
            <w:tcW w:w="3165" w:type="dxa"/>
            <w:shd w:val="clear" w:color="auto" w:fill="auto"/>
          </w:tcPr>
          <w:p w:rsidR="00923028" w:rsidRPr="003925C5" w:rsidRDefault="00923028" w:rsidP="00E1340B">
            <w:pPr>
              <w:autoSpaceDE w:val="0"/>
              <w:autoSpaceDN w:val="0"/>
              <w:adjustRightInd w:val="0"/>
              <w:rPr>
                <w:rFonts w:eastAsia="Times New Roman"/>
                <w:sz w:val="24"/>
                <w:szCs w:val="24"/>
              </w:rPr>
            </w:pPr>
            <w:r w:rsidRPr="00923028">
              <w:rPr>
                <w:rFonts w:eastAsia="Times New Roman"/>
                <w:sz w:val="24"/>
                <w:szCs w:val="24"/>
              </w:rPr>
              <w:t xml:space="preserve">En fonction du nombre </w:t>
            </w:r>
            <w:r w:rsidRPr="0027552D">
              <w:rPr>
                <w:rFonts w:eastAsia="Times New Roman"/>
                <w:sz w:val="24"/>
                <w:szCs w:val="24"/>
              </w:rPr>
              <w:t>d’heures réalisées</w:t>
            </w:r>
            <w:r w:rsidRPr="00923028">
              <w:rPr>
                <w:rFonts w:eastAsia="Times New Roman"/>
                <w:sz w:val="24"/>
                <w:szCs w:val="24"/>
              </w:rPr>
              <w:t xml:space="preserve"> au</w:t>
            </w:r>
            <w:r w:rsidR="00F45377">
              <w:rPr>
                <w:rFonts w:eastAsia="Times New Roman"/>
                <w:sz w:val="24"/>
                <w:szCs w:val="24"/>
              </w:rPr>
              <w:t xml:space="preserve"> </w:t>
            </w:r>
            <w:r w:rsidRPr="00923028">
              <w:rPr>
                <w:rFonts w:eastAsia="Times New Roman"/>
                <w:sz w:val="24"/>
                <w:szCs w:val="24"/>
              </w:rPr>
              <w:t>profit des familles et calculées par plage d’accueil</w:t>
            </w:r>
            <w:r w:rsidR="002C45BD">
              <w:rPr>
                <w:rFonts w:eastAsia="Times New Roman"/>
                <w:sz w:val="24"/>
                <w:szCs w:val="24"/>
              </w:rPr>
              <w:t xml:space="preserve">. </w:t>
            </w:r>
          </w:p>
          <w:p w:rsidR="00923028" w:rsidRPr="00923028" w:rsidRDefault="00923028" w:rsidP="00E1340B">
            <w:pPr>
              <w:autoSpaceDE w:val="0"/>
              <w:autoSpaceDN w:val="0"/>
              <w:adjustRightInd w:val="0"/>
              <w:rPr>
                <w:rFonts w:eastAsia="Times New Roman"/>
                <w:sz w:val="24"/>
                <w:szCs w:val="24"/>
              </w:rPr>
            </w:pPr>
            <w:r w:rsidRPr="00923028">
              <w:rPr>
                <w:rFonts w:eastAsia="Times New Roman"/>
                <w:sz w:val="24"/>
                <w:szCs w:val="24"/>
              </w:rPr>
              <w:t>La présence d’un enfant sur une plage d’accueil – quel que soit le temps de présence réel de cet enfant sur cette plage – permet de retenir pour cet enfant un nombre d’heures</w:t>
            </w:r>
          </w:p>
          <w:p w:rsidR="00923028" w:rsidRPr="00353BBF" w:rsidRDefault="002E6B9D" w:rsidP="00E1340B">
            <w:pPr>
              <w:autoSpaceDE w:val="0"/>
              <w:autoSpaceDN w:val="0"/>
              <w:adjustRightInd w:val="0"/>
              <w:rPr>
                <w:rFonts w:eastAsia="Times New Roman"/>
                <w:sz w:val="24"/>
                <w:szCs w:val="24"/>
                <w:highlight w:val="yellow"/>
              </w:rPr>
            </w:pPr>
            <w:r>
              <w:rPr>
                <w:rFonts w:eastAsia="Times New Roman"/>
                <w:sz w:val="24"/>
                <w:szCs w:val="24"/>
              </w:rPr>
              <w:t>r</w:t>
            </w:r>
            <w:r w:rsidR="00923028" w:rsidRPr="00923028">
              <w:rPr>
                <w:rFonts w:eastAsia="Times New Roman"/>
                <w:sz w:val="24"/>
                <w:szCs w:val="24"/>
              </w:rPr>
              <w:t>éalisées</w:t>
            </w:r>
            <w:r>
              <w:rPr>
                <w:rFonts w:eastAsia="Times New Roman"/>
                <w:sz w:val="24"/>
                <w:szCs w:val="24"/>
              </w:rPr>
              <w:t xml:space="preserve"> </w:t>
            </w:r>
            <w:r w:rsidR="00923028" w:rsidRPr="00923028">
              <w:rPr>
                <w:rFonts w:eastAsia="Times New Roman"/>
                <w:sz w:val="24"/>
                <w:szCs w:val="24"/>
              </w:rPr>
              <w:t>correspondant à l’amplitude d’ouverture de la plage</w:t>
            </w:r>
            <w:r w:rsidR="003925C5">
              <w:rPr>
                <w:rFonts w:eastAsia="Times New Roman"/>
                <w:sz w:val="24"/>
                <w:szCs w:val="24"/>
              </w:rPr>
              <w:t xml:space="preserve"> </w:t>
            </w:r>
          </w:p>
        </w:tc>
      </w:tr>
      <w:tr w:rsidR="00923028" w:rsidRPr="00353BBF" w:rsidTr="00A00B66">
        <w:tc>
          <w:tcPr>
            <w:tcW w:w="9494" w:type="dxa"/>
            <w:gridSpan w:val="3"/>
            <w:shd w:val="clear" w:color="auto" w:fill="auto"/>
          </w:tcPr>
          <w:p w:rsidR="00923028" w:rsidRPr="00353BBF" w:rsidRDefault="00923028" w:rsidP="00E1340B">
            <w:pPr>
              <w:autoSpaceDE w:val="0"/>
              <w:autoSpaceDN w:val="0"/>
              <w:adjustRightInd w:val="0"/>
              <w:rPr>
                <w:rFonts w:eastAsia="Times New Roman"/>
                <w:sz w:val="24"/>
                <w:szCs w:val="24"/>
                <w:highlight w:val="yellow"/>
              </w:rPr>
            </w:pPr>
            <w:r w:rsidRPr="00640EE7">
              <w:rPr>
                <w:rFonts w:eastAsia="Times New Roman"/>
                <w:sz w:val="20"/>
                <w:szCs w:val="20"/>
              </w:rPr>
              <w:t xml:space="preserve">(1) </w:t>
            </w:r>
            <w:r w:rsidRPr="00640EE7">
              <w:rPr>
                <w:rFonts w:eastAsia="Times New Roman"/>
                <w:color w:val="000000"/>
                <w:sz w:val="24"/>
                <w:szCs w:val="24"/>
              </w:rPr>
              <w:t>La pause méridienne associée à un accueil périscolaire du matin et/ou du soir ayant fait l’objet d’une déclaration, et donc inscrite dans le cadre d’un projet global d’accueil de loisirs, peut bénéficier de la Ps « accueil de loisirs sans hébergement ». La Ps prend en compte le temps des animations éducatives organisées autour du repas, mais ne couvre pas la durée du repas qui est au minimum de 30 minutes</w:t>
            </w:r>
            <w:r w:rsidRPr="003925C5">
              <w:rPr>
                <w:rFonts w:eastAsia="Times New Roman"/>
                <w:sz w:val="24"/>
                <w:szCs w:val="24"/>
              </w:rPr>
              <w:t>.</w:t>
            </w:r>
            <w:r w:rsidR="00A310D7" w:rsidRPr="003925C5">
              <w:rPr>
                <w:rFonts w:eastAsia="Times New Roman"/>
                <w:sz w:val="24"/>
                <w:szCs w:val="24"/>
              </w:rPr>
              <w:t xml:space="preserve"> (</w:t>
            </w:r>
            <w:r w:rsidR="00DC095F" w:rsidRPr="003925C5">
              <w:rPr>
                <w:rFonts w:eastAsia="Times New Roman"/>
                <w:sz w:val="24"/>
                <w:szCs w:val="24"/>
              </w:rPr>
              <w:t>Sauf</w:t>
            </w:r>
            <w:r w:rsidR="00A310D7" w:rsidRPr="003925C5">
              <w:rPr>
                <w:rFonts w:eastAsia="Times New Roman"/>
                <w:sz w:val="24"/>
                <w:szCs w:val="24"/>
              </w:rPr>
              <w:t xml:space="preserve"> pour le mercredi</w:t>
            </w:r>
            <w:r w:rsidR="00623423" w:rsidRPr="003925C5">
              <w:rPr>
                <w:rFonts w:eastAsia="Times New Roman"/>
                <w:sz w:val="24"/>
                <w:szCs w:val="24"/>
              </w:rPr>
              <w:t> : demi- journée matin avec repas, demi- journée après- midi avec repas et</w:t>
            </w:r>
            <w:r w:rsidR="00A310D7" w:rsidRPr="003925C5">
              <w:rPr>
                <w:rFonts w:eastAsia="Times New Roman"/>
                <w:sz w:val="24"/>
                <w:szCs w:val="24"/>
              </w:rPr>
              <w:t xml:space="preserve"> journée complète incluant le </w:t>
            </w:r>
            <w:r w:rsidR="00031990" w:rsidRPr="003925C5">
              <w:rPr>
                <w:rFonts w:eastAsia="Times New Roman"/>
                <w:sz w:val="24"/>
                <w:szCs w:val="24"/>
              </w:rPr>
              <w:t>repas)</w:t>
            </w:r>
            <w:r w:rsidR="003925C5">
              <w:rPr>
                <w:rFonts w:eastAsia="Times New Roman"/>
                <w:sz w:val="24"/>
                <w:szCs w:val="24"/>
              </w:rPr>
              <w:t>.</w:t>
            </w:r>
          </w:p>
        </w:tc>
      </w:tr>
    </w:tbl>
    <w:p w:rsidR="00923028" w:rsidRDefault="00923028" w:rsidP="00E1340B"/>
    <w:p w:rsidR="00923028" w:rsidRPr="00E15AB7" w:rsidRDefault="00923028" w:rsidP="00EA71A5">
      <w:pPr>
        <w:autoSpaceDE w:val="0"/>
        <w:autoSpaceDN w:val="0"/>
        <w:adjustRightInd w:val="0"/>
        <w:rPr>
          <w:rFonts w:eastAsia="Times New Roman"/>
          <w:bCs/>
          <w:strike/>
          <w:sz w:val="24"/>
          <w:szCs w:val="24"/>
          <w:lang w:eastAsia="en-US"/>
        </w:rPr>
      </w:pPr>
      <w:r>
        <w:rPr>
          <w:rFonts w:eastAsia="Times New Roman"/>
          <w:sz w:val="24"/>
          <w:szCs w:val="24"/>
        </w:rPr>
        <w:t>L</w:t>
      </w:r>
      <w:r w:rsidRPr="00B64682">
        <w:rPr>
          <w:rFonts w:eastAsia="Times New Roman"/>
          <w:sz w:val="24"/>
          <w:szCs w:val="24"/>
        </w:rPr>
        <w:t>’unité de calcul de la prestation de service (Ps) est l’acte réalisé quel que soit le mode</w:t>
      </w:r>
      <w:r w:rsidR="00EA71A5">
        <w:rPr>
          <w:rFonts w:eastAsia="Times New Roman"/>
          <w:sz w:val="24"/>
          <w:szCs w:val="24"/>
        </w:rPr>
        <w:t xml:space="preserve"> </w:t>
      </w:r>
      <w:r w:rsidRPr="00B64682">
        <w:rPr>
          <w:rFonts w:eastAsia="Times New Roman"/>
          <w:sz w:val="24"/>
          <w:szCs w:val="24"/>
        </w:rPr>
        <w:t>de</w:t>
      </w:r>
      <w:r w:rsidR="00E644DB" w:rsidRPr="00E15AB7">
        <w:rPr>
          <w:rFonts w:eastAsia="Times New Roman"/>
          <w:color w:val="FF0000"/>
          <w:sz w:val="24"/>
          <w:szCs w:val="24"/>
        </w:rPr>
        <w:t xml:space="preserve"> </w:t>
      </w:r>
      <w:r w:rsidR="00E644DB" w:rsidRPr="003925C5">
        <w:rPr>
          <w:rFonts w:eastAsia="Times New Roman"/>
          <w:sz w:val="24"/>
          <w:szCs w:val="24"/>
        </w:rPr>
        <w:t>tarification</w:t>
      </w:r>
      <w:r w:rsidR="00E15AB7" w:rsidRPr="003925C5">
        <w:rPr>
          <w:rFonts w:eastAsia="Times New Roman"/>
          <w:sz w:val="24"/>
          <w:szCs w:val="24"/>
        </w:rPr>
        <w:t xml:space="preserve"> au</w:t>
      </w:r>
      <w:r w:rsidR="00640EE7" w:rsidRPr="003925C5">
        <w:rPr>
          <w:rFonts w:eastAsia="Times New Roman"/>
          <w:sz w:val="24"/>
          <w:szCs w:val="24"/>
        </w:rPr>
        <w:t>x</w:t>
      </w:r>
      <w:r w:rsidR="00E15AB7">
        <w:rPr>
          <w:rFonts w:eastAsia="Times New Roman"/>
          <w:color w:val="FF0000"/>
          <w:sz w:val="24"/>
          <w:szCs w:val="24"/>
        </w:rPr>
        <w:t xml:space="preserve"> </w:t>
      </w:r>
      <w:r>
        <w:rPr>
          <w:rFonts w:eastAsia="Times New Roman"/>
          <w:sz w:val="24"/>
          <w:szCs w:val="24"/>
        </w:rPr>
        <w:t>familles</w:t>
      </w:r>
    </w:p>
    <w:p w:rsidR="00253D18" w:rsidRPr="00E15AB7" w:rsidRDefault="00253D18" w:rsidP="00EA71A5">
      <w:pPr>
        <w:autoSpaceDE w:val="0"/>
        <w:autoSpaceDN w:val="0"/>
        <w:adjustRightInd w:val="0"/>
        <w:rPr>
          <w:rFonts w:eastAsia="Times New Roman"/>
          <w:strike/>
          <w:sz w:val="24"/>
          <w:szCs w:val="24"/>
        </w:rPr>
      </w:pPr>
    </w:p>
    <w:p w:rsidR="00923028" w:rsidRPr="00B64682" w:rsidRDefault="00923028" w:rsidP="00EA71A5">
      <w:pPr>
        <w:autoSpaceDE w:val="0"/>
        <w:autoSpaceDN w:val="0"/>
        <w:adjustRightInd w:val="0"/>
        <w:rPr>
          <w:rFonts w:eastAsia="Times New Roman"/>
          <w:sz w:val="24"/>
          <w:szCs w:val="24"/>
        </w:rPr>
      </w:pPr>
      <w:r w:rsidRPr="00B64682">
        <w:rPr>
          <w:rFonts w:eastAsia="Times New Roman"/>
          <w:sz w:val="24"/>
          <w:szCs w:val="24"/>
        </w:rPr>
        <w:t>Quel que soit le mode de tarification aux familles retenu, le gestionnaire doit communiquer à la Caf la grille tarifaire à la signature de la convention.</w:t>
      </w:r>
    </w:p>
    <w:p w:rsidR="00923028" w:rsidRPr="00B64682" w:rsidRDefault="00923028" w:rsidP="00EA71A5">
      <w:pPr>
        <w:autoSpaceDE w:val="0"/>
        <w:autoSpaceDN w:val="0"/>
        <w:adjustRightInd w:val="0"/>
        <w:rPr>
          <w:rFonts w:eastAsia="Times New Roman"/>
          <w:sz w:val="24"/>
          <w:szCs w:val="24"/>
        </w:rPr>
      </w:pPr>
    </w:p>
    <w:p w:rsidR="00923028" w:rsidRDefault="00923028" w:rsidP="00EA71A5">
      <w:pPr>
        <w:autoSpaceDE w:val="0"/>
        <w:autoSpaceDN w:val="0"/>
        <w:adjustRightInd w:val="0"/>
        <w:rPr>
          <w:rFonts w:eastAsia="Times New Roman"/>
          <w:sz w:val="24"/>
          <w:szCs w:val="24"/>
        </w:rPr>
      </w:pPr>
      <w:r w:rsidRPr="00B64682">
        <w:rPr>
          <w:rFonts w:eastAsia="Times New Roman"/>
          <w:sz w:val="24"/>
          <w:szCs w:val="24"/>
        </w:rPr>
        <w:t xml:space="preserve">Toute modification de cette grille doit être signalée </w:t>
      </w:r>
      <w:r w:rsidR="008213B5" w:rsidRPr="00B64682">
        <w:rPr>
          <w:rFonts w:eastAsia="Times New Roman"/>
          <w:sz w:val="24"/>
          <w:szCs w:val="24"/>
        </w:rPr>
        <w:t>par le gestionnaire</w:t>
      </w:r>
      <w:r w:rsidR="008213B5">
        <w:rPr>
          <w:rFonts w:eastAsia="Times New Roman"/>
          <w:sz w:val="24"/>
          <w:szCs w:val="24"/>
        </w:rPr>
        <w:t xml:space="preserve"> </w:t>
      </w:r>
      <w:r w:rsidRPr="00B64682">
        <w:rPr>
          <w:rFonts w:eastAsia="Times New Roman"/>
          <w:sz w:val="24"/>
          <w:szCs w:val="24"/>
        </w:rPr>
        <w:t>par un envoi systématique à la Caf</w:t>
      </w:r>
      <w:r w:rsidR="00130304">
        <w:rPr>
          <w:rFonts w:eastAsia="Times New Roman"/>
          <w:sz w:val="24"/>
          <w:szCs w:val="24"/>
        </w:rPr>
        <w:t>.</w:t>
      </w:r>
    </w:p>
    <w:p w:rsidR="002E6B9D" w:rsidRPr="00B64682" w:rsidRDefault="002E6B9D" w:rsidP="00EA71A5">
      <w:pPr>
        <w:autoSpaceDE w:val="0"/>
        <w:autoSpaceDN w:val="0"/>
        <w:adjustRightInd w:val="0"/>
        <w:rPr>
          <w:rFonts w:eastAsia="Times New Roman"/>
          <w:sz w:val="24"/>
          <w:szCs w:val="24"/>
        </w:rPr>
      </w:pPr>
    </w:p>
    <w:bookmarkEnd w:id="9"/>
    <w:p w:rsidR="00800F06" w:rsidRPr="00B26380" w:rsidRDefault="00800F06" w:rsidP="00E1340B">
      <w:pPr>
        <w:autoSpaceDE w:val="0"/>
        <w:autoSpaceDN w:val="0"/>
        <w:adjustRightInd w:val="0"/>
        <w:spacing w:line="240" w:lineRule="exact"/>
        <w:rPr>
          <w:rFonts w:eastAsia="Times New Roman"/>
          <w:sz w:val="24"/>
          <w:szCs w:val="24"/>
          <w:highlight w:val="yellow"/>
        </w:rPr>
      </w:pPr>
    </w:p>
    <w:p w:rsidR="00800F06" w:rsidRPr="0024207F" w:rsidRDefault="00EA71A5" w:rsidP="00973A58">
      <w:pPr>
        <w:autoSpaceDE w:val="0"/>
        <w:autoSpaceDN w:val="0"/>
        <w:adjustRightInd w:val="0"/>
        <w:spacing w:before="91"/>
        <w:ind w:left="426" w:hanging="426"/>
        <w:rPr>
          <w:rFonts w:eastAsia="Times New Roman"/>
          <w:b/>
          <w:bCs/>
          <w:color w:val="002060"/>
          <w:sz w:val="28"/>
          <w:szCs w:val="28"/>
          <w:u w:val="single"/>
          <w:lang w:eastAsia="en-US"/>
        </w:rPr>
      </w:pPr>
      <w:bookmarkStart w:id="18" w:name="_Hlk29217369"/>
      <w:r w:rsidRPr="0024207F">
        <w:rPr>
          <w:rFonts w:eastAsia="Times New Roman"/>
          <w:b/>
          <w:bCs/>
          <w:color w:val="002060"/>
          <w:sz w:val="28"/>
          <w:szCs w:val="28"/>
          <w:u w:val="single"/>
          <w:lang w:eastAsia="en-US"/>
        </w:rPr>
        <w:t>Le n</w:t>
      </w:r>
      <w:r w:rsidR="00800F06" w:rsidRPr="0024207F">
        <w:rPr>
          <w:rFonts w:eastAsia="Times New Roman"/>
          <w:b/>
          <w:bCs/>
          <w:color w:val="002060"/>
          <w:sz w:val="28"/>
          <w:szCs w:val="28"/>
          <w:u w:val="single"/>
          <w:lang w:eastAsia="en-US"/>
        </w:rPr>
        <w:t>iveau de recueil des informations</w:t>
      </w:r>
    </w:p>
    <w:bookmarkEnd w:id="18"/>
    <w:p w:rsidR="00800F06" w:rsidRPr="00EA71A5" w:rsidRDefault="00800F06" w:rsidP="00E1340B">
      <w:pPr>
        <w:autoSpaceDE w:val="0"/>
        <w:autoSpaceDN w:val="0"/>
        <w:adjustRightInd w:val="0"/>
        <w:spacing w:line="240" w:lineRule="exact"/>
        <w:rPr>
          <w:rFonts w:eastAsia="Times New Roman"/>
          <w:sz w:val="16"/>
          <w:szCs w:val="16"/>
          <w:highlight w:val="yellow"/>
        </w:rPr>
      </w:pPr>
    </w:p>
    <w:p w:rsidR="00800F06" w:rsidRPr="00EA71A5" w:rsidRDefault="00800F06" w:rsidP="00E1340B">
      <w:pPr>
        <w:rPr>
          <w:sz w:val="16"/>
          <w:szCs w:val="16"/>
          <w:highlight w:val="yellow"/>
        </w:rPr>
      </w:pPr>
    </w:p>
    <w:p w:rsidR="00800F06" w:rsidRPr="00BA2242" w:rsidRDefault="00800F06" w:rsidP="00E1340B">
      <w:pPr>
        <w:autoSpaceDE w:val="0"/>
        <w:autoSpaceDN w:val="0"/>
        <w:adjustRightInd w:val="0"/>
        <w:rPr>
          <w:rFonts w:eastAsia="Times New Roman"/>
          <w:sz w:val="24"/>
          <w:szCs w:val="24"/>
        </w:rPr>
      </w:pPr>
      <w:r w:rsidRPr="00BA2242">
        <w:rPr>
          <w:rFonts w:eastAsia="Times New Roman"/>
          <w:sz w:val="24"/>
          <w:szCs w:val="24"/>
        </w:rPr>
        <w:t xml:space="preserve">La Caf et le gestionnaire précisent les modalités de recueil concernant les données financières et les données d’activité. </w:t>
      </w:r>
    </w:p>
    <w:p w:rsidR="00800F06" w:rsidRPr="00BA2242" w:rsidRDefault="00800F06" w:rsidP="00E1340B">
      <w:pPr>
        <w:rPr>
          <w:lang w:eastAsia="en-US"/>
        </w:rPr>
      </w:pPr>
    </w:p>
    <w:p w:rsidR="00800F06" w:rsidRPr="00EA71A5" w:rsidRDefault="00800F06" w:rsidP="00E1340B">
      <w:pPr>
        <w:pStyle w:val="Titre2"/>
        <w:jc w:val="both"/>
        <w:rPr>
          <w:u w:val="single"/>
        </w:rPr>
      </w:pPr>
      <w:bookmarkStart w:id="19" w:name="_Hlk29217405"/>
      <w:r w:rsidRPr="00EA71A5">
        <w:rPr>
          <w:u w:val="single"/>
        </w:rPr>
        <w:t xml:space="preserve">Niveau de recueil des données financières </w:t>
      </w:r>
    </w:p>
    <w:bookmarkEnd w:id="19"/>
    <w:p w:rsidR="00800F06" w:rsidRPr="00BA2242" w:rsidRDefault="00800F06" w:rsidP="00E1340B">
      <w:pPr>
        <w:autoSpaceDE w:val="0"/>
        <w:autoSpaceDN w:val="0"/>
        <w:adjustRightInd w:val="0"/>
        <w:rPr>
          <w:rFonts w:eastAsia="Times New Roman"/>
          <w:sz w:val="24"/>
          <w:szCs w:val="24"/>
        </w:rPr>
      </w:pPr>
    </w:p>
    <w:p w:rsidR="00800F06" w:rsidRDefault="00800F06" w:rsidP="00E1340B">
      <w:pPr>
        <w:autoSpaceDE w:val="0"/>
        <w:autoSpaceDN w:val="0"/>
        <w:adjustRightInd w:val="0"/>
        <w:rPr>
          <w:rFonts w:eastAsia="Times New Roman"/>
          <w:sz w:val="24"/>
          <w:szCs w:val="24"/>
        </w:rPr>
      </w:pPr>
      <w:r w:rsidRPr="00BA2242">
        <w:rPr>
          <w:rFonts w:eastAsia="Times New Roman"/>
          <w:sz w:val="24"/>
          <w:szCs w:val="24"/>
        </w:rPr>
        <w:t>Le gestionnaire communique les données financières par commune.</w:t>
      </w:r>
    </w:p>
    <w:p w:rsidR="00EA71A5" w:rsidRPr="00EA71A5" w:rsidRDefault="00EA71A5" w:rsidP="00E1340B">
      <w:pPr>
        <w:autoSpaceDE w:val="0"/>
        <w:autoSpaceDN w:val="0"/>
        <w:adjustRightInd w:val="0"/>
        <w:rPr>
          <w:rFonts w:eastAsia="Times New Roman"/>
          <w:sz w:val="16"/>
          <w:szCs w:val="16"/>
        </w:rPr>
      </w:pPr>
    </w:p>
    <w:p w:rsidR="00EA71A5" w:rsidRDefault="00800F06" w:rsidP="00E1340B">
      <w:pPr>
        <w:spacing w:before="120"/>
        <w:ind w:left="680"/>
        <w:rPr>
          <w:b/>
          <w:lang w:eastAsia="en-US"/>
        </w:rPr>
      </w:pPr>
      <w:r w:rsidRPr="00BA2242">
        <w:rPr>
          <w:lang w:eastAsia="en-US"/>
        </w:rPr>
        <w:fldChar w:fldCharType="begin">
          <w:ffData>
            <w:name w:val="CaseACocher1"/>
            <w:enabled/>
            <w:calcOnExit w:val="0"/>
            <w:checkBox>
              <w:sizeAuto/>
              <w:default w:val="0"/>
            </w:checkBox>
          </w:ffData>
        </w:fldChar>
      </w:r>
      <w:bookmarkStart w:id="20" w:name="CaseACocher1"/>
      <w:r w:rsidRPr="00BA2242">
        <w:rPr>
          <w:lang w:eastAsia="en-US"/>
        </w:rPr>
        <w:instrText xml:space="preserve"> FORMCHECKBOX </w:instrText>
      </w:r>
      <w:r w:rsidRPr="00BA2242">
        <w:rPr>
          <w:lang w:eastAsia="en-US"/>
        </w:rPr>
      </w:r>
      <w:r w:rsidRPr="00BA2242">
        <w:rPr>
          <w:lang w:eastAsia="en-US"/>
        </w:rPr>
        <w:fldChar w:fldCharType="end"/>
      </w:r>
      <w:bookmarkEnd w:id="20"/>
      <w:r w:rsidRPr="00BA2242">
        <w:rPr>
          <w:lang w:eastAsia="en-US"/>
        </w:rPr>
        <w:t xml:space="preserve"> </w:t>
      </w:r>
      <w:r w:rsidRPr="00BA2242">
        <w:rPr>
          <w:b/>
          <w:lang w:eastAsia="en-US"/>
        </w:rPr>
        <w:t>Niveau communal</w:t>
      </w:r>
    </w:p>
    <w:p w:rsidR="00800F06" w:rsidRPr="00EA71A5" w:rsidRDefault="00800F06" w:rsidP="00E1340B">
      <w:pPr>
        <w:spacing w:before="120"/>
        <w:ind w:left="680"/>
        <w:rPr>
          <w:sz w:val="16"/>
          <w:szCs w:val="16"/>
          <w:lang w:eastAsia="en-US"/>
        </w:rPr>
      </w:pPr>
      <w:r w:rsidRPr="00BA2242">
        <w:rPr>
          <w:lang w:eastAsia="en-US"/>
        </w:rPr>
        <w:t xml:space="preserve"> </w:t>
      </w:r>
    </w:p>
    <w:p w:rsidR="00800F06" w:rsidRPr="00BA2242" w:rsidRDefault="00800F06" w:rsidP="00190200">
      <w:pPr>
        <w:numPr>
          <w:ilvl w:val="0"/>
          <w:numId w:val="14"/>
        </w:numPr>
        <w:spacing w:before="120"/>
        <w:rPr>
          <w:lang w:eastAsia="en-US"/>
        </w:rPr>
      </w:pPr>
      <w:r w:rsidRPr="00BA2242">
        <w:rPr>
          <w:lang w:eastAsia="en-US"/>
        </w:rPr>
        <w:t>Préciser la(es) commune(s) pour la(es)quelle(s) des données financières sont transmises</w:t>
      </w:r>
    </w:p>
    <w:p w:rsidR="00800F06" w:rsidRPr="00BA2242" w:rsidRDefault="00800F06" w:rsidP="00E1340B">
      <w:pPr>
        <w:spacing w:before="120"/>
        <w:ind w:left="1418"/>
        <w:rPr>
          <w:lang w:eastAsia="en-US"/>
        </w:rPr>
      </w:pPr>
      <w:r w:rsidRPr="00BA2242">
        <w:rPr>
          <w:lang w:eastAsia="en-US"/>
        </w:rPr>
        <w:t>…………………………………………………………………………………………………………………………………………………………</w:t>
      </w:r>
      <w:r w:rsidR="002E6B9D">
        <w:rPr>
          <w:lang w:eastAsia="en-US"/>
        </w:rPr>
        <w:t>…………</w:t>
      </w:r>
      <w:r w:rsidRPr="00BA2242">
        <w:rPr>
          <w:lang w:eastAsia="en-US"/>
        </w:rPr>
        <w:t>…………………………</w:t>
      </w:r>
    </w:p>
    <w:p w:rsidR="00800F06" w:rsidRPr="00BA2242" w:rsidRDefault="00800F06" w:rsidP="00E1340B">
      <w:pPr>
        <w:spacing w:before="120"/>
        <w:ind w:left="1418"/>
        <w:rPr>
          <w:lang w:eastAsia="en-US"/>
        </w:rPr>
      </w:pPr>
    </w:p>
    <w:p w:rsidR="00800F06" w:rsidRDefault="00800F06" w:rsidP="00EA71A5">
      <w:pPr>
        <w:rPr>
          <w:sz w:val="24"/>
          <w:szCs w:val="24"/>
          <w:lang w:eastAsia="en-US"/>
        </w:rPr>
      </w:pPr>
      <w:r w:rsidRPr="00BA2242">
        <w:rPr>
          <w:sz w:val="24"/>
          <w:szCs w:val="24"/>
          <w:lang w:eastAsia="en-US"/>
        </w:rPr>
        <w:t>A défaut, après accord de la Caf, une possibilité concernant le recueil des données financières niveau supra-communal ou infra-communal peut être choisie.</w:t>
      </w:r>
    </w:p>
    <w:p w:rsidR="00EA71A5" w:rsidRPr="00BA2242" w:rsidRDefault="00EA71A5" w:rsidP="00EA71A5">
      <w:pPr>
        <w:rPr>
          <w:sz w:val="24"/>
          <w:szCs w:val="24"/>
          <w:lang w:eastAsia="en-US"/>
        </w:rPr>
      </w:pPr>
    </w:p>
    <w:p w:rsidR="00800F06" w:rsidRDefault="00800F06" w:rsidP="00E1340B">
      <w:pPr>
        <w:spacing w:before="120"/>
        <w:ind w:left="680"/>
        <w:rPr>
          <w:b/>
          <w:lang w:eastAsia="en-US"/>
        </w:rPr>
      </w:pPr>
      <w:r w:rsidRPr="00BA2242">
        <w:rPr>
          <w:lang w:eastAsia="en-US"/>
        </w:rPr>
        <w:fldChar w:fldCharType="begin">
          <w:ffData>
            <w:name w:val="CaseACocher2"/>
            <w:enabled/>
            <w:calcOnExit w:val="0"/>
            <w:checkBox>
              <w:sizeAuto/>
              <w:default w:val="0"/>
            </w:checkBox>
          </w:ffData>
        </w:fldChar>
      </w:r>
      <w:bookmarkStart w:id="21" w:name="CaseACocher2"/>
      <w:r w:rsidRPr="00BA2242">
        <w:rPr>
          <w:lang w:eastAsia="en-US"/>
        </w:rPr>
        <w:instrText xml:space="preserve"> FORMCHECKBOX </w:instrText>
      </w:r>
      <w:r w:rsidRPr="00BA2242">
        <w:rPr>
          <w:lang w:eastAsia="en-US"/>
        </w:rPr>
      </w:r>
      <w:r w:rsidRPr="00BA2242">
        <w:rPr>
          <w:lang w:eastAsia="en-US"/>
        </w:rPr>
        <w:fldChar w:fldCharType="end"/>
      </w:r>
      <w:bookmarkEnd w:id="21"/>
      <w:r w:rsidRPr="00BA2242">
        <w:rPr>
          <w:lang w:eastAsia="en-US"/>
        </w:rPr>
        <w:t xml:space="preserve"> </w:t>
      </w:r>
      <w:r w:rsidRPr="00BA2242">
        <w:rPr>
          <w:b/>
          <w:lang w:eastAsia="en-US"/>
        </w:rPr>
        <w:t>Autre niveau</w:t>
      </w:r>
    </w:p>
    <w:p w:rsidR="00EA71A5" w:rsidRPr="00BA2242" w:rsidRDefault="00EA71A5" w:rsidP="00E1340B">
      <w:pPr>
        <w:spacing w:before="120"/>
        <w:ind w:left="680"/>
        <w:rPr>
          <w:lang w:eastAsia="en-US"/>
        </w:rPr>
      </w:pPr>
    </w:p>
    <w:p w:rsidR="00800F06" w:rsidRPr="00BA2242" w:rsidRDefault="00800F06" w:rsidP="00190200">
      <w:pPr>
        <w:numPr>
          <w:ilvl w:val="0"/>
          <w:numId w:val="14"/>
        </w:numPr>
        <w:spacing w:before="120"/>
        <w:rPr>
          <w:lang w:eastAsia="en-US"/>
        </w:rPr>
      </w:pPr>
      <w:r w:rsidRPr="00BA2242">
        <w:rPr>
          <w:lang w:eastAsia="en-US"/>
        </w:rPr>
        <w:t>Préciser le niveau retenu pour le transfert des données financières</w:t>
      </w:r>
    </w:p>
    <w:p w:rsidR="00800F06" w:rsidRPr="00BA2242" w:rsidRDefault="00800F06" w:rsidP="00E1340B">
      <w:pPr>
        <w:spacing w:before="120"/>
        <w:ind w:left="1418"/>
        <w:rPr>
          <w:lang w:eastAsia="en-US"/>
        </w:rPr>
      </w:pPr>
      <w:r w:rsidRPr="00BA2242">
        <w:rPr>
          <w:lang w:eastAsia="en-US"/>
        </w:rPr>
        <w:t>……………………………………………………………………………………………………………………………………………………………</w:t>
      </w:r>
      <w:r w:rsidR="00EA71A5">
        <w:rPr>
          <w:lang w:eastAsia="en-US"/>
        </w:rPr>
        <w:t>…………</w:t>
      </w:r>
      <w:r w:rsidRPr="00BA2242">
        <w:rPr>
          <w:lang w:eastAsia="en-US"/>
        </w:rPr>
        <w:t>………………………</w:t>
      </w:r>
    </w:p>
    <w:p w:rsidR="00800F06" w:rsidRPr="00B26380" w:rsidRDefault="00800F06" w:rsidP="00E1340B">
      <w:pPr>
        <w:rPr>
          <w:highlight w:val="yellow"/>
          <w:lang w:eastAsia="en-US"/>
        </w:rPr>
      </w:pPr>
    </w:p>
    <w:p w:rsidR="00800F06" w:rsidRPr="00EA71A5" w:rsidRDefault="00800F06" w:rsidP="00E1340B">
      <w:pPr>
        <w:pStyle w:val="Titre2"/>
        <w:jc w:val="both"/>
        <w:rPr>
          <w:u w:val="single"/>
        </w:rPr>
      </w:pPr>
      <w:r w:rsidRPr="00EA71A5">
        <w:rPr>
          <w:u w:val="single"/>
        </w:rPr>
        <w:t>Niveau de recueil des données d’activité</w:t>
      </w:r>
    </w:p>
    <w:p w:rsidR="00800F06" w:rsidRPr="00BA2242" w:rsidRDefault="00800F06" w:rsidP="00E1340B">
      <w:pPr>
        <w:rPr>
          <w:sz w:val="24"/>
          <w:szCs w:val="24"/>
          <w:lang w:eastAsia="en-US"/>
        </w:rPr>
      </w:pPr>
    </w:p>
    <w:p w:rsidR="00800F06" w:rsidRDefault="00800F06" w:rsidP="00E1340B">
      <w:pPr>
        <w:rPr>
          <w:sz w:val="24"/>
          <w:szCs w:val="24"/>
          <w:lang w:eastAsia="en-US"/>
        </w:rPr>
      </w:pPr>
      <w:r w:rsidRPr="00BA2242">
        <w:rPr>
          <w:sz w:val="24"/>
          <w:szCs w:val="24"/>
          <w:lang w:eastAsia="en-US"/>
        </w:rPr>
        <w:t xml:space="preserve">Le gestionnaire communique les données d’activité par lieu d’implantation. </w:t>
      </w:r>
    </w:p>
    <w:p w:rsidR="00EA71A5" w:rsidRPr="00BA2242" w:rsidRDefault="00EA71A5" w:rsidP="00E1340B">
      <w:pPr>
        <w:rPr>
          <w:sz w:val="24"/>
          <w:szCs w:val="24"/>
          <w:lang w:eastAsia="en-US"/>
        </w:rPr>
      </w:pPr>
    </w:p>
    <w:p w:rsidR="00800F06" w:rsidRDefault="00800F06" w:rsidP="00E1340B">
      <w:pPr>
        <w:spacing w:before="120"/>
        <w:ind w:left="680"/>
        <w:rPr>
          <w:lang w:eastAsia="en-US"/>
        </w:rPr>
      </w:pPr>
      <w:r w:rsidRPr="00BA2242">
        <w:rPr>
          <w:lang w:eastAsia="en-US"/>
        </w:rPr>
        <w:fldChar w:fldCharType="begin">
          <w:ffData>
            <w:name w:val="CaseACocher1"/>
            <w:enabled/>
            <w:calcOnExit w:val="0"/>
            <w:checkBox>
              <w:sizeAuto/>
              <w:default w:val="0"/>
            </w:checkBox>
          </w:ffData>
        </w:fldChar>
      </w:r>
      <w:r w:rsidRPr="00BA2242">
        <w:rPr>
          <w:lang w:eastAsia="en-US"/>
        </w:rPr>
        <w:instrText xml:space="preserve"> FORMCHECKBOX </w:instrText>
      </w:r>
      <w:r w:rsidRPr="00BA2242">
        <w:rPr>
          <w:lang w:eastAsia="en-US"/>
        </w:rPr>
      </w:r>
      <w:r w:rsidRPr="00BA2242">
        <w:rPr>
          <w:lang w:eastAsia="en-US"/>
        </w:rPr>
        <w:fldChar w:fldCharType="end"/>
      </w:r>
      <w:r w:rsidRPr="00BA2242">
        <w:rPr>
          <w:lang w:eastAsia="en-US"/>
        </w:rPr>
        <w:t xml:space="preserve"> </w:t>
      </w:r>
      <w:r w:rsidRPr="00BA2242">
        <w:rPr>
          <w:b/>
          <w:lang w:eastAsia="en-US"/>
        </w:rPr>
        <w:t>Par lieu(x) d’implantation</w:t>
      </w:r>
      <w:r w:rsidRPr="00BA2242">
        <w:rPr>
          <w:lang w:eastAsia="en-US"/>
        </w:rPr>
        <w:t xml:space="preserve"> </w:t>
      </w:r>
    </w:p>
    <w:p w:rsidR="00EA71A5" w:rsidRPr="00BA2242" w:rsidRDefault="00EA71A5" w:rsidP="00E1340B">
      <w:pPr>
        <w:spacing w:before="120"/>
        <w:ind w:left="680"/>
        <w:rPr>
          <w:lang w:eastAsia="en-US"/>
        </w:rPr>
      </w:pPr>
    </w:p>
    <w:p w:rsidR="00800F06" w:rsidRPr="00BA2242" w:rsidRDefault="00800F06" w:rsidP="00190200">
      <w:pPr>
        <w:numPr>
          <w:ilvl w:val="0"/>
          <w:numId w:val="14"/>
        </w:numPr>
        <w:spacing w:before="120"/>
        <w:rPr>
          <w:lang w:eastAsia="en-US"/>
        </w:rPr>
      </w:pPr>
      <w:r w:rsidRPr="00BA2242">
        <w:rPr>
          <w:lang w:eastAsia="en-US"/>
        </w:rPr>
        <w:t>Préciser la(es) commune(s) pour la(es)quelle(s) des données d’activité sont transmises</w:t>
      </w:r>
    </w:p>
    <w:p w:rsidR="00800F06" w:rsidRDefault="00800F06" w:rsidP="00E1340B">
      <w:pPr>
        <w:spacing w:before="120"/>
        <w:ind w:left="1418"/>
        <w:rPr>
          <w:lang w:eastAsia="en-US"/>
        </w:rPr>
      </w:pPr>
      <w:r w:rsidRPr="00BA2242">
        <w:rPr>
          <w:lang w:eastAsia="en-US"/>
        </w:rPr>
        <w:t>……………………………………………………………………………………………………………………………………………………………………………………</w:t>
      </w:r>
    </w:p>
    <w:p w:rsidR="00896B5F" w:rsidRPr="00BA2242" w:rsidRDefault="00896B5F" w:rsidP="00E1340B">
      <w:pPr>
        <w:spacing w:before="120"/>
        <w:ind w:left="1418"/>
        <w:rPr>
          <w:lang w:eastAsia="en-US"/>
        </w:rPr>
      </w:pPr>
    </w:p>
    <w:p w:rsidR="00896B5F" w:rsidRDefault="00896B5F" w:rsidP="00E1340B">
      <w:pPr>
        <w:rPr>
          <w:sz w:val="24"/>
          <w:szCs w:val="24"/>
          <w:lang w:eastAsia="en-US"/>
        </w:rPr>
      </w:pPr>
      <w:r w:rsidRPr="00E960C4">
        <w:rPr>
          <w:sz w:val="24"/>
          <w:szCs w:val="24"/>
          <w:lang w:eastAsia="en-US"/>
        </w:rPr>
        <w:t>A défaut</w:t>
      </w:r>
      <w:r>
        <w:rPr>
          <w:sz w:val="24"/>
          <w:szCs w:val="24"/>
          <w:lang w:eastAsia="en-US"/>
        </w:rPr>
        <w:t xml:space="preserve"> de pouvoir communiquer les données par lieu d’implantation et </w:t>
      </w:r>
      <w:r w:rsidRPr="00E960C4">
        <w:rPr>
          <w:sz w:val="24"/>
          <w:szCs w:val="24"/>
          <w:lang w:eastAsia="en-US"/>
        </w:rPr>
        <w:t xml:space="preserve">après accord de la Caf, </w:t>
      </w:r>
      <w:r>
        <w:rPr>
          <w:sz w:val="24"/>
          <w:szCs w:val="24"/>
          <w:lang w:eastAsia="en-US"/>
        </w:rPr>
        <w:t>les</w:t>
      </w:r>
      <w:r w:rsidRPr="00E960C4">
        <w:rPr>
          <w:sz w:val="24"/>
          <w:szCs w:val="24"/>
          <w:lang w:eastAsia="en-US"/>
        </w:rPr>
        <w:t xml:space="preserve"> données d’activité </w:t>
      </w:r>
      <w:r>
        <w:rPr>
          <w:sz w:val="24"/>
          <w:szCs w:val="24"/>
          <w:lang w:eastAsia="en-US"/>
        </w:rPr>
        <w:t xml:space="preserve">sont communiquées </w:t>
      </w:r>
      <w:r w:rsidRPr="00E960C4">
        <w:rPr>
          <w:sz w:val="24"/>
          <w:szCs w:val="24"/>
          <w:lang w:eastAsia="en-US"/>
        </w:rPr>
        <w:t>globalement pour l’ensemble des lieux d’implantation d’une même commune</w:t>
      </w:r>
      <w:r w:rsidRPr="00E960C4">
        <w:rPr>
          <w:rStyle w:val="Appelnotedebasdep"/>
          <w:sz w:val="24"/>
          <w:szCs w:val="24"/>
          <w:lang w:eastAsia="en-US"/>
        </w:rPr>
        <w:footnoteReference w:id="3"/>
      </w:r>
      <w:r w:rsidRPr="00E960C4">
        <w:rPr>
          <w:sz w:val="24"/>
          <w:szCs w:val="24"/>
          <w:lang w:eastAsia="en-US"/>
        </w:rPr>
        <w:t>.</w:t>
      </w:r>
    </w:p>
    <w:p w:rsidR="00EA71A5" w:rsidRPr="00E960C4" w:rsidRDefault="00EA71A5" w:rsidP="00E1340B">
      <w:pPr>
        <w:rPr>
          <w:sz w:val="24"/>
          <w:szCs w:val="24"/>
          <w:lang w:eastAsia="en-US"/>
        </w:rPr>
      </w:pPr>
    </w:p>
    <w:p w:rsidR="00896B5F" w:rsidRDefault="00896B5F" w:rsidP="00E1340B">
      <w:pPr>
        <w:spacing w:before="120"/>
        <w:ind w:left="680"/>
        <w:rPr>
          <w:b/>
          <w:lang w:eastAsia="en-US"/>
        </w:rPr>
      </w:pPr>
      <w:r w:rsidRPr="00E960C4">
        <w:rPr>
          <w:lang w:eastAsia="en-US"/>
        </w:rPr>
        <w:fldChar w:fldCharType="begin">
          <w:ffData>
            <w:name w:val="CaseACocher2"/>
            <w:enabled/>
            <w:calcOnExit w:val="0"/>
            <w:checkBox>
              <w:sizeAuto/>
              <w:default w:val="0"/>
            </w:checkBox>
          </w:ffData>
        </w:fldChar>
      </w:r>
      <w:r w:rsidRPr="00E960C4">
        <w:rPr>
          <w:lang w:eastAsia="en-US"/>
        </w:rPr>
        <w:instrText xml:space="preserve"> FORMCHECKBOX </w:instrText>
      </w:r>
      <w:r w:rsidRPr="00E960C4">
        <w:rPr>
          <w:lang w:eastAsia="en-US"/>
        </w:rPr>
      </w:r>
      <w:r w:rsidRPr="00E960C4">
        <w:rPr>
          <w:lang w:eastAsia="en-US"/>
        </w:rPr>
        <w:fldChar w:fldCharType="end"/>
      </w:r>
      <w:r w:rsidRPr="00E960C4">
        <w:rPr>
          <w:lang w:eastAsia="en-US"/>
        </w:rPr>
        <w:t xml:space="preserve"> </w:t>
      </w:r>
      <w:r w:rsidRPr="00E960C4">
        <w:rPr>
          <w:b/>
          <w:lang w:eastAsia="en-US"/>
        </w:rPr>
        <w:t>Globalisé pour une même commune</w:t>
      </w:r>
    </w:p>
    <w:p w:rsidR="00EA71A5" w:rsidRPr="00E960C4" w:rsidRDefault="00EA71A5" w:rsidP="00E1340B">
      <w:pPr>
        <w:spacing w:before="120"/>
        <w:ind w:left="680"/>
        <w:rPr>
          <w:lang w:eastAsia="en-US"/>
        </w:rPr>
      </w:pPr>
    </w:p>
    <w:p w:rsidR="00896B5F" w:rsidRPr="00E960C4" w:rsidRDefault="00896B5F" w:rsidP="00190200">
      <w:pPr>
        <w:numPr>
          <w:ilvl w:val="0"/>
          <w:numId w:val="14"/>
        </w:numPr>
        <w:spacing w:before="120"/>
        <w:rPr>
          <w:lang w:eastAsia="en-US"/>
        </w:rPr>
      </w:pPr>
      <w:r w:rsidRPr="00E960C4">
        <w:rPr>
          <w:lang w:eastAsia="en-US"/>
        </w:rPr>
        <w:t>Préciser la(es) commune(s) pour la(es)quelle(s) des données d’activité sont transmises</w:t>
      </w:r>
    </w:p>
    <w:p w:rsidR="00896B5F" w:rsidRPr="00E960C4" w:rsidRDefault="00896B5F" w:rsidP="00E1340B">
      <w:pPr>
        <w:spacing w:before="120"/>
        <w:ind w:left="1418"/>
        <w:rPr>
          <w:lang w:eastAsia="en-US"/>
        </w:rPr>
      </w:pPr>
      <w:r w:rsidRPr="00E960C4">
        <w:rPr>
          <w:lang w:eastAsia="en-US"/>
        </w:rPr>
        <w:t>………………………………………………………………………………………………………………………………………………………………………</w:t>
      </w:r>
      <w:r w:rsidR="00EA71A5">
        <w:rPr>
          <w:lang w:eastAsia="en-US"/>
        </w:rPr>
        <w:t>…………. ;;</w:t>
      </w:r>
      <w:r w:rsidRPr="00E960C4">
        <w:rPr>
          <w:lang w:eastAsia="en-US"/>
        </w:rPr>
        <w:t>…………</w:t>
      </w:r>
    </w:p>
    <w:p w:rsidR="0024207F" w:rsidRPr="005C402A" w:rsidRDefault="0024207F" w:rsidP="0024207F">
      <w:pPr>
        <w:autoSpaceDE w:val="0"/>
        <w:autoSpaceDN w:val="0"/>
        <w:adjustRightInd w:val="0"/>
        <w:spacing w:before="91"/>
        <w:ind w:left="426" w:hanging="426"/>
        <w:rPr>
          <w:rFonts w:eastAsia="Times New Roman"/>
          <w:b/>
          <w:bCs/>
          <w:color w:val="002060"/>
          <w:sz w:val="28"/>
          <w:szCs w:val="28"/>
          <w:lang w:eastAsia="en-US"/>
        </w:rPr>
      </w:pPr>
      <w:r w:rsidRPr="005C402A">
        <w:rPr>
          <w:rFonts w:eastAsia="Times New Roman"/>
          <w:b/>
          <w:bCs/>
          <w:color w:val="002060"/>
          <w:sz w:val="28"/>
          <w:szCs w:val="28"/>
          <w:lang w:eastAsia="en-US"/>
        </w:rPr>
        <w:t xml:space="preserve">3.2 </w:t>
      </w:r>
      <w:r w:rsidRPr="005C402A">
        <w:rPr>
          <w:rFonts w:eastAsia="Times New Roman"/>
          <w:b/>
          <w:bCs/>
          <w:color w:val="002060"/>
          <w:sz w:val="28"/>
          <w:szCs w:val="28"/>
          <w:u w:val="single"/>
          <w:lang w:eastAsia="en-US"/>
        </w:rPr>
        <w:t>Les modalités de calcul de la bonification « Plan mercredi »</w:t>
      </w:r>
      <w:r w:rsidRPr="005C402A">
        <w:rPr>
          <w:rFonts w:eastAsia="Times New Roman"/>
          <w:b/>
          <w:bCs/>
          <w:color w:val="002060"/>
          <w:sz w:val="28"/>
          <w:szCs w:val="28"/>
          <w:lang w:eastAsia="en-US"/>
        </w:rPr>
        <w:t xml:space="preserve"> </w:t>
      </w:r>
    </w:p>
    <w:p w:rsidR="00EA71A5" w:rsidRDefault="00EA71A5" w:rsidP="00BA2B63">
      <w:pPr>
        <w:spacing w:before="120"/>
        <w:ind w:left="1418"/>
        <w:rPr>
          <w:lang w:eastAsia="en-US"/>
        </w:rPr>
      </w:pPr>
    </w:p>
    <w:p w:rsidR="008D7E9C" w:rsidRPr="007B7E49" w:rsidRDefault="008D7E9C" w:rsidP="008D7E9C">
      <w:pPr>
        <w:spacing w:before="120"/>
        <w:rPr>
          <w:rFonts w:eastAsia="Times New Roman"/>
          <w:sz w:val="24"/>
          <w:szCs w:val="24"/>
        </w:rPr>
      </w:pPr>
      <w:r w:rsidRPr="007B7E49">
        <w:rPr>
          <w:rFonts w:eastAsia="Times New Roman"/>
          <w:sz w:val="24"/>
          <w:szCs w:val="24"/>
        </w:rPr>
        <w:t>La bonification « Plan mercredi</w:t>
      </w:r>
      <w:r>
        <w:rPr>
          <w:rFonts w:eastAsia="Times New Roman"/>
          <w:sz w:val="24"/>
          <w:szCs w:val="24"/>
        </w:rPr>
        <w:t> »</w:t>
      </w:r>
      <w:r w:rsidRPr="007B7E49">
        <w:rPr>
          <w:rFonts w:eastAsia="Times New Roman"/>
          <w:sz w:val="24"/>
          <w:szCs w:val="24"/>
        </w:rPr>
        <w:t xml:space="preserve"> se calcule de la façon suivante :</w:t>
      </w:r>
    </w:p>
    <w:p w:rsidR="008D7E9C" w:rsidRPr="00863062" w:rsidRDefault="008D7E9C" w:rsidP="008D7E9C">
      <w:pPr>
        <w:rPr>
          <w:rFonts w:ascii="Arial" w:eastAsia="Calibri" w:hAnsi="Arial"/>
          <w:sz w:val="24"/>
          <w:szCs w:val="24"/>
        </w:rPr>
      </w:pPr>
    </w:p>
    <w:p w:rsidR="008D7E9C" w:rsidRPr="009154A1" w:rsidRDefault="008D7E9C" w:rsidP="009154A1">
      <w:pPr>
        <w:pStyle w:val="Paragraphedeliste"/>
        <w:numPr>
          <w:ilvl w:val="0"/>
          <w:numId w:val="27"/>
        </w:numPr>
        <w:ind w:left="284" w:hanging="284"/>
        <w:rPr>
          <w:rFonts w:eastAsia="Times New Roman"/>
          <w:b/>
          <w:sz w:val="24"/>
          <w:szCs w:val="24"/>
        </w:rPr>
      </w:pPr>
      <w:r w:rsidRPr="009154A1">
        <w:rPr>
          <w:rFonts w:eastAsia="Times New Roman"/>
          <w:b/>
          <w:sz w:val="24"/>
          <w:szCs w:val="24"/>
        </w:rPr>
        <w:t>Nouvelles heures X Montant horaire fixé par la Cnaf X Taux RG de la Pso Périscolaire.</w:t>
      </w:r>
    </w:p>
    <w:p w:rsidR="008D7E9C" w:rsidRDefault="008D7E9C" w:rsidP="008D7E9C">
      <w:pPr>
        <w:spacing w:before="120"/>
        <w:rPr>
          <w:bCs/>
          <w:sz w:val="24"/>
          <w:szCs w:val="24"/>
        </w:rPr>
      </w:pPr>
    </w:p>
    <w:p w:rsidR="008D7E9C" w:rsidRPr="007B7E49" w:rsidRDefault="008D7E9C" w:rsidP="008D7E9C">
      <w:pPr>
        <w:spacing w:before="120"/>
        <w:rPr>
          <w:bCs/>
          <w:sz w:val="24"/>
          <w:szCs w:val="24"/>
        </w:rPr>
      </w:pPr>
      <w:r w:rsidRPr="007B7E49">
        <w:rPr>
          <w:bCs/>
          <w:sz w:val="24"/>
          <w:szCs w:val="24"/>
        </w:rPr>
        <w:t>Seront considérées comme nouvelles heures d’accueil éligible</w:t>
      </w:r>
      <w:r>
        <w:rPr>
          <w:bCs/>
          <w:sz w:val="24"/>
          <w:szCs w:val="24"/>
        </w:rPr>
        <w:t>s</w:t>
      </w:r>
      <w:r w:rsidRPr="007B7E49">
        <w:rPr>
          <w:bCs/>
          <w:sz w:val="24"/>
          <w:szCs w:val="24"/>
        </w:rPr>
        <w:t xml:space="preserve"> à la bonification </w:t>
      </w:r>
      <w:r>
        <w:rPr>
          <w:bCs/>
          <w:sz w:val="24"/>
          <w:szCs w:val="24"/>
        </w:rPr>
        <w:t>« Plan mercredi »</w:t>
      </w:r>
      <w:r w:rsidR="00130304">
        <w:rPr>
          <w:bCs/>
          <w:sz w:val="24"/>
          <w:szCs w:val="24"/>
        </w:rPr>
        <w:t> :</w:t>
      </w:r>
    </w:p>
    <w:p w:rsidR="008D7E9C" w:rsidRPr="007B7E49" w:rsidRDefault="008D7E9C" w:rsidP="008D7E9C">
      <w:pPr>
        <w:spacing w:before="120"/>
        <w:rPr>
          <w:bCs/>
          <w:sz w:val="16"/>
          <w:szCs w:val="16"/>
        </w:rPr>
      </w:pPr>
    </w:p>
    <w:p w:rsidR="008D7E9C" w:rsidRDefault="008D7E9C" w:rsidP="008D7E9C">
      <w:pPr>
        <w:autoSpaceDE w:val="0"/>
        <w:autoSpaceDN w:val="0"/>
        <w:adjustRightInd w:val="0"/>
        <w:ind w:left="284"/>
        <w:rPr>
          <w:b/>
          <w:bCs/>
          <w:sz w:val="24"/>
          <w:szCs w:val="24"/>
        </w:rPr>
      </w:pPr>
    </w:p>
    <w:p w:rsidR="008D7E9C" w:rsidRPr="003925C5" w:rsidRDefault="008D7E9C" w:rsidP="008D7E9C">
      <w:pPr>
        <w:numPr>
          <w:ilvl w:val="0"/>
          <w:numId w:val="17"/>
        </w:numPr>
        <w:autoSpaceDE w:val="0"/>
        <w:autoSpaceDN w:val="0"/>
        <w:adjustRightInd w:val="0"/>
        <w:ind w:left="284" w:hanging="284"/>
        <w:rPr>
          <w:b/>
          <w:bCs/>
          <w:sz w:val="24"/>
          <w:szCs w:val="24"/>
        </w:rPr>
      </w:pPr>
      <w:r w:rsidRPr="003925C5">
        <w:rPr>
          <w:b/>
          <w:bCs/>
          <w:sz w:val="24"/>
          <w:szCs w:val="24"/>
        </w:rPr>
        <w:t>Le volume d’heures obtenu en comparant le nombre d’heures en Pso périscolaire N avec le nombre d’heures de la période de référence, sur le temps du mercredi en année N.</w:t>
      </w:r>
    </w:p>
    <w:p w:rsidR="008D7E9C" w:rsidRDefault="008D7E9C" w:rsidP="008D7E9C">
      <w:pPr>
        <w:autoSpaceDE w:val="0"/>
        <w:autoSpaceDN w:val="0"/>
        <w:adjustRightInd w:val="0"/>
        <w:rPr>
          <w:bCs/>
          <w:color w:val="4472C4"/>
          <w:sz w:val="24"/>
          <w:szCs w:val="24"/>
        </w:rPr>
      </w:pPr>
    </w:p>
    <w:p w:rsidR="008D7E9C" w:rsidRDefault="008D7E9C" w:rsidP="008D7E9C">
      <w:pPr>
        <w:autoSpaceDE w:val="0"/>
        <w:autoSpaceDN w:val="0"/>
        <w:adjustRightInd w:val="0"/>
        <w:rPr>
          <w:bCs/>
          <w:color w:val="4472C4"/>
          <w:sz w:val="24"/>
          <w:szCs w:val="24"/>
        </w:rPr>
      </w:pP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3087"/>
      </w:tblGrid>
      <w:tr w:rsidR="006955F0" w:rsidRPr="00BF5084" w:rsidTr="006955F0">
        <w:trPr>
          <w:trHeight w:val="720"/>
        </w:trPr>
        <w:tc>
          <w:tcPr>
            <w:tcW w:w="7513" w:type="dxa"/>
            <w:gridSpan w:val="2"/>
            <w:shd w:val="clear" w:color="auto" w:fill="auto"/>
          </w:tcPr>
          <w:p w:rsidR="006955F0" w:rsidRDefault="006955F0" w:rsidP="00FC6988">
            <w:pPr>
              <w:autoSpaceDE w:val="0"/>
              <w:autoSpaceDN w:val="0"/>
              <w:adjustRightInd w:val="0"/>
              <w:jc w:val="center"/>
              <w:rPr>
                <w:b/>
                <w:bCs/>
                <w:sz w:val="24"/>
                <w:szCs w:val="24"/>
              </w:rPr>
            </w:pPr>
          </w:p>
          <w:p w:rsidR="006955F0" w:rsidRPr="003925C5" w:rsidRDefault="006955F0" w:rsidP="00FC6988">
            <w:pPr>
              <w:autoSpaceDE w:val="0"/>
              <w:autoSpaceDN w:val="0"/>
              <w:adjustRightInd w:val="0"/>
              <w:jc w:val="center"/>
              <w:rPr>
                <w:b/>
                <w:bCs/>
                <w:sz w:val="24"/>
                <w:szCs w:val="24"/>
              </w:rPr>
            </w:pPr>
            <w:r w:rsidRPr="003925C5">
              <w:rPr>
                <w:b/>
                <w:bCs/>
                <w:sz w:val="24"/>
                <w:szCs w:val="24"/>
              </w:rPr>
              <w:t>Période de référence</w:t>
            </w:r>
          </w:p>
        </w:tc>
      </w:tr>
      <w:tr w:rsidR="006955F0" w:rsidRPr="00BF5084" w:rsidTr="006955F0">
        <w:tc>
          <w:tcPr>
            <w:tcW w:w="4426" w:type="dxa"/>
            <w:shd w:val="clear" w:color="auto" w:fill="auto"/>
          </w:tcPr>
          <w:p w:rsidR="006955F0" w:rsidRPr="00BF5084" w:rsidRDefault="006955F0" w:rsidP="00FC6988">
            <w:pPr>
              <w:autoSpaceDE w:val="0"/>
              <w:autoSpaceDN w:val="0"/>
              <w:adjustRightInd w:val="0"/>
              <w:rPr>
                <w:bCs/>
                <w:sz w:val="24"/>
                <w:szCs w:val="24"/>
              </w:rPr>
            </w:pPr>
            <w:r w:rsidRPr="00BF5084">
              <w:rPr>
                <w:bCs/>
                <w:sz w:val="24"/>
                <w:szCs w:val="24"/>
              </w:rPr>
              <w:t>Pour les Alsh sur des collectivités passées à une org</w:t>
            </w:r>
            <w:r>
              <w:rPr>
                <w:bCs/>
                <w:sz w:val="24"/>
                <w:szCs w:val="24"/>
              </w:rPr>
              <w:t>anisation des temps scolaires à</w:t>
            </w:r>
            <w:r w:rsidRPr="00BF5084">
              <w:rPr>
                <w:bCs/>
                <w:sz w:val="24"/>
                <w:szCs w:val="24"/>
              </w:rPr>
              <w:t xml:space="preserve"> 4 jours en Septembre 2017 et hors Cej en 2017</w:t>
            </w:r>
          </w:p>
        </w:tc>
        <w:tc>
          <w:tcPr>
            <w:tcW w:w="3087" w:type="dxa"/>
            <w:shd w:val="clear" w:color="auto" w:fill="auto"/>
          </w:tcPr>
          <w:p w:rsidR="006955F0" w:rsidRDefault="006955F0" w:rsidP="00FC6988">
            <w:pPr>
              <w:autoSpaceDE w:val="0"/>
              <w:autoSpaceDN w:val="0"/>
              <w:adjustRightInd w:val="0"/>
              <w:rPr>
                <w:bCs/>
                <w:sz w:val="24"/>
                <w:szCs w:val="24"/>
              </w:rPr>
            </w:pPr>
          </w:p>
          <w:p w:rsidR="006955F0" w:rsidRPr="00BF5084" w:rsidRDefault="006955F0" w:rsidP="00FC6988">
            <w:pPr>
              <w:autoSpaceDE w:val="0"/>
              <w:autoSpaceDN w:val="0"/>
              <w:adjustRightInd w:val="0"/>
              <w:rPr>
                <w:bCs/>
                <w:sz w:val="24"/>
                <w:szCs w:val="24"/>
              </w:rPr>
            </w:pPr>
            <w:r>
              <w:rPr>
                <w:bCs/>
                <w:sz w:val="24"/>
                <w:szCs w:val="24"/>
              </w:rPr>
              <w:t>Janvier à D</w:t>
            </w:r>
            <w:r w:rsidRPr="00BF5084">
              <w:rPr>
                <w:bCs/>
                <w:sz w:val="24"/>
                <w:szCs w:val="24"/>
              </w:rPr>
              <w:t>écembre 2016</w:t>
            </w:r>
          </w:p>
        </w:tc>
      </w:tr>
      <w:tr w:rsidR="006955F0" w:rsidRPr="00BF5084" w:rsidTr="006955F0">
        <w:tc>
          <w:tcPr>
            <w:tcW w:w="4426" w:type="dxa"/>
            <w:shd w:val="clear" w:color="auto" w:fill="auto"/>
          </w:tcPr>
          <w:p w:rsidR="006955F0" w:rsidRPr="00BF5084" w:rsidRDefault="006955F0" w:rsidP="00FC6988">
            <w:pPr>
              <w:autoSpaceDE w:val="0"/>
              <w:autoSpaceDN w:val="0"/>
              <w:adjustRightInd w:val="0"/>
              <w:rPr>
                <w:bCs/>
                <w:sz w:val="24"/>
                <w:szCs w:val="24"/>
              </w:rPr>
            </w:pPr>
            <w:r w:rsidRPr="00BF5084">
              <w:rPr>
                <w:bCs/>
                <w:sz w:val="24"/>
                <w:szCs w:val="24"/>
              </w:rPr>
              <w:t>Pour les Alsh sur des collectivités passées à une org</w:t>
            </w:r>
            <w:r>
              <w:rPr>
                <w:bCs/>
                <w:sz w:val="24"/>
                <w:szCs w:val="24"/>
              </w:rPr>
              <w:t>anisation des temps scolaires à</w:t>
            </w:r>
            <w:r w:rsidRPr="00BF5084">
              <w:rPr>
                <w:bCs/>
                <w:sz w:val="24"/>
                <w:szCs w:val="24"/>
              </w:rPr>
              <w:t xml:space="preserve"> 4 jours en 2018</w:t>
            </w:r>
            <w:r>
              <w:rPr>
                <w:bCs/>
                <w:sz w:val="24"/>
                <w:szCs w:val="24"/>
              </w:rPr>
              <w:t xml:space="preserve"> et au-delà</w:t>
            </w:r>
            <w:r w:rsidRPr="00BF5084">
              <w:rPr>
                <w:bCs/>
                <w:sz w:val="24"/>
                <w:szCs w:val="24"/>
              </w:rPr>
              <w:t xml:space="preserve"> ou maintenue à 4,5jours</w:t>
            </w:r>
            <w:r>
              <w:rPr>
                <w:bCs/>
                <w:sz w:val="24"/>
                <w:szCs w:val="24"/>
              </w:rPr>
              <w:t>.</w:t>
            </w:r>
          </w:p>
        </w:tc>
        <w:tc>
          <w:tcPr>
            <w:tcW w:w="3087" w:type="dxa"/>
            <w:shd w:val="clear" w:color="auto" w:fill="auto"/>
          </w:tcPr>
          <w:p w:rsidR="006955F0" w:rsidRDefault="006955F0" w:rsidP="00FC6988">
            <w:pPr>
              <w:autoSpaceDE w:val="0"/>
              <w:autoSpaceDN w:val="0"/>
              <w:adjustRightInd w:val="0"/>
              <w:rPr>
                <w:bCs/>
                <w:sz w:val="24"/>
                <w:szCs w:val="24"/>
              </w:rPr>
            </w:pPr>
          </w:p>
          <w:p w:rsidR="006955F0" w:rsidRPr="00BF5084" w:rsidRDefault="006955F0" w:rsidP="00FC6988">
            <w:pPr>
              <w:autoSpaceDE w:val="0"/>
              <w:autoSpaceDN w:val="0"/>
              <w:adjustRightInd w:val="0"/>
              <w:rPr>
                <w:bCs/>
                <w:sz w:val="24"/>
                <w:szCs w:val="24"/>
              </w:rPr>
            </w:pPr>
            <w:r>
              <w:rPr>
                <w:bCs/>
                <w:sz w:val="24"/>
                <w:szCs w:val="24"/>
              </w:rPr>
              <w:t>Janvier à D</w:t>
            </w:r>
            <w:r w:rsidRPr="00BF5084">
              <w:rPr>
                <w:bCs/>
                <w:sz w:val="24"/>
                <w:szCs w:val="24"/>
              </w:rPr>
              <w:t>écembre 2017</w:t>
            </w:r>
          </w:p>
        </w:tc>
      </w:tr>
    </w:tbl>
    <w:p w:rsidR="00EA71A5" w:rsidRDefault="00EA71A5" w:rsidP="00E1340B">
      <w:pPr>
        <w:spacing w:before="120"/>
        <w:ind w:left="1418"/>
        <w:rPr>
          <w:lang w:eastAsia="en-US"/>
        </w:rPr>
      </w:pPr>
    </w:p>
    <w:p w:rsidR="008D7E9C" w:rsidRPr="005C402A" w:rsidRDefault="008D7E9C" w:rsidP="008D7E9C">
      <w:pPr>
        <w:autoSpaceDE w:val="0"/>
        <w:autoSpaceDN w:val="0"/>
        <w:adjustRightInd w:val="0"/>
        <w:spacing w:before="91"/>
        <w:ind w:left="426" w:hanging="426"/>
        <w:rPr>
          <w:rFonts w:eastAsia="Times New Roman"/>
          <w:b/>
          <w:bCs/>
          <w:color w:val="002060"/>
          <w:sz w:val="28"/>
          <w:szCs w:val="28"/>
          <w:lang w:eastAsia="en-US"/>
        </w:rPr>
      </w:pPr>
      <w:bookmarkStart w:id="22" w:name="_Hlk29217453"/>
      <w:r w:rsidRPr="005C402A">
        <w:rPr>
          <w:rFonts w:eastAsia="Times New Roman"/>
          <w:b/>
          <w:bCs/>
          <w:color w:val="002060"/>
          <w:sz w:val="28"/>
          <w:szCs w:val="28"/>
          <w:lang w:eastAsia="en-US"/>
        </w:rPr>
        <w:t xml:space="preserve">3.3 </w:t>
      </w:r>
      <w:r w:rsidRPr="005C402A">
        <w:rPr>
          <w:rFonts w:eastAsia="Times New Roman"/>
          <w:b/>
          <w:bCs/>
          <w:color w:val="002060"/>
          <w:sz w:val="28"/>
          <w:szCs w:val="28"/>
          <w:u w:val="single"/>
          <w:lang w:eastAsia="en-US"/>
        </w:rPr>
        <w:t>Les modalités de calcul du bonus territoire</w:t>
      </w:r>
      <w:r w:rsidR="005C402A" w:rsidRPr="005C402A">
        <w:rPr>
          <w:rFonts w:eastAsia="Times New Roman"/>
          <w:b/>
          <w:bCs/>
          <w:color w:val="002060"/>
          <w:sz w:val="28"/>
          <w:szCs w:val="28"/>
          <w:u w:val="single"/>
          <w:lang w:eastAsia="en-US"/>
        </w:rPr>
        <w:t xml:space="preserve"> </w:t>
      </w:r>
      <w:r w:rsidRPr="005C402A">
        <w:rPr>
          <w:rFonts w:eastAsia="Times New Roman"/>
          <w:b/>
          <w:bCs/>
          <w:color w:val="002060"/>
          <w:sz w:val="28"/>
          <w:szCs w:val="28"/>
          <w:u w:val="single"/>
          <w:lang w:eastAsia="en-US"/>
        </w:rPr>
        <w:t>Ctg</w:t>
      </w:r>
    </w:p>
    <w:p w:rsidR="002A1DDB" w:rsidRDefault="002A1DDB" w:rsidP="002A1DDB">
      <w:pPr>
        <w:autoSpaceDE w:val="0"/>
        <w:autoSpaceDN w:val="0"/>
        <w:adjustRightInd w:val="0"/>
        <w:spacing w:before="91"/>
        <w:rPr>
          <w:color w:val="7030A0"/>
          <w:sz w:val="24"/>
          <w:szCs w:val="24"/>
          <w:lang w:eastAsia="en-US"/>
        </w:rPr>
      </w:pPr>
    </w:p>
    <w:p w:rsidR="00413D54" w:rsidRDefault="00413D54" w:rsidP="002A1DDB">
      <w:pPr>
        <w:autoSpaceDE w:val="0"/>
        <w:autoSpaceDN w:val="0"/>
        <w:adjustRightInd w:val="0"/>
        <w:spacing w:before="91"/>
        <w:rPr>
          <w:b/>
          <w:bCs/>
          <w:color w:val="002060"/>
          <w:sz w:val="24"/>
          <w:szCs w:val="24"/>
          <w:lang w:eastAsia="en-US"/>
        </w:rPr>
      </w:pPr>
      <w:bookmarkStart w:id="23" w:name="_Hlk34399952"/>
      <w:r w:rsidRPr="00413D54">
        <w:rPr>
          <w:b/>
          <w:bCs/>
          <w:color w:val="002060"/>
          <w:sz w:val="24"/>
          <w:szCs w:val="24"/>
          <w:u w:val="single"/>
          <w:lang w:eastAsia="en-US"/>
        </w:rPr>
        <w:t>Offre existante</w:t>
      </w:r>
      <w:r w:rsidRPr="00413D54">
        <w:rPr>
          <w:b/>
          <w:bCs/>
          <w:color w:val="002060"/>
          <w:sz w:val="24"/>
          <w:szCs w:val="24"/>
          <w:lang w:eastAsia="en-US"/>
        </w:rPr>
        <w:t> :</w:t>
      </w:r>
    </w:p>
    <w:p w:rsidR="00413D54" w:rsidRPr="00413D54" w:rsidRDefault="00413D54" w:rsidP="002A1DDB">
      <w:pPr>
        <w:autoSpaceDE w:val="0"/>
        <w:autoSpaceDN w:val="0"/>
        <w:adjustRightInd w:val="0"/>
        <w:spacing w:before="91"/>
        <w:rPr>
          <w:b/>
          <w:bCs/>
          <w:color w:val="002060"/>
          <w:sz w:val="24"/>
          <w:szCs w:val="24"/>
          <w:lang w:eastAsia="en-US"/>
        </w:rPr>
      </w:pPr>
    </w:p>
    <w:p w:rsidR="002A1DDB" w:rsidRPr="005C402A" w:rsidRDefault="002A1DDB" w:rsidP="002A1DDB">
      <w:pPr>
        <w:autoSpaceDE w:val="0"/>
        <w:autoSpaceDN w:val="0"/>
        <w:adjustRightInd w:val="0"/>
        <w:spacing w:before="91"/>
        <w:rPr>
          <w:sz w:val="24"/>
          <w:szCs w:val="24"/>
          <w:lang w:eastAsia="en-US"/>
        </w:rPr>
      </w:pPr>
      <w:r w:rsidRPr="00413D54">
        <w:rPr>
          <w:b/>
          <w:bCs/>
          <w:sz w:val="24"/>
          <w:szCs w:val="24"/>
          <w:lang w:eastAsia="en-US"/>
        </w:rPr>
        <w:t>Le financement</w:t>
      </w:r>
      <w:r w:rsidR="00E37662" w:rsidRPr="00413D54">
        <w:rPr>
          <w:b/>
          <w:bCs/>
          <w:sz w:val="24"/>
          <w:szCs w:val="24"/>
          <w:lang w:eastAsia="en-US"/>
        </w:rPr>
        <w:t xml:space="preserve"> du </w:t>
      </w:r>
      <w:r w:rsidR="00B944E3" w:rsidRPr="00413D54">
        <w:rPr>
          <w:b/>
          <w:bCs/>
          <w:sz w:val="24"/>
          <w:szCs w:val="24"/>
          <w:lang w:eastAsia="en-US"/>
        </w:rPr>
        <w:t>b</w:t>
      </w:r>
      <w:r w:rsidR="00E37662" w:rsidRPr="00413D54">
        <w:rPr>
          <w:b/>
          <w:bCs/>
          <w:sz w:val="24"/>
          <w:szCs w:val="24"/>
          <w:lang w:eastAsia="en-US"/>
        </w:rPr>
        <w:t>onus territoire Ctg</w:t>
      </w:r>
      <w:r w:rsidR="00D77092" w:rsidRPr="00413D54">
        <w:rPr>
          <w:b/>
          <w:bCs/>
          <w:sz w:val="24"/>
          <w:szCs w:val="24"/>
          <w:lang w:eastAsia="en-US"/>
        </w:rPr>
        <w:t xml:space="preserve"> </w:t>
      </w:r>
      <w:r w:rsidRPr="00413D54">
        <w:rPr>
          <w:b/>
          <w:bCs/>
          <w:sz w:val="24"/>
          <w:szCs w:val="24"/>
          <w:lang w:eastAsia="en-US"/>
        </w:rPr>
        <w:t>est accordé dans la limite de l’offre existante qui s’élève pour l’année de référence de la présente convention</w:t>
      </w:r>
      <w:r w:rsidR="00E37662" w:rsidRPr="00413D54">
        <w:rPr>
          <w:b/>
          <w:bCs/>
          <w:sz w:val="24"/>
          <w:szCs w:val="24"/>
          <w:lang w:eastAsia="en-US"/>
        </w:rPr>
        <w:t xml:space="preserve"> à :</w:t>
      </w:r>
      <w:r w:rsidR="002F289B">
        <w:rPr>
          <w:b/>
          <w:bCs/>
          <w:sz w:val="24"/>
          <w:szCs w:val="24"/>
          <w:lang w:eastAsia="en-US"/>
        </w:rPr>
        <w:t>……….</w:t>
      </w:r>
      <w:r w:rsidR="00B82941" w:rsidRPr="00413D54">
        <w:rPr>
          <w:b/>
          <w:bCs/>
          <w:sz w:val="24"/>
          <w:szCs w:val="24"/>
          <w:lang w:eastAsia="en-US"/>
        </w:rPr>
        <w:t>heures</w:t>
      </w:r>
      <w:r w:rsidR="002C45BD" w:rsidRPr="00413D54">
        <w:rPr>
          <w:b/>
          <w:bCs/>
          <w:sz w:val="24"/>
          <w:szCs w:val="24"/>
          <w:lang w:eastAsia="en-US"/>
        </w:rPr>
        <w:t xml:space="preserve"> </w:t>
      </w:r>
      <w:r w:rsidR="00543A10" w:rsidRPr="00413D54">
        <w:rPr>
          <w:b/>
          <w:bCs/>
          <w:sz w:val="24"/>
          <w:szCs w:val="24"/>
          <w:lang w:eastAsia="en-US"/>
        </w:rPr>
        <w:t>d’accueil</w:t>
      </w:r>
      <w:r w:rsidR="00413D54" w:rsidRPr="00413D54">
        <w:rPr>
          <w:i/>
          <w:iCs/>
          <w:color w:val="8EAADB"/>
        </w:rPr>
        <w:t xml:space="preserve"> </w:t>
      </w:r>
      <w:bookmarkStart w:id="24" w:name="_Hlk34386524"/>
      <w:r w:rsidR="00413D54" w:rsidRPr="008D1C14">
        <w:rPr>
          <w:i/>
          <w:iCs/>
          <w:color w:val="8EAADB"/>
        </w:rPr>
        <w:t>(</w:t>
      </w:r>
      <w:r w:rsidR="00413D54">
        <w:rPr>
          <w:i/>
          <w:iCs/>
          <w:color w:val="8EAADB"/>
        </w:rPr>
        <w:t>à</w:t>
      </w:r>
      <w:r w:rsidR="00413D54" w:rsidRPr="008D1C14">
        <w:rPr>
          <w:i/>
          <w:iCs/>
          <w:color w:val="8EAADB"/>
        </w:rPr>
        <w:t xml:space="preserve"> compléter par </w:t>
      </w:r>
      <w:r w:rsidR="00ED1258" w:rsidRPr="008D1C14">
        <w:rPr>
          <w:i/>
          <w:iCs/>
          <w:color w:val="8EAADB"/>
        </w:rPr>
        <w:t>l</w:t>
      </w:r>
      <w:r w:rsidR="00ED1258">
        <w:rPr>
          <w:i/>
          <w:iCs/>
          <w:color w:val="8EAADB"/>
        </w:rPr>
        <w:t>a caf</w:t>
      </w:r>
      <w:r w:rsidR="00413D54" w:rsidRPr="008D1C14">
        <w:rPr>
          <w:i/>
          <w:iCs/>
          <w:color w:val="8EAADB"/>
        </w:rPr>
        <w:t>)</w:t>
      </w:r>
    </w:p>
    <w:bookmarkEnd w:id="24"/>
    <w:p w:rsidR="005C402A" w:rsidRPr="005C402A" w:rsidRDefault="005C402A" w:rsidP="002A1DDB">
      <w:pPr>
        <w:autoSpaceDE w:val="0"/>
        <w:autoSpaceDN w:val="0"/>
        <w:adjustRightInd w:val="0"/>
        <w:spacing w:before="91"/>
        <w:rPr>
          <w:sz w:val="24"/>
          <w:szCs w:val="24"/>
          <w:lang w:eastAsia="en-US"/>
        </w:rPr>
      </w:pPr>
    </w:p>
    <w:p w:rsidR="00ED1258" w:rsidRPr="005C402A" w:rsidRDefault="001A4C10" w:rsidP="00ED1258">
      <w:pPr>
        <w:autoSpaceDE w:val="0"/>
        <w:autoSpaceDN w:val="0"/>
        <w:adjustRightInd w:val="0"/>
        <w:spacing w:before="91"/>
        <w:rPr>
          <w:sz w:val="24"/>
          <w:szCs w:val="24"/>
          <w:lang w:eastAsia="en-US"/>
        </w:rPr>
      </w:pPr>
      <w:r w:rsidRPr="005C402A">
        <w:rPr>
          <w:rFonts w:eastAsia="Times New Roman"/>
          <w:b/>
          <w:sz w:val="24"/>
        </w:rPr>
        <w:t xml:space="preserve">Le </w:t>
      </w:r>
      <w:r w:rsidR="002A1DDB" w:rsidRPr="005C402A">
        <w:rPr>
          <w:rFonts w:eastAsia="Times New Roman"/>
          <w:b/>
          <w:sz w:val="24"/>
        </w:rPr>
        <w:t xml:space="preserve">montant </w:t>
      </w:r>
      <w:r w:rsidR="00ED1258" w:rsidRPr="005C402A">
        <w:rPr>
          <w:rFonts w:eastAsia="Times New Roman"/>
          <w:b/>
          <w:sz w:val="24"/>
        </w:rPr>
        <w:t xml:space="preserve">forfaitaire </w:t>
      </w:r>
      <w:r w:rsidR="00ED1258">
        <w:rPr>
          <w:rFonts w:eastAsia="Times New Roman"/>
          <w:b/>
          <w:sz w:val="24"/>
        </w:rPr>
        <w:t>du</w:t>
      </w:r>
      <w:r w:rsidR="00413D54">
        <w:rPr>
          <w:rFonts w:eastAsia="Times New Roman"/>
          <w:b/>
          <w:sz w:val="24"/>
        </w:rPr>
        <w:t xml:space="preserve"> bonus territoire Ctg pour les heures existantes</w:t>
      </w:r>
      <w:r w:rsidR="006955F0">
        <w:rPr>
          <w:rFonts w:eastAsia="Times New Roman"/>
          <w:b/>
          <w:sz w:val="24"/>
        </w:rPr>
        <w:t xml:space="preserve"> </w:t>
      </w:r>
      <w:r w:rsidR="00ED1258">
        <w:rPr>
          <w:rFonts w:eastAsia="Times New Roman"/>
          <w:b/>
          <w:sz w:val="24"/>
        </w:rPr>
        <w:t>:…………</w:t>
      </w:r>
      <w:r w:rsidR="006955F0">
        <w:rPr>
          <w:rFonts w:eastAsia="Times New Roman"/>
          <w:b/>
          <w:sz w:val="24"/>
        </w:rPr>
        <w:t>€/heure</w:t>
      </w:r>
      <w:r w:rsidR="00ED1258" w:rsidRPr="008D1C14">
        <w:rPr>
          <w:i/>
          <w:iCs/>
          <w:color w:val="8EAADB"/>
        </w:rPr>
        <w:t>(</w:t>
      </w:r>
      <w:r w:rsidR="00ED1258">
        <w:rPr>
          <w:i/>
          <w:iCs/>
          <w:color w:val="8EAADB"/>
        </w:rPr>
        <w:t>à</w:t>
      </w:r>
      <w:r w:rsidR="00ED1258" w:rsidRPr="008D1C14">
        <w:rPr>
          <w:i/>
          <w:iCs/>
          <w:color w:val="8EAADB"/>
        </w:rPr>
        <w:t xml:space="preserve"> compléter par l</w:t>
      </w:r>
      <w:r w:rsidR="00ED1258">
        <w:rPr>
          <w:i/>
          <w:iCs/>
          <w:color w:val="8EAADB"/>
        </w:rPr>
        <w:t>a caf</w:t>
      </w:r>
      <w:r w:rsidR="00ED1258" w:rsidRPr="008D1C14">
        <w:rPr>
          <w:i/>
          <w:iCs/>
          <w:color w:val="8EAADB"/>
        </w:rPr>
        <w:t>)</w:t>
      </w:r>
    </w:p>
    <w:p w:rsidR="002A1DDB" w:rsidRPr="005C402A" w:rsidRDefault="002A1DDB" w:rsidP="00E37662">
      <w:pPr>
        <w:autoSpaceDE w:val="0"/>
        <w:autoSpaceDN w:val="0"/>
        <w:adjustRightInd w:val="0"/>
        <w:spacing w:before="91"/>
        <w:jc w:val="left"/>
        <w:rPr>
          <w:rFonts w:eastAsia="Times New Roman"/>
          <w:b/>
          <w:sz w:val="24"/>
        </w:rPr>
      </w:pPr>
    </w:p>
    <w:p w:rsidR="006955F0" w:rsidRDefault="006955F0" w:rsidP="001A4C10">
      <w:pPr>
        <w:autoSpaceDE w:val="0"/>
        <w:autoSpaceDN w:val="0"/>
        <w:adjustRightInd w:val="0"/>
        <w:spacing w:before="91"/>
        <w:rPr>
          <w:rFonts w:eastAsia="Times New Roman"/>
          <w:sz w:val="24"/>
        </w:rPr>
      </w:pPr>
      <w:bookmarkStart w:id="25" w:name="_Hlk34399985"/>
      <w:bookmarkEnd w:id="23"/>
    </w:p>
    <w:p w:rsidR="001A4C10" w:rsidRPr="00561795" w:rsidRDefault="00ED1258" w:rsidP="001A4C10">
      <w:pPr>
        <w:autoSpaceDE w:val="0"/>
        <w:autoSpaceDN w:val="0"/>
        <w:adjustRightInd w:val="0"/>
        <w:spacing w:before="91"/>
        <w:rPr>
          <w:rFonts w:eastAsia="Times New Roman"/>
          <w:sz w:val="24"/>
        </w:rPr>
      </w:pPr>
      <w:r>
        <w:rPr>
          <w:rFonts w:eastAsia="Times New Roman"/>
          <w:sz w:val="24"/>
        </w:rPr>
        <w:t xml:space="preserve">Le montant forfaitaire est calculé par la Caf à partir du </w:t>
      </w:r>
      <w:r w:rsidR="00C91D79" w:rsidRPr="00561795">
        <w:rPr>
          <w:rFonts w:eastAsia="Times New Roman"/>
          <w:sz w:val="24"/>
        </w:rPr>
        <w:t>m</w:t>
      </w:r>
      <w:r w:rsidR="001A4C10" w:rsidRPr="00561795">
        <w:rPr>
          <w:rFonts w:eastAsia="Times New Roman"/>
          <w:sz w:val="24"/>
        </w:rPr>
        <w:t>ontant total</w:t>
      </w:r>
      <w:r w:rsidR="00985679">
        <w:rPr>
          <w:rStyle w:val="Appelnotedebasdep"/>
          <w:rFonts w:eastAsia="Times New Roman"/>
          <w:sz w:val="24"/>
        </w:rPr>
        <w:footnoteReference w:id="4"/>
      </w:r>
      <w:r w:rsidR="001A4C10" w:rsidRPr="00561795">
        <w:rPr>
          <w:rFonts w:eastAsia="Times New Roman"/>
          <w:sz w:val="24"/>
        </w:rPr>
        <w:t xml:space="preserve"> de la Psej </w:t>
      </w:r>
      <w:r w:rsidR="0004191B" w:rsidRPr="00561795">
        <w:rPr>
          <w:rFonts w:eastAsia="Times New Roman"/>
          <w:sz w:val="24"/>
        </w:rPr>
        <w:t xml:space="preserve">calculé en N-1au titre du </w:t>
      </w:r>
      <w:r w:rsidR="0004191B" w:rsidRPr="00275A78">
        <w:rPr>
          <w:rFonts w:eastAsia="Times New Roman"/>
          <w:sz w:val="24"/>
        </w:rPr>
        <w:t>Cej</w:t>
      </w:r>
      <w:r w:rsidR="006944FD" w:rsidRPr="00275A78">
        <w:rPr>
          <w:rFonts w:eastAsia="Times New Roman"/>
          <w:sz w:val="24"/>
        </w:rPr>
        <w:t xml:space="preserve"> </w:t>
      </w:r>
      <w:r w:rsidR="0004191B" w:rsidRPr="00275A78">
        <w:rPr>
          <w:rFonts w:eastAsia="Times New Roman"/>
          <w:sz w:val="24"/>
        </w:rPr>
        <w:t>(</w:t>
      </w:r>
      <w:r w:rsidR="000A490A" w:rsidRPr="00275A78">
        <w:rPr>
          <w:rFonts w:eastAsia="Times New Roman"/>
          <w:sz w:val="24"/>
        </w:rPr>
        <w:t>Périscolaire, Extrascolaire, Accueil</w:t>
      </w:r>
      <w:r w:rsidR="00C91D79" w:rsidRPr="00561795">
        <w:rPr>
          <w:rFonts w:eastAsia="Times New Roman"/>
          <w:sz w:val="24"/>
        </w:rPr>
        <w:t xml:space="preserve"> adolescents</w:t>
      </w:r>
      <w:r w:rsidR="0004191B" w:rsidRPr="00561795">
        <w:rPr>
          <w:rFonts w:eastAsia="Times New Roman"/>
          <w:sz w:val="24"/>
        </w:rPr>
        <w:t xml:space="preserve">, </w:t>
      </w:r>
      <w:r w:rsidR="00C91D79" w:rsidRPr="00561795">
        <w:rPr>
          <w:rFonts w:eastAsia="Times New Roman"/>
          <w:sz w:val="24"/>
        </w:rPr>
        <w:t xml:space="preserve">et du </w:t>
      </w:r>
      <w:r w:rsidR="0004191B" w:rsidRPr="00561795">
        <w:rPr>
          <w:rFonts w:eastAsia="Times New Roman"/>
          <w:sz w:val="24"/>
        </w:rPr>
        <w:t>montant total</w:t>
      </w:r>
      <w:r w:rsidR="00C91D79" w:rsidRPr="00561795">
        <w:rPr>
          <w:rFonts w:eastAsia="Times New Roman"/>
          <w:sz w:val="24"/>
        </w:rPr>
        <w:t xml:space="preserve"> calculé </w:t>
      </w:r>
      <w:r w:rsidR="002765A0" w:rsidRPr="00561795">
        <w:rPr>
          <w:rFonts w:eastAsia="Times New Roman"/>
          <w:sz w:val="24"/>
        </w:rPr>
        <w:t>des dispositifs</w:t>
      </w:r>
      <w:r w:rsidR="000A490A" w:rsidRPr="00561795">
        <w:rPr>
          <w:rFonts w:eastAsia="Times New Roman"/>
          <w:sz w:val="24"/>
        </w:rPr>
        <w:t xml:space="preserve"> Dom</w:t>
      </w:r>
      <w:r w:rsidR="0004191B" w:rsidRPr="00561795">
        <w:rPr>
          <w:rFonts w:eastAsia="Times New Roman"/>
          <w:sz w:val="24"/>
        </w:rPr>
        <w:t> </w:t>
      </w:r>
      <w:r w:rsidR="006944FD" w:rsidRPr="00561795">
        <w:rPr>
          <w:rFonts w:eastAsia="Times New Roman"/>
          <w:sz w:val="24"/>
        </w:rPr>
        <w:t>(</w:t>
      </w:r>
      <w:r w:rsidR="000A490A" w:rsidRPr="00561795">
        <w:rPr>
          <w:rFonts w:eastAsia="Times New Roman"/>
          <w:sz w:val="24"/>
        </w:rPr>
        <w:t xml:space="preserve">Contrat d’accompagnement de soutien et d’objectifs (Caso) et </w:t>
      </w:r>
      <w:r w:rsidR="00561795" w:rsidRPr="00561795">
        <w:rPr>
          <w:rFonts w:eastAsia="Times New Roman"/>
          <w:sz w:val="24"/>
        </w:rPr>
        <w:t xml:space="preserve">du </w:t>
      </w:r>
      <w:r w:rsidR="000A490A" w:rsidRPr="00561795">
        <w:rPr>
          <w:rFonts w:eastAsia="Times New Roman"/>
          <w:sz w:val="24"/>
        </w:rPr>
        <w:t>contrat de rattrapage (Cr)</w:t>
      </w:r>
      <w:r w:rsidR="0004191B" w:rsidRPr="00561795">
        <w:rPr>
          <w:rFonts w:eastAsia="Times New Roman"/>
          <w:sz w:val="24"/>
        </w:rPr>
        <w:t xml:space="preserve"> </w:t>
      </w:r>
      <w:r w:rsidR="00212A2E">
        <w:rPr>
          <w:rFonts w:eastAsia="Times New Roman"/>
          <w:b/>
          <w:sz w:val="24"/>
        </w:rPr>
        <w:t>/</w:t>
      </w:r>
      <w:r w:rsidR="00047D72">
        <w:rPr>
          <w:rFonts w:eastAsia="Times New Roman"/>
          <w:b/>
          <w:sz w:val="24"/>
        </w:rPr>
        <w:t xml:space="preserve"> </w:t>
      </w:r>
      <w:r w:rsidR="0004191B" w:rsidRPr="00561795">
        <w:rPr>
          <w:rFonts w:eastAsia="Times New Roman"/>
          <w:sz w:val="24"/>
        </w:rPr>
        <w:t>N</w:t>
      </w:r>
      <w:r w:rsidR="001A4C10" w:rsidRPr="00561795">
        <w:rPr>
          <w:rFonts w:eastAsia="Times New Roman"/>
          <w:sz w:val="24"/>
        </w:rPr>
        <w:t xml:space="preserve">ombre </w:t>
      </w:r>
      <w:r w:rsidR="006944FD" w:rsidRPr="00561795">
        <w:rPr>
          <w:rFonts w:eastAsia="Times New Roman"/>
          <w:sz w:val="24"/>
        </w:rPr>
        <w:t xml:space="preserve">total </w:t>
      </w:r>
      <w:r w:rsidR="001A4C10" w:rsidRPr="00561795">
        <w:rPr>
          <w:rFonts w:eastAsia="Times New Roman"/>
          <w:sz w:val="24"/>
        </w:rPr>
        <w:t xml:space="preserve">d’heures </w:t>
      </w:r>
      <w:r w:rsidR="00836D61" w:rsidRPr="00561795">
        <w:rPr>
          <w:rFonts w:eastAsia="Times New Roman"/>
          <w:sz w:val="24"/>
        </w:rPr>
        <w:t>d’accueil</w:t>
      </w:r>
      <w:r w:rsidR="002F289B">
        <w:rPr>
          <w:rStyle w:val="Appelnotedebasdep"/>
          <w:rFonts w:eastAsia="Times New Roman"/>
          <w:sz w:val="24"/>
        </w:rPr>
        <w:footnoteReference w:id="5"/>
      </w:r>
      <w:r w:rsidR="00836D61" w:rsidRPr="00561795">
        <w:rPr>
          <w:rFonts w:eastAsia="Times New Roman"/>
          <w:sz w:val="24"/>
        </w:rPr>
        <w:t xml:space="preserve"> </w:t>
      </w:r>
      <w:r w:rsidR="001A4C10" w:rsidRPr="00561795">
        <w:rPr>
          <w:rFonts w:eastAsia="Times New Roman"/>
          <w:sz w:val="24"/>
        </w:rPr>
        <w:t>(</w:t>
      </w:r>
      <w:r w:rsidR="000A490A" w:rsidRPr="00561795">
        <w:rPr>
          <w:rFonts w:eastAsia="Times New Roman"/>
          <w:sz w:val="24"/>
        </w:rPr>
        <w:t xml:space="preserve">Périscolaire, Extrascolaire, Accueil </w:t>
      </w:r>
      <w:r w:rsidR="00561795" w:rsidRPr="00561795">
        <w:rPr>
          <w:rFonts w:eastAsia="Times New Roman"/>
          <w:sz w:val="24"/>
        </w:rPr>
        <w:t>adolescents ou aide spécifique rythmes éducatifs (</w:t>
      </w:r>
      <w:r w:rsidR="002765A0" w:rsidRPr="00561795">
        <w:rPr>
          <w:rFonts w:eastAsia="Times New Roman"/>
          <w:sz w:val="24"/>
        </w:rPr>
        <w:t>Asre) soutenues</w:t>
      </w:r>
      <w:r w:rsidR="001A4C10" w:rsidRPr="00561795">
        <w:rPr>
          <w:rFonts w:eastAsia="Times New Roman"/>
          <w:sz w:val="24"/>
        </w:rPr>
        <w:t xml:space="preserve"> par la collectivité </w:t>
      </w:r>
      <w:r w:rsidR="002765A0" w:rsidRPr="00561795">
        <w:rPr>
          <w:rFonts w:eastAsia="Times New Roman"/>
          <w:sz w:val="24"/>
        </w:rPr>
        <w:t>et bénéficiant</w:t>
      </w:r>
      <w:r w:rsidR="00561795" w:rsidRPr="00561795">
        <w:rPr>
          <w:rFonts w:eastAsia="Times New Roman"/>
          <w:sz w:val="24"/>
        </w:rPr>
        <w:t xml:space="preserve"> de la Pso Alsh ou Asre au titre du régime général sur le territoire de compétence donné.</w:t>
      </w:r>
    </w:p>
    <w:p w:rsidR="003B722B" w:rsidRDefault="003B722B" w:rsidP="001A4C10">
      <w:pPr>
        <w:autoSpaceDE w:val="0"/>
        <w:autoSpaceDN w:val="0"/>
        <w:adjustRightInd w:val="0"/>
        <w:spacing w:before="91"/>
        <w:rPr>
          <w:i/>
          <w:sz w:val="24"/>
          <w:szCs w:val="24"/>
          <w:u w:val="single"/>
          <w:lang w:eastAsia="en-US"/>
        </w:rPr>
      </w:pPr>
    </w:p>
    <w:p w:rsidR="00047D72" w:rsidRPr="00047D72" w:rsidRDefault="00047D72" w:rsidP="00047D72">
      <w:pPr>
        <w:shd w:val="clear" w:color="auto" w:fill="FFFFFF"/>
        <w:rPr>
          <w:b/>
          <w:bCs/>
          <w:color w:val="002060"/>
          <w:sz w:val="24"/>
          <w:szCs w:val="24"/>
          <w:u w:val="single"/>
        </w:rPr>
      </w:pPr>
      <w:r w:rsidRPr="00047D72">
        <w:rPr>
          <w:b/>
          <w:bCs/>
          <w:color w:val="002060"/>
          <w:sz w:val="24"/>
          <w:szCs w:val="24"/>
          <w:u w:val="single"/>
        </w:rPr>
        <w:t xml:space="preserve">Plafond de financement </w:t>
      </w:r>
    </w:p>
    <w:p w:rsidR="00047D72" w:rsidRDefault="00047D72" w:rsidP="001A4C10">
      <w:pPr>
        <w:autoSpaceDE w:val="0"/>
        <w:autoSpaceDN w:val="0"/>
        <w:adjustRightInd w:val="0"/>
        <w:spacing w:before="91"/>
        <w:rPr>
          <w:i/>
          <w:sz w:val="24"/>
          <w:szCs w:val="24"/>
          <w:u w:val="single"/>
          <w:lang w:eastAsia="en-US"/>
        </w:rPr>
      </w:pPr>
    </w:p>
    <w:p w:rsidR="009F5BA3" w:rsidRPr="00561795" w:rsidRDefault="009F5BA3" w:rsidP="009F5BA3">
      <w:pPr>
        <w:suppressAutoHyphens/>
        <w:rPr>
          <w:sz w:val="24"/>
          <w:szCs w:val="24"/>
        </w:rPr>
      </w:pPr>
      <w:r w:rsidRPr="00561795">
        <w:rPr>
          <w:sz w:val="24"/>
          <w:szCs w:val="24"/>
        </w:rPr>
        <w:t>Le bonus territoire Ctg est plafonné de telle sorte que la somme des subventions de fonctionnement sur fonds nationaux (Pso, bonification Plan mercredi</w:t>
      </w:r>
      <w:r w:rsidR="00543A10">
        <w:rPr>
          <w:sz w:val="24"/>
          <w:szCs w:val="24"/>
        </w:rPr>
        <w:t>, bonus territoire Ctg…....)</w:t>
      </w:r>
      <w:r w:rsidRPr="00561795">
        <w:rPr>
          <w:sz w:val="24"/>
          <w:szCs w:val="24"/>
        </w:rPr>
        <w:t xml:space="preserve"> ne dépasse pas 80% des charges de l’Alsh.</w:t>
      </w:r>
      <w:r w:rsidRPr="009F5BA3">
        <w:rPr>
          <w:sz w:val="24"/>
          <w:szCs w:val="24"/>
        </w:rPr>
        <w:t xml:space="preserve"> </w:t>
      </w:r>
      <w:r w:rsidRPr="006955F0">
        <w:rPr>
          <w:sz w:val="24"/>
          <w:szCs w:val="24"/>
        </w:rPr>
        <w:t>En cas de dépassement, l’écrêtement se fera uniquement sur le montant du bonus territoire Ctg.</w:t>
      </w:r>
      <w:r w:rsidRPr="00561795">
        <w:rPr>
          <w:sz w:val="24"/>
          <w:szCs w:val="24"/>
        </w:rPr>
        <w:t xml:space="preserve"> </w:t>
      </w:r>
    </w:p>
    <w:bookmarkEnd w:id="25"/>
    <w:p w:rsidR="009F5BA3" w:rsidRDefault="009F5BA3" w:rsidP="009F5BA3">
      <w:pPr>
        <w:suppressAutoHyphens/>
        <w:rPr>
          <w:i/>
          <w:sz w:val="24"/>
          <w:szCs w:val="24"/>
          <w:u w:val="single"/>
          <w:lang w:eastAsia="en-US"/>
        </w:rPr>
      </w:pPr>
    </w:p>
    <w:p w:rsidR="002A1DDB" w:rsidRPr="00092AFF" w:rsidRDefault="002A1DDB" w:rsidP="001A4C10">
      <w:pPr>
        <w:autoSpaceDE w:val="0"/>
        <w:autoSpaceDN w:val="0"/>
        <w:adjustRightInd w:val="0"/>
        <w:spacing w:before="91"/>
        <w:rPr>
          <w:b/>
          <w:color w:val="7030A0"/>
          <w:sz w:val="24"/>
          <w:szCs w:val="24"/>
          <w:u w:val="single"/>
          <w:lang w:eastAsia="en-US"/>
        </w:rPr>
      </w:pPr>
      <w:r w:rsidRPr="00092AFF">
        <w:rPr>
          <w:b/>
          <w:sz w:val="24"/>
          <w:szCs w:val="24"/>
          <w:u w:val="single"/>
          <w:lang w:eastAsia="en-US"/>
        </w:rPr>
        <w:t xml:space="preserve">Le montant du bonus territoire Ctg s’établit donc ainsi : </w:t>
      </w:r>
    </w:p>
    <w:p w:rsidR="002A1DDB" w:rsidRDefault="002A1DDB" w:rsidP="001A4C10">
      <w:pPr>
        <w:autoSpaceDE w:val="0"/>
        <w:autoSpaceDN w:val="0"/>
        <w:adjustRightInd w:val="0"/>
        <w:spacing w:before="91"/>
        <w:rPr>
          <w:b/>
          <w:color w:val="7030A0"/>
          <w:sz w:val="24"/>
          <w:szCs w:val="24"/>
          <w:u w:val="single"/>
          <w:lang w:eastAsia="en-US"/>
        </w:rPr>
      </w:pPr>
    </w:p>
    <w:p w:rsidR="002A1DDB" w:rsidRDefault="002A1DDB" w:rsidP="001A4C10">
      <w:pPr>
        <w:autoSpaceDE w:val="0"/>
        <w:autoSpaceDN w:val="0"/>
        <w:adjustRightInd w:val="0"/>
        <w:spacing w:before="91"/>
        <w:rPr>
          <w:b/>
          <w:sz w:val="24"/>
          <w:szCs w:val="24"/>
          <w:u w:val="single"/>
          <w:lang w:eastAsia="en-US"/>
        </w:rPr>
      </w:pPr>
    </w:p>
    <w:tbl>
      <w:tblPr>
        <w:tblStyle w:val="Grilledutableau"/>
        <w:tblW w:w="5240" w:type="dxa"/>
        <w:jc w:val="center"/>
        <w:tblBorders>
          <w:insideH w:val="none" w:sz="0" w:space="0" w:color="auto"/>
          <w:insideV w:val="none" w:sz="0" w:space="0" w:color="auto"/>
        </w:tblBorders>
        <w:tblLook w:val="04A0" w:firstRow="1" w:lastRow="0" w:firstColumn="1" w:lastColumn="0" w:noHBand="0" w:noVBand="1"/>
      </w:tblPr>
      <w:tblGrid>
        <w:gridCol w:w="2405"/>
        <w:gridCol w:w="425"/>
        <w:gridCol w:w="2410"/>
      </w:tblGrid>
      <w:tr w:rsidR="00985679" w:rsidRPr="006607F8" w:rsidTr="00413D54">
        <w:trPr>
          <w:trHeight w:val="930"/>
          <w:jc w:val="center"/>
        </w:trPr>
        <w:tc>
          <w:tcPr>
            <w:tcW w:w="2405" w:type="dxa"/>
            <w:vAlign w:val="center"/>
          </w:tcPr>
          <w:p w:rsidR="00985679" w:rsidRPr="006607F8" w:rsidRDefault="00985679" w:rsidP="00413D54">
            <w:pPr>
              <w:jc w:val="center"/>
              <w:rPr>
                <w:rFonts w:ascii="Arial" w:eastAsia="Times New Roman" w:hAnsi="Arial" w:cs="Arial"/>
              </w:rPr>
            </w:pPr>
            <w:bookmarkStart w:id="27" w:name="_Hlk32584809"/>
            <w:r w:rsidRPr="006607F8">
              <w:rPr>
                <w:rFonts w:ascii="Arial" w:eastAsia="Times New Roman" w:hAnsi="Arial" w:cs="Arial"/>
              </w:rPr>
              <w:t>Nombre d’heures déclaré par le partenaire plafonné à l’existant</w:t>
            </w:r>
          </w:p>
        </w:tc>
        <w:tc>
          <w:tcPr>
            <w:tcW w:w="425" w:type="dxa"/>
            <w:vAlign w:val="center"/>
          </w:tcPr>
          <w:p w:rsidR="00985679" w:rsidRPr="006607F8" w:rsidRDefault="00985679" w:rsidP="00413D54">
            <w:pPr>
              <w:jc w:val="center"/>
              <w:rPr>
                <w:rFonts w:ascii="Arial" w:eastAsia="Times New Roman" w:hAnsi="Arial" w:cs="Arial"/>
              </w:rPr>
            </w:pPr>
            <w:r w:rsidRPr="006607F8">
              <w:rPr>
                <w:rFonts w:ascii="Arial" w:eastAsia="Times New Roman" w:hAnsi="Arial" w:cs="Arial"/>
              </w:rPr>
              <w:t>X</w:t>
            </w:r>
          </w:p>
        </w:tc>
        <w:tc>
          <w:tcPr>
            <w:tcW w:w="2410" w:type="dxa"/>
            <w:vAlign w:val="center"/>
          </w:tcPr>
          <w:p w:rsidR="00985679" w:rsidRPr="006607F8" w:rsidRDefault="00985679" w:rsidP="00413D54">
            <w:pPr>
              <w:jc w:val="center"/>
              <w:rPr>
                <w:rFonts w:ascii="Arial" w:eastAsia="Times New Roman" w:hAnsi="Arial" w:cs="Arial"/>
              </w:rPr>
            </w:pPr>
            <w:r w:rsidRPr="006607F8">
              <w:rPr>
                <w:rFonts w:ascii="Arial" w:eastAsia="Times New Roman" w:hAnsi="Arial" w:cs="Arial"/>
              </w:rPr>
              <w:t>Montant forfaitaire / heure de l’offre existante</w:t>
            </w:r>
          </w:p>
        </w:tc>
      </w:tr>
      <w:bookmarkEnd w:id="27"/>
    </w:tbl>
    <w:p w:rsidR="00985679" w:rsidRDefault="00985679" w:rsidP="001A4C10">
      <w:pPr>
        <w:autoSpaceDE w:val="0"/>
        <w:autoSpaceDN w:val="0"/>
        <w:adjustRightInd w:val="0"/>
        <w:spacing w:before="91"/>
        <w:rPr>
          <w:b/>
          <w:sz w:val="24"/>
          <w:szCs w:val="24"/>
          <w:u w:val="single"/>
          <w:lang w:eastAsia="en-US"/>
        </w:rPr>
      </w:pPr>
    </w:p>
    <w:p w:rsidR="000A490A" w:rsidRPr="00561795" w:rsidRDefault="00836D61" w:rsidP="00836D61">
      <w:pPr>
        <w:autoSpaceDE w:val="0"/>
        <w:autoSpaceDN w:val="0"/>
        <w:adjustRightInd w:val="0"/>
        <w:spacing w:before="91"/>
        <w:rPr>
          <w:rFonts w:eastAsia="Times New Roman"/>
          <w:sz w:val="24"/>
        </w:rPr>
      </w:pPr>
      <w:r w:rsidRPr="00561795">
        <w:rPr>
          <w:sz w:val="24"/>
          <w:szCs w:val="24"/>
          <w:lang w:eastAsia="en-US"/>
        </w:rPr>
        <w:t>Le financement au titre du bonus territoire Ctg d’heures nouvelles au-delà de l’offre existante n’est pas possible. En cas de reconfiguration de l’offre d’accueil sur le territoire de compétence de la collectivité signataire de la Ctg,</w:t>
      </w:r>
      <w:r w:rsidR="000A490A" w:rsidRPr="00561795">
        <w:rPr>
          <w:rFonts w:eastAsia="Times New Roman"/>
          <w:sz w:val="24"/>
        </w:rPr>
        <w:t xml:space="preserve"> </w:t>
      </w:r>
      <w:r w:rsidR="002A1DDB" w:rsidRPr="00561795">
        <w:rPr>
          <w:rFonts w:eastAsia="Times New Roman"/>
          <w:sz w:val="24"/>
        </w:rPr>
        <w:t xml:space="preserve">les heures existantes éligibles au bonus </w:t>
      </w:r>
      <w:r w:rsidR="00820BBD">
        <w:rPr>
          <w:rFonts w:eastAsia="Times New Roman"/>
          <w:sz w:val="24"/>
        </w:rPr>
        <w:t>t</w:t>
      </w:r>
      <w:r w:rsidR="002A1DDB" w:rsidRPr="00561795">
        <w:rPr>
          <w:rFonts w:eastAsia="Times New Roman"/>
          <w:sz w:val="24"/>
        </w:rPr>
        <w:t>erritoire C</w:t>
      </w:r>
      <w:r w:rsidR="00D77092" w:rsidRPr="00561795">
        <w:rPr>
          <w:rFonts w:eastAsia="Times New Roman"/>
          <w:sz w:val="24"/>
        </w:rPr>
        <w:t>t</w:t>
      </w:r>
      <w:r w:rsidR="002A1DDB" w:rsidRPr="00561795">
        <w:rPr>
          <w:rFonts w:eastAsia="Times New Roman"/>
          <w:sz w:val="24"/>
        </w:rPr>
        <w:t xml:space="preserve">g peuvent faire l’objet d’un transfert </w:t>
      </w:r>
      <w:r w:rsidR="000A490A" w:rsidRPr="00561795">
        <w:rPr>
          <w:rFonts w:eastAsia="Times New Roman"/>
          <w:sz w:val="24"/>
        </w:rPr>
        <w:t>si l’offre d’accueil est :</w:t>
      </w:r>
    </w:p>
    <w:p w:rsidR="000A490A" w:rsidRPr="00275A78" w:rsidRDefault="000A490A" w:rsidP="000A490A">
      <w:pPr>
        <w:numPr>
          <w:ilvl w:val="0"/>
          <w:numId w:val="27"/>
        </w:numPr>
        <w:spacing w:before="120"/>
        <w:rPr>
          <w:sz w:val="24"/>
          <w:szCs w:val="24"/>
          <w:lang w:eastAsia="en-US"/>
        </w:rPr>
      </w:pPr>
      <w:r w:rsidRPr="00275A78">
        <w:rPr>
          <w:sz w:val="24"/>
          <w:szCs w:val="24"/>
          <w:lang w:eastAsia="en-US"/>
        </w:rPr>
        <w:t>Soit déplacé</w:t>
      </w:r>
      <w:r w:rsidR="00D77092" w:rsidRPr="00275A78">
        <w:rPr>
          <w:sz w:val="24"/>
          <w:szCs w:val="24"/>
          <w:lang w:eastAsia="en-US"/>
        </w:rPr>
        <w:t>e</w:t>
      </w:r>
      <w:r w:rsidRPr="00275A78">
        <w:rPr>
          <w:sz w:val="24"/>
          <w:szCs w:val="24"/>
          <w:lang w:eastAsia="en-US"/>
        </w:rPr>
        <w:t xml:space="preserve"> dans un nouvel équipement (partiellement ou totalement)</w:t>
      </w:r>
      <w:r w:rsidR="008B25EA" w:rsidRPr="00275A78">
        <w:rPr>
          <w:sz w:val="24"/>
          <w:szCs w:val="24"/>
          <w:lang w:eastAsia="en-US"/>
        </w:rPr>
        <w:t> ;</w:t>
      </w:r>
    </w:p>
    <w:p w:rsidR="000A490A" w:rsidRPr="00275A78" w:rsidRDefault="000A490A" w:rsidP="000A490A">
      <w:pPr>
        <w:numPr>
          <w:ilvl w:val="0"/>
          <w:numId w:val="27"/>
        </w:numPr>
        <w:spacing w:before="120"/>
        <w:rPr>
          <w:sz w:val="24"/>
          <w:szCs w:val="24"/>
          <w:lang w:eastAsia="en-US"/>
        </w:rPr>
      </w:pPr>
      <w:r w:rsidRPr="00275A78">
        <w:rPr>
          <w:sz w:val="24"/>
          <w:szCs w:val="24"/>
          <w:lang w:eastAsia="en-US"/>
        </w:rPr>
        <w:t xml:space="preserve">Soit reprise </w:t>
      </w:r>
      <w:r w:rsidR="00561795" w:rsidRPr="00275A78">
        <w:rPr>
          <w:sz w:val="24"/>
          <w:szCs w:val="24"/>
          <w:lang w:eastAsia="en-US"/>
        </w:rPr>
        <w:t>à la suite d’un</w:t>
      </w:r>
      <w:r w:rsidRPr="00275A78">
        <w:rPr>
          <w:sz w:val="24"/>
          <w:szCs w:val="24"/>
          <w:lang w:eastAsia="en-US"/>
        </w:rPr>
        <w:t xml:space="preserve"> changement de gestionnaire</w:t>
      </w:r>
      <w:r w:rsidR="008B25EA" w:rsidRPr="00275A78">
        <w:rPr>
          <w:sz w:val="24"/>
          <w:szCs w:val="24"/>
          <w:lang w:eastAsia="en-US"/>
        </w:rPr>
        <w:t>.</w:t>
      </w:r>
    </w:p>
    <w:bookmarkEnd w:id="22"/>
    <w:p w:rsidR="000A490A" w:rsidRPr="000A490A" w:rsidRDefault="000A490A" w:rsidP="001A4C10">
      <w:pPr>
        <w:autoSpaceDE w:val="0"/>
        <w:autoSpaceDN w:val="0"/>
        <w:adjustRightInd w:val="0"/>
        <w:spacing w:before="91"/>
        <w:rPr>
          <w:color w:val="7030A0"/>
          <w:sz w:val="24"/>
          <w:szCs w:val="24"/>
          <w:lang w:eastAsia="en-US"/>
        </w:rPr>
      </w:pPr>
    </w:p>
    <w:p w:rsidR="00DD62BF" w:rsidRDefault="00DD62BF" w:rsidP="00E1340B">
      <w:pPr>
        <w:spacing w:before="120"/>
        <w:ind w:left="1418"/>
        <w:rPr>
          <w:lang w:eastAsia="en-US"/>
        </w:rPr>
      </w:pPr>
    </w:p>
    <w:p w:rsidR="00EA6A5B" w:rsidRPr="006D7606" w:rsidRDefault="006D7606" w:rsidP="00EA1A9D">
      <w:pPr>
        <w:autoSpaceDE w:val="0"/>
        <w:autoSpaceDN w:val="0"/>
        <w:adjustRightInd w:val="0"/>
        <w:spacing w:before="91"/>
        <w:ind w:left="426" w:right="-427" w:hanging="426"/>
        <w:jc w:val="left"/>
        <w:rPr>
          <w:rFonts w:eastAsia="Times New Roman"/>
          <w:b/>
          <w:bCs/>
          <w:color w:val="7030A0"/>
          <w:sz w:val="28"/>
          <w:szCs w:val="28"/>
          <w:lang w:eastAsia="en-US"/>
        </w:rPr>
      </w:pPr>
      <w:bookmarkStart w:id="28" w:name="_Hlk528602618"/>
      <w:r w:rsidRPr="00561795">
        <w:rPr>
          <w:rFonts w:eastAsia="Times New Roman"/>
          <w:b/>
          <w:bCs/>
          <w:color w:val="002060"/>
          <w:sz w:val="28"/>
          <w:szCs w:val="28"/>
          <w:lang w:eastAsia="en-US"/>
        </w:rPr>
        <w:t>3.</w:t>
      </w:r>
      <w:r w:rsidR="00ED102A" w:rsidRPr="00561795">
        <w:rPr>
          <w:rFonts w:eastAsia="Times New Roman"/>
          <w:b/>
          <w:bCs/>
          <w:color w:val="002060"/>
          <w:sz w:val="28"/>
          <w:szCs w:val="28"/>
          <w:lang w:eastAsia="en-US"/>
        </w:rPr>
        <w:t>4</w:t>
      </w:r>
      <w:r w:rsidR="00EA6A5B" w:rsidRPr="00561795">
        <w:rPr>
          <w:rFonts w:eastAsia="Times New Roman"/>
          <w:b/>
          <w:bCs/>
          <w:color w:val="002060"/>
          <w:sz w:val="28"/>
          <w:szCs w:val="28"/>
          <w:lang w:eastAsia="en-US"/>
        </w:rPr>
        <w:t> </w:t>
      </w:r>
      <w:r w:rsidR="00EA6A5B" w:rsidRPr="00561795">
        <w:rPr>
          <w:rFonts w:eastAsia="Times New Roman"/>
          <w:b/>
          <w:bCs/>
          <w:color w:val="002060"/>
          <w:sz w:val="28"/>
          <w:szCs w:val="28"/>
          <w:u w:val="single"/>
          <w:lang w:eastAsia="en-US"/>
        </w:rPr>
        <w:t xml:space="preserve">Le versement de la subvention dite </w:t>
      </w:r>
      <w:r w:rsidR="00D24A7B" w:rsidRPr="00561795">
        <w:rPr>
          <w:rFonts w:eastAsia="Times New Roman"/>
          <w:b/>
          <w:bCs/>
          <w:color w:val="002060"/>
          <w:sz w:val="28"/>
          <w:szCs w:val="28"/>
          <w:u w:val="single"/>
          <w:lang w:eastAsia="en-US"/>
        </w:rPr>
        <w:t xml:space="preserve">prestation de service Accueil </w:t>
      </w:r>
      <w:r w:rsidR="00EA6A5B" w:rsidRPr="00561795">
        <w:rPr>
          <w:rFonts w:eastAsia="Times New Roman"/>
          <w:b/>
          <w:bCs/>
          <w:color w:val="002060"/>
          <w:sz w:val="28"/>
          <w:szCs w:val="28"/>
          <w:u w:val="single"/>
          <w:lang w:eastAsia="en-US"/>
        </w:rPr>
        <w:t>de</w:t>
      </w:r>
      <w:r w:rsidR="00EA1A9D">
        <w:rPr>
          <w:rFonts w:eastAsia="Times New Roman"/>
          <w:b/>
          <w:bCs/>
          <w:color w:val="002060"/>
          <w:sz w:val="28"/>
          <w:szCs w:val="28"/>
          <w:u w:val="single"/>
          <w:lang w:eastAsia="en-US"/>
        </w:rPr>
        <w:t xml:space="preserve"> </w:t>
      </w:r>
      <w:r w:rsidR="00EA6A5B" w:rsidRPr="00561795">
        <w:rPr>
          <w:rFonts w:eastAsia="Times New Roman"/>
          <w:b/>
          <w:bCs/>
          <w:color w:val="002060"/>
          <w:sz w:val="28"/>
          <w:szCs w:val="28"/>
          <w:u w:val="single"/>
          <w:lang w:eastAsia="en-US"/>
        </w:rPr>
        <w:t>loisirs</w:t>
      </w:r>
      <w:r w:rsidR="00757900">
        <w:rPr>
          <w:rFonts w:eastAsia="Times New Roman"/>
          <w:b/>
          <w:bCs/>
          <w:color w:val="002060"/>
          <w:sz w:val="28"/>
          <w:szCs w:val="28"/>
          <w:u w:val="single"/>
          <w:lang w:eastAsia="en-US"/>
        </w:rPr>
        <w:t xml:space="preserve"> </w:t>
      </w:r>
      <w:r w:rsidR="00EA6A5B" w:rsidRPr="00561795">
        <w:rPr>
          <w:rFonts w:eastAsia="Times New Roman"/>
          <w:b/>
          <w:bCs/>
          <w:color w:val="002060"/>
          <w:sz w:val="28"/>
          <w:szCs w:val="28"/>
          <w:u w:val="single"/>
          <w:lang w:eastAsia="en-US"/>
        </w:rPr>
        <w:t xml:space="preserve">sans hébergement </w:t>
      </w:r>
      <w:r w:rsidR="00780DC1" w:rsidRPr="00561795">
        <w:rPr>
          <w:rFonts w:eastAsia="Times New Roman"/>
          <w:b/>
          <w:bCs/>
          <w:color w:val="002060"/>
          <w:sz w:val="28"/>
          <w:szCs w:val="28"/>
          <w:u w:val="single"/>
          <w:lang w:eastAsia="en-US"/>
        </w:rPr>
        <w:t>(Alsh)</w:t>
      </w:r>
      <w:r w:rsidR="00EA6A5B" w:rsidRPr="00561795">
        <w:rPr>
          <w:rFonts w:eastAsia="Times New Roman"/>
          <w:b/>
          <w:bCs/>
          <w:color w:val="002060"/>
          <w:sz w:val="28"/>
          <w:szCs w:val="28"/>
          <w:u w:val="single"/>
          <w:lang w:eastAsia="en-US"/>
        </w:rPr>
        <w:t xml:space="preserve"> Périscolaire </w:t>
      </w:r>
    </w:p>
    <w:bookmarkEnd w:id="28"/>
    <w:p w:rsidR="00EA6A5B" w:rsidRPr="00EA6A5B" w:rsidRDefault="00EA6A5B" w:rsidP="00E1340B">
      <w:pPr>
        <w:rPr>
          <w:rFonts w:eastAsia="Times New Roman"/>
          <w:b/>
          <w:bCs/>
          <w:color w:val="17365D"/>
          <w:sz w:val="32"/>
          <w:szCs w:val="32"/>
          <w:highlight w:val="yellow"/>
          <w:u w:val="single"/>
          <w:lang w:eastAsia="en-US"/>
        </w:rPr>
      </w:pPr>
    </w:p>
    <w:p w:rsidR="00EA6A5B" w:rsidRDefault="00EA6A5B" w:rsidP="00E1340B">
      <w:pPr>
        <w:rPr>
          <w:sz w:val="24"/>
          <w:szCs w:val="24"/>
        </w:rPr>
      </w:pPr>
      <w:r w:rsidRPr="00C92E4F">
        <w:rPr>
          <w:sz w:val="24"/>
          <w:szCs w:val="24"/>
        </w:rPr>
        <w:t>Le taux de ressortissants du régime général pour la prestat</w:t>
      </w:r>
      <w:r w:rsidR="000C3F64">
        <w:rPr>
          <w:sz w:val="24"/>
          <w:szCs w:val="24"/>
        </w:rPr>
        <w:t xml:space="preserve">ion de service </w:t>
      </w:r>
      <w:r w:rsidRPr="00C92E4F">
        <w:rPr>
          <w:sz w:val="24"/>
          <w:szCs w:val="24"/>
        </w:rPr>
        <w:t>Accueil</w:t>
      </w:r>
      <w:r w:rsidR="000C3F64">
        <w:rPr>
          <w:sz w:val="24"/>
          <w:szCs w:val="24"/>
        </w:rPr>
        <w:t xml:space="preserve"> de loisirs sans hébergement (Alsh)</w:t>
      </w:r>
      <w:r w:rsidRPr="00C92E4F">
        <w:rPr>
          <w:sz w:val="24"/>
          <w:szCs w:val="24"/>
        </w:rPr>
        <w:t xml:space="preserve"> Périscolaire » est fixé à :</w:t>
      </w:r>
    </w:p>
    <w:p w:rsidR="00EA71A5" w:rsidRPr="00C92E4F" w:rsidRDefault="00EA71A5" w:rsidP="00E1340B">
      <w:pPr>
        <w:rPr>
          <w:sz w:val="24"/>
          <w:szCs w:val="24"/>
        </w:rPr>
      </w:pPr>
    </w:p>
    <w:p w:rsidR="00EA6A5B" w:rsidRPr="00C92E4F" w:rsidRDefault="00EA6A5B" w:rsidP="009B595F">
      <w:pPr>
        <w:rPr>
          <w:sz w:val="24"/>
          <w:szCs w:val="24"/>
        </w:rPr>
      </w:pPr>
      <w:r w:rsidRPr="009B595F">
        <w:rPr>
          <w:b/>
          <w:bCs/>
          <w:sz w:val="24"/>
          <w:szCs w:val="24"/>
        </w:rPr>
        <w:t>Taux</w:t>
      </w:r>
      <w:r w:rsidR="00EA71A5" w:rsidRPr="009B595F">
        <w:rPr>
          <w:b/>
          <w:bCs/>
          <w:sz w:val="24"/>
          <w:szCs w:val="24"/>
        </w:rPr>
        <w:t xml:space="preserve"> </w:t>
      </w:r>
      <w:r w:rsidRPr="009B595F">
        <w:rPr>
          <w:b/>
          <w:bCs/>
          <w:sz w:val="24"/>
          <w:szCs w:val="24"/>
        </w:rPr>
        <w:t>fixe</w:t>
      </w:r>
      <w:r w:rsidRPr="00C92E4F">
        <w:rPr>
          <w:sz w:val="24"/>
          <w:szCs w:val="24"/>
        </w:rPr>
        <w:t xml:space="preserve"> : ………………………………………………………… …………………………………………………………………………………</w:t>
      </w:r>
      <w:r w:rsidR="00EA71A5">
        <w:rPr>
          <w:sz w:val="24"/>
          <w:szCs w:val="24"/>
        </w:rPr>
        <w:t>.</w:t>
      </w:r>
    </w:p>
    <w:p w:rsidR="00EA6A5B" w:rsidRPr="00C92E4F" w:rsidRDefault="00EA6A5B" w:rsidP="00E1340B">
      <w:pPr>
        <w:rPr>
          <w:sz w:val="24"/>
          <w:szCs w:val="24"/>
        </w:rPr>
      </w:pPr>
    </w:p>
    <w:p w:rsidR="00D24A7B" w:rsidRPr="002C458A" w:rsidRDefault="00D24A7B" w:rsidP="00D24A7B">
      <w:pPr>
        <w:rPr>
          <w:sz w:val="24"/>
          <w:szCs w:val="24"/>
        </w:rPr>
      </w:pPr>
      <w:r w:rsidRPr="002C458A">
        <w:rPr>
          <w:sz w:val="24"/>
          <w:szCs w:val="24"/>
        </w:rPr>
        <w:t xml:space="preserve">Le paiement par la Caf est effectué en fonction des pièces justificatives détaillées </w:t>
      </w:r>
      <w:r w:rsidRPr="00130304">
        <w:rPr>
          <w:sz w:val="24"/>
          <w:szCs w:val="24"/>
        </w:rPr>
        <w:t xml:space="preserve">dans l’Article </w:t>
      </w:r>
      <w:r w:rsidR="00130304">
        <w:rPr>
          <w:sz w:val="24"/>
          <w:szCs w:val="24"/>
        </w:rPr>
        <w:t>5</w:t>
      </w:r>
      <w:r w:rsidRPr="002C458A">
        <w:rPr>
          <w:sz w:val="24"/>
          <w:szCs w:val="24"/>
        </w:rPr>
        <w:t xml:space="preserve"> de la présente convention, produites au plus tard le</w:t>
      </w:r>
      <w:r w:rsidRPr="002C458A">
        <w:rPr>
          <w:i/>
          <w:sz w:val="24"/>
          <w:szCs w:val="24"/>
        </w:rPr>
        <w:t xml:space="preserve"> </w:t>
      </w:r>
      <w:r w:rsidRPr="002C458A">
        <w:rPr>
          <w:i/>
          <w:color w:val="333399"/>
          <w:sz w:val="24"/>
          <w:szCs w:val="24"/>
        </w:rPr>
        <w:t>JJ / MM (saisie par la Caf : ne peut excéder le « 30 juin »)</w:t>
      </w:r>
      <w:r w:rsidRPr="002C458A">
        <w:rPr>
          <w:sz w:val="24"/>
          <w:szCs w:val="24"/>
        </w:rPr>
        <w:t xml:space="preserve"> de l'année qui suit l'année du droit (N) examiné.</w:t>
      </w:r>
    </w:p>
    <w:p w:rsidR="00D24A7B" w:rsidRPr="008B4057" w:rsidRDefault="00D24A7B" w:rsidP="00D24A7B">
      <w:pPr>
        <w:rPr>
          <w:sz w:val="24"/>
          <w:szCs w:val="24"/>
        </w:rPr>
      </w:pPr>
    </w:p>
    <w:p w:rsidR="00D24A7B" w:rsidRDefault="00D24A7B" w:rsidP="00D24A7B">
      <w:pPr>
        <w:rPr>
          <w:sz w:val="24"/>
          <w:szCs w:val="24"/>
        </w:rPr>
      </w:pPr>
      <w:r w:rsidRPr="008B4057">
        <w:rPr>
          <w:sz w:val="24"/>
          <w:szCs w:val="24"/>
        </w:rPr>
        <w:t>En tout état de cause, l’absence de fourniture de justificatifs au</w:t>
      </w:r>
      <w:r w:rsidRPr="008B4057">
        <w:rPr>
          <w:color w:val="FF0000"/>
          <w:sz w:val="24"/>
          <w:szCs w:val="24"/>
        </w:rPr>
        <w:t xml:space="preserve"> </w:t>
      </w:r>
      <w:r w:rsidRPr="008B4057">
        <w:rPr>
          <w:i/>
          <w:color w:val="333399"/>
          <w:sz w:val="24"/>
          <w:szCs w:val="24"/>
        </w:rPr>
        <w:t xml:space="preserve">JJ / MM </w:t>
      </w:r>
      <w:r w:rsidRPr="008B4057">
        <w:rPr>
          <w:i/>
          <w:iCs/>
          <w:color w:val="333399"/>
          <w:sz w:val="24"/>
          <w:szCs w:val="24"/>
        </w:rPr>
        <w:t>(saisie par la Caf : ne peut</w:t>
      </w:r>
      <w:r w:rsidRPr="008B4057">
        <w:rPr>
          <w:i/>
          <w:color w:val="333399"/>
          <w:sz w:val="24"/>
          <w:szCs w:val="24"/>
        </w:rPr>
        <w:t xml:space="preserve"> excéder le « 30 juin »)</w:t>
      </w:r>
      <w:r>
        <w:rPr>
          <w:i/>
          <w:color w:val="333399"/>
          <w:sz w:val="24"/>
          <w:szCs w:val="24"/>
        </w:rPr>
        <w:t xml:space="preserve"> </w:t>
      </w:r>
      <w:r w:rsidRPr="00EF1CE4">
        <w:rPr>
          <w:sz w:val="24"/>
          <w:szCs w:val="24"/>
        </w:rPr>
        <w:t>de l’année qui suit l’année du droit (N) examiné</w:t>
      </w:r>
      <w:r w:rsidRPr="008B4057">
        <w:rPr>
          <w:i/>
          <w:color w:val="E36C0A"/>
          <w:sz w:val="24"/>
          <w:szCs w:val="24"/>
        </w:rPr>
        <w:t xml:space="preserve"> </w:t>
      </w:r>
      <w:r w:rsidRPr="008B4057">
        <w:rPr>
          <w:sz w:val="24"/>
          <w:szCs w:val="24"/>
        </w:rPr>
        <w:t xml:space="preserve">peut entraîner la récupération des montants versés et le non versement du solde. </w:t>
      </w:r>
      <w:r w:rsidRPr="00C65E6B">
        <w:rPr>
          <w:sz w:val="24"/>
          <w:szCs w:val="24"/>
        </w:rPr>
        <w:t>Après le 31 décembre de l'année qui suit l'année du droit (N) examiné, aucun versement ne pourra être effectué au titre de N.</w:t>
      </w:r>
    </w:p>
    <w:p w:rsidR="00D24A7B" w:rsidRDefault="00D24A7B" w:rsidP="00D24A7B">
      <w:pPr>
        <w:rPr>
          <w:sz w:val="24"/>
          <w:szCs w:val="24"/>
        </w:rPr>
      </w:pPr>
    </w:p>
    <w:p w:rsidR="00D24A7B" w:rsidRPr="008B4057" w:rsidRDefault="00D24A7B" w:rsidP="00820BBD">
      <w:pPr>
        <w:rPr>
          <w:sz w:val="24"/>
          <w:szCs w:val="24"/>
        </w:rPr>
      </w:pPr>
      <w:r>
        <w:rPr>
          <w:sz w:val="24"/>
          <w:szCs w:val="24"/>
        </w:rPr>
        <w:t>Le versement de la subvention dite prestation</w:t>
      </w:r>
      <w:r w:rsidR="00755A8E">
        <w:rPr>
          <w:sz w:val="24"/>
          <w:szCs w:val="24"/>
        </w:rPr>
        <w:t xml:space="preserve"> de service</w:t>
      </w:r>
      <w:r w:rsidR="000C3F64">
        <w:rPr>
          <w:sz w:val="24"/>
          <w:szCs w:val="24"/>
        </w:rPr>
        <w:t xml:space="preserve"> Accueil de loisirs sans </w:t>
      </w:r>
      <w:r w:rsidR="00D77B4E">
        <w:rPr>
          <w:sz w:val="24"/>
          <w:szCs w:val="24"/>
        </w:rPr>
        <w:t>hébergement (</w:t>
      </w:r>
      <w:r w:rsidR="00755A8E">
        <w:rPr>
          <w:sz w:val="24"/>
          <w:szCs w:val="24"/>
        </w:rPr>
        <w:t>Alsh</w:t>
      </w:r>
      <w:r w:rsidR="000C3F64">
        <w:rPr>
          <w:sz w:val="24"/>
          <w:szCs w:val="24"/>
        </w:rPr>
        <w:t>)</w:t>
      </w:r>
      <w:r w:rsidR="00755A8E">
        <w:rPr>
          <w:sz w:val="24"/>
          <w:szCs w:val="24"/>
        </w:rPr>
        <w:t> « Périscolaire</w:t>
      </w:r>
      <w:r>
        <w:rPr>
          <w:sz w:val="24"/>
          <w:szCs w:val="24"/>
        </w:rPr>
        <w:t> » est effectué sous réserve des disponibilités de crédits et de l</w:t>
      </w:r>
      <w:r w:rsidR="00901A42">
        <w:rPr>
          <w:sz w:val="24"/>
          <w:szCs w:val="24"/>
        </w:rPr>
        <w:t xml:space="preserve">a production des </w:t>
      </w:r>
      <w:r w:rsidR="00D77B4E">
        <w:rPr>
          <w:sz w:val="24"/>
          <w:szCs w:val="24"/>
        </w:rPr>
        <w:t>justificatifs précisés</w:t>
      </w:r>
      <w:r w:rsidR="004E72ED">
        <w:rPr>
          <w:sz w:val="24"/>
          <w:szCs w:val="24"/>
        </w:rPr>
        <w:t xml:space="preserve"> à </w:t>
      </w:r>
      <w:r w:rsidR="00901A42" w:rsidRPr="00895330">
        <w:rPr>
          <w:sz w:val="24"/>
          <w:szCs w:val="24"/>
        </w:rPr>
        <w:t xml:space="preserve">l’article </w:t>
      </w:r>
      <w:r w:rsidR="00D77B4E" w:rsidRPr="00895330">
        <w:rPr>
          <w:sz w:val="24"/>
          <w:szCs w:val="24"/>
        </w:rPr>
        <w:t>5.</w:t>
      </w:r>
    </w:p>
    <w:p w:rsidR="00EA6A5B" w:rsidRPr="00C92E4F" w:rsidRDefault="00EA6A5B" w:rsidP="00820BBD">
      <w:pPr>
        <w:rPr>
          <w:sz w:val="24"/>
          <w:szCs w:val="24"/>
          <w:lang w:eastAsia="en-US"/>
        </w:rPr>
      </w:pPr>
    </w:p>
    <w:p w:rsidR="00EA6A5B" w:rsidRPr="00C92E4F" w:rsidRDefault="00EA6A5B" w:rsidP="00820BBD">
      <w:pPr>
        <w:rPr>
          <w:sz w:val="24"/>
          <w:szCs w:val="24"/>
          <w:lang w:eastAsia="en-US"/>
        </w:rPr>
      </w:pPr>
      <w:r w:rsidRPr="00C92E4F">
        <w:rPr>
          <w:sz w:val="24"/>
          <w:szCs w:val="24"/>
          <w:lang w:eastAsia="en-US"/>
        </w:rPr>
        <w:t>Le gestionnaire s’engage à communiquer à la Caf annuellement le détail du nombre d’heures réalisées au profit des familles par période et par tranche d’âge.</w:t>
      </w:r>
    </w:p>
    <w:p w:rsidR="00EA6A5B" w:rsidRPr="00C92E4F" w:rsidRDefault="00EA6A5B" w:rsidP="00820BBD">
      <w:pPr>
        <w:rPr>
          <w:sz w:val="24"/>
          <w:szCs w:val="24"/>
        </w:rPr>
      </w:pPr>
    </w:p>
    <w:p w:rsidR="00EA6A5B" w:rsidRPr="00C92E4F" w:rsidRDefault="00EA6A5B" w:rsidP="00820BBD">
      <w:pPr>
        <w:rPr>
          <w:sz w:val="24"/>
          <w:szCs w:val="24"/>
        </w:rPr>
      </w:pPr>
      <w:r w:rsidRPr="00C92E4F">
        <w:rPr>
          <w:sz w:val="24"/>
          <w:szCs w:val="24"/>
        </w:rPr>
        <w:t xml:space="preserve">Si les données d’activité détaillées sont désormais uniquement demandées pour la déclaration de données </w:t>
      </w:r>
      <w:r w:rsidR="006955F0">
        <w:rPr>
          <w:sz w:val="24"/>
          <w:szCs w:val="24"/>
        </w:rPr>
        <w:t>définitives</w:t>
      </w:r>
      <w:r w:rsidRPr="00C92E4F">
        <w:rPr>
          <w:sz w:val="24"/>
          <w:szCs w:val="24"/>
        </w:rPr>
        <w:t>, il est cependant nécessaire d’en assurer le suivi tout au long de l’année, notamment en cas de contrôle de votre Caf.</w:t>
      </w:r>
    </w:p>
    <w:p w:rsidR="00EA6A5B" w:rsidRPr="00C92E4F" w:rsidRDefault="00EA6A5B" w:rsidP="00E1340B">
      <w:pPr>
        <w:rPr>
          <w:sz w:val="24"/>
          <w:szCs w:val="24"/>
        </w:rPr>
      </w:pPr>
    </w:p>
    <w:p w:rsidR="00BC50A2" w:rsidRDefault="00BC50A2" w:rsidP="00BC50A2">
      <w:pPr>
        <w:rPr>
          <w:i/>
          <w:color w:val="333399"/>
          <w:sz w:val="24"/>
          <w:szCs w:val="24"/>
        </w:rPr>
      </w:pPr>
      <w:r w:rsidRPr="00F753C4">
        <w:rPr>
          <w:sz w:val="24"/>
          <w:szCs w:val="24"/>
        </w:rPr>
        <w:t>Concernant le versement d’acompte</w:t>
      </w:r>
      <w:r>
        <w:rPr>
          <w:sz w:val="24"/>
          <w:szCs w:val="24"/>
        </w:rPr>
        <w:t xml:space="preserve"> </w:t>
      </w:r>
      <w:r w:rsidRPr="00C56784">
        <w:rPr>
          <w:sz w:val="24"/>
          <w:szCs w:val="24"/>
        </w:rPr>
        <w:t>relatif à la Ps</w:t>
      </w:r>
      <w:r>
        <w:rPr>
          <w:sz w:val="24"/>
          <w:szCs w:val="24"/>
        </w:rPr>
        <w:t xml:space="preserve"> Alsh Périscolaire</w:t>
      </w:r>
      <w:r w:rsidRPr="00C56784">
        <w:rPr>
          <w:sz w:val="24"/>
          <w:szCs w:val="24"/>
        </w:rPr>
        <w:t>,</w:t>
      </w:r>
      <w:r w:rsidRPr="00F753C4">
        <w:rPr>
          <w:sz w:val="24"/>
          <w:szCs w:val="24"/>
        </w:rPr>
        <w:t xml:space="preserve"> </w:t>
      </w:r>
      <w:r>
        <w:rPr>
          <w:sz w:val="24"/>
          <w:szCs w:val="24"/>
        </w:rPr>
        <w:t>la Caf versera :</w:t>
      </w:r>
    </w:p>
    <w:p w:rsidR="00BC50A2" w:rsidRPr="006955F0" w:rsidRDefault="006955F0" w:rsidP="00BC50A2">
      <w:r w:rsidRPr="006955F0">
        <w:rPr>
          <w:rFonts w:eastAsia="Times New Roman"/>
          <w:i/>
          <w:iCs/>
          <w:color w:val="333399"/>
          <w:lang w:eastAsia="en-US"/>
        </w:rPr>
        <w:t>(préconisation Cnaf)</w:t>
      </w:r>
    </w:p>
    <w:p w:rsidR="00BC50A2" w:rsidRDefault="00BC50A2" w:rsidP="00BC50A2">
      <w:pPr>
        <w:numPr>
          <w:ilvl w:val="0"/>
          <w:numId w:val="31"/>
        </w:numPr>
        <w:spacing w:line="259" w:lineRule="auto"/>
        <w:rPr>
          <w:i/>
          <w:color w:val="333399"/>
          <w:sz w:val="24"/>
          <w:szCs w:val="24"/>
        </w:rPr>
      </w:pPr>
      <w:r>
        <w:rPr>
          <w:i/>
          <w:color w:val="333399"/>
          <w:sz w:val="24"/>
          <w:szCs w:val="24"/>
        </w:rPr>
        <w:t>U</w:t>
      </w:r>
      <w:r w:rsidRPr="00CF6972">
        <w:rPr>
          <w:i/>
          <w:color w:val="333399"/>
          <w:sz w:val="24"/>
          <w:szCs w:val="24"/>
        </w:rPr>
        <w:t>n 1</w:t>
      </w:r>
      <w:r w:rsidRPr="00CF6972">
        <w:rPr>
          <w:i/>
          <w:color w:val="333399"/>
          <w:sz w:val="24"/>
          <w:szCs w:val="24"/>
          <w:vertAlign w:val="superscript"/>
        </w:rPr>
        <w:t>er</w:t>
      </w:r>
      <w:r w:rsidRPr="00CF6972">
        <w:rPr>
          <w:i/>
          <w:color w:val="333399"/>
          <w:sz w:val="24"/>
          <w:szCs w:val="24"/>
        </w:rPr>
        <w:t xml:space="preserve"> </w:t>
      </w:r>
      <w:r w:rsidRPr="006955F0">
        <w:rPr>
          <w:i/>
          <w:color w:val="333399"/>
          <w:sz w:val="24"/>
          <w:szCs w:val="24"/>
        </w:rPr>
        <w:t>acompte de 40% du montant du droit prévisionnel N à la transmission des données prévisionnelles, </w:t>
      </w:r>
      <w:r w:rsidRPr="006955F0">
        <w:rPr>
          <w:i/>
          <w:color w:val="333399"/>
          <w:lang w:eastAsia="ja-JP"/>
        </w:rPr>
        <w:t>avant la transmission</w:t>
      </w:r>
      <w:r w:rsidRPr="00CF6972">
        <w:rPr>
          <w:i/>
          <w:color w:val="333399"/>
          <w:lang w:eastAsia="ja-JP"/>
        </w:rPr>
        <w:t xml:space="preserve"> des données définitives de N-1</w:t>
      </w:r>
      <w:r>
        <w:rPr>
          <w:i/>
          <w:color w:val="333399"/>
          <w:lang w:eastAsia="ja-JP"/>
        </w:rPr>
        <w:t xml:space="preserve"> </w:t>
      </w:r>
      <w:r w:rsidRPr="00CF6972">
        <w:rPr>
          <w:i/>
          <w:color w:val="333399"/>
          <w:sz w:val="24"/>
          <w:szCs w:val="24"/>
        </w:rPr>
        <w:t>;</w:t>
      </w:r>
    </w:p>
    <w:p w:rsidR="00BC50A2" w:rsidRPr="00CF6972" w:rsidRDefault="00BC50A2" w:rsidP="00BC50A2">
      <w:pPr>
        <w:spacing w:line="259" w:lineRule="auto"/>
        <w:ind w:left="720"/>
        <w:rPr>
          <w:i/>
          <w:color w:val="333399"/>
          <w:sz w:val="24"/>
          <w:szCs w:val="24"/>
        </w:rPr>
      </w:pPr>
    </w:p>
    <w:p w:rsidR="00BC50A2" w:rsidRPr="00CF6972" w:rsidRDefault="00BC50A2" w:rsidP="00BC50A2">
      <w:pPr>
        <w:numPr>
          <w:ilvl w:val="0"/>
          <w:numId w:val="31"/>
        </w:numPr>
        <w:spacing w:line="259" w:lineRule="auto"/>
        <w:rPr>
          <w:rFonts w:ascii="Times" w:hAnsi="Times" w:cs="Times"/>
          <w:i/>
          <w:color w:val="333399"/>
          <w:sz w:val="24"/>
          <w:szCs w:val="24"/>
        </w:rPr>
      </w:pPr>
      <w:r>
        <w:rPr>
          <w:i/>
          <w:color w:val="333399"/>
          <w:sz w:val="24"/>
          <w:szCs w:val="24"/>
        </w:rPr>
        <w:t>U</w:t>
      </w:r>
      <w:r w:rsidRPr="00CF6972">
        <w:rPr>
          <w:i/>
          <w:color w:val="333399"/>
          <w:sz w:val="24"/>
          <w:szCs w:val="24"/>
        </w:rPr>
        <w:t>n 2</w:t>
      </w:r>
      <w:r w:rsidRPr="00CF6972">
        <w:rPr>
          <w:i/>
          <w:color w:val="333399"/>
          <w:sz w:val="24"/>
          <w:szCs w:val="24"/>
          <w:vertAlign w:val="superscript"/>
        </w:rPr>
        <w:t>ème</w:t>
      </w:r>
      <w:r w:rsidRPr="00CF6972">
        <w:rPr>
          <w:i/>
          <w:color w:val="333399"/>
          <w:sz w:val="24"/>
          <w:szCs w:val="24"/>
        </w:rPr>
        <w:t xml:space="preserve"> acompte </w:t>
      </w:r>
      <w:r w:rsidRPr="00CF6972">
        <w:rPr>
          <w:i/>
          <w:color w:val="333399"/>
          <w:sz w:val="24"/>
          <w:szCs w:val="24"/>
          <w:lang w:eastAsia="ja-JP"/>
        </w:rPr>
        <w:t>de façon à ce que la somme des acomptes versés en N ne dépasse pas 70% du droit prévisionnel</w:t>
      </w:r>
      <w:r w:rsidRPr="00CF6972">
        <w:rPr>
          <w:rFonts w:ascii="Times" w:hAnsi="Times" w:cs="Times"/>
          <w:i/>
          <w:color w:val="333399"/>
          <w:sz w:val="24"/>
          <w:szCs w:val="24"/>
        </w:rPr>
        <w:t>, après la transmission des données définitives de N-1.</w:t>
      </w:r>
    </w:p>
    <w:p w:rsidR="00BC50A2" w:rsidRPr="00685432" w:rsidRDefault="00BC50A2" w:rsidP="00BC50A2">
      <w:r w:rsidRPr="00F83BF1">
        <w:t>………………………………………………………………………………………………………………………………………………………………………………………………………………………………………………………………………</w:t>
      </w:r>
      <w:r w:rsidRPr="00685432">
        <w:rPr>
          <w:rFonts w:ascii="Times" w:hAnsi="Times" w:cs="Times"/>
          <w:bCs/>
        </w:rPr>
        <w:t>…</w:t>
      </w:r>
      <w:r>
        <w:t>………………………………</w:t>
      </w:r>
      <w:r w:rsidRPr="00685432">
        <w:rPr>
          <w:bCs/>
          <w:color w:val="333399"/>
        </w:rPr>
        <w:t>…</w:t>
      </w:r>
      <w:r>
        <w:rPr>
          <w:bCs/>
          <w:color w:val="333399"/>
        </w:rPr>
        <w:t>…………………………………</w:t>
      </w:r>
    </w:p>
    <w:p w:rsidR="00EA6A5B" w:rsidRDefault="00EA6A5B" w:rsidP="00E1340B">
      <w:pPr>
        <w:rPr>
          <w:bCs/>
          <w:color w:val="333399"/>
        </w:rPr>
      </w:pPr>
      <w:r w:rsidRPr="00C92E4F">
        <w:t>……………………………………………………………………………………………………………………………………………………………………………………………………………………………………………………………………</w:t>
      </w:r>
      <w:r w:rsidRPr="00C92E4F">
        <w:rPr>
          <w:rFonts w:ascii="Times" w:hAnsi="Times" w:cs="Times"/>
          <w:bCs/>
        </w:rPr>
        <w:t>…</w:t>
      </w:r>
      <w:r w:rsidRPr="00C92E4F">
        <w:t>………………………………</w:t>
      </w:r>
      <w:r w:rsidRPr="00C92E4F">
        <w:rPr>
          <w:bCs/>
          <w:color w:val="333399"/>
        </w:rPr>
        <w:t>……………………………………</w:t>
      </w:r>
    </w:p>
    <w:p w:rsidR="005A7FB9" w:rsidRPr="007B7E49" w:rsidRDefault="005A7FB9" w:rsidP="00E1340B">
      <w:pPr>
        <w:autoSpaceDE w:val="0"/>
        <w:autoSpaceDN w:val="0"/>
        <w:adjustRightInd w:val="0"/>
        <w:rPr>
          <w:bCs/>
          <w:sz w:val="16"/>
          <w:szCs w:val="16"/>
        </w:rPr>
      </w:pPr>
      <w:bookmarkStart w:id="29" w:name="_Hlk527465979"/>
      <w:bookmarkStart w:id="30" w:name="_Hlk528673129"/>
    </w:p>
    <w:p w:rsidR="00AD673B" w:rsidRPr="006D7606" w:rsidRDefault="006D7606" w:rsidP="00ED102A">
      <w:pPr>
        <w:autoSpaceDE w:val="0"/>
        <w:autoSpaceDN w:val="0"/>
        <w:adjustRightInd w:val="0"/>
        <w:spacing w:before="91"/>
        <w:ind w:left="426" w:hanging="426"/>
        <w:rPr>
          <w:rFonts w:eastAsia="Times New Roman"/>
          <w:b/>
          <w:bCs/>
          <w:color w:val="7030A0"/>
          <w:sz w:val="28"/>
          <w:szCs w:val="28"/>
          <w:u w:val="single"/>
          <w:lang w:eastAsia="en-US"/>
        </w:rPr>
      </w:pPr>
      <w:r w:rsidRPr="00561795">
        <w:rPr>
          <w:rFonts w:eastAsia="Times New Roman"/>
          <w:b/>
          <w:bCs/>
          <w:color w:val="002060"/>
          <w:sz w:val="28"/>
          <w:szCs w:val="28"/>
          <w:lang w:eastAsia="en-US"/>
        </w:rPr>
        <w:t xml:space="preserve">3.5 </w:t>
      </w:r>
      <w:r w:rsidR="00805DB9" w:rsidRPr="00561795">
        <w:rPr>
          <w:rFonts w:eastAsia="Times New Roman"/>
          <w:b/>
          <w:bCs/>
          <w:color w:val="002060"/>
          <w:sz w:val="28"/>
          <w:szCs w:val="28"/>
          <w:u w:val="single"/>
          <w:lang w:eastAsia="en-US"/>
        </w:rPr>
        <w:t>L</w:t>
      </w:r>
      <w:r w:rsidR="00AD673B" w:rsidRPr="00561795">
        <w:rPr>
          <w:rFonts w:eastAsia="Times New Roman"/>
          <w:b/>
          <w:bCs/>
          <w:color w:val="002060"/>
          <w:sz w:val="28"/>
          <w:szCs w:val="28"/>
          <w:u w:val="single"/>
          <w:lang w:eastAsia="en-US"/>
        </w:rPr>
        <w:t>e versement de la subvention dite bonification « Plan mercredi »</w:t>
      </w:r>
    </w:p>
    <w:p w:rsidR="00D10F2B" w:rsidRPr="00ED102A" w:rsidRDefault="00D10F2B" w:rsidP="00ED102A">
      <w:pPr>
        <w:autoSpaceDE w:val="0"/>
        <w:autoSpaceDN w:val="0"/>
        <w:adjustRightInd w:val="0"/>
        <w:spacing w:before="91"/>
        <w:ind w:left="426" w:hanging="426"/>
        <w:rPr>
          <w:rFonts w:eastAsia="Times New Roman"/>
          <w:b/>
          <w:bCs/>
          <w:color w:val="002060"/>
          <w:sz w:val="28"/>
          <w:szCs w:val="28"/>
          <w:lang w:eastAsia="en-US"/>
        </w:rPr>
      </w:pPr>
    </w:p>
    <w:p w:rsidR="00AD673B" w:rsidRPr="00822034" w:rsidRDefault="00AD673B" w:rsidP="00E1340B">
      <w:pPr>
        <w:rPr>
          <w:bCs/>
          <w:color w:val="333399"/>
          <w:sz w:val="16"/>
          <w:szCs w:val="16"/>
        </w:rPr>
      </w:pPr>
    </w:p>
    <w:p w:rsidR="00755A8E" w:rsidRPr="00130304" w:rsidRDefault="00AD673B" w:rsidP="00820BBD">
      <w:pPr>
        <w:suppressAutoHyphens/>
        <w:rPr>
          <w:rFonts w:eastAsia="Times New Roman"/>
          <w:b/>
          <w:bCs/>
          <w:sz w:val="24"/>
          <w:szCs w:val="24"/>
          <w:u w:val="single"/>
          <w:lang w:eastAsia="en-US"/>
        </w:rPr>
      </w:pPr>
      <w:r w:rsidRPr="00130304">
        <w:rPr>
          <w:sz w:val="24"/>
          <w:szCs w:val="24"/>
        </w:rPr>
        <w:t xml:space="preserve">Le taux de </w:t>
      </w:r>
      <w:r w:rsidR="00755A8E" w:rsidRPr="00130304">
        <w:rPr>
          <w:sz w:val="24"/>
          <w:szCs w:val="24"/>
        </w:rPr>
        <w:t xml:space="preserve">ressortissants </w:t>
      </w:r>
      <w:r w:rsidR="00583217" w:rsidRPr="00130304">
        <w:rPr>
          <w:sz w:val="24"/>
          <w:szCs w:val="24"/>
        </w:rPr>
        <w:t>du régime général</w:t>
      </w:r>
      <w:r w:rsidRPr="00130304">
        <w:rPr>
          <w:sz w:val="24"/>
          <w:szCs w:val="24"/>
        </w:rPr>
        <w:t xml:space="preserve"> pour la bonification « Plan mercredi » est identique au taux de ressortissant</w:t>
      </w:r>
      <w:r w:rsidR="00C05F92" w:rsidRPr="00130304">
        <w:rPr>
          <w:sz w:val="24"/>
          <w:szCs w:val="24"/>
        </w:rPr>
        <w:t>s</w:t>
      </w:r>
      <w:r w:rsidRPr="00130304">
        <w:rPr>
          <w:sz w:val="24"/>
          <w:szCs w:val="24"/>
        </w:rPr>
        <w:t xml:space="preserve"> du régime général pour la prestation de service Alsh « </w:t>
      </w:r>
      <w:r w:rsidR="007D1A2A" w:rsidRPr="00130304">
        <w:rPr>
          <w:sz w:val="24"/>
          <w:szCs w:val="24"/>
        </w:rPr>
        <w:t>P</w:t>
      </w:r>
      <w:r w:rsidR="00C05F92" w:rsidRPr="00130304">
        <w:rPr>
          <w:sz w:val="24"/>
          <w:szCs w:val="24"/>
        </w:rPr>
        <w:t>ériscolaire »</w:t>
      </w:r>
      <w:r w:rsidRPr="00130304">
        <w:rPr>
          <w:sz w:val="24"/>
          <w:szCs w:val="24"/>
        </w:rPr>
        <w:t xml:space="preserve"> tel qu’indiqué </w:t>
      </w:r>
      <w:r w:rsidRPr="00985679">
        <w:rPr>
          <w:sz w:val="24"/>
          <w:szCs w:val="24"/>
        </w:rPr>
        <w:t xml:space="preserve">à l’Article </w:t>
      </w:r>
      <w:r w:rsidR="00022EF1" w:rsidRPr="00985679">
        <w:rPr>
          <w:sz w:val="24"/>
          <w:szCs w:val="24"/>
        </w:rPr>
        <w:t>3</w:t>
      </w:r>
      <w:r w:rsidRPr="00985679">
        <w:rPr>
          <w:sz w:val="24"/>
          <w:szCs w:val="24"/>
        </w:rPr>
        <w:t>- 4</w:t>
      </w:r>
      <w:r w:rsidR="00C73E1E" w:rsidRPr="00985679">
        <w:rPr>
          <w:sz w:val="24"/>
          <w:szCs w:val="24"/>
        </w:rPr>
        <w:t>.</w:t>
      </w:r>
      <w:r w:rsidR="00C73E1E" w:rsidRPr="00130304">
        <w:rPr>
          <w:color w:val="FF0000"/>
          <w:sz w:val="24"/>
          <w:szCs w:val="24"/>
        </w:rPr>
        <w:t> </w:t>
      </w:r>
      <w:r w:rsidR="00C73E1E" w:rsidRPr="00130304">
        <w:rPr>
          <w:sz w:val="24"/>
          <w:szCs w:val="24"/>
        </w:rPr>
        <w:t>« </w:t>
      </w:r>
      <w:r w:rsidRPr="00130304">
        <w:rPr>
          <w:sz w:val="24"/>
          <w:szCs w:val="24"/>
        </w:rPr>
        <w:t xml:space="preserve">Le versement de la subvention dite prestation de service Accueil de loisirs </w:t>
      </w:r>
      <w:r w:rsidR="00755A8E" w:rsidRPr="00130304">
        <w:rPr>
          <w:sz w:val="24"/>
          <w:szCs w:val="24"/>
        </w:rPr>
        <w:t>sans hébergement périscolaire</w:t>
      </w:r>
      <w:r w:rsidR="0016645B" w:rsidRPr="00130304">
        <w:rPr>
          <w:sz w:val="24"/>
          <w:szCs w:val="24"/>
        </w:rPr>
        <w:t> »</w:t>
      </w:r>
      <w:r w:rsidR="00186183" w:rsidRPr="00130304">
        <w:rPr>
          <w:sz w:val="24"/>
          <w:szCs w:val="24"/>
        </w:rPr>
        <w:t xml:space="preserve"> </w:t>
      </w:r>
    </w:p>
    <w:p w:rsidR="00AD673B" w:rsidRPr="00130304" w:rsidRDefault="00AD673B" w:rsidP="00820BBD">
      <w:pPr>
        <w:rPr>
          <w:sz w:val="24"/>
          <w:szCs w:val="24"/>
        </w:rPr>
      </w:pPr>
    </w:p>
    <w:p w:rsidR="007B7E49" w:rsidRPr="00130304" w:rsidRDefault="007B7E49" w:rsidP="00820BBD">
      <w:pPr>
        <w:rPr>
          <w:sz w:val="24"/>
          <w:szCs w:val="24"/>
        </w:rPr>
      </w:pPr>
      <w:r w:rsidRPr="00130304">
        <w:rPr>
          <w:sz w:val="24"/>
          <w:szCs w:val="24"/>
        </w:rPr>
        <w:t xml:space="preserve">Le paiement par la Caf est effectué en fonction des pièces justificatives détaillées dans l’Article </w:t>
      </w:r>
      <w:r w:rsidR="00022EF1" w:rsidRPr="00130304">
        <w:rPr>
          <w:sz w:val="24"/>
          <w:szCs w:val="24"/>
        </w:rPr>
        <w:t>5</w:t>
      </w:r>
      <w:r w:rsidRPr="00130304">
        <w:rPr>
          <w:sz w:val="24"/>
          <w:szCs w:val="24"/>
        </w:rPr>
        <w:t xml:space="preserve"> de la présente convention, produites au plus tard le</w:t>
      </w:r>
      <w:r w:rsidRPr="00130304">
        <w:rPr>
          <w:i/>
          <w:sz w:val="24"/>
          <w:szCs w:val="24"/>
        </w:rPr>
        <w:t xml:space="preserve"> JJ / MM (saisie par la Caf : ne peut excéder le « 30 juin »)</w:t>
      </w:r>
      <w:r w:rsidRPr="00130304">
        <w:rPr>
          <w:sz w:val="24"/>
          <w:szCs w:val="24"/>
        </w:rPr>
        <w:t xml:space="preserve"> de l'année qui suit l'année du droit (N) examiné.</w:t>
      </w:r>
    </w:p>
    <w:p w:rsidR="007B7E49" w:rsidRPr="00130304" w:rsidRDefault="007B7E49" w:rsidP="00820BBD">
      <w:pPr>
        <w:rPr>
          <w:sz w:val="24"/>
          <w:szCs w:val="24"/>
        </w:rPr>
      </w:pPr>
    </w:p>
    <w:p w:rsidR="007B7E49" w:rsidRPr="00130304" w:rsidRDefault="007B7E49" w:rsidP="00820BBD">
      <w:pPr>
        <w:rPr>
          <w:sz w:val="24"/>
          <w:szCs w:val="24"/>
        </w:rPr>
      </w:pPr>
      <w:r w:rsidRPr="00130304">
        <w:rPr>
          <w:sz w:val="24"/>
          <w:szCs w:val="24"/>
        </w:rPr>
        <w:t xml:space="preserve">En tout état de cause, l’absence de fourniture de justificatifs au </w:t>
      </w:r>
      <w:r w:rsidRPr="00130304">
        <w:rPr>
          <w:i/>
          <w:sz w:val="24"/>
          <w:szCs w:val="24"/>
        </w:rPr>
        <w:t xml:space="preserve">JJ / MM </w:t>
      </w:r>
      <w:r w:rsidRPr="00130304">
        <w:rPr>
          <w:i/>
          <w:iCs/>
          <w:sz w:val="24"/>
          <w:szCs w:val="24"/>
        </w:rPr>
        <w:t>(saisie par la Caf : ne peut</w:t>
      </w:r>
      <w:r w:rsidRPr="00130304">
        <w:rPr>
          <w:i/>
          <w:sz w:val="24"/>
          <w:szCs w:val="24"/>
        </w:rPr>
        <w:t xml:space="preserve"> excéder le « 30 juin ») </w:t>
      </w:r>
      <w:r w:rsidRPr="00130304">
        <w:rPr>
          <w:sz w:val="24"/>
          <w:szCs w:val="24"/>
        </w:rPr>
        <w:t>de l’année qui suit l’année du droit (N) examiné</w:t>
      </w:r>
      <w:r w:rsidRPr="00130304">
        <w:rPr>
          <w:i/>
          <w:sz w:val="24"/>
          <w:szCs w:val="24"/>
        </w:rPr>
        <w:t xml:space="preserve"> </w:t>
      </w:r>
      <w:r w:rsidRPr="00130304">
        <w:rPr>
          <w:sz w:val="24"/>
          <w:szCs w:val="24"/>
        </w:rPr>
        <w:t>peut entraîner la récupération des montants versés et le non versement du solde. Après le 31 décembre de l'année qui suit l'année du droit (N) examiné, aucun versement ne pourra être effectué au titre de N.</w:t>
      </w:r>
    </w:p>
    <w:p w:rsidR="007B7E49" w:rsidRPr="00130304" w:rsidRDefault="007B7E49" w:rsidP="00820BBD">
      <w:pPr>
        <w:rPr>
          <w:sz w:val="24"/>
          <w:szCs w:val="24"/>
        </w:rPr>
      </w:pPr>
    </w:p>
    <w:p w:rsidR="00755A8E" w:rsidRPr="00130304" w:rsidRDefault="007B7E49" w:rsidP="00820BBD">
      <w:pPr>
        <w:autoSpaceDE w:val="0"/>
        <w:autoSpaceDN w:val="0"/>
        <w:adjustRightInd w:val="0"/>
        <w:rPr>
          <w:sz w:val="24"/>
          <w:szCs w:val="24"/>
        </w:rPr>
      </w:pPr>
      <w:r w:rsidRPr="00130304">
        <w:rPr>
          <w:sz w:val="24"/>
          <w:szCs w:val="24"/>
        </w:rPr>
        <w:t xml:space="preserve">Le versement de la subvention dite </w:t>
      </w:r>
      <w:r w:rsidR="00C05F92" w:rsidRPr="00130304">
        <w:rPr>
          <w:sz w:val="24"/>
          <w:szCs w:val="24"/>
        </w:rPr>
        <w:t>bonification « Plan mercredi</w:t>
      </w:r>
      <w:r w:rsidRPr="00130304">
        <w:rPr>
          <w:sz w:val="24"/>
          <w:szCs w:val="24"/>
        </w:rPr>
        <w:t> » est effectué sous réserve des disponibilités de crédits et de la production des justificatifs</w:t>
      </w:r>
      <w:r w:rsidR="004E72ED" w:rsidRPr="00130304">
        <w:rPr>
          <w:sz w:val="24"/>
          <w:szCs w:val="24"/>
        </w:rPr>
        <w:t xml:space="preserve"> précisé</w:t>
      </w:r>
      <w:r w:rsidR="00901A42" w:rsidRPr="00130304">
        <w:rPr>
          <w:sz w:val="24"/>
          <w:szCs w:val="24"/>
        </w:rPr>
        <w:t xml:space="preserve">s à l’article </w:t>
      </w:r>
      <w:r w:rsidR="00D77B4E" w:rsidRPr="00130304">
        <w:rPr>
          <w:sz w:val="24"/>
          <w:szCs w:val="24"/>
        </w:rPr>
        <w:t>5</w:t>
      </w:r>
      <w:r w:rsidR="00895330" w:rsidRPr="00130304">
        <w:rPr>
          <w:sz w:val="24"/>
          <w:szCs w:val="24"/>
        </w:rPr>
        <w:t>.</w:t>
      </w:r>
    </w:p>
    <w:p w:rsidR="007B7E49" w:rsidRPr="00130304" w:rsidRDefault="007B7E49" w:rsidP="00820BBD">
      <w:pPr>
        <w:autoSpaceDE w:val="0"/>
        <w:autoSpaceDN w:val="0"/>
        <w:adjustRightInd w:val="0"/>
        <w:rPr>
          <w:sz w:val="24"/>
          <w:szCs w:val="24"/>
        </w:rPr>
      </w:pPr>
    </w:p>
    <w:p w:rsidR="006C31CA" w:rsidRPr="00EB14A8" w:rsidRDefault="000229C5" w:rsidP="00820BBD">
      <w:pPr>
        <w:autoSpaceDE w:val="0"/>
        <w:autoSpaceDN w:val="0"/>
        <w:adjustRightInd w:val="0"/>
        <w:rPr>
          <w:color w:val="002060"/>
          <w:sz w:val="24"/>
          <w:szCs w:val="24"/>
        </w:rPr>
      </w:pPr>
      <w:r w:rsidRPr="00EB14A8">
        <w:rPr>
          <w:color w:val="002060"/>
          <w:sz w:val="24"/>
          <w:szCs w:val="24"/>
        </w:rPr>
        <w:t>Aucun acompte ne sera versé</w:t>
      </w:r>
      <w:r w:rsidR="00B07753" w:rsidRPr="00EB14A8">
        <w:rPr>
          <w:color w:val="002060"/>
          <w:sz w:val="24"/>
          <w:szCs w:val="24"/>
        </w:rPr>
        <w:t>.</w:t>
      </w:r>
    </w:p>
    <w:p w:rsidR="007B7E49" w:rsidRPr="007B7E49" w:rsidRDefault="007B7E49" w:rsidP="00E1340B">
      <w:pPr>
        <w:autoSpaceDE w:val="0"/>
        <w:autoSpaceDN w:val="0"/>
        <w:adjustRightInd w:val="0"/>
        <w:rPr>
          <w:rFonts w:eastAsia="Times New Roman"/>
          <w:sz w:val="24"/>
          <w:szCs w:val="24"/>
        </w:rPr>
      </w:pPr>
    </w:p>
    <w:p w:rsidR="006D7606" w:rsidRPr="00561795" w:rsidRDefault="006D7606" w:rsidP="006D7606">
      <w:pPr>
        <w:autoSpaceDE w:val="0"/>
        <w:autoSpaceDN w:val="0"/>
        <w:adjustRightInd w:val="0"/>
        <w:spacing w:before="91"/>
        <w:ind w:left="426" w:hanging="426"/>
        <w:rPr>
          <w:rFonts w:eastAsia="Times New Roman"/>
          <w:b/>
          <w:bCs/>
          <w:color w:val="002060"/>
          <w:sz w:val="28"/>
          <w:szCs w:val="28"/>
          <w:u w:val="single"/>
          <w:lang w:eastAsia="en-US"/>
        </w:rPr>
      </w:pPr>
      <w:bookmarkStart w:id="31" w:name="_Hlk29217642"/>
      <w:bookmarkEnd w:id="29"/>
      <w:r w:rsidRPr="00561795">
        <w:rPr>
          <w:rFonts w:eastAsia="Times New Roman"/>
          <w:b/>
          <w:bCs/>
          <w:color w:val="002060"/>
          <w:sz w:val="28"/>
          <w:szCs w:val="28"/>
          <w:lang w:eastAsia="en-US"/>
        </w:rPr>
        <w:t xml:space="preserve">3.6 </w:t>
      </w:r>
      <w:r w:rsidRPr="00561795">
        <w:rPr>
          <w:rFonts w:eastAsia="Times New Roman"/>
          <w:b/>
          <w:bCs/>
          <w:color w:val="002060"/>
          <w:sz w:val="28"/>
          <w:szCs w:val="28"/>
          <w:u w:val="single"/>
          <w:lang w:eastAsia="en-US"/>
        </w:rPr>
        <w:t>Le versement du bonus territoire</w:t>
      </w:r>
      <w:r w:rsidR="00820BBD">
        <w:rPr>
          <w:rFonts w:eastAsia="Times New Roman"/>
          <w:b/>
          <w:bCs/>
          <w:color w:val="002060"/>
          <w:sz w:val="28"/>
          <w:szCs w:val="28"/>
          <w:u w:val="single"/>
          <w:lang w:eastAsia="en-US"/>
        </w:rPr>
        <w:t xml:space="preserve"> </w:t>
      </w:r>
      <w:r w:rsidRPr="00561795">
        <w:rPr>
          <w:rFonts w:eastAsia="Times New Roman"/>
          <w:b/>
          <w:bCs/>
          <w:color w:val="002060"/>
          <w:sz w:val="28"/>
          <w:szCs w:val="28"/>
          <w:u w:val="single"/>
          <w:lang w:eastAsia="en-US"/>
        </w:rPr>
        <w:t>Ctg</w:t>
      </w:r>
    </w:p>
    <w:p w:rsidR="006D7606" w:rsidRPr="006D7606" w:rsidRDefault="006D7606" w:rsidP="006D7606">
      <w:pPr>
        <w:rPr>
          <w:color w:val="7030A0"/>
          <w:sz w:val="24"/>
          <w:szCs w:val="24"/>
        </w:rPr>
      </w:pPr>
    </w:p>
    <w:p w:rsidR="006D7606" w:rsidRPr="00EB14A8" w:rsidRDefault="006D7606" w:rsidP="00130304">
      <w:pPr>
        <w:suppressAutoHyphens/>
        <w:rPr>
          <w:rFonts w:eastAsia="Arial"/>
          <w:i/>
          <w:color w:val="002060"/>
          <w:sz w:val="24"/>
          <w:szCs w:val="24"/>
          <w:lang w:eastAsia="ar-SA"/>
        </w:rPr>
      </w:pPr>
      <w:r w:rsidRPr="00EB14A8">
        <w:rPr>
          <w:rFonts w:eastAsia="Arial"/>
          <w:i/>
          <w:color w:val="002060"/>
          <w:sz w:val="24"/>
          <w:szCs w:val="24"/>
          <w:lang w:eastAsia="ar-SA"/>
        </w:rPr>
        <w:t xml:space="preserve">Le versement d’un acompte en cours d’année sur le bonus est possible, limité à 70 % maximum du droit </w:t>
      </w:r>
      <w:r w:rsidR="00A30B8D" w:rsidRPr="00EB14A8">
        <w:rPr>
          <w:rFonts w:eastAsia="Arial"/>
          <w:i/>
          <w:color w:val="002060"/>
          <w:sz w:val="24"/>
          <w:szCs w:val="24"/>
          <w:lang w:eastAsia="ar-SA"/>
        </w:rPr>
        <w:t>prévisionnel.</w:t>
      </w:r>
      <w:r w:rsidR="00A30B8D">
        <w:rPr>
          <w:rFonts w:eastAsia="Arial"/>
          <w:i/>
          <w:color w:val="002060"/>
          <w:sz w:val="24"/>
          <w:szCs w:val="24"/>
          <w:lang w:eastAsia="ar-SA"/>
        </w:rPr>
        <w:t xml:space="preserve"> </w:t>
      </w:r>
    </w:p>
    <w:p w:rsidR="009F5BA3" w:rsidRDefault="009F5BA3" w:rsidP="00130304">
      <w:pPr>
        <w:suppressAutoHyphens/>
        <w:rPr>
          <w:sz w:val="24"/>
          <w:szCs w:val="24"/>
        </w:rPr>
      </w:pPr>
    </w:p>
    <w:p w:rsidR="009F5BA3" w:rsidRDefault="009F5BA3" w:rsidP="00130304">
      <w:pPr>
        <w:suppressAutoHyphens/>
        <w:rPr>
          <w:sz w:val="24"/>
          <w:szCs w:val="24"/>
        </w:rPr>
      </w:pPr>
      <w:r>
        <w:rPr>
          <w:sz w:val="24"/>
          <w:szCs w:val="24"/>
        </w:rPr>
        <w:t xml:space="preserve">Le calcul et le versement du bonus territoire Ctg s’effectuent au moment du calcul de la Prestation </w:t>
      </w:r>
      <w:r w:rsidR="00985679">
        <w:rPr>
          <w:sz w:val="24"/>
          <w:szCs w:val="24"/>
        </w:rPr>
        <w:t>d</w:t>
      </w:r>
      <w:r>
        <w:rPr>
          <w:sz w:val="24"/>
          <w:szCs w:val="24"/>
        </w:rPr>
        <w:t xml:space="preserve">e service Alsh à partir des mêmes déclarations de données. </w:t>
      </w:r>
    </w:p>
    <w:p w:rsidR="009F5BA3" w:rsidRDefault="009F5BA3" w:rsidP="00130304">
      <w:pPr>
        <w:suppressAutoHyphens/>
        <w:rPr>
          <w:sz w:val="24"/>
          <w:szCs w:val="24"/>
        </w:rPr>
      </w:pPr>
    </w:p>
    <w:p w:rsidR="009F5BA3" w:rsidRPr="009D14AC" w:rsidRDefault="009F5BA3" w:rsidP="009F5BA3">
      <w:pPr>
        <w:suppressAutoHyphens/>
        <w:rPr>
          <w:sz w:val="24"/>
          <w:szCs w:val="24"/>
        </w:rPr>
      </w:pPr>
      <w:r>
        <w:rPr>
          <w:sz w:val="24"/>
          <w:szCs w:val="24"/>
        </w:rPr>
        <w:t>Il</w:t>
      </w:r>
      <w:r w:rsidRPr="009D14AC">
        <w:rPr>
          <w:sz w:val="24"/>
          <w:szCs w:val="24"/>
        </w:rPr>
        <w:t xml:space="preserve"> ne pourra </w:t>
      </w:r>
      <w:r>
        <w:rPr>
          <w:sz w:val="24"/>
          <w:szCs w:val="24"/>
        </w:rPr>
        <w:t xml:space="preserve">donc </w:t>
      </w:r>
      <w:r w:rsidRPr="009D14AC">
        <w:rPr>
          <w:sz w:val="24"/>
          <w:szCs w:val="24"/>
        </w:rPr>
        <w:t>être versé qu’une fois les données d’activités connues. Il reste conditionné au maintien du cofinancement de la collectivité locale compétente signataire de la Ctg</w:t>
      </w:r>
      <w:r>
        <w:rPr>
          <w:sz w:val="24"/>
          <w:szCs w:val="24"/>
        </w:rPr>
        <w:t>,</w:t>
      </w:r>
      <w:r w:rsidRPr="009F5BA3">
        <w:rPr>
          <w:sz w:val="24"/>
          <w:szCs w:val="24"/>
        </w:rPr>
        <w:t xml:space="preserve"> </w:t>
      </w:r>
      <w:r>
        <w:rPr>
          <w:sz w:val="24"/>
          <w:szCs w:val="24"/>
        </w:rPr>
        <w:t>vérifié à partir des données du compte de résultat</w:t>
      </w:r>
      <w:r w:rsidRPr="009D14AC">
        <w:rPr>
          <w:sz w:val="24"/>
          <w:szCs w:val="24"/>
        </w:rPr>
        <w:t xml:space="preserve">. </w:t>
      </w:r>
    </w:p>
    <w:p w:rsidR="009F5BA3" w:rsidRDefault="009F5BA3" w:rsidP="00130304">
      <w:pPr>
        <w:suppressAutoHyphens/>
        <w:rPr>
          <w:sz w:val="24"/>
          <w:szCs w:val="24"/>
        </w:rPr>
      </w:pPr>
    </w:p>
    <w:p w:rsidR="006D7606" w:rsidRPr="009D14AC" w:rsidRDefault="006D7606" w:rsidP="00130304">
      <w:pPr>
        <w:suppressAutoHyphens/>
        <w:rPr>
          <w:sz w:val="24"/>
          <w:szCs w:val="24"/>
        </w:rPr>
      </w:pPr>
      <w:r w:rsidRPr="009D14AC">
        <w:rPr>
          <w:sz w:val="24"/>
          <w:szCs w:val="24"/>
        </w:rPr>
        <w:t xml:space="preserve">Une notification de versement des montants des subventions versées au titre du bonus </w:t>
      </w:r>
      <w:r w:rsidR="00820BBD">
        <w:rPr>
          <w:sz w:val="24"/>
          <w:szCs w:val="24"/>
        </w:rPr>
        <w:t>t</w:t>
      </w:r>
      <w:r w:rsidRPr="009D14AC">
        <w:rPr>
          <w:sz w:val="24"/>
          <w:szCs w:val="24"/>
        </w:rPr>
        <w:t>erritoire</w:t>
      </w:r>
      <w:r w:rsidR="00820BBD">
        <w:rPr>
          <w:sz w:val="24"/>
          <w:szCs w:val="24"/>
        </w:rPr>
        <w:t xml:space="preserve"> </w:t>
      </w:r>
      <w:r w:rsidRPr="009D14AC">
        <w:rPr>
          <w:sz w:val="24"/>
          <w:szCs w:val="24"/>
        </w:rPr>
        <w:t>Ctg sera adressé</w:t>
      </w:r>
      <w:r w:rsidR="00EB14A8">
        <w:rPr>
          <w:sz w:val="24"/>
          <w:szCs w:val="24"/>
        </w:rPr>
        <w:t>e</w:t>
      </w:r>
      <w:r w:rsidRPr="009D14AC">
        <w:rPr>
          <w:sz w:val="24"/>
          <w:szCs w:val="24"/>
        </w:rPr>
        <w:t xml:space="preserve"> au gestionnaire et une notification d’information à la collectivité compétente par la Caf permettant la lisibilité et la visibilité de l’intervention des Caf sur le territoire concerné. </w:t>
      </w:r>
    </w:p>
    <w:p w:rsidR="006D7606" w:rsidRPr="009D14AC" w:rsidRDefault="006D7606" w:rsidP="00820BBD">
      <w:pPr>
        <w:suppressAutoHyphens/>
        <w:rPr>
          <w:sz w:val="24"/>
          <w:szCs w:val="24"/>
        </w:rPr>
      </w:pPr>
    </w:p>
    <w:p w:rsidR="00D10F2B" w:rsidRPr="008B4057" w:rsidRDefault="00D10F2B" w:rsidP="00D10F2B">
      <w:pPr>
        <w:jc w:val="center"/>
        <w:rPr>
          <w:rFonts w:eastAsia="Times New Roman"/>
          <w:sz w:val="24"/>
          <w:szCs w:val="24"/>
        </w:rPr>
      </w:pPr>
      <w:r w:rsidRPr="008B4057">
        <w:rPr>
          <w:rFonts w:eastAsia="Times New Roman"/>
          <w:sz w:val="24"/>
          <w:szCs w:val="24"/>
        </w:rPr>
        <w:t>****</w:t>
      </w:r>
    </w:p>
    <w:bookmarkEnd w:id="30"/>
    <w:bookmarkEnd w:id="31"/>
    <w:p w:rsidR="00031990" w:rsidRDefault="00031990" w:rsidP="007B7E49">
      <w:pPr>
        <w:rPr>
          <w:rFonts w:eastAsia="Times New Roman"/>
          <w:b/>
          <w:bCs/>
          <w:color w:val="17365D"/>
          <w:sz w:val="28"/>
          <w:szCs w:val="28"/>
          <w:u w:val="single"/>
          <w:lang w:eastAsia="en-US"/>
        </w:rPr>
      </w:pPr>
    </w:p>
    <w:p w:rsidR="00EA1A9D" w:rsidRDefault="00EA1A9D" w:rsidP="007B7E49">
      <w:pPr>
        <w:rPr>
          <w:rFonts w:eastAsia="Times New Roman"/>
          <w:b/>
          <w:bCs/>
          <w:color w:val="17365D"/>
          <w:sz w:val="28"/>
          <w:szCs w:val="28"/>
          <w:u w:val="single"/>
          <w:lang w:eastAsia="en-US"/>
        </w:rPr>
      </w:pPr>
    </w:p>
    <w:p w:rsidR="00800F06" w:rsidRPr="00F55EA5" w:rsidRDefault="00ED102A" w:rsidP="0008745C">
      <w:pPr>
        <w:suppressAutoHyphens/>
        <w:rPr>
          <w:rFonts w:eastAsia="Times New Roman"/>
          <w:b/>
          <w:bCs/>
          <w:color w:val="17365D"/>
          <w:sz w:val="32"/>
          <w:szCs w:val="32"/>
          <w:u w:val="single"/>
          <w:lang w:eastAsia="en-US"/>
        </w:rPr>
      </w:pPr>
      <w:bookmarkStart w:id="32" w:name="_Hlk528673856"/>
      <w:r w:rsidRPr="00F55EA5">
        <w:rPr>
          <w:rFonts w:eastAsia="Times New Roman"/>
          <w:b/>
          <w:bCs/>
          <w:color w:val="17365D"/>
          <w:sz w:val="32"/>
          <w:szCs w:val="32"/>
          <w:u w:val="single"/>
          <w:lang w:eastAsia="en-US"/>
        </w:rPr>
        <w:t xml:space="preserve">Article </w:t>
      </w:r>
      <w:r w:rsidR="009D6DBD">
        <w:rPr>
          <w:rFonts w:eastAsia="Times New Roman"/>
          <w:b/>
          <w:bCs/>
          <w:color w:val="17365D"/>
          <w:sz w:val="32"/>
          <w:szCs w:val="32"/>
          <w:u w:val="single"/>
          <w:lang w:eastAsia="en-US"/>
        </w:rPr>
        <w:t>4</w:t>
      </w:r>
      <w:r w:rsidR="00800F06" w:rsidRPr="00F55EA5">
        <w:rPr>
          <w:rFonts w:eastAsia="Times New Roman"/>
          <w:b/>
          <w:bCs/>
          <w:color w:val="17365D"/>
          <w:sz w:val="32"/>
          <w:szCs w:val="32"/>
          <w:u w:val="single"/>
          <w:lang w:eastAsia="en-US"/>
        </w:rPr>
        <w:t xml:space="preserve"> - Les engagements du gestionnaire</w:t>
      </w:r>
    </w:p>
    <w:p w:rsidR="005672D0" w:rsidRDefault="005672D0" w:rsidP="00E1340B">
      <w:pPr>
        <w:rPr>
          <w:rFonts w:eastAsia="Times New Roman"/>
          <w:b/>
          <w:bCs/>
          <w:color w:val="17365D"/>
          <w:sz w:val="32"/>
          <w:szCs w:val="32"/>
          <w:u w:val="single"/>
          <w:lang w:eastAsia="en-US"/>
        </w:rPr>
      </w:pPr>
    </w:p>
    <w:p w:rsidR="00800F06" w:rsidRPr="00F55EA5" w:rsidRDefault="009D6DBD" w:rsidP="00D07747">
      <w:pPr>
        <w:autoSpaceDE w:val="0"/>
        <w:autoSpaceDN w:val="0"/>
        <w:adjustRightInd w:val="0"/>
        <w:spacing w:before="91"/>
        <w:ind w:left="426" w:hanging="426"/>
        <w:jc w:val="left"/>
        <w:rPr>
          <w:rFonts w:eastAsia="Times New Roman"/>
          <w:b/>
          <w:bCs/>
          <w:color w:val="002060"/>
          <w:sz w:val="28"/>
          <w:szCs w:val="28"/>
          <w:lang w:eastAsia="en-US"/>
        </w:rPr>
      </w:pPr>
      <w:r>
        <w:rPr>
          <w:rFonts w:eastAsia="Times New Roman"/>
          <w:b/>
          <w:bCs/>
          <w:color w:val="002060"/>
          <w:sz w:val="28"/>
          <w:szCs w:val="28"/>
          <w:lang w:eastAsia="en-US"/>
        </w:rPr>
        <w:t>4.</w:t>
      </w:r>
      <w:r w:rsidR="00800F06" w:rsidRPr="00F55EA5">
        <w:rPr>
          <w:rFonts w:eastAsia="Times New Roman"/>
          <w:b/>
          <w:bCs/>
          <w:color w:val="002060"/>
          <w:sz w:val="28"/>
          <w:szCs w:val="28"/>
          <w:lang w:eastAsia="en-US"/>
        </w:rPr>
        <w:t xml:space="preserve">1 </w:t>
      </w:r>
      <w:r w:rsidR="00800F06" w:rsidRPr="009D6DBD">
        <w:rPr>
          <w:rFonts w:eastAsia="Times New Roman"/>
          <w:b/>
          <w:bCs/>
          <w:color w:val="002060"/>
          <w:sz w:val="28"/>
          <w:szCs w:val="28"/>
          <w:u w:val="single"/>
          <w:lang w:eastAsia="en-US"/>
        </w:rPr>
        <w:t xml:space="preserve">Au regard de l'activité </w:t>
      </w:r>
      <w:r w:rsidR="000E2CA1" w:rsidRPr="009D6DBD">
        <w:rPr>
          <w:rFonts w:eastAsia="Times New Roman"/>
          <w:b/>
          <w:bCs/>
          <w:color w:val="002060"/>
          <w:sz w:val="28"/>
          <w:szCs w:val="28"/>
          <w:u w:val="single"/>
          <w:lang w:eastAsia="en-US"/>
        </w:rPr>
        <w:t>de</w:t>
      </w:r>
      <w:r w:rsidR="00231AB9" w:rsidRPr="009D6DBD">
        <w:rPr>
          <w:rFonts w:eastAsia="Times New Roman"/>
          <w:b/>
          <w:bCs/>
          <w:color w:val="002060"/>
          <w:sz w:val="28"/>
          <w:szCs w:val="28"/>
          <w:u w:val="single"/>
          <w:lang w:eastAsia="en-US"/>
        </w:rPr>
        <w:t xml:space="preserve"> </w:t>
      </w:r>
      <w:r w:rsidR="00E14B12" w:rsidRPr="009D6DBD">
        <w:rPr>
          <w:rFonts w:eastAsia="Times New Roman"/>
          <w:b/>
          <w:bCs/>
          <w:color w:val="002060"/>
          <w:sz w:val="28"/>
          <w:szCs w:val="28"/>
          <w:u w:val="single"/>
          <w:lang w:eastAsia="en-US"/>
        </w:rPr>
        <w:t>l’équipement</w:t>
      </w:r>
      <w:r w:rsidR="00E14B12" w:rsidRPr="00F55EA5">
        <w:rPr>
          <w:rFonts w:eastAsia="Times New Roman"/>
          <w:b/>
          <w:bCs/>
          <w:color w:val="002060"/>
          <w:sz w:val="28"/>
          <w:szCs w:val="28"/>
          <w:lang w:eastAsia="en-US"/>
        </w:rPr>
        <w:t xml:space="preserve"> </w:t>
      </w:r>
    </w:p>
    <w:p w:rsidR="00800F06" w:rsidRPr="00EB44B4" w:rsidRDefault="00800F06" w:rsidP="00D07747">
      <w:pPr>
        <w:autoSpaceDE w:val="0"/>
        <w:autoSpaceDN w:val="0"/>
        <w:adjustRightInd w:val="0"/>
        <w:spacing w:line="240" w:lineRule="exact"/>
        <w:jc w:val="left"/>
        <w:rPr>
          <w:rFonts w:eastAsia="Times New Roman"/>
          <w:strike/>
          <w:sz w:val="24"/>
          <w:szCs w:val="24"/>
        </w:rPr>
      </w:pPr>
    </w:p>
    <w:p w:rsidR="00800F06" w:rsidRDefault="00800F06" w:rsidP="00130304">
      <w:pPr>
        <w:autoSpaceDE w:val="0"/>
        <w:autoSpaceDN w:val="0"/>
        <w:adjustRightInd w:val="0"/>
        <w:rPr>
          <w:rFonts w:eastAsia="Times New Roman"/>
          <w:color w:val="000000"/>
          <w:sz w:val="24"/>
          <w:szCs w:val="24"/>
        </w:rPr>
      </w:pPr>
      <w:r w:rsidRPr="00EB44B4">
        <w:rPr>
          <w:rFonts w:eastAsia="Times New Roman"/>
          <w:color w:val="000000"/>
          <w:sz w:val="24"/>
          <w:szCs w:val="24"/>
        </w:rPr>
        <w:t>Le gestionnaire met en œuvre un projet éducatif de qualité, avec un personnel qualifié et un encadrement adapté.</w:t>
      </w:r>
    </w:p>
    <w:p w:rsidR="005672D0" w:rsidRPr="00EB44B4" w:rsidRDefault="005672D0" w:rsidP="00130304">
      <w:pPr>
        <w:autoSpaceDE w:val="0"/>
        <w:autoSpaceDN w:val="0"/>
        <w:adjustRightInd w:val="0"/>
        <w:rPr>
          <w:rFonts w:eastAsia="Times New Roman"/>
          <w:color w:val="000000"/>
          <w:sz w:val="24"/>
          <w:szCs w:val="24"/>
        </w:rPr>
      </w:pPr>
    </w:p>
    <w:p w:rsidR="00800F06" w:rsidRPr="00EB44B4" w:rsidRDefault="00800F06" w:rsidP="00130304">
      <w:pPr>
        <w:autoSpaceDE w:val="0"/>
        <w:autoSpaceDN w:val="0"/>
        <w:adjustRightInd w:val="0"/>
        <w:rPr>
          <w:rFonts w:eastAsia="Times New Roman"/>
          <w:color w:val="000000"/>
          <w:sz w:val="24"/>
          <w:szCs w:val="24"/>
        </w:rPr>
      </w:pPr>
      <w:r w:rsidRPr="00EB44B4">
        <w:rPr>
          <w:rFonts w:eastAsia="Times New Roman"/>
          <w:color w:val="000000"/>
          <w:sz w:val="24"/>
          <w:szCs w:val="24"/>
        </w:rPr>
        <w:t>Il s'engage à proposer des services et/ou des activités ouvertes à tous les publics, en respectant un principe d'égalité d'accès et un principe de non-discrimination.</w:t>
      </w:r>
    </w:p>
    <w:p w:rsidR="00800F06" w:rsidRPr="00EB44B4" w:rsidRDefault="00800F06" w:rsidP="00130304">
      <w:pPr>
        <w:autoSpaceDE w:val="0"/>
        <w:autoSpaceDN w:val="0"/>
        <w:adjustRightInd w:val="0"/>
        <w:rPr>
          <w:rFonts w:eastAsia="Times New Roman"/>
          <w:color w:val="000000"/>
          <w:sz w:val="24"/>
          <w:szCs w:val="24"/>
        </w:rPr>
      </w:pPr>
    </w:p>
    <w:p w:rsidR="00800F06" w:rsidRPr="00EB44B4" w:rsidRDefault="00800F06" w:rsidP="00130304">
      <w:pPr>
        <w:autoSpaceDE w:val="0"/>
        <w:autoSpaceDN w:val="0"/>
        <w:adjustRightInd w:val="0"/>
        <w:rPr>
          <w:rFonts w:eastAsia="Times New Roman"/>
          <w:color w:val="000000"/>
          <w:sz w:val="24"/>
          <w:szCs w:val="24"/>
        </w:rPr>
      </w:pPr>
      <w:r w:rsidRPr="00EB44B4">
        <w:rPr>
          <w:rFonts w:eastAsia="Times New Roman"/>
          <w:color w:val="000000"/>
          <w:sz w:val="24"/>
          <w:szCs w:val="24"/>
        </w:rPr>
        <w:t>Il s'engage à informer la Caf de tout changement apporté dans :</w:t>
      </w:r>
    </w:p>
    <w:p w:rsidR="00800F06" w:rsidRPr="00EB44B4" w:rsidRDefault="00800F06" w:rsidP="00130304">
      <w:pPr>
        <w:autoSpaceDE w:val="0"/>
        <w:autoSpaceDN w:val="0"/>
        <w:adjustRightInd w:val="0"/>
        <w:rPr>
          <w:rFonts w:eastAsia="Times New Roman"/>
          <w:color w:val="000000"/>
          <w:sz w:val="24"/>
          <w:szCs w:val="24"/>
        </w:rPr>
      </w:pPr>
    </w:p>
    <w:p w:rsidR="00800F06" w:rsidRPr="00EB44B4" w:rsidRDefault="005672D0" w:rsidP="00130304">
      <w:pPr>
        <w:numPr>
          <w:ilvl w:val="0"/>
          <w:numId w:val="20"/>
        </w:numPr>
        <w:autoSpaceDE w:val="0"/>
        <w:autoSpaceDN w:val="0"/>
        <w:adjustRightInd w:val="0"/>
        <w:spacing w:before="120"/>
        <w:ind w:left="714" w:hanging="357"/>
        <w:rPr>
          <w:rFonts w:eastAsia="Times New Roman"/>
          <w:color w:val="000000"/>
          <w:sz w:val="24"/>
          <w:szCs w:val="24"/>
        </w:rPr>
      </w:pPr>
      <w:r>
        <w:rPr>
          <w:rFonts w:eastAsia="Times New Roman"/>
          <w:color w:val="000000"/>
          <w:sz w:val="24"/>
          <w:szCs w:val="24"/>
        </w:rPr>
        <w:t>Le</w:t>
      </w:r>
      <w:r w:rsidR="00800F06" w:rsidRPr="00EB44B4">
        <w:rPr>
          <w:rFonts w:eastAsia="Times New Roman"/>
          <w:color w:val="000000"/>
          <w:sz w:val="24"/>
          <w:szCs w:val="24"/>
        </w:rPr>
        <w:t xml:space="preserve"> règlement intérieur ou de fonctionnement de l'équipement ou service</w:t>
      </w:r>
      <w:r>
        <w:rPr>
          <w:rFonts w:eastAsia="Times New Roman"/>
          <w:color w:val="000000"/>
          <w:sz w:val="24"/>
          <w:szCs w:val="24"/>
        </w:rPr>
        <w:t> ;</w:t>
      </w:r>
    </w:p>
    <w:p w:rsidR="00800F06" w:rsidRPr="005672D0" w:rsidRDefault="005672D0" w:rsidP="00130304">
      <w:pPr>
        <w:numPr>
          <w:ilvl w:val="0"/>
          <w:numId w:val="20"/>
        </w:numPr>
        <w:autoSpaceDE w:val="0"/>
        <w:autoSpaceDN w:val="0"/>
        <w:adjustRightInd w:val="0"/>
        <w:spacing w:before="120"/>
        <w:ind w:left="714" w:hanging="357"/>
        <w:rPr>
          <w:rFonts w:eastAsia="Times New Roman"/>
          <w:color w:val="000000"/>
          <w:sz w:val="24"/>
          <w:szCs w:val="24"/>
        </w:rPr>
      </w:pPr>
      <w:r w:rsidRPr="005672D0">
        <w:rPr>
          <w:rFonts w:eastAsia="Times New Roman"/>
          <w:color w:val="000000"/>
          <w:sz w:val="24"/>
          <w:szCs w:val="24"/>
        </w:rPr>
        <w:t>L</w:t>
      </w:r>
      <w:r w:rsidR="00800F06" w:rsidRPr="005672D0">
        <w:rPr>
          <w:rFonts w:eastAsia="Times New Roman"/>
          <w:color w:val="000000"/>
          <w:sz w:val="24"/>
          <w:szCs w:val="24"/>
        </w:rPr>
        <w:t>'activité de l'équipement ou service (installation, organisation, fonctionnement, gestion, axes</w:t>
      </w:r>
      <w:r>
        <w:rPr>
          <w:rFonts w:eastAsia="Times New Roman"/>
          <w:color w:val="000000"/>
          <w:sz w:val="24"/>
          <w:szCs w:val="24"/>
        </w:rPr>
        <w:t xml:space="preserve"> d'intervention) ;</w:t>
      </w:r>
    </w:p>
    <w:p w:rsidR="00800F06" w:rsidRPr="00EB44B4" w:rsidRDefault="005672D0" w:rsidP="00130304">
      <w:pPr>
        <w:numPr>
          <w:ilvl w:val="0"/>
          <w:numId w:val="20"/>
        </w:numPr>
        <w:autoSpaceDE w:val="0"/>
        <w:autoSpaceDN w:val="0"/>
        <w:adjustRightInd w:val="0"/>
        <w:spacing w:before="120"/>
        <w:ind w:left="714" w:hanging="357"/>
        <w:rPr>
          <w:rFonts w:eastAsia="Times New Roman"/>
          <w:color w:val="000000"/>
          <w:sz w:val="24"/>
          <w:szCs w:val="24"/>
        </w:rPr>
      </w:pPr>
      <w:r>
        <w:rPr>
          <w:rFonts w:eastAsia="Times New Roman"/>
          <w:color w:val="000000"/>
          <w:sz w:val="24"/>
          <w:szCs w:val="24"/>
        </w:rPr>
        <w:t>L</w:t>
      </w:r>
      <w:r w:rsidR="00800F06" w:rsidRPr="00EB44B4">
        <w:rPr>
          <w:rFonts w:eastAsia="Times New Roman"/>
          <w:color w:val="000000"/>
          <w:sz w:val="24"/>
          <w:szCs w:val="24"/>
        </w:rPr>
        <w:t>es prévisions budgétaires intervenant en cours d'année (augmentation ou diminution des recettes et dépenses).</w:t>
      </w:r>
    </w:p>
    <w:bookmarkEnd w:id="32"/>
    <w:p w:rsidR="002028F1" w:rsidRDefault="002028F1" w:rsidP="00D07747">
      <w:pPr>
        <w:autoSpaceDE w:val="0"/>
        <w:autoSpaceDN w:val="0"/>
        <w:adjustRightInd w:val="0"/>
        <w:spacing w:before="91"/>
        <w:jc w:val="left"/>
        <w:rPr>
          <w:rFonts w:eastAsia="Times New Roman"/>
          <w:b/>
          <w:bCs/>
          <w:color w:val="002060"/>
          <w:sz w:val="28"/>
          <w:szCs w:val="28"/>
          <w:highlight w:val="yellow"/>
          <w:lang w:eastAsia="en-US"/>
        </w:rPr>
      </w:pPr>
    </w:p>
    <w:p w:rsidR="00800F06" w:rsidRPr="00F55EA5" w:rsidRDefault="002765A0" w:rsidP="00D07747">
      <w:pPr>
        <w:autoSpaceDE w:val="0"/>
        <w:autoSpaceDN w:val="0"/>
        <w:adjustRightInd w:val="0"/>
        <w:spacing w:before="91"/>
        <w:ind w:left="426" w:hanging="426"/>
        <w:jc w:val="left"/>
        <w:rPr>
          <w:rFonts w:eastAsia="Times New Roman"/>
          <w:b/>
          <w:bCs/>
          <w:color w:val="002060"/>
          <w:sz w:val="28"/>
          <w:szCs w:val="28"/>
          <w:lang w:eastAsia="en-US"/>
        </w:rPr>
      </w:pPr>
      <w:bookmarkStart w:id="33" w:name="_Hlk528673935"/>
      <w:r>
        <w:rPr>
          <w:rFonts w:eastAsia="Times New Roman"/>
          <w:b/>
          <w:bCs/>
          <w:color w:val="002060"/>
          <w:sz w:val="28"/>
          <w:szCs w:val="28"/>
          <w:lang w:eastAsia="en-US"/>
        </w:rPr>
        <w:t>4.</w:t>
      </w:r>
      <w:r w:rsidRPr="00F55EA5">
        <w:rPr>
          <w:rFonts w:eastAsia="Times New Roman"/>
          <w:b/>
          <w:bCs/>
          <w:color w:val="002060"/>
          <w:sz w:val="28"/>
          <w:szCs w:val="28"/>
          <w:lang w:eastAsia="en-US"/>
        </w:rPr>
        <w:t xml:space="preserve">2 </w:t>
      </w:r>
      <w:r w:rsidRPr="002765A0">
        <w:rPr>
          <w:rFonts w:eastAsia="Times New Roman"/>
          <w:b/>
          <w:bCs/>
          <w:color w:val="002060"/>
          <w:sz w:val="28"/>
          <w:szCs w:val="28"/>
          <w:u w:val="single"/>
          <w:lang w:eastAsia="en-US"/>
        </w:rPr>
        <w:t>Au</w:t>
      </w:r>
      <w:r w:rsidR="00800F06" w:rsidRPr="00B77F20">
        <w:rPr>
          <w:rFonts w:eastAsia="Times New Roman"/>
          <w:b/>
          <w:bCs/>
          <w:color w:val="002060"/>
          <w:sz w:val="28"/>
          <w:szCs w:val="28"/>
          <w:u w:val="single"/>
          <w:lang w:eastAsia="en-US"/>
        </w:rPr>
        <w:t xml:space="preserve"> regard du public</w:t>
      </w:r>
      <w:r w:rsidR="008812D9" w:rsidRPr="00F55EA5">
        <w:rPr>
          <w:rFonts w:eastAsia="Times New Roman"/>
          <w:b/>
          <w:bCs/>
          <w:color w:val="002060"/>
          <w:sz w:val="28"/>
          <w:szCs w:val="28"/>
          <w:lang w:eastAsia="en-US"/>
        </w:rPr>
        <w:t xml:space="preserve"> </w:t>
      </w:r>
    </w:p>
    <w:p w:rsidR="00800F06" w:rsidRPr="00EE16E6" w:rsidRDefault="00800F06" w:rsidP="00D07747">
      <w:pPr>
        <w:jc w:val="left"/>
        <w:rPr>
          <w:rFonts w:eastAsia="Times New Roman"/>
          <w:strike/>
          <w:sz w:val="24"/>
          <w:szCs w:val="24"/>
        </w:rPr>
      </w:pPr>
    </w:p>
    <w:p w:rsidR="00800F06" w:rsidRPr="00EE16E6" w:rsidRDefault="00800F06" w:rsidP="00130304">
      <w:pPr>
        <w:autoSpaceDE w:val="0"/>
        <w:autoSpaceDN w:val="0"/>
        <w:adjustRightInd w:val="0"/>
        <w:rPr>
          <w:rFonts w:eastAsia="Times New Roman"/>
          <w:color w:val="000000"/>
          <w:sz w:val="24"/>
          <w:szCs w:val="24"/>
        </w:rPr>
      </w:pPr>
      <w:r w:rsidRPr="00EE16E6">
        <w:rPr>
          <w:rFonts w:eastAsia="Times New Roman"/>
          <w:color w:val="000000"/>
          <w:sz w:val="24"/>
          <w:szCs w:val="24"/>
        </w:rPr>
        <w:t>Le gestionnaire s’engage sur les éléments suivants :</w:t>
      </w:r>
    </w:p>
    <w:p w:rsidR="00800F06" w:rsidRPr="00EE16E6" w:rsidRDefault="005672D0" w:rsidP="00130304">
      <w:pPr>
        <w:numPr>
          <w:ilvl w:val="0"/>
          <w:numId w:val="16"/>
        </w:numPr>
        <w:autoSpaceDE w:val="0"/>
        <w:autoSpaceDN w:val="0"/>
        <w:adjustRightInd w:val="0"/>
        <w:spacing w:before="120"/>
        <w:rPr>
          <w:rFonts w:eastAsia="Times New Roman"/>
          <w:color w:val="000000"/>
          <w:sz w:val="24"/>
          <w:szCs w:val="24"/>
        </w:rPr>
      </w:pPr>
      <w:r>
        <w:rPr>
          <w:rFonts w:eastAsia="Times New Roman"/>
          <w:color w:val="000000"/>
          <w:sz w:val="24"/>
          <w:szCs w:val="24"/>
        </w:rPr>
        <w:t>U</w:t>
      </w:r>
      <w:r w:rsidR="00800F06" w:rsidRPr="00EE16E6">
        <w:rPr>
          <w:rFonts w:eastAsia="Times New Roman"/>
          <w:color w:val="000000"/>
          <w:sz w:val="24"/>
          <w:szCs w:val="24"/>
        </w:rPr>
        <w:t>ne ouverture et un accès à tous visant à favoriser la mixité sociale ;</w:t>
      </w:r>
    </w:p>
    <w:p w:rsidR="00800F06" w:rsidRPr="00EE16E6" w:rsidRDefault="005672D0" w:rsidP="00130304">
      <w:pPr>
        <w:numPr>
          <w:ilvl w:val="0"/>
          <w:numId w:val="16"/>
        </w:numPr>
        <w:autoSpaceDE w:val="0"/>
        <w:autoSpaceDN w:val="0"/>
        <w:adjustRightInd w:val="0"/>
        <w:spacing w:before="120"/>
        <w:rPr>
          <w:rFonts w:eastAsia="Times New Roman"/>
          <w:color w:val="000000"/>
          <w:sz w:val="24"/>
          <w:szCs w:val="24"/>
        </w:rPr>
      </w:pPr>
      <w:bookmarkStart w:id="34" w:name="_Hlk37369630"/>
      <w:r>
        <w:rPr>
          <w:rFonts w:eastAsia="Times New Roman"/>
          <w:color w:val="000000"/>
          <w:sz w:val="24"/>
          <w:szCs w:val="24"/>
        </w:rPr>
        <w:t>U</w:t>
      </w:r>
      <w:r w:rsidR="00800F06" w:rsidRPr="00EE16E6">
        <w:rPr>
          <w:rFonts w:eastAsia="Times New Roman"/>
          <w:color w:val="000000"/>
          <w:sz w:val="24"/>
          <w:szCs w:val="24"/>
        </w:rPr>
        <w:t>ne accessibilité financière pour toutes les familles au moyen de tarifications modulées en fonction des ressources</w:t>
      </w:r>
      <w:r w:rsidR="00D9241D">
        <w:rPr>
          <w:rFonts w:eastAsia="Times New Roman"/>
          <w:color w:val="000000"/>
          <w:sz w:val="24"/>
          <w:szCs w:val="24"/>
        </w:rPr>
        <w:t>, avec une utilisation recommandée du quotient familial</w:t>
      </w:r>
      <w:r w:rsidR="00800F06" w:rsidRPr="00EE16E6">
        <w:rPr>
          <w:rFonts w:eastAsia="Times New Roman"/>
          <w:color w:val="000000"/>
          <w:sz w:val="24"/>
          <w:szCs w:val="24"/>
        </w:rPr>
        <w:t xml:space="preserve"> </w:t>
      </w:r>
      <w:r w:rsidR="00D9241D">
        <w:rPr>
          <w:rFonts w:eastAsia="Times New Roman"/>
          <w:color w:val="000000"/>
          <w:sz w:val="24"/>
          <w:szCs w:val="24"/>
        </w:rPr>
        <w:t>permettant de mieux prendre en compte les situations de monoparentalité</w:t>
      </w:r>
      <w:r w:rsidR="00800F06" w:rsidRPr="00EE16E6">
        <w:rPr>
          <w:rFonts w:eastAsia="Times New Roman"/>
          <w:color w:val="000000"/>
          <w:sz w:val="24"/>
          <w:szCs w:val="24"/>
        </w:rPr>
        <w:t>;</w:t>
      </w:r>
    </w:p>
    <w:bookmarkEnd w:id="34"/>
    <w:p w:rsidR="00800F06" w:rsidRPr="00EE16E6" w:rsidRDefault="005672D0" w:rsidP="00130304">
      <w:pPr>
        <w:numPr>
          <w:ilvl w:val="0"/>
          <w:numId w:val="16"/>
        </w:numPr>
        <w:autoSpaceDE w:val="0"/>
        <w:autoSpaceDN w:val="0"/>
        <w:adjustRightInd w:val="0"/>
        <w:spacing w:before="120"/>
        <w:rPr>
          <w:rFonts w:eastAsia="Times New Roman"/>
          <w:color w:val="000000"/>
          <w:sz w:val="24"/>
          <w:szCs w:val="24"/>
        </w:rPr>
      </w:pPr>
      <w:r>
        <w:rPr>
          <w:rFonts w:eastAsia="Times New Roman"/>
          <w:color w:val="000000"/>
          <w:sz w:val="24"/>
          <w:szCs w:val="24"/>
        </w:rPr>
        <w:t>U</w:t>
      </w:r>
      <w:r w:rsidR="00800F06" w:rsidRPr="00EE16E6">
        <w:rPr>
          <w:rFonts w:eastAsia="Times New Roman"/>
          <w:color w:val="000000"/>
          <w:sz w:val="24"/>
          <w:szCs w:val="24"/>
        </w:rPr>
        <w:t>ne implantation territoriale des structures en adéquation avec les besoins locaux ;</w:t>
      </w:r>
    </w:p>
    <w:p w:rsidR="00800F06" w:rsidRPr="005672D0" w:rsidRDefault="005672D0" w:rsidP="00130304">
      <w:pPr>
        <w:numPr>
          <w:ilvl w:val="0"/>
          <w:numId w:val="16"/>
        </w:numPr>
        <w:autoSpaceDE w:val="0"/>
        <w:autoSpaceDN w:val="0"/>
        <w:adjustRightInd w:val="0"/>
        <w:spacing w:before="120"/>
        <w:rPr>
          <w:rFonts w:eastAsia="Times New Roman"/>
          <w:color w:val="000000"/>
          <w:sz w:val="24"/>
          <w:szCs w:val="24"/>
        </w:rPr>
      </w:pPr>
      <w:r w:rsidRPr="005672D0">
        <w:rPr>
          <w:rFonts w:eastAsia="Times New Roman"/>
          <w:color w:val="000000"/>
          <w:sz w:val="24"/>
          <w:szCs w:val="24"/>
        </w:rPr>
        <w:t>L</w:t>
      </w:r>
      <w:r w:rsidR="00800F06" w:rsidRPr="005672D0">
        <w:rPr>
          <w:rFonts w:eastAsia="Times New Roman"/>
          <w:color w:val="000000"/>
          <w:sz w:val="24"/>
          <w:szCs w:val="24"/>
        </w:rPr>
        <w:t>a production d’un projet éducatif obligatoire</w:t>
      </w:r>
      <w:r w:rsidR="00D9241D">
        <w:rPr>
          <w:rFonts w:eastAsia="Times New Roman"/>
          <w:color w:val="000000"/>
          <w:sz w:val="24"/>
          <w:szCs w:val="24"/>
        </w:rPr>
        <w:t>, prenant</w:t>
      </w:r>
      <w:r>
        <w:rPr>
          <w:rFonts w:eastAsia="Times New Roman"/>
          <w:color w:val="000000"/>
          <w:sz w:val="24"/>
          <w:szCs w:val="24"/>
        </w:rPr>
        <w:t xml:space="preserve"> en compte la place des parents ;</w:t>
      </w:r>
    </w:p>
    <w:p w:rsidR="00800F06" w:rsidRPr="00EE16E6" w:rsidRDefault="005672D0" w:rsidP="00130304">
      <w:pPr>
        <w:numPr>
          <w:ilvl w:val="0"/>
          <w:numId w:val="16"/>
        </w:numPr>
        <w:autoSpaceDE w:val="0"/>
        <w:autoSpaceDN w:val="0"/>
        <w:adjustRightInd w:val="0"/>
        <w:spacing w:before="120"/>
        <w:rPr>
          <w:rFonts w:eastAsia="Times New Roman"/>
          <w:color w:val="000000"/>
          <w:sz w:val="24"/>
          <w:szCs w:val="24"/>
        </w:rPr>
      </w:pPr>
      <w:r>
        <w:rPr>
          <w:rFonts w:eastAsia="Times New Roman"/>
          <w:color w:val="000000"/>
          <w:sz w:val="24"/>
          <w:szCs w:val="24"/>
        </w:rPr>
        <w:t>L</w:t>
      </w:r>
      <w:r w:rsidR="00800F06" w:rsidRPr="00EE16E6">
        <w:rPr>
          <w:rFonts w:eastAsia="Times New Roman"/>
          <w:color w:val="000000"/>
          <w:sz w:val="24"/>
          <w:szCs w:val="24"/>
        </w:rPr>
        <w:t>a mise en place d’activités diversifiées, excluant les cours et les apprentissages particuliers</w:t>
      </w:r>
      <w:r>
        <w:rPr>
          <w:rFonts w:eastAsia="Times New Roman"/>
          <w:color w:val="000000"/>
          <w:sz w:val="24"/>
          <w:szCs w:val="24"/>
        </w:rPr>
        <w:t>.</w:t>
      </w:r>
    </w:p>
    <w:p w:rsidR="00800F06" w:rsidRDefault="00800F06" w:rsidP="00130304">
      <w:pPr>
        <w:autoSpaceDE w:val="0"/>
        <w:autoSpaceDN w:val="0"/>
        <w:adjustRightInd w:val="0"/>
        <w:spacing w:line="240" w:lineRule="exact"/>
        <w:rPr>
          <w:rFonts w:eastAsia="Times New Roman"/>
          <w:sz w:val="24"/>
          <w:szCs w:val="24"/>
          <w:highlight w:val="yellow"/>
        </w:rPr>
      </w:pPr>
    </w:p>
    <w:p w:rsidR="00800F06" w:rsidRPr="00EE16E6" w:rsidRDefault="00800F06" w:rsidP="00130304">
      <w:pPr>
        <w:widowControl w:val="0"/>
        <w:tabs>
          <w:tab w:val="left" w:pos="360"/>
        </w:tabs>
        <w:autoSpaceDE w:val="0"/>
        <w:autoSpaceDN w:val="0"/>
        <w:adjustRightInd w:val="0"/>
        <w:rPr>
          <w:rFonts w:eastAsia="Times New Roman"/>
          <w:color w:val="000000"/>
          <w:sz w:val="24"/>
          <w:szCs w:val="24"/>
        </w:rPr>
      </w:pPr>
      <w:r w:rsidRPr="00EE16E6">
        <w:rPr>
          <w:rFonts w:eastAsia="Times New Roman"/>
          <w:color w:val="000000"/>
          <w:sz w:val="24"/>
          <w:szCs w:val="24"/>
        </w:rPr>
        <w:t>Le gestionnaire est conscient de la nécessité d'une certaine neutralité pour le fonctionnement de son service, et en conséquence, il s'engage à ne pas avoir vocation essentielle de diffusion philosophique, politique, syndicale ou confessionnelle et à ne pas exercer de pratique sectaire.</w:t>
      </w:r>
    </w:p>
    <w:p w:rsidR="008B25EA" w:rsidRDefault="008B25EA" w:rsidP="00130304">
      <w:pPr>
        <w:widowControl w:val="0"/>
        <w:tabs>
          <w:tab w:val="left" w:pos="360"/>
        </w:tabs>
        <w:autoSpaceDE w:val="0"/>
        <w:autoSpaceDN w:val="0"/>
        <w:adjustRightInd w:val="0"/>
        <w:rPr>
          <w:rFonts w:eastAsia="Times New Roman"/>
          <w:color w:val="000000"/>
          <w:sz w:val="24"/>
          <w:szCs w:val="24"/>
        </w:rPr>
      </w:pPr>
    </w:p>
    <w:p w:rsidR="00800F06" w:rsidRDefault="00800F06" w:rsidP="00130304">
      <w:pPr>
        <w:widowControl w:val="0"/>
        <w:tabs>
          <w:tab w:val="left" w:pos="360"/>
        </w:tabs>
        <w:autoSpaceDE w:val="0"/>
        <w:autoSpaceDN w:val="0"/>
        <w:adjustRightInd w:val="0"/>
        <w:rPr>
          <w:rFonts w:eastAsia="Times New Roman"/>
          <w:color w:val="000000"/>
          <w:sz w:val="24"/>
          <w:szCs w:val="24"/>
        </w:rPr>
      </w:pPr>
      <w:r w:rsidRPr="00EE16E6">
        <w:rPr>
          <w:rFonts w:eastAsia="Times New Roman"/>
          <w:color w:val="000000"/>
          <w:sz w:val="24"/>
          <w:szCs w:val="24"/>
        </w:rPr>
        <w:t xml:space="preserve">De plus, le gestionnaire s’engage à respecter « La Charte de la Laïcité de la branche Famille avec ses partenaires », adoptée par le Conseil d’Administration de la Caisse Nationale des Allocations Familiales le 1er Septembre 2015 et </w:t>
      </w:r>
      <w:r w:rsidR="008E4714">
        <w:rPr>
          <w:rFonts w:eastAsia="Times New Roman"/>
          <w:color w:val="000000"/>
          <w:sz w:val="24"/>
          <w:szCs w:val="24"/>
        </w:rPr>
        <w:t>intégrée</w:t>
      </w:r>
      <w:r w:rsidRPr="00EE16E6">
        <w:rPr>
          <w:rFonts w:eastAsia="Times New Roman"/>
          <w:color w:val="000000"/>
          <w:sz w:val="24"/>
          <w:szCs w:val="24"/>
        </w:rPr>
        <w:t xml:space="preserve"> à la présente convention.</w:t>
      </w:r>
    </w:p>
    <w:p w:rsidR="00EA1A9D" w:rsidRDefault="00EA1A9D" w:rsidP="00130304">
      <w:pPr>
        <w:widowControl w:val="0"/>
        <w:tabs>
          <w:tab w:val="left" w:pos="360"/>
        </w:tabs>
        <w:autoSpaceDE w:val="0"/>
        <w:autoSpaceDN w:val="0"/>
        <w:adjustRightInd w:val="0"/>
        <w:rPr>
          <w:rFonts w:eastAsia="Times New Roman"/>
          <w:color w:val="000000"/>
          <w:sz w:val="24"/>
          <w:szCs w:val="24"/>
        </w:rPr>
      </w:pPr>
    </w:p>
    <w:p w:rsidR="00EA1A9D" w:rsidRDefault="00EA1A9D" w:rsidP="00130304">
      <w:pPr>
        <w:widowControl w:val="0"/>
        <w:tabs>
          <w:tab w:val="left" w:pos="360"/>
        </w:tabs>
        <w:autoSpaceDE w:val="0"/>
        <w:autoSpaceDN w:val="0"/>
        <w:adjustRightInd w:val="0"/>
        <w:rPr>
          <w:rFonts w:eastAsia="Times New Roman"/>
          <w:color w:val="000000"/>
          <w:sz w:val="24"/>
          <w:szCs w:val="24"/>
        </w:rPr>
      </w:pPr>
    </w:p>
    <w:p w:rsidR="00EA1A9D" w:rsidRDefault="00EA1A9D" w:rsidP="00130304">
      <w:pPr>
        <w:widowControl w:val="0"/>
        <w:tabs>
          <w:tab w:val="left" w:pos="360"/>
        </w:tabs>
        <w:autoSpaceDE w:val="0"/>
        <w:autoSpaceDN w:val="0"/>
        <w:adjustRightInd w:val="0"/>
        <w:rPr>
          <w:rFonts w:eastAsia="Times New Roman"/>
          <w:color w:val="000000"/>
          <w:sz w:val="24"/>
          <w:szCs w:val="24"/>
        </w:rPr>
      </w:pPr>
    </w:p>
    <w:p w:rsidR="00B77F20" w:rsidRPr="00092AFF" w:rsidRDefault="00B77F20" w:rsidP="00B77F20">
      <w:pPr>
        <w:autoSpaceDE w:val="0"/>
        <w:autoSpaceDN w:val="0"/>
        <w:adjustRightInd w:val="0"/>
        <w:spacing w:before="91"/>
        <w:ind w:left="426" w:hanging="426"/>
        <w:jc w:val="left"/>
        <w:rPr>
          <w:rFonts w:eastAsia="Times New Roman"/>
          <w:b/>
          <w:bCs/>
          <w:color w:val="002060"/>
          <w:sz w:val="28"/>
          <w:szCs w:val="28"/>
          <w:lang w:eastAsia="en-US"/>
        </w:rPr>
      </w:pPr>
      <w:r w:rsidRPr="00092AFF">
        <w:rPr>
          <w:rFonts w:eastAsia="Times New Roman"/>
          <w:b/>
          <w:bCs/>
          <w:color w:val="002060"/>
          <w:sz w:val="28"/>
          <w:szCs w:val="28"/>
          <w:lang w:eastAsia="en-US"/>
        </w:rPr>
        <w:t xml:space="preserve">4.3 </w:t>
      </w:r>
      <w:r w:rsidRPr="00092AFF">
        <w:rPr>
          <w:rFonts w:eastAsia="Times New Roman"/>
          <w:b/>
          <w:bCs/>
          <w:color w:val="002060"/>
          <w:sz w:val="28"/>
          <w:szCs w:val="28"/>
          <w:u w:val="single"/>
          <w:lang w:eastAsia="en-US"/>
        </w:rPr>
        <w:t>Au regard des transmissions des données à la Caf</w:t>
      </w:r>
      <w:r w:rsidRPr="00092AFF">
        <w:rPr>
          <w:rFonts w:eastAsia="Times New Roman"/>
          <w:b/>
          <w:bCs/>
          <w:color w:val="002060"/>
          <w:sz w:val="28"/>
          <w:szCs w:val="28"/>
          <w:lang w:eastAsia="en-US"/>
        </w:rPr>
        <w:t xml:space="preserve"> </w:t>
      </w:r>
    </w:p>
    <w:p w:rsidR="00B77F20" w:rsidRDefault="00B77F20" w:rsidP="00130304">
      <w:pPr>
        <w:autoSpaceDE w:val="0"/>
        <w:autoSpaceDN w:val="0"/>
        <w:adjustRightInd w:val="0"/>
        <w:spacing w:line="240" w:lineRule="exact"/>
        <w:rPr>
          <w:rFonts w:eastAsia="Times New Roman"/>
          <w:sz w:val="24"/>
          <w:szCs w:val="24"/>
          <w:highlight w:val="yellow"/>
        </w:rPr>
      </w:pPr>
    </w:p>
    <w:p w:rsidR="00B77F20" w:rsidRDefault="00B77F20" w:rsidP="00130304">
      <w:pPr>
        <w:autoSpaceDE w:val="0"/>
        <w:autoSpaceDN w:val="0"/>
        <w:adjustRightInd w:val="0"/>
        <w:rPr>
          <w:rFonts w:eastAsia="Times New Roman"/>
          <w:color w:val="000000"/>
          <w:sz w:val="24"/>
          <w:szCs w:val="24"/>
        </w:rPr>
      </w:pPr>
      <w:r>
        <w:rPr>
          <w:rFonts w:eastAsia="Times New Roman"/>
          <w:color w:val="000000"/>
          <w:sz w:val="24"/>
          <w:szCs w:val="24"/>
        </w:rPr>
        <w:t xml:space="preserve">Le gestionnaire s’engage à transmettre les données financières et d’activités de façon dématérialisée </w:t>
      </w:r>
      <w:r w:rsidRPr="00EE16E6">
        <w:rPr>
          <w:rFonts w:eastAsia="Times New Roman"/>
          <w:color w:val="000000"/>
          <w:sz w:val="24"/>
          <w:szCs w:val="24"/>
        </w:rPr>
        <w:t xml:space="preserve">via un service mis à disposition sur un espace sécurisé du </w:t>
      </w:r>
      <w:r>
        <w:rPr>
          <w:rFonts w:eastAsia="Times New Roman"/>
          <w:color w:val="000000"/>
          <w:sz w:val="24"/>
          <w:szCs w:val="24"/>
        </w:rPr>
        <w:t>« C</w:t>
      </w:r>
      <w:r w:rsidRPr="00EE16E6">
        <w:rPr>
          <w:rFonts w:eastAsia="Times New Roman"/>
          <w:color w:val="000000"/>
          <w:sz w:val="24"/>
          <w:szCs w:val="24"/>
        </w:rPr>
        <w:t>af.fr</w:t>
      </w:r>
      <w:r>
        <w:rPr>
          <w:rFonts w:eastAsia="Times New Roman"/>
          <w:color w:val="000000"/>
          <w:sz w:val="24"/>
          <w:szCs w:val="24"/>
        </w:rPr>
        <w:t xml:space="preserve"> », après la signature d’une convention d’utilisation spécifique. Cette transmission s’effectue après l’attribution de trois « rôles » : </w:t>
      </w:r>
    </w:p>
    <w:p w:rsidR="008B25EA" w:rsidRDefault="008B25EA" w:rsidP="00130304">
      <w:pPr>
        <w:autoSpaceDE w:val="0"/>
        <w:autoSpaceDN w:val="0"/>
        <w:adjustRightInd w:val="0"/>
        <w:rPr>
          <w:rFonts w:eastAsia="Times New Roman"/>
          <w:color w:val="000000"/>
          <w:sz w:val="24"/>
          <w:szCs w:val="24"/>
        </w:rPr>
      </w:pPr>
    </w:p>
    <w:p w:rsidR="00B77F20" w:rsidRDefault="00EA1A9D" w:rsidP="00130304">
      <w:pPr>
        <w:numPr>
          <w:ilvl w:val="0"/>
          <w:numId w:val="16"/>
        </w:numPr>
        <w:autoSpaceDE w:val="0"/>
        <w:autoSpaceDN w:val="0"/>
        <w:adjustRightInd w:val="0"/>
        <w:rPr>
          <w:rFonts w:eastAsia="Times New Roman"/>
          <w:color w:val="000000"/>
          <w:sz w:val="24"/>
          <w:szCs w:val="24"/>
        </w:rPr>
      </w:pPr>
      <w:r>
        <w:rPr>
          <w:rFonts w:eastAsia="Times New Roman"/>
          <w:sz w:val="24"/>
          <w:szCs w:val="24"/>
        </w:rPr>
        <w:t>F</w:t>
      </w:r>
      <w:r w:rsidR="00B77F20" w:rsidRPr="005A044C">
        <w:rPr>
          <w:rFonts w:eastAsia="Times New Roman"/>
          <w:sz w:val="24"/>
          <w:szCs w:val="24"/>
        </w:rPr>
        <w:t>ourni</w:t>
      </w:r>
      <w:r w:rsidR="00B77F20">
        <w:rPr>
          <w:rFonts w:eastAsia="Times New Roman"/>
          <w:color w:val="000000"/>
          <w:sz w:val="24"/>
          <w:szCs w:val="24"/>
        </w:rPr>
        <w:t>sseur de données d’activité ;</w:t>
      </w:r>
    </w:p>
    <w:p w:rsidR="00B77F20" w:rsidRDefault="00EA1A9D" w:rsidP="00130304">
      <w:pPr>
        <w:numPr>
          <w:ilvl w:val="0"/>
          <w:numId w:val="16"/>
        </w:numPr>
        <w:autoSpaceDE w:val="0"/>
        <w:autoSpaceDN w:val="0"/>
        <w:adjustRightInd w:val="0"/>
        <w:rPr>
          <w:rFonts w:eastAsia="Times New Roman"/>
          <w:color w:val="000000"/>
          <w:sz w:val="24"/>
          <w:szCs w:val="24"/>
        </w:rPr>
      </w:pPr>
      <w:r>
        <w:rPr>
          <w:rFonts w:eastAsia="Times New Roman"/>
          <w:sz w:val="24"/>
          <w:szCs w:val="24"/>
        </w:rPr>
        <w:t>F</w:t>
      </w:r>
      <w:r w:rsidR="00B77F20" w:rsidRPr="005A044C">
        <w:rPr>
          <w:rFonts w:eastAsia="Times New Roman"/>
          <w:sz w:val="24"/>
          <w:szCs w:val="24"/>
        </w:rPr>
        <w:t>ou</w:t>
      </w:r>
      <w:r w:rsidR="00B77F20">
        <w:rPr>
          <w:rFonts w:eastAsia="Times New Roman"/>
          <w:color w:val="000000"/>
          <w:sz w:val="24"/>
          <w:szCs w:val="24"/>
        </w:rPr>
        <w:t>rnisseur de données financières ;</w:t>
      </w:r>
    </w:p>
    <w:p w:rsidR="00B77F20" w:rsidRDefault="00EA1A9D" w:rsidP="00130304">
      <w:pPr>
        <w:numPr>
          <w:ilvl w:val="0"/>
          <w:numId w:val="16"/>
        </w:numPr>
        <w:autoSpaceDE w:val="0"/>
        <w:autoSpaceDN w:val="0"/>
        <w:adjustRightInd w:val="0"/>
        <w:rPr>
          <w:rFonts w:eastAsia="Times New Roman"/>
          <w:color w:val="000000"/>
          <w:sz w:val="24"/>
          <w:szCs w:val="24"/>
        </w:rPr>
      </w:pPr>
      <w:r>
        <w:rPr>
          <w:rFonts w:eastAsia="Times New Roman"/>
          <w:sz w:val="24"/>
          <w:szCs w:val="24"/>
        </w:rPr>
        <w:t>A</w:t>
      </w:r>
      <w:r w:rsidR="00B77F20">
        <w:rPr>
          <w:rFonts w:eastAsia="Times New Roman"/>
          <w:sz w:val="24"/>
          <w:szCs w:val="24"/>
        </w:rPr>
        <w:t>pprobateur</w:t>
      </w:r>
      <w:r w:rsidR="00B77F20">
        <w:rPr>
          <w:rFonts w:eastAsia="Times New Roman"/>
          <w:color w:val="000000"/>
          <w:sz w:val="24"/>
          <w:szCs w:val="24"/>
        </w:rPr>
        <w:t>.</w:t>
      </w:r>
    </w:p>
    <w:p w:rsidR="00B77F20" w:rsidRPr="00092AFF" w:rsidRDefault="00B77F20" w:rsidP="00130304">
      <w:pPr>
        <w:autoSpaceDE w:val="0"/>
        <w:autoSpaceDN w:val="0"/>
        <w:adjustRightInd w:val="0"/>
        <w:spacing w:before="91"/>
        <w:ind w:left="426" w:hanging="426"/>
        <w:rPr>
          <w:rFonts w:eastAsia="Times New Roman"/>
          <w:b/>
          <w:bCs/>
          <w:color w:val="002060"/>
          <w:sz w:val="28"/>
          <w:szCs w:val="28"/>
          <w:lang w:eastAsia="en-US"/>
        </w:rPr>
      </w:pPr>
      <w:r w:rsidRPr="00092AFF">
        <w:rPr>
          <w:rFonts w:eastAsia="Times New Roman"/>
          <w:b/>
          <w:bCs/>
          <w:color w:val="002060"/>
          <w:sz w:val="28"/>
          <w:szCs w:val="28"/>
          <w:lang w:eastAsia="en-US"/>
        </w:rPr>
        <w:t xml:space="preserve"> </w:t>
      </w:r>
    </w:p>
    <w:p w:rsidR="00B77F20" w:rsidRPr="00092AFF" w:rsidRDefault="00B77F20" w:rsidP="00092AFF">
      <w:pPr>
        <w:autoSpaceDE w:val="0"/>
        <w:autoSpaceDN w:val="0"/>
        <w:adjustRightInd w:val="0"/>
        <w:spacing w:before="91"/>
        <w:ind w:left="426" w:hanging="426"/>
        <w:jc w:val="left"/>
        <w:rPr>
          <w:rFonts w:eastAsia="Times New Roman"/>
          <w:b/>
          <w:bCs/>
          <w:color w:val="002060"/>
          <w:sz w:val="28"/>
          <w:szCs w:val="28"/>
          <w:lang w:eastAsia="en-US"/>
        </w:rPr>
      </w:pPr>
      <w:r w:rsidRPr="00092AFF">
        <w:rPr>
          <w:rFonts w:eastAsia="Times New Roman"/>
          <w:b/>
          <w:bCs/>
          <w:color w:val="002060"/>
          <w:sz w:val="28"/>
          <w:szCs w:val="28"/>
          <w:lang w:eastAsia="en-US"/>
        </w:rPr>
        <w:t xml:space="preserve">4.4 </w:t>
      </w:r>
      <w:r w:rsidRPr="00092AFF">
        <w:rPr>
          <w:rFonts w:eastAsia="Times New Roman"/>
          <w:b/>
          <w:bCs/>
          <w:color w:val="002060"/>
          <w:sz w:val="28"/>
          <w:szCs w:val="28"/>
          <w:u w:val="single"/>
          <w:lang w:eastAsia="en-US"/>
        </w:rPr>
        <w:t>Au regard du site Internet de la Cnaf « monenfant.fr »</w:t>
      </w:r>
      <w:r w:rsidRPr="00092AFF">
        <w:rPr>
          <w:rFonts w:eastAsia="Times New Roman"/>
          <w:b/>
          <w:bCs/>
          <w:color w:val="002060"/>
          <w:sz w:val="28"/>
          <w:szCs w:val="28"/>
          <w:lang w:eastAsia="en-US"/>
        </w:rPr>
        <w:t xml:space="preserve"> </w:t>
      </w:r>
    </w:p>
    <w:p w:rsidR="00B77F20" w:rsidRPr="00EE16E6" w:rsidRDefault="00B77F20" w:rsidP="00B77F20">
      <w:pPr>
        <w:autoSpaceDE w:val="0"/>
        <w:autoSpaceDN w:val="0"/>
        <w:adjustRightInd w:val="0"/>
        <w:spacing w:before="91"/>
        <w:jc w:val="left"/>
        <w:rPr>
          <w:rFonts w:eastAsia="Times New Roman"/>
          <w:b/>
          <w:bCs/>
          <w:color w:val="002060"/>
          <w:sz w:val="28"/>
          <w:szCs w:val="28"/>
          <w:lang w:eastAsia="en-US"/>
        </w:rPr>
      </w:pPr>
    </w:p>
    <w:p w:rsidR="00B77F20" w:rsidRPr="00EE16E6" w:rsidRDefault="00B77F20" w:rsidP="00B77F20">
      <w:pPr>
        <w:autoSpaceDE w:val="0"/>
        <w:autoSpaceDN w:val="0"/>
        <w:adjustRightInd w:val="0"/>
        <w:rPr>
          <w:rFonts w:eastAsia="Times New Roman"/>
          <w:color w:val="000000"/>
          <w:sz w:val="24"/>
          <w:szCs w:val="24"/>
        </w:rPr>
      </w:pPr>
      <w:bookmarkStart w:id="35" w:name="_Hlk29218021"/>
      <w:r>
        <w:rPr>
          <w:rFonts w:eastAsia="Times New Roman"/>
          <w:color w:val="000000"/>
          <w:sz w:val="24"/>
          <w:szCs w:val="24"/>
        </w:rPr>
        <w:t>L</w:t>
      </w:r>
      <w:r w:rsidRPr="00EE16E6">
        <w:rPr>
          <w:rFonts w:eastAsia="Times New Roman"/>
          <w:color w:val="000000"/>
          <w:sz w:val="24"/>
          <w:szCs w:val="24"/>
        </w:rPr>
        <w:t xml:space="preserve">e gestionnaire </w:t>
      </w:r>
      <w:r>
        <w:rPr>
          <w:rFonts w:eastAsia="Times New Roman"/>
          <w:color w:val="000000"/>
          <w:sz w:val="24"/>
          <w:szCs w:val="24"/>
        </w:rPr>
        <w:t xml:space="preserve">s’engage à faire figurer </w:t>
      </w:r>
      <w:r w:rsidRPr="00EE16E6">
        <w:rPr>
          <w:rFonts w:eastAsia="Times New Roman"/>
          <w:color w:val="000000"/>
          <w:sz w:val="24"/>
          <w:szCs w:val="24"/>
        </w:rPr>
        <w:t>la présentation de la structure, ses coordonnées, les conditions ou les règles d’admission,</w:t>
      </w:r>
      <w:r>
        <w:rPr>
          <w:rFonts w:eastAsia="Times New Roman"/>
          <w:color w:val="000000"/>
          <w:sz w:val="24"/>
          <w:szCs w:val="24"/>
        </w:rPr>
        <w:t xml:space="preserve"> les principales caractéristiques de son projet</w:t>
      </w:r>
      <w:r w:rsidRPr="00EE16E6">
        <w:rPr>
          <w:rFonts w:eastAsia="Times New Roman"/>
          <w:color w:val="000000"/>
          <w:sz w:val="24"/>
          <w:szCs w:val="24"/>
        </w:rPr>
        <w:t xml:space="preserve"> </w:t>
      </w:r>
      <w:r>
        <w:rPr>
          <w:rFonts w:eastAsia="Times New Roman"/>
          <w:color w:val="000000"/>
          <w:sz w:val="24"/>
          <w:szCs w:val="24"/>
        </w:rPr>
        <w:t>pédagogique sur le site Internet de la Cnaf « mon</w:t>
      </w:r>
      <w:r w:rsidRPr="00EE16E6">
        <w:rPr>
          <w:rFonts w:eastAsia="Times New Roman"/>
          <w:color w:val="000000"/>
          <w:sz w:val="24"/>
          <w:szCs w:val="24"/>
        </w:rPr>
        <w:t xml:space="preserve">enfant.fr », propriété de la Caisse nationale des Allocations familiales. </w:t>
      </w:r>
    </w:p>
    <w:p w:rsidR="00B77F20" w:rsidRDefault="00B77F20" w:rsidP="00B77F20">
      <w:pPr>
        <w:autoSpaceDE w:val="0"/>
        <w:autoSpaceDN w:val="0"/>
        <w:adjustRightInd w:val="0"/>
        <w:rPr>
          <w:rFonts w:eastAsia="Times New Roman"/>
          <w:color w:val="000000"/>
          <w:sz w:val="24"/>
          <w:szCs w:val="24"/>
        </w:rPr>
      </w:pPr>
    </w:p>
    <w:p w:rsidR="00B77F20" w:rsidRPr="00EE16E6" w:rsidRDefault="00B77F20" w:rsidP="00B77F20">
      <w:pPr>
        <w:autoSpaceDE w:val="0"/>
        <w:autoSpaceDN w:val="0"/>
        <w:adjustRightInd w:val="0"/>
        <w:rPr>
          <w:rFonts w:eastAsia="Times New Roman"/>
          <w:color w:val="000000"/>
          <w:sz w:val="24"/>
          <w:szCs w:val="24"/>
        </w:rPr>
      </w:pPr>
      <w:r>
        <w:rPr>
          <w:rFonts w:eastAsia="Times New Roman"/>
          <w:color w:val="000000"/>
          <w:sz w:val="24"/>
          <w:szCs w:val="24"/>
        </w:rPr>
        <w:t>L</w:t>
      </w:r>
      <w:r w:rsidRPr="00EE16E6">
        <w:rPr>
          <w:rFonts w:eastAsia="Times New Roman"/>
          <w:color w:val="000000"/>
          <w:sz w:val="24"/>
          <w:szCs w:val="24"/>
        </w:rPr>
        <w:t>e gestionnaire s'engage à :</w:t>
      </w:r>
    </w:p>
    <w:p w:rsidR="00B77F20" w:rsidRPr="002C1A80" w:rsidRDefault="00B77F20" w:rsidP="00B77F20">
      <w:pPr>
        <w:autoSpaceDE w:val="0"/>
        <w:autoSpaceDN w:val="0"/>
        <w:adjustRightInd w:val="0"/>
        <w:rPr>
          <w:rFonts w:eastAsia="Times New Roman"/>
          <w:color w:val="000000"/>
          <w:sz w:val="16"/>
          <w:szCs w:val="16"/>
        </w:rPr>
      </w:pPr>
    </w:p>
    <w:p w:rsidR="00B77F20" w:rsidRDefault="008B25EA" w:rsidP="00B77F20">
      <w:pPr>
        <w:numPr>
          <w:ilvl w:val="0"/>
          <w:numId w:val="21"/>
        </w:numPr>
        <w:autoSpaceDE w:val="0"/>
        <w:autoSpaceDN w:val="0"/>
        <w:adjustRightInd w:val="0"/>
        <w:rPr>
          <w:rFonts w:eastAsia="Times New Roman"/>
          <w:color w:val="000000"/>
          <w:sz w:val="24"/>
          <w:szCs w:val="24"/>
        </w:rPr>
      </w:pPr>
      <w:r>
        <w:rPr>
          <w:rFonts w:eastAsia="Times New Roman"/>
          <w:sz w:val="24"/>
          <w:szCs w:val="24"/>
        </w:rPr>
        <w:t>F</w:t>
      </w:r>
      <w:r w:rsidR="00B77F20" w:rsidRPr="00EE16E6">
        <w:rPr>
          <w:rFonts w:eastAsia="Times New Roman"/>
          <w:color w:val="000000"/>
          <w:sz w:val="24"/>
          <w:szCs w:val="24"/>
        </w:rPr>
        <w:t>ournir toutes les informations précitées dans le présent article et recueillis via la fiche de référencement</w:t>
      </w:r>
      <w:r w:rsidR="00B77F20" w:rsidRPr="00A23D7C">
        <w:rPr>
          <w:rFonts w:eastAsia="Times New Roman"/>
          <w:color w:val="FF0000"/>
          <w:sz w:val="24"/>
          <w:szCs w:val="24"/>
        </w:rPr>
        <w:t xml:space="preserve"> </w:t>
      </w:r>
      <w:r w:rsidR="00B77F20">
        <w:rPr>
          <w:rFonts w:eastAsia="Times New Roman"/>
          <w:sz w:val="24"/>
          <w:szCs w:val="24"/>
        </w:rPr>
        <w:t>annexée</w:t>
      </w:r>
      <w:r w:rsidR="00B77F20" w:rsidRPr="007326A5">
        <w:rPr>
          <w:rFonts w:eastAsia="Times New Roman"/>
          <w:sz w:val="24"/>
          <w:szCs w:val="24"/>
        </w:rPr>
        <w:t xml:space="preserve"> </w:t>
      </w:r>
      <w:r w:rsidR="00B77F20" w:rsidRPr="00EE16E6">
        <w:rPr>
          <w:rFonts w:eastAsia="Times New Roman"/>
          <w:color w:val="000000"/>
          <w:sz w:val="24"/>
          <w:szCs w:val="24"/>
        </w:rPr>
        <w:t>à la présente convention pour une mise en ligne initiale de ces données par la Caf sur ledit site Internet ;</w:t>
      </w:r>
    </w:p>
    <w:p w:rsidR="008A6E0C" w:rsidRDefault="008A6E0C" w:rsidP="008A6E0C">
      <w:pPr>
        <w:autoSpaceDE w:val="0"/>
        <w:autoSpaceDN w:val="0"/>
        <w:adjustRightInd w:val="0"/>
        <w:ind w:left="720"/>
        <w:rPr>
          <w:rFonts w:eastAsia="Times New Roman"/>
          <w:color w:val="000000"/>
          <w:sz w:val="24"/>
          <w:szCs w:val="24"/>
        </w:rPr>
      </w:pPr>
    </w:p>
    <w:p w:rsidR="00B77F20" w:rsidRPr="00EE16E6" w:rsidRDefault="008B25EA" w:rsidP="00B77F20">
      <w:pPr>
        <w:numPr>
          <w:ilvl w:val="0"/>
          <w:numId w:val="21"/>
        </w:numPr>
        <w:autoSpaceDE w:val="0"/>
        <w:autoSpaceDN w:val="0"/>
        <w:adjustRightInd w:val="0"/>
        <w:rPr>
          <w:rFonts w:eastAsia="Times New Roman"/>
          <w:color w:val="000000"/>
          <w:sz w:val="24"/>
          <w:szCs w:val="24"/>
        </w:rPr>
      </w:pPr>
      <w:r>
        <w:rPr>
          <w:rFonts w:eastAsia="Times New Roman"/>
          <w:color w:val="000000"/>
          <w:sz w:val="24"/>
          <w:szCs w:val="24"/>
        </w:rPr>
        <w:t>S</w:t>
      </w:r>
      <w:r w:rsidR="00B77F20" w:rsidRPr="00EE16E6">
        <w:rPr>
          <w:rFonts w:eastAsia="Times New Roman"/>
          <w:color w:val="000000"/>
          <w:sz w:val="24"/>
          <w:szCs w:val="24"/>
        </w:rPr>
        <w:t>ignaler dans les meilleurs délais à la Caf tous changements ou toutes modifications qui affecteraient les informations mises en ligne sur le</w:t>
      </w:r>
      <w:r w:rsidR="00B77F20">
        <w:rPr>
          <w:rFonts w:eastAsia="Times New Roman"/>
          <w:color w:val="000000"/>
          <w:sz w:val="24"/>
          <w:szCs w:val="24"/>
        </w:rPr>
        <w:t>dit</w:t>
      </w:r>
      <w:r w:rsidR="00B77F20" w:rsidRPr="00EE16E6">
        <w:rPr>
          <w:rFonts w:eastAsia="Times New Roman"/>
          <w:color w:val="000000"/>
          <w:sz w:val="24"/>
          <w:szCs w:val="24"/>
        </w:rPr>
        <w:t xml:space="preserve"> site Internet. </w:t>
      </w:r>
    </w:p>
    <w:p w:rsidR="00B77F20" w:rsidRPr="006B660B" w:rsidRDefault="00B77F20" w:rsidP="00B77F20">
      <w:pPr>
        <w:autoSpaceDE w:val="0"/>
        <w:autoSpaceDN w:val="0"/>
        <w:adjustRightInd w:val="0"/>
        <w:rPr>
          <w:rFonts w:eastAsia="Times New Roman"/>
          <w:color w:val="000000"/>
          <w:sz w:val="16"/>
          <w:szCs w:val="16"/>
        </w:rPr>
      </w:pPr>
    </w:p>
    <w:p w:rsidR="00B77F20" w:rsidRPr="00EE16E6" w:rsidRDefault="00B77F20" w:rsidP="00B77F20">
      <w:pPr>
        <w:autoSpaceDE w:val="0"/>
        <w:autoSpaceDN w:val="0"/>
        <w:adjustRightInd w:val="0"/>
        <w:rPr>
          <w:rFonts w:eastAsia="Times New Roman"/>
          <w:color w:val="000000"/>
          <w:sz w:val="24"/>
          <w:szCs w:val="24"/>
        </w:rPr>
      </w:pPr>
      <w:r w:rsidRPr="00EE16E6">
        <w:rPr>
          <w:rFonts w:eastAsia="Times New Roman"/>
          <w:color w:val="000000"/>
          <w:sz w:val="24"/>
          <w:szCs w:val="24"/>
        </w:rPr>
        <w:t>Dans le cas</w:t>
      </w:r>
      <w:r w:rsidRPr="005A044C">
        <w:rPr>
          <w:rFonts w:eastAsia="Times New Roman"/>
          <w:sz w:val="24"/>
          <w:szCs w:val="24"/>
        </w:rPr>
        <w:t xml:space="preserve"> où </w:t>
      </w:r>
      <w:r w:rsidRPr="00EE16E6">
        <w:rPr>
          <w:rFonts w:eastAsia="Times New Roman"/>
          <w:color w:val="000000"/>
          <w:sz w:val="24"/>
          <w:szCs w:val="24"/>
        </w:rPr>
        <w:t xml:space="preserve">celui-ci a signé une convention d'habilitation </w:t>
      </w:r>
      <w:r w:rsidR="00D454F0">
        <w:rPr>
          <w:rFonts w:eastAsia="Times New Roman"/>
          <w:color w:val="000000"/>
          <w:sz w:val="24"/>
          <w:szCs w:val="24"/>
        </w:rPr>
        <w:t>« </w:t>
      </w:r>
      <w:r w:rsidRPr="00EE16E6">
        <w:rPr>
          <w:rFonts w:eastAsia="Times New Roman"/>
          <w:color w:val="000000"/>
          <w:sz w:val="24"/>
          <w:szCs w:val="24"/>
        </w:rPr>
        <w:t>monenfant.</w:t>
      </w:r>
      <w:r w:rsidRPr="00A04BA3">
        <w:rPr>
          <w:rFonts w:eastAsia="Times New Roman"/>
          <w:color w:val="000000"/>
          <w:sz w:val="24"/>
          <w:szCs w:val="24"/>
        </w:rPr>
        <w:t>fr » avec</w:t>
      </w:r>
      <w:r w:rsidRPr="00EE16E6">
        <w:rPr>
          <w:rFonts w:eastAsia="Times New Roman"/>
          <w:color w:val="000000"/>
          <w:sz w:val="24"/>
          <w:szCs w:val="24"/>
        </w:rPr>
        <w:t xml:space="preserve"> la Caf, l'autorisant à mettre à jour sur le site les informations relatives à la (aux) structure (s) dont il assure la gestion,</w:t>
      </w:r>
      <w:r>
        <w:rPr>
          <w:rFonts w:eastAsia="Times New Roman"/>
          <w:color w:val="000000"/>
          <w:sz w:val="24"/>
          <w:szCs w:val="24"/>
        </w:rPr>
        <w:t xml:space="preserve"> le gestionnaire s'engage à e</w:t>
      </w:r>
      <w:r w:rsidRPr="00EE16E6">
        <w:rPr>
          <w:rFonts w:eastAsia="Times New Roman"/>
          <w:color w:val="000000"/>
          <w:sz w:val="24"/>
          <w:szCs w:val="24"/>
        </w:rPr>
        <w:t>ffectuer lui-même tous changements ou modifications qui affecteraient les informations mises en ligne sur le dit- site Internet.</w:t>
      </w:r>
    </w:p>
    <w:bookmarkEnd w:id="35"/>
    <w:p w:rsidR="00DC669D" w:rsidRPr="00B26380" w:rsidRDefault="00DC669D" w:rsidP="00D07747">
      <w:pPr>
        <w:widowControl w:val="0"/>
        <w:tabs>
          <w:tab w:val="left" w:pos="360"/>
        </w:tabs>
        <w:autoSpaceDE w:val="0"/>
        <w:autoSpaceDN w:val="0"/>
        <w:adjustRightInd w:val="0"/>
        <w:spacing w:line="394" w:lineRule="exact"/>
        <w:jc w:val="left"/>
        <w:rPr>
          <w:rFonts w:eastAsia="Times New Roman"/>
          <w:color w:val="000000"/>
          <w:sz w:val="24"/>
          <w:szCs w:val="24"/>
          <w:highlight w:val="yellow"/>
        </w:rPr>
      </w:pPr>
    </w:p>
    <w:p w:rsidR="00B77F20" w:rsidRPr="00757900" w:rsidRDefault="00B77F20" w:rsidP="00B77F20">
      <w:pPr>
        <w:autoSpaceDE w:val="0"/>
        <w:autoSpaceDN w:val="0"/>
        <w:adjustRightInd w:val="0"/>
        <w:spacing w:before="91"/>
        <w:ind w:left="426" w:hanging="426"/>
        <w:jc w:val="left"/>
        <w:rPr>
          <w:rFonts w:eastAsia="Times New Roman"/>
          <w:b/>
          <w:bCs/>
          <w:color w:val="002060"/>
          <w:sz w:val="28"/>
          <w:szCs w:val="28"/>
          <w:lang w:eastAsia="en-US"/>
        </w:rPr>
      </w:pPr>
      <w:bookmarkStart w:id="36" w:name="_Hlk528674031"/>
      <w:bookmarkEnd w:id="33"/>
      <w:r w:rsidRPr="00757900">
        <w:rPr>
          <w:rFonts w:eastAsia="Times New Roman"/>
          <w:b/>
          <w:bCs/>
          <w:color w:val="002060"/>
          <w:sz w:val="28"/>
          <w:szCs w:val="28"/>
          <w:lang w:eastAsia="en-US"/>
        </w:rPr>
        <w:t xml:space="preserve">4.5 </w:t>
      </w:r>
      <w:r w:rsidRPr="00757900">
        <w:rPr>
          <w:rFonts w:eastAsia="Times New Roman"/>
          <w:b/>
          <w:bCs/>
          <w:color w:val="002060"/>
          <w:sz w:val="28"/>
          <w:szCs w:val="28"/>
          <w:u w:val="single"/>
          <w:lang w:eastAsia="en-US"/>
        </w:rPr>
        <w:t>Au regard de la communication</w:t>
      </w:r>
      <w:r w:rsidRPr="00757900">
        <w:rPr>
          <w:rFonts w:eastAsia="Times New Roman"/>
          <w:b/>
          <w:bCs/>
          <w:color w:val="002060"/>
          <w:sz w:val="28"/>
          <w:szCs w:val="28"/>
          <w:lang w:eastAsia="en-US"/>
        </w:rPr>
        <w:t xml:space="preserve"> </w:t>
      </w:r>
    </w:p>
    <w:p w:rsidR="00B77F20" w:rsidRDefault="00B77F20" w:rsidP="00B77F20">
      <w:pPr>
        <w:suppressAutoHyphens/>
        <w:spacing w:before="100" w:after="240"/>
        <w:rPr>
          <w:rFonts w:ascii="Optima" w:eastAsia="Times New Roman" w:hAnsi="Optima" w:cs="Arial"/>
          <w:szCs w:val="20"/>
        </w:rPr>
      </w:pPr>
      <w:r w:rsidRPr="0027552D">
        <w:rPr>
          <w:rFonts w:eastAsia="Times New Roman"/>
          <w:sz w:val="24"/>
          <w:szCs w:val="24"/>
        </w:rPr>
        <w:t>Le gestionnaire s'engage à faire mention de l'aide apportée par la Caf sur le lieu principal de réalisation du service, dans les informations et documents administratifs destinés aux familles et dans toutes les interventions, déclarations publiques, commu</w:t>
      </w:r>
      <w:r>
        <w:rPr>
          <w:rFonts w:eastAsia="Times New Roman"/>
          <w:sz w:val="24"/>
          <w:szCs w:val="24"/>
        </w:rPr>
        <w:t>niqués, publications, affiches, (y compris site Internet et réseaux sociaux dédiés)</w:t>
      </w:r>
      <w:r w:rsidRPr="0027552D">
        <w:rPr>
          <w:rFonts w:eastAsia="Times New Roman"/>
          <w:sz w:val="24"/>
          <w:szCs w:val="24"/>
        </w:rPr>
        <w:t xml:space="preserve"> visant le service couvert par la présente convention.</w:t>
      </w:r>
      <w:r w:rsidRPr="00F4511A">
        <w:rPr>
          <w:rFonts w:ascii="Optima" w:eastAsia="Times New Roman" w:hAnsi="Optima" w:cs="Arial"/>
          <w:szCs w:val="20"/>
        </w:rPr>
        <w:t xml:space="preserve"> </w:t>
      </w:r>
    </w:p>
    <w:p w:rsidR="008B25EA" w:rsidRDefault="008B25EA" w:rsidP="00B77F20">
      <w:pPr>
        <w:autoSpaceDE w:val="0"/>
        <w:autoSpaceDN w:val="0"/>
        <w:adjustRightInd w:val="0"/>
        <w:spacing w:before="91"/>
        <w:ind w:left="426" w:hanging="426"/>
        <w:rPr>
          <w:rFonts w:eastAsia="Times New Roman"/>
          <w:b/>
          <w:bCs/>
          <w:color w:val="002060"/>
          <w:sz w:val="26"/>
          <w:szCs w:val="26"/>
          <w:lang w:eastAsia="en-US"/>
        </w:rPr>
      </w:pPr>
    </w:p>
    <w:p w:rsidR="00B77F20" w:rsidRPr="00757900" w:rsidRDefault="00B77F20" w:rsidP="00B77F20">
      <w:pPr>
        <w:autoSpaceDE w:val="0"/>
        <w:autoSpaceDN w:val="0"/>
        <w:adjustRightInd w:val="0"/>
        <w:spacing w:before="91"/>
        <w:ind w:left="426" w:hanging="426"/>
        <w:rPr>
          <w:rFonts w:eastAsia="Times New Roman"/>
          <w:b/>
          <w:bCs/>
          <w:color w:val="002060"/>
          <w:sz w:val="28"/>
          <w:szCs w:val="28"/>
          <w:lang w:eastAsia="en-US"/>
        </w:rPr>
      </w:pPr>
      <w:r w:rsidRPr="00757900">
        <w:rPr>
          <w:rFonts w:eastAsia="Times New Roman"/>
          <w:b/>
          <w:bCs/>
          <w:color w:val="002060"/>
          <w:sz w:val="28"/>
          <w:szCs w:val="28"/>
          <w:lang w:eastAsia="en-US"/>
        </w:rPr>
        <w:t xml:space="preserve">4.6 </w:t>
      </w:r>
      <w:r w:rsidRPr="00757900">
        <w:rPr>
          <w:rFonts w:eastAsia="Times New Roman"/>
          <w:b/>
          <w:bCs/>
          <w:color w:val="002060"/>
          <w:sz w:val="28"/>
          <w:szCs w:val="28"/>
          <w:u w:val="single"/>
          <w:lang w:eastAsia="en-US"/>
        </w:rPr>
        <w:t>Au regard des obligations légales et réglementaires</w:t>
      </w:r>
      <w:r w:rsidRPr="00757900">
        <w:rPr>
          <w:rFonts w:eastAsia="Times New Roman"/>
          <w:b/>
          <w:bCs/>
          <w:color w:val="002060"/>
          <w:sz w:val="28"/>
          <w:szCs w:val="28"/>
          <w:lang w:eastAsia="en-US"/>
        </w:rPr>
        <w:t xml:space="preserve"> </w:t>
      </w:r>
    </w:p>
    <w:p w:rsidR="00800F06" w:rsidRPr="00B26380" w:rsidRDefault="00800F06" w:rsidP="00C33ECF">
      <w:pPr>
        <w:autoSpaceDE w:val="0"/>
        <w:autoSpaceDN w:val="0"/>
        <w:adjustRightInd w:val="0"/>
        <w:spacing w:line="240" w:lineRule="exact"/>
        <w:rPr>
          <w:rFonts w:eastAsia="Times New Roman"/>
          <w:sz w:val="24"/>
          <w:szCs w:val="24"/>
          <w:highlight w:val="yellow"/>
        </w:rPr>
      </w:pPr>
    </w:p>
    <w:p w:rsidR="00800F06" w:rsidRPr="00EE16E6" w:rsidRDefault="00800F06" w:rsidP="00C33ECF">
      <w:pPr>
        <w:rPr>
          <w:rFonts w:eastAsia="Times New Roman"/>
          <w:sz w:val="24"/>
          <w:szCs w:val="24"/>
        </w:rPr>
      </w:pPr>
      <w:r w:rsidRPr="00EE16E6">
        <w:rPr>
          <w:rFonts w:eastAsia="Times New Roman"/>
          <w:sz w:val="24"/>
          <w:szCs w:val="24"/>
        </w:rPr>
        <w:t>Le gestionnaire s'engage au respect sur toute la durée de la convention, des dispositions légales et réglementaires notamment en matière :</w:t>
      </w:r>
    </w:p>
    <w:p w:rsidR="00800F06" w:rsidRPr="00B26380" w:rsidRDefault="00800F06" w:rsidP="00C33ECF">
      <w:pPr>
        <w:rPr>
          <w:rFonts w:eastAsia="Times New Roman"/>
          <w:sz w:val="24"/>
          <w:szCs w:val="24"/>
          <w:highlight w:val="yellow"/>
        </w:rPr>
      </w:pPr>
    </w:p>
    <w:p w:rsidR="00800F06" w:rsidRPr="00EE16E6" w:rsidRDefault="006B660B" w:rsidP="00AC06D1">
      <w:pPr>
        <w:numPr>
          <w:ilvl w:val="0"/>
          <w:numId w:val="21"/>
        </w:numPr>
        <w:autoSpaceDE w:val="0"/>
        <w:autoSpaceDN w:val="0"/>
        <w:adjustRightInd w:val="0"/>
        <w:rPr>
          <w:rFonts w:eastAsia="Times New Roman"/>
          <w:sz w:val="24"/>
          <w:szCs w:val="24"/>
        </w:rPr>
      </w:pPr>
      <w:r>
        <w:rPr>
          <w:rFonts w:eastAsia="Times New Roman"/>
          <w:sz w:val="24"/>
          <w:szCs w:val="24"/>
        </w:rPr>
        <w:t>D</w:t>
      </w:r>
      <w:r w:rsidR="00800F06" w:rsidRPr="00EE16E6">
        <w:rPr>
          <w:rFonts w:eastAsia="Times New Roman"/>
          <w:sz w:val="24"/>
          <w:szCs w:val="24"/>
        </w:rPr>
        <w:t>'agrément, de conditions d'ouverture, de création de service, d'hygiène, de sécurité et d'accueil du public ;</w:t>
      </w:r>
    </w:p>
    <w:p w:rsidR="00800F06" w:rsidRPr="00EE16E6" w:rsidRDefault="006B660B" w:rsidP="00AC06D1">
      <w:pPr>
        <w:numPr>
          <w:ilvl w:val="0"/>
          <w:numId w:val="21"/>
        </w:numPr>
        <w:autoSpaceDE w:val="0"/>
        <w:autoSpaceDN w:val="0"/>
        <w:adjustRightInd w:val="0"/>
        <w:rPr>
          <w:rFonts w:eastAsia="Times New Roman"/>
          <w:sz w:val="24"/>
          <w:szCs w:val="24"/>
        </w:rPr>
      </w:pPr>
      <w:r>
        <w:rPr>
          <w:rFonts w:eastAsia="Times New Roman"/>
          <w:sz w:val="24"/>
          <w:szCs w:val="24"/>
        </w:rPr>
        <w:t>D</w:t>
      </w:r>
      <w:r w:rsidR="00800F06" w:rsidRPr="00EE16E6">
        <w:rPr>
          <w:rFonts w:eastAsia="Times New Roman"/>
          <w:sz w:val="24"/>
          <w:szCs w:val="24"/>
        </w:rPr>
        <w:t>e droit du travail ;</w:t>
      </w:r>
    </w:p>
    <w:p w:rsidR="00800F06" w:rsidRPr="00EE16E6" w:rsidRDefault="006B660B" w:rsidP="00AC06D1">
      <w:pPr>
        <w:numPr>
          <w:ilvl w:val="0"/>
          <w:numId w:val="21"/>
        </w:numPr>
        <w:autoSpaceDE w:val="0"/>
        <w:autoSpaceDN w:val="0"/>
        <w:adjustRightInd w:val="0"/>
        <w:rPr>
          <w:rFonts w:eastAsia="Times New Roman"/>
          <w:sz w:val="24"/>
          <w:szCs w:val="24"/>
        </w:rPr>
      </w:pPr>
      <w:r>
        <w:rPr>
          <w:rFonts w:eastAsia="Times New Roman"/>
          <w:sz w:val="24"/>
          <w:szCs w:val="24"/>
        </w:rPr>
        <w:t>D</w:t>
      </w:r>
      <w:r w:rsidR="00800F06" w:rsidRPr="00EE16E6">
        <w:rPr>
          <w:rFonts w:eastAsia="Times New Roman"/>
          <w:sz w:val="24"/>
          <w:szCs w:val="24"/>
        </w:rPr>
        <w:t>e règlement des cotisations Urssaf, d’assurances, de recours à un commissaire aux comptes ;</w:t>
      </w:r>
    </w:p>
    <w:p w:rsidR="00800F06" w:rsidRDefault="006B660B" w:rsidP="00AC06D1">
      <w:pPr>
        <w:numPr>
          <w:ilvl w:val="0"/>
          <w:numId w:val="21"/>
        </w:numPr>
        <w:autoSpaceDE w:val="0"/>
        <w:autoSpaceDN w:val="0"/>
        <w:adjustRightInd w:val="0"/>
        <w:rPr>
          <w:rFonts w:eastAsia="Times New Roman"/>
          <w:sz w:val="24"/>
          <w:szCs w:val="24"/>
        </w:rPr>
      </w:pPr>
      <w:r>
        <w:rPr>
          <w:rFonts w:eastAsia="Times New Roman"/>
          <w:sz w:val="24"/>
          <w:szCs w:val="24"/>
        </w:rPr>
        <w:t>D</w:t>
      </w:r>
      <w:r w:rsidR="00800F06" w:rsidRPr="00EE16E6">
        <w:rPr>
          <w:rFonts w:eastAsia="Times New Roman"/>
          <w:sz w:val="24"/>
          <w:szCs w:val="24"/>
        </w:rPr>
        <w:t>e procédure de redressement judiciaire, cessation d'activité, dépôt de bilan, etc.</w:t>
      </w:r>
    </w:p>
    <w:p w:rsidR="00EE16E6" w:rsidRPr="00EE16E6" w:rsidRDefault="00EE16E6" w:rsidP="00AC06D1">
      <w:pPr>
        <w:numPr>
          <w:ilvl w:val="0"/>
          <w:numId w:val="21"/>
        </w:numPr>
        <w:autoSpaceDE w:val="0"/>
        <w:autoSpaceDN w:val="0"/>
        <w:adjustRightInd w:val="0"/>
        <w:rPr>
          <w:rFonts w:eastAsia="Times New Roman"/>
          <w:sz w:val="24"/>
          <w:szCs w:val="24"/>
        </w:rPr>
      </w:pPr>
    </w:p>
    <w:p w:rsidR="00800F06" w:rsidRPr="00EE16E6" w:rsidRDefault="00800F06" w:rsidP="008B25EA">
      <w:pPr>
        <w:rPr>
          <w:rFonts w:eastAsia="Times New Roman"/>
          <w:i/>
          <w:iCs/>
          <w:sz w:val="24"/>
          <w:szCs w:val="24"/>
        </w:rPr>
      </w:pPr>
      <w:r w:rsidRPr="00EE16E6">
        <w:rPr>
          <w:rFonts w:eastAsia="Times New Roman"/>
          <w:sz w:val="24"/>
          <w:szCs w:val="24"/>
        </w:rPr>
        <w:t xml:space="preserve">Il s'engage à informer la Caf de tout changement apporté dans les statuts </w:t>
      </w:r>
      <w:r w:rsidRPr="00EE16E6">
        <w:rPr>
          <w:rFonts w:eastAsia="Times New Roman"/>
          <w:i/>
          <w:iCs/>
          <w:spacing w:val="10"/>
          <w:sz w:val="24"/>
          <w:szCs w:val="24"/>
        </w:rPr>
        <w:t>(ne</w:t>
      </w:r>
      <w:r w:rsidRPr="00EE16E6">
        <w:rPr>
          <w:rFonts w:eastAsia="Times New Roman"/>
          <w:i/>
          <w:iCs/>
          <w:sz w:val="24"/>
          <w:szCs w:val="24"/>
        </w:rPr>
        <w:t xml:space="preserve"> concerne pas les collectivités territoriales).</w:t>
      </w:r>
    </w:p>
    <w:p w:rsidR="009C424E" w:rsidRPr="009C424E" w:rsidRDefault="009C424E" w:rsidP="008B25EA">
      <w:pPr>
        <w:autoSpaceDE w:val="0"/>
        <w:autoSpaceDN w:val="0"/>
        <w:adjustRightInd w:val="0"/>
        <w:spacing w:line="240" w:lineRule="exact"/>
        <w:rPr>
          <w:rFonts w:eastAsia="Times New Roman"/>
          <w:b/>
          <w:bCs/>
          <w:color w:val="002060"/>
          <w:sz w:val="28"/>
          <w:szCs w:val="28"/>
          <w:lang w:eastAsia="en-US"/>
        </w:rPr>
      </w:pPr>
    </w:p>
    <w:p w:rsidR="00D43813" w:rsidRDefault="00D43813" w:rsidP="008B25EA">
      <w:pPr>
        <w:autoSpaceDE w:val="0"/>
        <w:autoSpaceDN w:val="0"/>
        <w:adjustRightInd w:val="0"/>
        <w:rPr>
          <w:rFonts w:eastAsia="Times New Roman"/>
          <w:color w:val="000000"/>
          <w:sz w:val="24"/>
          <w:szCs w:val="24"/>
        </w:rPr>
      </w:pPr>
      <w:r w:rsidRPr="00D43813">
        <w:rPr>
          <w:rFonts w:eastAsia="Times New Roman"/>
          <w:color w:val="000000"/>
          <w:sz w:val="24"/>
          <w:szCs w:val="24"/>
        </w:rPr>
        <w:t>Le gestionnaire s’engage à respecter, sur toute la durée de la convention, les dispositions légales e</w:t>
      </w:r>
      <w:r>
        <w:rPr>
          <w:rFonts w:eastAsia="Times New Roman"/>
          <w:color w:val="000000"/>
          <w:sz w:val="24"/>
          <w:szCs w:val="24"/>
        </w:rPr>
        <w:t xml:space="preserve">t </w:t>
      </w:r>
      <w:r w:rsidRPr="00D43813">
        <w:rPr>
          <w:rFonts w:eastAsia="Times New Roman"/>
          <w:color w:val="000000"/>
          <w:sz w:val="24"/>
          <w:szCs w:val="24"/>
        </w:rPr>
        <w:t>règlementaires relatives aux accueils collectifs de mineurs.</w:t>
      </w:r>
    </w:p>
    <w:p w:rsidR="00D43813" w:rsidRPr="00D43813" w:rsidRDefault="00D43813" w:rsidP="008B25EA">
      <w:pPr>
        <w:autoSpaceDE w:val="0"/>
        <w:autoSpaceDN w:val="0"/>
        <w:adjustRightInd w:val="0"/>
        <w:rPr>
          <w:rFonts w:eastAsia="Times New Roman"/>
          <w:color w:val="000000"/>
          <w:sz w:val="24"/>
          <w:szCs w:val="24"/>
        </w:rPr>
      </w:pPr>
    </w:p>
    <w:p w:rsidR="00D43813" w:rsidRDefault="00D43813" w:rsidP="008B25EA">
      <w:pPr>
        <w:autoSpaceDE w:val="0"/>
        <w:autoSpaceDN w:val="0"/>
        <w:adjustRightInd w:val="0"/>
        <w:rPr>
          <w:rFonts w:eastAsia="Times New Roman"/>
          <w:color w:val="000000"/>
          <w:sz w:val="24"/>
          <w:szCs w:val="24"/>
        </w:rPr>
      </w:pPr>
      <w:r w:rsidRPr="00D43813">
        <w:rPr>
          <w:rFonts w:eastAsia="Times New Roman"/>
          <w:color w:val="000000"/>
          <w:sz w:val="24"/>
          <w:szCs w:val="24"/>
        </w:rPr>
        <w:t>Tout contrôle des services de l’Etat et notamment des services départementaux de la jeunesse concluant à un</w:t>
      </w:r>
      <w:r>
        <w:rPr>
          <w:rFonts w:eastAsia="Times New Roman"/>
          <w:color w:val="000000"/>
          <w:sz w:val="24"/>
          <w:szCs w:val="24"/>
        </w:rPr>
        <w:t xml:space="preserve"> </w:t>
      </w:r>
      <w:r w:rsidRPr="00D43813">
        <w:rPr>
          <w:rFonts w:eastAsia="Times New Roman"/>
          <w:color w:val="000000"/>
          <w:sz w:val="24"/>
          <w:szCs w:val="24"/>
        </w:rPr>
        <w:t>non-respect de la réglementation en matière d’accueil collectif de mineurs entraîne la suspension immédiate de la</w:t>
      </w:r>
      <w:r>
        <w:rPr>
          <w:rFonts w:eastAsia="Times New Roman"/>
          <w:color w:val="000000"/>
          <w:sz w:val="24"/>
          <w:szCs w:val="24"/>
        </w:rPr>
        <w:t xml:space="preserve"> </w:t>
      </w:r>
      <w:r w:rsidRPr="00D43813">
        <w:rPr>
          <w:rFonts w:eastAsia="Times New Roman"/>
          <w:color w:val="000000"/>
          <w:sz w:val="24"/>
          <w:szCs w:val="24"/>
        </w:rPr>
        <w:t>prestation de service et le remboursement des sommes correspondantes déjà versées.</w:t>
      </w:r>
    </w:p>
    <w:p w:rsidR="00D43813" w:rsidRPr="00D43813" w:rsidRDefault="00D43813" w:rsidP="008B25EA">
      <w:pPr>
        <w:autoSpaceDE w:val="0"/>
        <w:autoSpaceDN w:val="0"/>
        <w:adjustRightInd w:val="0"/>
        <w:rPr>
          <w:rFonts w:eastAsia="Times New Roman"/>
          <w:color w:val="000000"/>
          <w:sz w:val="24"/>
          <w:szCs w:val="24"/>
        </w:rPr>
      </w:pPr>
    </w:p>
    <w:p w:rsidR="00EE16E6" w:rsidRPr="00D43813" w:rsidRDefault="00D43813" w:rsidP="008B25EA">
      <w:pPr>
        <w:rPr>
          <w:rFonts w:eastAsia="Times New Roman"/>
          <w:sz w:val="24"/>
          <w:szCs w:val="24"/>
        </w:rPr>
      </w:pPr>
      <w:r w:rsidRPr="00D43813">
        <w:rPr>
          <w:rFonts w:eastAsia="Times New Roman"/>
          <w:color w:val="000000"/>
          <w:sz w:val="24"/>
          <w:szCs w:val="24"/>
        </w:rPr>
        <w:t>Le gestionnaire s’engage à informer la Caf de tout changement apporté dans le fonctionnement de l'équipement.</w:t>
      </w:r>
      <w:r w:rsidR="00EE16E6" w:rsidRPr="00D43813">
        <w:rPr>
          <w:rFonts w:eastAsia="Times New Roman"/>
          <w:sz w:val="24"/>
          <w:szCs w:val="24"/>
        </w:rPr>
        <w:t xml:space="preserve"> </w:t>
      </w:r>
    </w:p>
    <w:p w:rsidR="00B77F20" w:rsidRDefault="00B77F20" w:rsidP="00D07747">
      <w:pPr>
        <w:autoSpaceDE w:val="0"/>
        <w:autoSpaceDN w:val="0"/>
        <w:adjustRightInd w:val="0"/>
        <w:spacing w:before="91"/>
        <w:jc w:val="left"/>
        <w:rPr>
          <w:rFonts w:eastAsia="Times New Roman"/>
          <w:b/>
          <w:bCs/>
          <w:color w:val="002060"/>
          <w:sz w:val="28"/>
          <w:szCs w:val="28"/>
          <w:highlight w:val="yellow"/>
          <w:lang w:eastAsia="en-US"/>
        </w:rPr>
      </w:pPr>
    </w:p>
    <w:p w:rsidR="00B77F20" w:rsidRPr="008B25EA" w:rsidRDefault="00B77F20" w:rsidP="00B77F20">
      <w:pPr>
        <w:suppressAutoHyphens/>
        <w:rPr>
          <w:rFonts w:eastAsia="Times New Roman"/>
          <w:b/>
          <w:bCs/>
          <w:color w:val="17365D"/>
          <w:sz w:val="32"/>
          <w:szCs w:val="32"/>
          <w:u w:val="single"/>
          <w:lang w:eastAsia="en-US"/>
        </w:rPr>
      </w:pPr>
      <w:r w:rsidRPr="008B25EA">
        <w:rPr>
          <w:rFonts w:eastAsia="Times New Roman"/>
          <w:b/>
          <w:bCs/>
          <w:color w:val="17365D"/>
          <w:sz w:val="32"/>
          <w:szCs w:val="32"/>
          <w:u w:val="single"/>
          <w:lang w:eastAsia="en-US"/>
        </w:rPr>
        <w:t>Article 5 – Les pièces justificatives</w:t>
      </w:r>
    </w:p>
    <w:p w:rsidR="00800F06" w:rsidRPr="00D43813" w:rsidRDefault="00800F06" w:rsidP="00130304">
      <w:pPr>
        <w:rPr>
          <w:rFonts w:eastAsia="Times New Roman"/>
          <w:b/>
          <w:iCs/>
          <w:color w:val="1F497D"/>
          <w:sz w:val="24"/>
          <w:szCs w:val="24"/>
        </w:rPr>
      </w:pPr>
      <w:bookmarkStart w:id="37" w:name="_Hlk528674087"/>
      <w:bookmarkEnd w:id="36"/>
    </w:p>
    <w:p w:rsidR="00800F06" w:rsidRPr="00D43813" w:rsidRDefault="00800F06" w:rsidP="00130304">
      <w:pPr>
        <w:rPr>
          <w:rFonts w:eastAsia="Times New Roman"/>
          <w:sz w:val="24"/>
          <w:szCs w:val="24"/>
        </w:rPr>
      </w:pPr>
      <w:r w:rsidRPr="00D43813">
        <w:rPr>
          <w:rFonts w:eastAsia="Times New Roman"/>
          <w:sz w:val="24"/>
          <w:szCs w:val="24"/>
        </w:rPr>
        <w:t>Le gestionnaire s'engage, pour toute la durée de la convention, à produire, dans les délais impartis, les pièces justificatives détaillées</w:t>
      </w:r>
      <w:r w:rsidR="00022EF1">
        <w:rPr>
          <w:rFonts w:eastAsia="Times New Roman"/>
          <w:sz w:val="24"/>
          <w:szCs w:val="24"/>
        </w:rPr>
        <w:t xml:space="preserve"> à ce présent article, dont</w:t>
      </w:r>
      <w:r w:rsidRPr="00D43813">
        <w:rPr>
          <w:rFonts w:eastAsia="Times New Roman"/>
          <w:sz w:val="24"/>
          <w:szCs w:val="24"/>
        </w:rPr>
        <w:t xml:space="preserve"> </w:t>
      </w:r>
      <w:r w:rsidR="00675913">
        <w:rPr>
          <w:rFonts w:eastAsia="Times New Roman"/>
          <w:sz w:val="24"/>
          <w:szCs w:val="24"/>
        </w:rPr>
        <w:t>il est</w:t>
      </w:r>
      <w:r w:rsidRPr="00D43813">
        <w:rPr>
          <w:rFonts w:eastAsia="Times New Roman"/>
          <w:sz w:val="24"/>
          <w:szCs w:val="24"/>
        </w:rPr>
        <w:t xml:space="preserve"> garant de la qualité et de la sincérité.</w:t>
      </w:r>
    </w:p>
    <w:p w:rsidR="00800F06" w:rsidRPr="00D43813" w:rsidRDefault="00800F06" w:rsidP="00130304">
      <w:pPr>
        <w:rPr>
          <w:rFonts w:eastAsia="Times New Roman"/>
          <w:sz w:val="24"/>
          <w:szCs w:val="24"/>
        </w:rPr>
      </w:pPr>
    </w:p>
    <w:p w:rsidR="00800F06" w:rsidRPr="00D43813" w:rsidRDefault="00800F06" w:rsidP="00130304">
      <w:pPr>
        <w:rPr>
          <w:rFonts w:eastAsia="Times New Roman"/>
          <w:sz w:val="24"/>
          <w:szCs w:val="24"/>
        </w:rPr>
      </w:pPr>
      <w:r w:rsidRPr="00D43813">
        <w:rPr>
          <w:rFonts w:eastAsia="Times New Roman"/>
          <w:sz w:val="24"/>
          <w:szCs w:val="24"/>
        </w:rPr>
        <w:t>Les justificatifs peuvent être fournis indifféremment sous forme d'originaux, de photocopies, de télécopies, de courriels, de fichiers électroniques, sauf demande expresse de la Caf.</w:t>
      </w:r>
    </w:p>
    <w:p w:rsidR="00800F06" w:rsidRPr="00D43813" w:rsidRDefault="00800F06" w:rsidP="00130304">
      <w:pPr>
        <w:rPr>
          <w:rFonts w:eastAsia="Times New Roman"/>
          <w:sz w:val="24"/>
          <w:szCs w:val="24"/>
        </w:rPr>
      </w:pPr>
    </w:p>
    <w:p w:rsidR="00800F06" w:rsidRPr="00D43813" w:rsidRDefault="00800F06" w:rsidP="00130304">
      <w:pPr>
        <w:rPr>
          <w:rFonts w:eastAsia="Times New Roman"/>
          <w:sz w:val="24"/>
          <w:szCs w:val="24"/>
        </w:rPr>
      </w:pPr>
      <w:r w:rsidRPr="00D43813">
        <w:rPr>
          <w:rFonts w:eastAsia="Times New Roman"/>
          <w:sz w:val="24"/>
          <w:szCs w:val="24"/>
        </w:rPr>
        <w:t>Le gestionnaire s'engage à conserver l'ensemble des pièces comptables, financières et administratives pendant la durée légale de leur conservation, pendant laquelle ces pièces peuvent être sollicitées par la Caisse d'Allocations familiales et à les mettre à disposition en cas de contrôle sur place.</w:t>
      </w:r>
    </w:p>
    <w:p w:rsidR="00800F06" w:rsidRPr="00D43813" w:rsidRDefault="00800F06" w:rsidP="00130304">
      <w:pPr>
        <w:rPr>
          <w:rFonts w:eastAsia="Times New Roman"/>
          <w:sz w:val="24"/>
          <w:szCs w:val="24"/>
        </w:rPr>
      </w:pPr>
    </w:p>
    <w:p w:rsidR="00800F06" w:rsidRPr="00D43813" w:rsidRDefault="00800F06" w:rsidP="00130304">
      <w:pPr>
        <w:rPr>
          <w:rFonts w:eastAsia="Times New Roman"/>
          <w:sz w:val="24"/>
          <w:szCs w:val="24"/>
        </w:rPr>
      </w:pPr>
      <w:bookmarkStart w:id="38" w:name="_Hlk528768428"/>
      <w:r w:rsidRPr="00D43813">
        <w:rPr>
          <w:rFonts w:eastAsia="Times New Roman"/>
          <w:sz w:val="24"/>
          <w:szCs w:val="24"/>
        </w:rPr>
        <w:t xml:space="preserve">Le versement de la subvention dite prestation de service Accueil de loisirs sans hébergement </w:t>
      </w:r>
      <w:r w:rsidR="00BE4EA6">
        <w:rPr>
          <w:rFonts w:eastAsia="Times New Roman"/>
          <w:sz w:val="24"/>
          <w:szCs w:val="24"/>
        </w:rPr>
        <w:t>(Alsh)</w:t>
      </w:r>
      <w:r w:rsidR="00325F22">
        <w:rPr>
          <w:rFonts w:eastAsia="Times New Roman"/>
          <w:sz w:val="24"/>
          <w:szCs w:val="24"/>
        </w:rPr>
        <w:t xml:space="preserve"> </w:t>
      </w:r>
      <w:r w:rsidRPr="00D43813">
        <w:rPr>
          <w:rFonts w:eastAsia="Times New Roman"/>
          <w:sz w:val="24"/>
          <w:szCs w:val="24"/>
        </w:rPr>
        <w:t>«</w:t>
      </w:r>
      <w:r w:rsidR="00325F22">
        <w:rPr>
          <w:rFonts w:eastAsia="Times New Roman"/>
          <w:sz w:val="24"/>
          <w:szCs w:val="24"/>
        </w:rPr>
        <w:t xml:space="preserve"> </w:t>
      </w:r>
      <w:r w:rsidR="00253D18">
        <w:rPr>
          <w:rFonts w:eastAsia="Times New Roman"/>
          <w:sz w:val="24"/>
          <w:szCs w:val="24"/>
        </w:rPr>
        <w:t>Péri</w:t>
      </w:r>
      <w:r w:rsidR="00D43813" w:rsidRPr="00D43813">
        <w:rPr>
          <w:rFonts w:eastAsia="Times New Roman"/>
          <w:sz w:val="24"/>
          <w:szCs w:val="24"/>
        </w:rPr>
        <w:t>scolaire</w:t>
      </w:r>
      <w:r w:rsidRPr="00D43813">
        <w:rPr>
          <w:rFonts w:eastAsia="Times New Roman"/>
          <w:sz w:val="24"/>
          <w:szCs w:val="24"/>
        </w:rPr>
        <w:t> »</w:t>
      </w:r>
      <w:r w:rsidR="006D7606">
        <w:rPr>
          <w:rFonts w:eastAsia="Times New Roman"/>
          <w:sz w:val="24"/>
          <w:szCs w:val="24"/>
        </w:rPr>
        <w:t xml:space="preserve">, </w:t>
      </w:r>
      <w:r w:rsidR="00BE4EA6">
        <w:rPr>
          <w:rFonts w:eastAsia="Times New Roman"/>
          <w:sz w:val="24"/>
          <w:szCs w:val="24"/>
        </w:rPr>
        <w:t xml:space="preserve">et de la subvention dite bonification « Plan mercredi </w:t>
      </w:r>
      <w:r w:rsidR="006D7606">
        <w:rPr>
          <w:rFonts w:eastAsia="Times New Roman"/>
          <w:sz w:val="24"/>
          <w:szCs w:val="24"/>
        </w:rPr>
        <w:t>« le</w:t>
      </w:r>
      <w:r w:rsidR="00BE4EA6">
        <w:rPr>
          <w:rFonts w:eastAsia="Times New Roman"/>
          <w:sz w:val="24"/>
          <w:szCs w:val="24"/>
        </w:rPr>
        <w:t xml:space="preserve"> cas échéant </w:t>
      </w:r>
      <w:r w:rsidRPr="00D43813">
        <w:rPr>
          <w:rFonts w:eastAsia="Times New Roman"/>
          <w:sz w:val="24"/>
          <w:szCs w:val="24"/>
        </w:rPr>
        <w:t>s'effectue sur la</w:t>
      </w:r>
      <w:r w:rsidRPr="00D43813">
        <w:rPr>
          <w:rFonts w:eastAsia="Times New Roman"/>
          <w:color w:val="FF0000"/>
          <w:sz w:val="24"/>
          <w:szCs w:val="24"/>
        </w:rPr>
        <w:t xml:space="preserve"> </w:t>
      </w:r>
      <w:r w:rsidRPr="00D43813">
        <w:rPr>
          <w:rFonts w:eastAsia="Times New Roman"/>
          <w:sz w:val="24"/>
          <w:szCs w:val="24"/>
        </w:rPr>
        <w:t>production des pièces justificatives selon les dispositions précisées ci- après :</w:t>
      </w:r>
    </w:p>
    <w:p w:rsidR="00757900" w:rsidRDefault="00757900" w:rsidP="00E1340B">
      <w:pPr>
        <w:spacing w:after="200"/>
        <w:ind w:left="709" w:hanging="709"/>
        <w:rPr>
          <w:rFonts w:eastAsia="Times New Roman"/>
          <w:b/>
          <w:bCs/>
          <w:color w:val="17365D"/>
          <w:sz w:val="28"/>
          <w:szCs w:val="28"/>
          <w:lang w:eastAsia="en-US"/>
        </w:rPr>
      </w:pPr>
      <w:bookmarkStart w:id="39" w:name="_Hlk528674229"/>
      <w:bookmarkEnd w:id="37"/>
      <w:bookmarkEnd w:id="38"/>
    </w:p>
    <w:p w:rsidR="00D9241D" w:rsidRDefault="00D9241D" w:rsidP="00E1340B">
      <w:pPr>
        <w:spacing w:after="200"/>
        <w:ind w:left="709" w:hanging="709"/>
        <w:rPr>
          <w:rFonts w:eastAsia="Times New Roman"/>
          <w:b/>
          <w:bCs/>
          <w:color w:val="17365D"/>
          <w:sz w:val="28"/>
          <w:szCs w:val="28"/>
          <w:lang w:eastAsia="en-US"/>
        </w:rPr>
      </w:pPr>
    </w:p>
    <w:p w:rsidR="00800F06" w:rsidRDefault="00B77F20" w:rsidP="008B10C2">
      <w:pPr>
        <w:ind w:left="567" w:right="-144" w:hanging="567"/>
        <w:rPr>
          <w:rFonts w:eastAsia="Times New Roman"/>
          <w:b/>
          <w:bCs/>
          <w:color w:val="17365D"/>
          <w:sz w:val="28"/>
          <w:szCs w:val="28"/>
          <w:lang w:eastAsia="en-US"/>
        </w:rPr>
      </w:pPr>
      <w:r>
        <w:rPr>
          <w:rFonts w:eastAsia="Times New Roman"/>
          <w:b/>
          <w:bCs/>
          <w:color w:val="17365D"/>
          <w:sz w:val="28"/>
          <w:szCs w:val="28"/>
          <w:lang w:eastAsia="en-US"/>
        </w:rPr>
        <w:t>5</w:t>
      </w:r>
      <w:r w:rsidR="00800F06" w:rsidRPr="00D43813">
        <w:rPr>
          <w:rFonts w:eastAsia="Times New Roman"/>
          <w:b/>
          <w:bCs/>
          <w:color w:val="17365D"/>
          <w:sz w:val="28"/>
          <w:szCs w:val="28"/>
          <w:lang w:eastAsia="en-US"/>
        </w:rPr>
        <w:t>.1</w:t>
      </w:r>
      <w:r w:rsidR="00757900">
        <w:rPr>
          <w:rFonts w:eastAsia="Times New Roman"/>
          <w:b/>
          <w:bCs/>
          <w:color w:val="17365D"/>
          <w:sz w:val="28"/>
          <w:szCs w:val="28"/>
          <w:lang w:eastAsia="en-US"/>
        </w:rPr>
        <w:t xml:space="preserve"> </w:t>
      </w:r>
      <w:r w:rsidR="00800F06" w:rsidRPr="00B77F20">
        <w:rPr>
          <w:rFonts w:eastAsia="Times New Roman"/>
          <w:b/>
          <w:bCs/>
          <w:color w:val="17365D"/>
          <w:sz w:val="28"/>
          <w:szCs w:val="28"/>
          <w:u w:val="single"/>
          <w:lang w:eastAsia="en-US"/>
        </w:rPr>
        <w:t>Les pièces justificatives relatives au gestionnaire et nécessaires à</w:t>
      </w:r>
      <w:r w:rsidR="00757900">
        <w:rPr>
          <w:rFonts w:eastAsia="Times New Roman"/>
          <w:b/>
          <w:bCs/>
          <w:color w:val="17365D"/>
          <w:sz w:val="28"/>
          <w:szCs w:val="28"/>
          <w:u w:val="single"/>
          <w:lang w:eastAsia="en-US"/>
        </w:rPr>
        <w:t xml:space="preserve"> la</w:t>
      </w:r>
      <w:r w:rsidR="008B10C2">
        <w:rPr>
          <w:rFonts w:eastAsia="Times New Roman"/>
          <w:b/>
          <w:bCs/>
          <w:color w:val="17365D"/>
          <w:sz w:val="28"/>
          <w:szCs w:val="28"/>
          <w:u w:val="single"/>
          <w:lang w:eastAsia="en-US"/>
        </w:rPr>
        <w:t xml:space="preserve"> </w:t>
      </w:r>
      <w:r w:rsidR="00757900">
        <w:rPr>
          <w:rFonts w:eastAsia="Times New Roman"/>
          <w:b/>
          <w:bCs/>
          <w:color w:val="17365D"/>
          <w:sz w:val="28"/>
          <w:szCs w:val="28"/>
          <w:lang w:eastAsia="en-US"/>
        </w:rPr>
        <w:t xml:space="preserve">   </w:t>
      </w:r>
      <w:r w:rsidR="00757900" w:rsidRPr="00757900">
        <w:rPr>
          <w:rFonts w:eastAsia="Times New Roman"/>
          <w:b/>
          <w:bCs/>
          <w:color w:val="17365D"/>
          <w:sz w:val="28"/>
          <w:szCs w:val="28"/>
          <w:lang w:eastAsia="en-US"/>
        </w:rPr>
        <w:t xml:space="preserve"> </w:t>
      </w:r>
      <w:r w:rsidR="00800F06" w:rsidRPr="00B77F20">
        <w:rPr>
          <w:rFonts w:eastAsia="Times New Roman"/>
          <w:b/>
          <w:bCs/>
          <w:color w:val="17365D"/>
          <w:sz w:val="28"/>
          <w:szCs w:val="28"/>
          <w:u w:val="single"/>
          <w:lang w:eastAsia="en-US"/>
        </w:rPr>
        <w:t>signature de la convention</w:t>
      </w:r>
    </w:p>
    <w:p w:rsidR="008B10C2" w:rsidRDefault="008B10C2" w:rsidP="00D10F2B">
      <w:pPr>
        <w:jc w:val="center"/>
        <w:outlineLvl w:val="2"/>
        <w:rPr>
          <w:rFonts w:eastAsia="Times New Roman"/>
          <w:b/>
          <w:sz w:val="24"/>
          <w:szCs w:val="24"/>
        </w:rPr>
      </w:pPr>
    </w:p>
    <w:p w:rsidR="00D9241D" w:rsidRDefault="00D9241D" w:rsidP="00D10F2B">
      <w:pPr>
        <w:jc w:val="center"/>
        <w:outlineLvl w:val="2"/>
        <w:rPr>
          <w:rFonts w:eastAsia="Times New Roman"/>
          <w:b/>
          <w:sz w:val="24"/>
          <w:szCs w:val="24"/>
        </w:rPr>
      </w:pPr>
    </w:p>
    <w:p w:rsidR="00D9241D" w:rsidRDefault="00D9241D" w:rsidP="00D10F2B">
      <w:pPr>
        <w:jc w:val="center"/>
        <w:outlineLvl w:val="2"/>
        <w:rPr>
          <w:rFonts w:eastAsia="Times New Roman"/>
          <w:b/>
          <w:sz w:val="24"/>
          <w:szCs w:val="24"/>
        </w:rPr>
      </w:pPr>
    </w:p>
    <w:p w:rsidR="00D9241D" w:rsidRDefault="00D9241D" w:rsidP="00D10F2B">
      <w:pPr>
        <w:jc w:val="center"/>
        <w:outlineLvl w:val="2"/>
        <w:rPr>
          <w:rFonts w:eastAsia="Times New Roman"/>
          <w:b/>
          <w:sz w:val="24"/>
          <w:szCs w:val="24"/>
        </w:rPr>
      </w:pPr>
    </w:p>
    <w:p w:rsidR="00D9241D" w:rsidRDefault="00D9241D" w:rsidP="00D10F2B">
      <w:pPr>
        <w:jc w:val="center"/>
        <w:outlineLvl w:val="2"/>
        <w:rPr>
          <w:rFonts w:eastAsia="Times New Roman"/>
          <w:b/>
          <w:sz w:val="24"/>
          <w:szCs w:val="24"/>
        </w:rPr>
      </w:pPr>
    </w:p>
    <w:p w:rsidR="00D9241D" w:rsidRDefault="00D9241D" w:rsidP="00D10F2B">
      <w:pPr>
        <w:jc w:val="center"/>
        <w:outlineLvl w:val="2"/>
        <w:rPr>
          <w:rFonts w:eastAsia="Times New Roman"/>
          <w:b/>
          <w:sz w:val="24"/>
          <w:szCs w:val="24"/>
        </w:rPr>
      </w:pPr>
    </w:p>
    <w:p w:rsidR="00800F06" w:rsidRDefault="00325F22" w:rsidP="00D10F2B">
      <w:pPr>
        <w:jc w:val="center"/>
        <w:outlineLvl w:val="2"/>
        <w:rPr>
          <w:rFonts w:eastAsia="Times New Roman"/>
          <w:b/>
          <w:sz w:val="24"/>
          <w:szCs w:val="24"/>
        </w:rPr>
      </w:pPr>
      <w:r>
        <w:rPr>
          <w:rFonts w:eastAsia="Times New Roman"/>
          <w:b/>
          <w:sz w:val="24"/>
          <w:szCs w:val="24"/>
        </w:rPr>
        <w:t>Associations –</w:t>
      </w:r>
      <w:r w:rsidR="00800F06" w:rsidRPr="00D43813">
        <w:rPr>
          <w:rFonts w:eastAsia="Times New Roman"/>
          <w:b/>
          <w:sz w:val="24"/>
          <w:szCs w:val="24"/>
        </w:rPr>
        <w:t xml:space="preserve"> Mutuelles</w:t>
      </w:r>
      <w:r>
        <w:rPr>
          <w:rFonts w:eastAsia="Times New Roman"/>
          <w:b/>
          <w:sz w:val="24"/>
          <w:szCs w:val="24"/>
        </w:rPr>
        <w:t xml:space="preserve"> </w:t>
      </w:r>
      <w:r w:rsidR="00800F06" w:rsidRPr="00D43813">
        <w:rPr>
          <w:rFonts w:eastAsia="Times New Roman"/>
          <w:b/>
          <w:sz w:val="24"/>
          <w:szCs w:val="24"/>
        </w:rPr>
        <w:t>- Comité d’entreprise</w:t>
      </w:r>
    </w:p>
    <w:p w:rsidR="00D10F2B" w:rsidRPr="00D43813" w:rsidRDefault="00D10F2B" w:rsidP="00D10F2B">
      <w:pPr>
        <w:jc w:val="center"/>
        <w:outlineLvl w:val="2"/>
        <w:rPr>
          <w:rFonts w:eastAsia="Times New Roman"/>
          <w:b/>
          <w:sz w:val="24"/>
          <w:szCs w:val="24"/>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3829"/>
        <w:gridCol w:w="3282"/>
      </w:tblGrid>
      <w:tr w:rsidR="00800F06" w:rsidRPr="00B26380" w:rsidTr="00656931">
        <w:trPr>
          <w:trHeight w:val="262"/>
        </w:trPr>
        <w:tc>
          <w:tcPr>
            <w:tcW w:w="2361" w:type="dxa"/>
            <w:shd w:val="clear" w:color="auto" w:fill="F2F2F2"/>
            <w:vAlign w:val="center"/>
          </w:tcPr>
          <w:p w:rsidR="00800F06" w:rsidRPr="00D43813" w:rsidRDefault="00800F06" w:rsidP="00325F22">
            <w:pPr>
              <w:jc w:val="center"/>
              <w:rPr>
                <w:rFonts w:eastAsia="Times New Roman"/>
                <w:b/>
                <w:bCs/>
                <w:sz w:val="24"/>
                <w:szCs w:val="24"/>
              </w:rPr>
            </w:pPr>
            <w:r w:rsidRPr="00D43813">
              <w:rPr>
                <w:rFonts w:eastAsia="Times New Roman"/>
                <w:b/>
                <w:bCs/>
                <w:sz w:val="24"/>
                <w:szCs w:val="24"/>
              </w:rPr>
              <w:t>Nature de l’élément justifié</w:t>
            </w:r>
          </w:p>
        </w:tc>
        <w:tc>
          <w:tcPr>
            <w:tcW w:w="3829" w:type="dxa"/>
            <w:shd w:val="clear" w:color="auto" w:fill="F2F2F2"/>
            <w:vAlign w:val="center"/>
          </w:tcPr>
          <w:p w:rsidR="00800F06" w:rsidRPr="00D43813" w:rsidRDefault="00800F06" w:rsidP="00325F22">
            <w:pPr>
              <w:jc w:val="center"/>
              <w:rPr>
                <w:rFonts w:eastAsia="Times New Roman"/>
                <w:b/>
                <w:bCs/>
                <w:sz w:val="24"/>
                <w:szCs w:val="24"/>
              </w:rPr>
            </w:pPr>
            <w:r w:rsidRPr="00D43813">
              <w:rPr>
                <w:rFonts w:eastAsia="Times New Roman"/>
                <w:b/>
                <w:bCs/>
                <w:sz w:val="24"/>
                <w:szCs w:val="24"/>
              </w:rPr>
              <w:t>Justificatifs à fournir pour la signature de la première convention</w:t>
            </w:r>
          </w:p>
        </w:tc>
        <w:tc>
          <w:tcPr>
            <w:tcW w:w="3282" w:type="dxa"/>
            <w:shd w:val="clear" w:color="auto" w:fill="F2F2F2"/>
            <w:vAlign w:val="center"/>
          </w:tcPr>
          <w:p w:rsidR="00800F06" w:rsidRPr="00D43813" w:rsidRDefault="00800F06" w:rsidP="00325F22">
            <w:pPr>
              <w:jc w:val="center"/>
              <w:rPr>
                <w:rFonts w:eastAsia="Times New Roman"/>
                <w:b/>
                <w:bCs/>
                <w:sz w:val="24"/>
                <w:szCs w:val="24"/>
              </w:rPr>
            </w:pPr>
            <w:r w:rsidRPr="00D43813">
              <w:rPr>
                <w:rFonts w:eastAsia="Times New Roman"/>
                <w:b/>
                <w:bCs/>
                <w:sz w:val="24"/>
                <w:szCs w:val="24"/>
              </w:rPr>
              <w:t>Justificatif</w:t>
            </w:r>
            <w:r w:rsidR="00D92583">
              <w:rPr>
                <w:rFonts w:eastAsia="Times New Roman"/>
                <w:b/>
                <w:bCs/>
                <w:sz w:val="24"/>
                <w:szCs w:val="24"/>
              </w:rPr>
              <w:t>s à fournir pour la signature du</w:t>
            </w:r>
            <w:r w:rsidRPr="00D43813">
              <w:rPr>
                <w:rFonts w:eastAsia="Times New Roman"/>
                <w:b/>
                <w:bCs/>
                <w:sz w:val="24"/>
                <w:szCs w:val="24"/>
              </w:rPr>
              <w:t xml:space="preserve"> renouvellement de la convention</w:t>
            </w:r>
          </w:p>
        </w:tc>
      </w:tr>
      <w:tr w:rsidR="00800F06" w:rsidRPr="00B26380" w:rsidTr="00656931">
        <w:trPr>
          <w:trHeight w:val="214"/>
        </w:trPr>
        <w:tc>
          <w:tcPr>
            <w:tcW w:w="2361" w:type="dxa"/>
            <w:vMerge w:val="restart"/>
            <w:shd w:val="clear" w:color="auto" w:fill="auto"/>
            <w:vAlign w:val="center"/>
          </w:tcPr>
          <w:p w:rsidR="00800F06" w:rsidRPr="00D43813" w:rsidRDefault="00800F06" w:rsidP="00325F22">
            <w:pPr>
              <w:ind w:left="57" w:right="57"/>
              <w:jc w:val="left"/>
              <w:rPr>
                <w:rFonts w:eastAsia="Times New Roman"/>
                <w:b/>
                <w:bCs/>
                <w:sz w:val="24"/>
                <w:szCs w:val="24"/>
              </w:rPr>
            </w:pPr>
            <w:r w:rsidRPr="00D43813">
              <w:rPr>
                <w:rFonts w:eastAsia="Times New Roman"/>
                <w:b/>
                <w:bCs/>
                <w:sz w:val="24"/>
                <w:szCs w:val="24"/>
              </w:rPr>
              <w:t xml:space="preserve">Existence légale </w:t>
            </w:r>
          </w:p>
        </w:tc>
        <w:tc>
          <w:tcPr>
            <w:tcW w:w="3829" w:type="dxa"/>
            <w:shd w:val="clear" w:color="auto" w:fill="auto"/>
            <w:vAlign w:val="center"/>
          </w:tcPr>
          <w:p w:rsidR="00800F06" w:rsidRPr="00D43813" w:rsidRDefault="00800F06" w:rsidP="00E1340B">
            <w:pPr>
              <w:spacing w:line="250" w:lineRule="exact"/>
              <w:ind w:left="57" w:right="57" w:hanging="101"/>
              <w:rPr>
                <w:rFonts w:eastAsia="Times New Roman"/>
                <w:color w:val="000000"/>
                <w:sz w:val="24"/>
                <w:szCs w:val="24"/>
              </w:rPr>
            </w:pPr>
            <w:r w:rsidRPr="00D43813">
              <w:rPr>
                <w:rFonts w:eastAsia="Times New Roman"/>
                <w:color w:val="000000"/>
                <w:sz w:val="24"/>
                <w:szCs w:val="24"/>
              </w:rPr>
              <w:t>- Pour les associations : récépissé de déclaration en Préfecture.</w:t>
            </w:r>
          </w:p>
          <w:p w:rsidR="00800F06" w:rsidRPr="00D43813" w:rsidRDefault="00800F06" w:rsidP="00E1340B">
            <w:pPr>
              <w:spacing w:line="250" w:lineRule="exact"/>
              <w:ind w:left="57" w:right="57" w:hanging="101"/>
              <w:rPr>
                <w:rFonts w:eastAsia="Times New Roman"/>
                <w:color w:val="000000"/>
                <w:sz w:val="24"/>
                <w:szCs w:val="24"/>
              </w:rPr>
            </w:pPr>
            <w:r w:rsidRPr="00D43813">
              <w:rPr>
                <w:rFonts w:eastAsia="Times New Roman"/>
                <w:color w:val="000000"/>
                <w:sz w:val="24"/>
                <w:szCs w:val="24"/>
              </w:rPr>
              <w:t>-</w:t>
            </w:r>
            <w:r w:rsidRPr="00D43813">
              <w:rPr>
                <w:rFonts w:eastAsia="Times New Roman"/>
                <w:color w:val="000000"/>
                <w:sz w:val="24"/>
                <w:szCs w:val="24"/>
              </w:rPr>
              <w:tab/>
              <w:t xml:space="preserve"> Pour les mutuelles : récépissé de demande d'immatriculation au registre national des mutuelles.</w:t>
            </w:r>
          </w:p>
          <w:p w:rsidR="00800F06" w:rsidRPr="00D43813" w:rsidRDefault="00800F06" w:rsidP="00E1340B">
            <w:pPr>
              <w:spacing w:line="250" w:lineRule="exact"/>
              <w:ind w:left="57" w:right="57" w:hanging="101"/>
              <w:rPr>
                <w:rFonts w:eastAsia="Times New Roman"/>
                <w:b/>
                <w:bCs/>
                <w:color w:val="333399"/>
                <w:sz w:val="24"/>
                <w:szCs w:val="24"/>
              </w:rPr>
            </w:pPr>
            <w:r w:rsidRPr="00D43813">
              <w:rPr>
                <w:rFonts w:eastAsia="Times New Roman"/>
                <w:color w:val="000000"/>
                <w:sz w:val="24"/>
                <w:szCs w:val="24"/>
              </w:rPr>
              <w:t>- Pour les comités d'entreprises : procès-verbal des dernières élections constitutives</w:t>
            </w:r>
          </w:p>
        </w:tc>
        <w:tc>
          <w:tcPr>
            <w:tcW w:w="3282" w:type="dxa"/>
            <w:vMerge w:val="restart"/>
            <w:shd w:val="clear" w:color="auto" w:fill="auto"/>
            <w:vAlign w:val="center"/>
          </w:tcPr>
          <w:p w:rsidR="00800F06" w:rsidRPr="00D43813" w:rsidRDefault="00800F06" w:rsidP="00325F22">
            <w:pPr>
              <w:ind w:left="57" w:right="57"/>
              <w:jc w:val="center"/>
              <w:rPr>
                <w:rFonts w:eastAsia="Times New Roman"/>
                <w:bCs/>
                <w:color w:val="333399"/>
                <w:sz w:val="24"/>
                <w:szCs w:val="24"/>
              </w:rPr>
            </w:pPr>
            <w:r w:rsidRPr="00D43813">
              <w:rPr>
                <w:rFonts w:eastAsia="Times New Roman"/>
                <w:color w:val="000000"/>
                <w:sz w:val="24"/>
                <w:szCs w:val="24"/>
              </w:rPr>
              <w:t>Attestation de non changement de situation</w:t>
            </w:r>
          </w:p>
        </w:tc>
      </w:tr>
      <w:tr w:rsidR="00800F06" w:rsidRPr="00B26380" w:rsidTr="00656931">
        <w:trPr>
          <w:trHeight w:val="31"/>
        </w:trPr>
        <w:tc>
          <w:tcPr>
            <w:tcW w:w="2361" w:type="dxa"/>
            <w:vMerge/>
            <w:shd w:val="clear" w:color="auto" w:fill="FFFF00"/>
            <w:vAlign w:val="center"/>
          </w:tcPr>
          <w:p w:rsidR="00800F06" w:rsidRPr="00D43813" w:rsidRDefault="00800F06" w:rsidP="00325F22">
            <w:pPr>
              <w:ind w:left="57" w:right="57"/>
              <w:jc w:val="left"/>
              <w:rPr>
                <w:rFonts w:eastAsia="Times New Roman"/>
                <w:b/>
                <w:bCs/>
                <w:color w:val="333399"/>
                <w:sz w:val="24"/>
                <w:szCs w:val="24"/>
              </w:rPr>
            </w:pPr>
          </w:p>
        </w:tc>
        <w:tc>
          <w:tcPr>
            <w:tcW w:w="3829" w:type="dxa"/>
            <w:shd w:val="clear" w:color="auto" w:fill="auto"/>
            <w:vAlign w:val="center"/>
          </w:tcPr>
          <w:p w:rsidR="00800F06" w:rsidRPr="00D43813" w:rsidRDefault="00800F06" w:rsidP="00E1340B">
            <w:pPr>
              <w:ind w:left="57" w:right="57"/>
              <w:rPr>
                <w:rFonts w:eastAsia="Times New Roman"/>
                <w:b/>
                <w:bCs/>
                <w:color w:val="333399"/>
                <w:sz w:val="24"/>
                <w:szCs w:val="24"/>
              </w:rPr>
            </w:pPr>
            <w:r w:rsidRPr="00D43813">
              <w:rPr>
                <w:rFonts w:eastAsia="Times New Roman"/>
                <w:color w:val="000000"/>
                <w:sz w:val="24"/>
                <w:szCs w:val="24"/>
              </w:rPr>
              <w:t>- Numéro SIREN / SIRET</w:t>
            </w:r>
          </w:p>
        </w:tc>
        <w:tc>
          <w:tcPr>
            <w:tcW w:w="3282" w:type="dxa"/>
            <w:vMerge/>
            <w:shd w:val="clear" w:color="auto" w:fill="auto"/>
            <w:vAlign w:val="center"/>
          </w:tcPr>
          <w:p w:rsidR="00800F06" w:rsidRPr="00D43813" w:rsidRDefault="00800F06" w:rsidP="00325F22">
            <w:pPr>
              <w:ind w:left="57" w:right="57"/>
              <w:jc w:val="center"/>
              <w:rPr>
                <w:rFonts w:eastAsia="Times New Roman"/>
                <w:b/>
                <w:bCs/>
                <w:color w:val="333399"/>
                <w:sz w:val="24"/>
                <w:szCs w:val="24"/>
              </w:rPr>
            </w:pPr>
          </w:p>
        </w:tc>
      </w:tr>
      <w:tr w:rsidR="00800F06" w:rsidRPr="00B26380" w:rsidTr="00656931">
        <w:trPr>
          <w:trHeight w:val="88"/>
        </w:trPr>
        <w:tc>
          <w:tcPr>
            <w:tcW w:w="2361" w:type="dxa"/>
            <w:shd w:val="clear" w:color="auto" w:fill="auto"/>
            <w:vAlign w:val="center"/>
          </w:tcPr>
          <w:p w:rsidR="00800F06" w:rsidRPr="00D43813" w:rsidRDefault="00800F06" w:rsidP="00325F22">
            <w:pPr>
              <w:ind w:left="57" w:right="57"/>
              <w:jc w:val="left"/>
              <w:rPr>
                <w:rFonts w:eastAsia="Times New Roman"/>
                <w:b/>
                <w:bCs/>
                <w:color w:val="333399"/>
                <w:sz w:val="24"/>
                <w:szCs w:val="24"/>
              </w:rPr>
            </w:pPr>
            <w:r w:rsidRPr="00D43813">
              <w:rPr>
                <w:rFonts w:eastAsia="Times New Roman"/>
                <w:b/>
                <w:bCs/>
                <w:sz w:val="24"/>
                <w:szCs w:val="24"/>
              </w:rPr>
              <w:t xml:space="preserve">Vocation </w:t>
            </w:r>
          </w:p>
        </w:tc>
        <w:tc>
          <w:tcPr>
            <w:tcW w:w="3829" w:type="dxa"/>
            <w:shd w:val="clear" w:color="auto" w:fill="auto"/>
            <w:vAlign w:val="center"/>
          </w:tcPr>
          <w:p w:rsidR="00800F06" w:rsidRPr="00D43813" w:rsidRDefault="00800F06" w:rsidP="00E1340B">
            <w:pPr>
              <w:ind w:left="57" w:right="57"/>
              <w:rPr>
                <w:rFonts w:eastAsia="Times New Roman"/>
                <w:b/>
                <w:bCs/>
                <w:color w:val="333399"/>
                <w:sz w:val="24"/>
                <w:szCs w:val="24"/>
              </w:rPr>
            </w:pPr>
            <w:r w:rsidRPr="00D43813">
              <w:rPr>
                <w:rFonts w:eastAsia="Times New Roman"/>
                <w:b/>
                <w:bCs/>
                <w:color w:val="000000"/>
                <w:sz w:val="24"/>
                <w:szCs w:val="24"/>
              </w:rPr>
              <w:t>-</w:t>
            </w:r>
            <w:r w:rsidRPr="00D43813">
              <w:rPr>
                <w:rFonts w:eastAsia="Times New Roman"/>
                <w:bCs/>
                <w:color w:val="000000"/>
                <w:sz w:val="24"/>
                <w:szCs w:val="24"/>
              </w:rPr>
              <w:t xml:space="preserve"> Statuts</w:t>
            </w:r>
            <w:r w:rsidR="00EA6427">
              <w:rPr>
                <w:rFonts w:eastAsia="Times New Roman"/>
                <w:bCs/>
                <w:color w:val="000000"/>
                <w:sz w:val="24"/>
                <w:szCs w:val="24"/>
              </w:rPr>
              <w:t xml:space="preserve"> datés et signés</w:t>
            </w:r>
          </w:p>
        </w:tc>
        <w:tc>
          <w:tcPr>
            <w:tcW w:w="3282" w:type="dxa"/>
            <w:vMerge/>
            <w:shd w:val="clear" w:color="auto" w:fill="auto"/>
            <w:vAlign w:val="center"/>
          </w:tcPr>
          <w:p w:rsidR="00800F06" w:rsidRPr="00D43813" w:rsidRDefault="00800F06" w:rsidP="00325F22">
            <w:pPr>
              <w:ind w:left="57" w:right="57"/>
              <w:jc w:val="center"/>
              <w:rPr>
                <w:rFonts w:eastAsia="Times New Roman"/>
                <w:b/>
                <w:bCs/>
                <w:color w:val="333399"/>
                <w:sz w:val="24"/>
                <w:szCs w:val="24"/>
              </w:rPr>
            </w:pPr>
          </w:p>
        </w:tc>
      </w:tr>
      <w:tr w:rsidR="00800F06" w:rsidRPr="00B26380" w:rsidTr="00656931">
        <w:trPr>
          <w:trHeight w:val="243"/>
        </w:trPr>
        <w:tc>
          <w:tcPr>
            <w:tcW w:w="2361" w:type="dxa"/>
            <w:shd w:val="clear" w:color="auto" w:fill="auto"/>
            <w:vAlign w:val="center"/>
          </w:tcPr>
          <w:p w:rsidR="00800F06" w:rsidRPr="00D43813" w:rsidRDefault="00800F06" w:rsidP="00325F22">
            <w:pPr>
              <w:ind w:left="57" w:right="57"/>
              <w:jc w:val="left"/>
              <w:rPr>
                <w:rFonts w:eastAsia="Times New Roman"/>
                <w:b/>
                <w:bCs/>
                <w:color w:val="333399"/>
                <w:sz w:val="24"/>
                <w:szCs w:val="24"/>
              </w:rPr>
            </w:pPr>
            <w:r w:rsidRPr="00D43813">
              <w:rPr>
                <w:rFonts w:eastAsia="Times New Roman"/>
                <w:b/>
                <w:bCs/>
                <w:sz w:val="24"/>
                <w:szCs w:val="24"/>
              </w:rPr>
              <w:t>Destinataire du paiement</w:t>
            </w:r>
            <w:r w:rsidRPr="00D43813">
              <w:rPr>
                <w:rFonts w:eastAsia="Times New Roman"/>
                <w:b/>
                <w:bCs/>
                <w:color w:val="333399"/>
                <w:sz w:val="24"/>
                <w:szCs w:val="24"/>
              </w:rPr>
              <w:t xml:space="preserve"> </w:t>
            </w:r>
          </w:p>
        </w:tc>
        <w:tc>
          <w:tcPr>
            <w:tcW w:w="3829" w:type="dxa"/>
            <w:shd w:val="clear" w:color="auto" w:fill="auto"/>
            <w:vAlign w:val="center"/>
          </w:tcPr>
          <w:p w:rsidR="00800F06" w:rsidRPr="00D43813" w:rsidRDefault="00800F06" w:rsidP="00E1340B">
            <w:pPr>
              <w:ind w:left="57" w:right="57"/>
              <w:rPr>
                <w:rFonts w:eastAsia="Times New Roman"/>
                <w:b/>
                <w:bCs/>
                <w:color w:val="333399"/>
                <w:sz w:val="24"/>
                <w:szCs w:val="24"/>
              </w:rPr>
            </w:pPr>
            <w:r w:rsidRPr="00D43813">
              <w:rPr>
                <w:rFonts w:eastAsia="Times New Roman"/>
                <w:color w:val="000000"/>
                <w:sz w:val="24"/>
                <w:szCs w:val="24"/>
              </w:rPr>
              <w:t>- Relevé d'identité bancaire, postal</w:t>
            </w:r>
            <w:r w:rsidR="00F73C31">
              <w:rPr>
                <w:rFonts w:eastAsia="Times New Roman"/>
                <w:color w:val="000000"/>
                <w:sz w:val="24"/>
                <w:szCs w:val="24"/>
              </w:rPr>
              <w:t>, IBAN</w:t>
            </w:r>
            <w:r w:rsidRPr="00D43813">
              <w:rPr>
                <w:rFonts w:eastAsia="Times New Roman"/>
                <w:color w:val="000000"/>
                <w:sz w:val="24"/>
                <w:szCs w:val="24"/>
              </w:rPr>
              <w:t xml:space="preserve"> ou caisse d'épargne du bénéficiaire de l'aide, ou du bénéficiaire de la cession de créance (loi Dailly).</w:t>
            </w:r>
          </w:p>
        </w:tc>
        <w:tc>
          <w:tcPr>
            <w:tcW w:w="3282" w:type="dxa"/>
            <w:vMerge/>
            <w:shd w:val="clear" w:color="auto" w:fill="auto"/>
            <w:vAlign w:val="center"/>
          </w:tcPr>
          <w:p w:rsidR="00800F06" w:rsidRPr="00D43813" w:rsidRDefault="00800F06" w:rsidP="00325F22">
            <w:pPr>
              <w:ind w:left="57" w:right="57"/>
              <w:jc w:val="center"/>
              <w:rPr>
                <w:rFonts w:eastAsia="Times New Roman"/>
                <w:b/>
                <w:bCs/>
                <w:color w:val="333399"/>
                <w:sz w:val="24"/>
                <w:szCs w:val="24"/>
              </w:rPr>
            </w:pPr>
          </w:p>
        </w:tc>
      </w:tr>
      <w:tr w:rsidR="00800F06" w:rsidRPr="00B26380" w:rsidTr="00656931">
        <w:trPr>
          <w:trHeight w:val="165"/>
        </w:trPr>
        <w:tc>
          <w:tcPr>
            <w:tcW w:w="2361" w:type="dxa"/>
            <w:shd w:val="clear" w:color="auto" w:fill="auto"/>
            <w:vAlign w:val="center"/>
          </w:tcPr>
          <w:p w:rsidR="00800F06" w:rsidRPr="00D43813" w:rsidRDefault="00800F06" w:rsidP="00325F22">
            <w:pPr>
              <w:ind w:left="57" w:right="57"/>
              <w:jc w:val="left"/>
              <w:rPr>
                <w:rFonts w:eastAsia="Times New Roman"/>
                <w:b/>
                <w:bCs/>
                <w:sz w:val="24"/>
                <w:szCs w:val="24"/>
              </w:rPr>
            </w:pPr>
            <w:r w:rsidRPr="00D43813">
              <w:rPr>
                <w:rFonts w:eastAsia="Times New Roman"/>
                <w:b/>
                <w:bCs/>
                <w:sz w:val="24"/>
                <w:szCs w:val="24"/>
              </w:rPr>
              <w:t xml:space="preserve">Capacité du contractant </w:t>
            </w:r>
          </w:p>
        </w:tc>
        <w:tc>
          <w:tcPr>
            <w:tcW w:w="3829" w:type="dxa"/>
            <w:shd w:val="clear" w:color="auto" w:fill="auto"/>
            <w:vAlign w:val="center"/>
          </w:tcPr>
          <w:p w:rsidR="00800F06" w:rsidRPr="00D43813" w:rsidRDefault="00800F06" w:rsidP="00E1340B">
            <w:pPr>
              <w:ind w:left="57" w:right="57"/>
              <w:rPr>
                <w:rFonts w:eastAsia="Times New Roman"/>
                <w:color w:val="000000"/>
                <w:sz w:val="24"/>
                <w:szCs w:val="24"/>
              </w:rPr>
            </w:pPr>
            <w:r w:rsidRPr="00D43813">
              <w:rPr>
                <w:rFonts w:eastAsia="Times New Roman"/>
                <w:color w:val="000000"/>
                <w:sz w:val="24"/>
                <w:szCs w:val="24"/>
              </w:rPr>
              <w:t xml:space="preserve">- Liste datée des membres du conseil d’administration et du bureau </w:t>
            </w:r>
          </w:p>
        </w:tc>
        <w:tc>
          <w:tcPr>
            <w:tcW w:w="3282" w:type="dxa"/>
            <w:shd w:val="clear" w:color="auto" w:fill="auto"/>
            <w:vAlign w:val="center"/>
          </w:tcPr>
          <w:p w:rsidR="00800F06" w:rsidRPr="00D43813" w:rsidRDefault="00800F06" w:rsidP="00325F22">
            <w:pPr>
              <w:ind w:left="57" w:right="57"/>
              <w:jc w:val="center"/>
              <w:rPr>
                <w:rFonts w:eastAsia="Times New Roman"/>
                <w:b/>
                <w:bCs/>
                <w:color w:val="333399"/>
                <w:sz w:val="24"/>
                <w:szCs w:val="24"/>
              </w:rPr>
            </w:pPr>
            <w:r w:rsidRPr="00D43813">
              <w:rPr>
                <w:rFonts w:eastAsia="Times New Roman"/>
                <w:color w:val="000000"/>
                <w:sz w:val="24"/>
                <w:szCs w:val="24"/>
              </w:rPr>
              <w:t>Liste datée des membres du conseil d’administration et du bureau</w:t>
            </w:r>
          </w:p>
        </w:tc>
      </w:tr>
      <w:tr w:rsidR="00800F06" w:rsidRPr="00B26380" w:rsidTr="00656931">
        <w:trPr>
          <w:trHeight w:val="236"/>
        </w:trPr>
        <w:tc>
          <w:tcPr>
            <w:tcW w:w="2361" w:type="dxa"/>
            <w:shd w:val="clear" w:color="auto" w:fill="auto"/>
            <w:vAlign w:val="center"/>
          </w:tcPr>
          <w:p w:rsidR="00800F06" w:rsidRPr="00D43813" w:rsidRDefault="00800F06" w:rsidP="00325F22">
            <w:pPr>
              <w:ind w:left="57" w:right="57"/>
              <w:jc w:val="left"/>
              <w:rPr>
                <w:rFonts w:eastAsia="Times New Roman"/>
                <w:b/>
                <w:bCs/>
                <w:sz w:val="24"/>
                <w:szCs w:val="24"/>
              </w:rPr>
            </w:pPr>
            <w:r w:rsidRPr="00D43813">
              <w:rPr>
                <w:rFonts w:eastAsia="Times New Roman"/>
                <w:b/>
                <w:bCs/>
                <w:sz w:val="24"/>
                <w:szCs w:val="24"/>
              </w:rPr>
              <w:t xml:space="preserve">Pérennité </w:t>
            </w:r>
          </w:p>
          <w:p w:rsidR="00800F06" w:rsidRPr="00D43813" w:rsidRDefault="00800F06" w:rsidP="00325F22">
            <w:pPr>
              <w:ind w:left="57" w:right="57"/>
              <w:jc w:val="left"/>
              <w:rPr>
                <w:rFonts w:eastAsia="Times New Roman"/>
                <w:b/>
                <w:bCs/>
                <w:sz w:val="24"/>
                <w:szCs w:val="24"/>
              </w:rPr>
            </w:pPr>
          </w:p>
        </w:tc>
        <w:tc>
          <w:tcPr>
            <w:tcW w:w="3829" w:type="dxa"/>
            <w:shd w:val="clear" w:color="auto" w:fill="auto"/>
            <w:vAlign w:val="center"/>
          </w:tcPr>
          <w:p w:rsidR="00800F06" w:rsidRPr="00D43813" w:rsidRDefault="00800F06" w:rsidP="00E1340B">
            <w:pPr>
              <w:ind w:left="57" w:right="57"/>
              <w:rPr>
                <w:rFonts w:eastAsia="Times New Roman"/>
                <w:color w:val="000000"/>
                <w:sz w:val="24"/>
                <w:szCs w:val="24"/>
              </w:rPr>
            </w:pPr>
            <w:r w:rsidRPr="00D43813">
              <w:rPr>
                <w:rFonts w:eastAsia="Times New Roman"/>
                <w:color w:val="000000"/>
                <w:sz w:val="24"/>
                <w:szCs w:val="24"/>
              </w:rPr>
              <w:t>- Compte de résultat et bilan (ou éléments de bilan) relatifs à l’année précédant la demande (si l’association existait en N-1)</w:t>
            </w:r>
          </w:p>
        </w:tc>
        <w:tc>
          <w:tcPr>
            <w:tcW w:w="3282" w:type="dxa"/>
            <w:shd w:val="clear" w:color="auto" w:fill="auto"/>
            <w:vAlign w:val="center"/>
          </w:tcPr>
          <w:p w:rsidR="00800F06" w:rsidRPr="00B26380" w:rsidRDefault="00800F06" w:rsidP="00E1340B">
            <w:pPr>
              <w:ind w:left="57" w:right="57"/>
              <w:rPr>
                <w:rFonts w:eastAsia="Times New Roman"/>
                <w:b/>
                <w:bCs/>
                <w:color w:val="333399"/>
                <w:sz w:val="24"/>
                <w:szCs w:val="24"/>
                <w:highlight w:val="yellow"/>
              </w:rPr>
            </w:pPr>
          </w:p>
        </w:tc>
      </w:tr>
    </w:tbl>
    <w:p w:rsidR="00800F06" w:rsidRPr="00B26380" w:rsidRDefault="00800F06" w:rsidP="00E1340B">
      <w:pPr>
        <w:rPr>
          <w:rFonts w:eastAsia="Times New Roman"/>
          <w:b/>
          <w:bCs/>
          <w:color w:val="333399"/>
          <w:sz w:val="24"/>
          <w:szCs w:val="24"/>
          <w:highlight w:val="yellow"/>
        </w:rPr>
      </w:pPr>
    </w:p>
    <w:p w:rsidR="00AE26D1" w:rsidRDefault="00AE26D1" w:rsidP="00E1340B">
      <w:pPr>
        <w:outlineLvl w:val="2"/>
        <w:rPr>
          <w:rFonts w:eastAsia="Times New Roman"/>
          <w:b/>
          <w:bCs/>
          <w:sz w:val="24"/>
          <w:szCs w:val="24"/>
        </w:rPr>
      </w:pPr>
    </w:p>
    <w:p w:rsidR="00800F06" w:rsidRDefault="00325F22" w:rsidP="00E1340B">
      <w:pPr>
        <w:outlineLvl w:val="2"/>
        <w:rPr>
          <w:rFonts w:eastAsia="Times New Roman"/>
          <w:b/>
          <w:bCs/>
          <w:sz w:val="24"/>
          <w:szCs w:val="24"/>
        </w:rPr>
      </w:pPr>
      <w:r>
        <w:rPr>
          <w:rFonts w:eastAsia="Times New Roman"/>
          <w:b/>
          <w:bCs/>
          <w:sz w:val="24"/>
          <w:szCs w:val="24"/>
        </w:rPr>
        <w:t xml:space="preserve">Collectivités territoriales - </w:t>
      </w:r>
      <w:r w:rsidR="00800F06" w:rsidRPr="00D43813">
        <w:rPr>
          <w:rFonts w:eastAsia="Times New Roman"/>
          <w:b/>
          <w:bCs/>
          <w:sz w:val="24"/>
          <w:szCs w:val="24"/>
        </w:rPr>
        <w:t>Etablissements publics de coopération intercommunale (EPCI)</w:t>
      </w:r>
    </w:p>
    <w:p w:rsidR="00D10F2B" w:rsidRPr="00D43813" w:rsidRDefault="00D10F2B" w:rsidP="00E1340B">
      <w:pPr>
        <w:outlineLvl w:val="2"/>
        <w:rPr>
          <w:rFonts w:eastAsia="Times New Roman"/>
          <w:b/>
          <w:bCs/>
          <w:sz w:val="24"/>
          <w:szCs w:val="24"/>
        </w:rPr>
      </w:pPr>
    </w:p>
    <w:p w:rsidR="00800F06" w:rsidRPr="00D43813" w:rsidRDefault="00800F06" w:rsidP="00E1340B">
      <w:pP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3910"/>
        <w:gridCol w:w="3317"/>
      </w:tblGrid>
      <w:tr w:rsidR="00800F06" w:rsidRPr="00D43813" w:rsidTr="00656931">
        <w:trPr>
          <w:trHeight w:val="1210"/>
        </w:trPr>
        <w:tc>
          <w:tcPr>
            <w:tcW w:w="2374" w:type="dxa"/>
            <w:shd w:val="clear" w:color="auto" w:fill="F2F2F2"/>
            <w:vAlign w:val="center"/>
          </w:tcPr>
          <w:p w:rsidR="00800F06" w:rsidRPr="00D43813" w:rsidRDefault="00800F06" w:rsidP="00325F22">
            <w:pPr>
              <w:jc w:val="center"/>
              <w:rPr>
                <w:rFonts w:eastAsia="Times New Roman"/>
                <w:b/>
                <w:bCs/>
                <w:sz w:val="24"/>
                <w:szCs w:val="24"/>
              </w:rPr>
            </w:pPr>
            <w:r w:rsidRPr="00D43813">
              <w:rPr>
                <w:rFonts w:eastAsia="Times New Roman"/>
                <w:b/>
                <w:bCs/>
                <w:sz w:val="24"/>
                <w:szCs w:val="24"/>
              </w:rPr>
              <w:t>Nature de l’élément justifié</w:t>
            </w:r>
          </w:p>
        </w:tc>
        <w:tc>
          <w:tcPr>
            <w:tcW w:w="3995" w:type="dxa"/>
            <w:shd w:val="clear" w:color="auto" w:fill="F2F2F2"/>
            <w:vAlign w:val="center"/>
          </w:tcPr>
          <w:p w:rsidR="00800F06" w:rsidRPr="00D43813" w:rsidRDefault="00800F06" w:rsidP="00325F22">
            <w:pPr>
              <w:jc w:val="center"/>
              <w:rPr>
                <w:rFonts w:eastAsia="Times New Roman"/>
                <w:b/>
                <w:bCs/>
                <w:sz w:val="24"/>
                <w:szCs w:val="24"/>
              </w:rPr>
            </w:pPr>
            <w:r w:rsidRPr="00D43813">
              <w:rPr>
                <w:rFonts w:eastAsia="Times New Roman"/>
                <w:b/>
                <w:bCs/>
                <w:sz w:val="24"/>
                <w:szCs w:val="24"/>
              </w:rPr>
              <w:t>Justificatifs à fournir pour la signature de la première convention</w:t>
            </w:r>
          </w:p>
        </w:tc>
        <w:tc>
          <w:tcPr>
            <w:tcW w:w="3378" w:type="dxa"/>
            <w:shd w:val="clear" w:color="auto" w:fill="F2F2F2"/>
            <w:vAlign w:val="center"/>
          </w:tcPr>
          <w:p w:rsidR="00800F06" w:rsidRPr="00D43813" w:rsidRDefault="00800F06" w:rsidP="00325F22">
            <w:pPr>
              <w:jc w:val="center"/>
              <w:rPr>
                <w:rFonts w:eastAsia="Times New Roman"/>
                <w:b/>
                <w:bCs/>
                <w:sz w:val="24"/>
                <w:szCs w:val="24"/>
              </w:rPr>
            </w:pPr>
            <w:r w:rsidRPr="00D43813">
              <w:rPr>
                <w:rFonts w:eastAsia="Times New Roman"/>
                <w:b/>
                <w:bCs/>
                <w:sz w:val="24"/>
                <w:szCs w:val="24"/>
              </w:rPr>
              <w:t xml:space="preserve">Justificatifs à </w:t>
            </w:r>
            <w:r w:rsidR="00D92583">
              <w:rPr>
                <w:rFonts w:eastAsia="Times New Roman"/>
                <w:b/>
                <w:bCs/>
                <w:sz w:val="24"/>
                <w:szCs w:val="24"/>
              </w:rPr>
              <w:t xml:space="preserve">fournir pour la signature du </w:t>
            </w:r>
            <w:r w:rsidRPr="00D43813">
              <w:rPr>
                <w:rFonts w:eastAsia="Times New Roman"/>
                <w:b/>
                <w:bCs/>
                <w:sz w:val="24"/>
                <w:szCs w:val="24"/>
              </w:rPr>
              <w:t>renouvellement de la convention</w:t>
            </w:r>
          </w:p>
        </w:tc>
      </w:tr>
      <w:tr w:rsidR="00800F06" w:rsidRPr="00D43813" w:rsidTr="00656931">
        <w:trPr>
          <w:trHeight w:val="537"/>
        </w:trPr>
        <w:tc>
          <w:tcPr>
            <w:tcW w:w="2374" w:type="dxa"/>
            <w:vMerge w:val="restart"/>
            <w:shd w:val="clear" w:color="auto" w:fill="auto"/>
            <w:vAlign w:val="center"/>
          </w:tcPr>
          <w:p w:rsidR="00800F06" w:rsidRPr="00D43813" w:rsidRDefault="00800F06" w:rsidP="00E1340B">
            <w:pPr>
              <w:ind w:left="57" w:right="57"/>
              <w:rPr>
                <w:rFonts w:eastAsia="Times New Roman"/>
                <w:b/>
                <w:bCs/>
                <w:sz w:val="24"/>
                <w:szCs w:val="24"/>
              </w:rPr>
            </w:pPr>
            <w:r w:rsidRPr="00D43813">
              <w:rPr>
                <w:rFonts w:eastAsia="Times New Roman"/>
                <w:b/>
                <w:bCs/>
                <w:sz w:val="24"/>
                <w:szCs w:val="24"/>
              </w:rPr>
              <w:t xml:space="preserve">Existence légale </w:t>
            </w:r>
          </w:p>
        </w:tc>
        <w:tc>
          <w:tcPr>
            <w:tcW w:w="3995" w:type="dxa"/>
            <w:shd w:val="clear" w:color="auto" w:fill="auto"/>
            <w:vAlign w:val="center"/>
          </w:tcPr>
          <w:p w:rsidR="00800F06" w:rsidRPr="00D43813" w:rsidRDefault="00800F06" w:rsidP="00E1340B">
            <w:pPr>
              <w:spacing w:line="250" w:lineRule="exact"/>
              <w:ind w:left="57" w:right="57" w:hanging="101"/>
              <w:rPr>
                <w:rFonts w:eastAsia="Times New Roman"/>
                <w:b/>
                <w:bCs/>
                <w:color w:val="333399"/>
                <w:sz w:val="24"/>
                <w:szCs w:val="24"/>
              </w:rPr>
            </w:pPr>
            <w:r w:rsidRPr="00D43813">
              <w:rPr>
                <w:rFonts w:eastAsia="Times New Roman"/>
                <w:color w:val="000000"/>
                <w:sz w:val="24"/>
                <w:szCs w:val="24"/>
              </w:rPr>
              <w:t xml:space="preserve">- Arrêté préfectoral portant création d’un EPCI et détaillant le champ de compétence </w:t>
            </w:r>
          </w:p>
        </w:tc>
        <w:tc>
          <w:tcPr>
            <w:tcW w:w="3378" w:type="dxa"/>
            <w:vMerge w:val="restart"/>
            <w:shd w:val="clear" w:color="auto" w:fill="auto"/>
            <w:vAlign w:val="center"/>
          </w:tcPr>
          <w:p w:rsidR="00800F06" w:rsidRPr="00D43813" w:rsidRDefault="00800F06" w:rsidP="00325F22">
            <w:pPr>
              <w:ind w:left="57" w:right="57"/>
              <w:jc w:val="center"/>
              <w:rPr>
                <w:rFonts w:eastAsia="Times New Roman"/>
                <w:bCs/>
                <w:color w:val="333399"/>
                <w:sz w:val="24"/>
                <w:szCs w:val="24"/>
              </w:rPr>
            </w:pPr>
            <w:r w:rsidRPr="00D43813">
              <w:rPr>
                <w:rFonts w:eastAsia="Times New Roman"/>
                <w:color w:val="000000"/>
                <w:sz w:val="24"/>
                <w:szCs w:val="24"/>
              </w:rPr>
              <w:t>Attestation de non changement de situation</w:t>
            </w:r>
          </w:p>
        </w:tc>
      </w:tr>
      <w:tr w:rsidR="00800F06" w:rsidRPr="00D43813" w:rsidTr="00656931">
        <w:trPr>
          <w:trHeight w:val="346"/>
        </w:trPr>
        <w:tc>
          <w:tcPr>
            <w:tcW w:w="2374" w:type="dxa"/>
            <w:vMerge/>
            <w:shd w:val="clear" w:color="auto" w:fill="auto"/>
            <w:vAlign w:val="center"/>
          </w:tcPr>
          <w:p w:rsidR="00800F06" w:rsidRPr="00D43813" w:rsidRDefault="00800F06" w:rsidP="00E1340B">
            <w:pPr>
              <w:ind w:left="57" w:right="57"/>
              <w:rPr>
                <w:rFonts w:eastAsia="Times New Roman"/>
                <w:b/>
                <w:bCs/>
                <w:color w:val="333399"/>
                <w:sz w:val="24"/>
                <w:szCs w:val="24"/>
              </w:rPr>
            </w:pPr>
          </w:p>
        </w:tc>
        <w:tc>
          <w:tcPr>
            <w:tcW w:w="3995" w:type="dxa"/>
            <w:shd w:val="clear" w:color="auto" w:fill="auto"/>
            <w:vAlign w:val="center"/>
          </w:tcPr>
          <w:p w:rsidR="00800F06" w:rsidRPr="00D43813" w:rsidRDefault="00800F06" w:rsidP="00E1340B">
            <w:pPr>
              <w:spacing w:line="250" w:lineRule="exact"/>
              <w:ind w:left="57" w:right="57" w:hanging="101"/>
              <w:rPr>
                <w:rFonts w:eastAsia="Times New Roman"/>
                <w:b/>
                <w:bCs/>
                <w:color w:val="333399"/>
                <w:sz w:val="24"/>
                <w:szCs w:val="24"/>
              </w:rPr>
            </w:pPr>
            <w:r w:rsidRPr="00D43813">
              <w:rPr>
                <w:rFonts w:eastAsia="Times New Roman"/>
                <w:color w:val="000000"/>
                <w:sz w:val="24"/>
                <w:szCs w:val="24"/>
              </w:rPr>
              <w:t>- Numéro SIREN / SIRET</w:t>
            </w:r>
          </w:p>
        </w:tc>
        <w:tc>
          <w:tcPr>
            <w:tcW w:w="3378" w:type="dxa"/>
            <w:vMerge/>
            <w:shd w:val="clear" w:color="auto" w:fill="auto"/>
            <w:vAlign w:val="center"/>
          </w:tcPr>
          <w:p w:rsidR="00800F06" w:rsidRPr="00D43813" w:rsidRDefault="00800F06" w:rsidP="00E1340B">
            <w:pPr>
              <w:ind w:left="57" w:right="57"/>
              <w:rPr>
                <w:rFonts w:eastAsia="Times New Roman"/>
                <w:b/>
                <w:bCs/>
                <w:color w:val="333399"/>
                <w:sz w:val="24"/>
                <w:szCs w:val="24"/>
              </w:rPr>
            </w:pPr>
          </w:p>
        </w:tc>
      </w:tr>
      <w:tr w:rsidR="00800F06" w:rsidRPr="00D43813" w:rsidTr="00757900">
        <w:trPr>
          <w:trHeight w:val="551"/>
        </w:trPr>
        <w:tc>
          <w:tcPr>
            <w:tcW w:w="2374" w:type="dxa"/>
            <w:shd w:val="clear" w:color="auto" w:fill="auto"/>
            <w:vAlign w:val="center"/>
          </w:tcPr>
          <w:p w:rsidR="00800F06" w:rsidRPr="00D43813" w:rsidRDefault="00800F06" w:rsidP="00E1340B">
            <w:pPr>
              <w:ind w:left="57" w:right="57"/>
              <w:rPr>
                <w:rFonts w:eastAsia="Times New Roman"/>
                <w:b/>
                <w:bCs/>
                <w:color w:val="333399"/>
                <w:sz w:val="24"/>
                <w:szCs w:val="24"/>
              </w:rPr>
            </w:pPr>
            <w:r w:rsidRPr="00D43813">
              <w:rPr>
                <w:rFonts w:eastAsia="Times New Roman"/>
                <w:b/>
                <w:bCs/>
                <w:sz w:val="24"/>
                <w:szCs w:val="24"/>
              </w:rPr>
              <w:t xml:space="preserve">Vocation </w:t>
            </w:r>
          </w:p>
        </w:tc>
        <w:tc>
          <w:tcPr>
            <w:tcW w:w="3995" w:type="dxa"/>
            <w:shd w:val="clear" w:color="auto" w:fill="auto"/>
            <w:vAlign w:val="center"/>
          </w:tcPr>
          <w:p w:rsidR="00800F06" w:rsidRPr="00D43813" w:rsidRDefault="00800F06" w:rsidP="00E1340B">
            <w:pPr>
              <w:spacing w:line="250" w:lineRule="exact"/>
              <w:ind w:left="57" w:right="57" w:hanging="101"/>
              <w:rPr>
                <w:rFonts w:eastAsia="Times New Roman"/>
                <w:b/>
                <w:bCs/>
                <w:color w:val="333399"/>
                <w:sz w:val="24"/>
                <w:szCs w:val="24"/>
              </w:rPr>
            </w:pPr>
            <w:r w:rsidRPr="00D43813">
              <w:rPr>
                <w:rFonts w:eastAsia="Times New Roman"/>
                <w:color w:val="000000"/>
                <w:sz w:val="24"/>
                <w:szCs w:val="24"/>
              </w:rPr>
              <w:t>- Statuts pour les établissements publics de coopération intercommunale</w:t>
            </w:r>
            <w:r w:rsidR="00EA6427">
              <w:rPr>
                <w:rFonts w:eastAsia="Times New Roman"/>
                <w:color w:val="000000"/>
                <w:sz w:val="24"/>
                <w:szCs w:val="24"/>
              </w:rPr>
              <w:t xml:space="preserve"> datés et signés</w:t>
            </w:r>
            <w:r w:rsidRPr="00D43813">
              <w:rPr>
                <w:rFonts w:eastAsia="Times New Roman"/>
                <w:color w:val="000000"/>
                <w:sz w:val="24"/>
                <w:szCs w:val="24"/>
              </w:rPr>
              <w:t xml:space="preserve"> (détaillant les champs de compétence)</w:t>
            </w:r>
            <w:r w:rsidRPr="00D43813">
              <w:rPr>
                <w:rFonts w:eastAsia="Times New Roman"/>
                <w:bCs/>
                <w:color w:val="000000"/>
                <w:sz w:val="24"/>
                <w:szCs w:val="24"/>
              </w:rPr>
              <w:t xml:space="preserve"> </w:t>
            </w:r>
          </w:p>
        </w:tc>
        <w:tc>
          <w:tcPr>
            <w:tcW w:w="3378" w:type="dxa"/>
            <w:vMerge/>
            <w:shd w:val="clear" w:color="auto" w:fill="auto"/>
            <w:vAlign w:val="center"/>
          </w:tcPr>
          <w:p w:rsidR="00800F06" w:rsidRPr="00D43813" w:rsidRDefault="00800F06" w:rsidP="00E1340B">
            <w:pPr>
              <w:ind w:left="57" w:right="57"/>
              <w:rPr>
                <w:rFonts w:eastAsia="Times New Roman"/>
                <w:b/>
                <w:bCs/>
                <w:color w:val="333399"/>
                <w:sz w:val="24"/>
                <w:szCs w:val="24"/>
              </w:rPr>
            </w:pPr>
          </w:p>
        </w:tc>
      </w:tr>
      <w:tr w:rsidR="00800F06" w:rsidRPr="00D43813" w:rsidTr="00656931">
        <w:tc>
          <w:tcPr>
            <w:tcW w:w="2374" w:type="dxa"/>
            <w:shd w:val="clear" w:color="auto" w:fill="auto"/>
            <w:vAlign w:val="center"/>
          </w:tcPr>
          <w:p w:rsidR="00800F06" w:rsidRDefault="00800F06" w:rsidP="00325F22">
            <w:pPr>
              <w:ind w:left="57" w:right="57"/>
              <w:jc w:val="left"/>
              <w:rPr>
                <w:rFonts w:eastAsia="Times New Roman"/>
                <w:b/>
                <w:bCs/>
                <w:color w:val="333399"/>
                <w:sz w:val="24"/>
                <w:szCs w:val="24"/>
              </w:rPr>
            </w:pPr>
            <w:r w:rsidRPr="00D43813">
              <w:rPr>
                <w:rFonts w:eastAsia="Times New Roman"/>
                <w:b/>
                <w:bCs/>
                <w:sz w:val="24"/>
                <w:szCs w:val="24"/>
              </w:rPr>
              <w:t>Destinataire du paiement</w:t>
            </w:r>
            <w:r w:rsidRPr="00D43813">
              <w:rPr>
                <w:rFonts w:eastAsia="Times New Roman"/>
                <w:b/>
                <w:bCs/>
                <w:color w:val="333399"/>
                <w:sz w:val="24"/>
                <w:szCs w:val="24"/>
              </w:rPr>
              <w:t xml:space="preserve"> </w:t>
            </w:r>
          </w:p>
          <w:p w:rsidR="00325F22" w:rsidRPr="00D43813" w:rsidRDefault="00325F22" w:rsidP="00E1340B">
            <w:pPr>
              <w:ind w:left="57" w:right="57"/>
              <w:rPr>
                <w:rFonts w:eastAsia="Times New Roman"/>
                <w:b/>
                <w:bCs/>
                <w:color w:val="333399"/>
                <w:sz w:val="24"/>
                <w:szCs w:val="24"/>
              </w:rPr>
            </w:pPr>
          </w:p>
        </w:tc>
        <w:tc>
          <w:tcPr>
            <w:tcW w:w="3995" w:type="dxa"/>
            <w:shd w:val="clear" w:color="auto" w:fill="auto"/>
            <w:vAlign w:val="center"/>
          </w:tcPr>
          <w:p w:rsidR="00800F06" w:rsidRPr="00D43813" w:rsidRDefault="00800F06" w:rsidP="00E1340B">
            <w:pPr>
              <w:spacing w:line="250" w:lineRule="exact"/>
              <w:ind w:left="57" w:right="57" w:hanging="101"/>
              <w:rPr>
                <w:rFonts w:eastAsia="Times New Roman"/>
                <w:b/>
                <w:bCs/>
                <w:color w:val="333399"/>
                <w:sz w:val="24"/>
                <w:szCs w:val="24"/>
              </w:rPr>
            </w:pPr>
            <w:r w:rsidRPr="00D43813">
              <w:rPr>
                <w:rFonts w:eastAsia="Times New Roman"/>
                <w:color w:val="000000"/>
                <w:sz w:val="24"/>
                <w:szCs w:val="24"/>
              </w:rPr>
              <w:t xml:space="preserve">- Relevé d'identité bancaire, </w:t>
            </w:r>
            <w:r w:rsidR="0014284A" w:rsidRPr="00D43813">
              <w:rPr>
                <w:rFonts w:eastAsia="Times New Roman"/>
                <w:color w:val="000000"/>
                <w:sz w:val="24"/>
                <w:szCs w:val="24"/>
              </w:rPr>
              <w:t>postal</w:t>
            </w:r>
            <w:r w:rsidR="0014284A">
              <w:rPr>
                <w:rFonts w:eastAsia="Times New Roman"/>
                <w:color w:val="000000"/>
                <w:sz w:val="24"/>
                <w:szCs w:val="24"/>
              </w:rPr>
              <w:t>, IBAN</w:t>
            </w:r>
            <w:r w:rsidRPr="00D43813">
              <w:rPr>
                <w:rFonts w:eastAsia="Times New Roman"/>
                <w:color w:val="000000"/>
                <w:sz w:val="24"/>
                <w:szCs w:val="24"/>
              </w:rPr>
              <w:t xml:space="preserve"> </w:t>
            </w:r>
          </w:p>
        </w:tc>
        <w:tc>
          <w:tcPr>
            <w:tcW w:w="3378" w:type="dxa"/>
            <w:vMerge/>
            <w:shd w:val="clear" w:color="auto" w:fill="auto"/>
            <w:vAlign w:val="center"/>
          </w:tcPr>
          <w:p w:rsidR="00800F06" w:rsidRPr="00D43813" w:rsidRDefault="00800F06" w:rsidP="00E1340B">
            <w:pPr>
              <w:ind w:left="57" w:right="57"/>
              <w:rPr>
                <w:rFonts w:eastAsia="Times New Roman"/>
                <w:b/>
                <w:bCs/>
                <w:color w:val="333399"/>
                <w:sz w:val="24"/>
                <w:szCs w:val="24"/>
              </w:rPr>
            </w:pPr>
          </w:p>
        </w:tc>
      </w:tr>
    </w:tbl>
    <w:p w:rsidR="00800F06" w:rsidRDefault="00800F06" w:rsidP="00E1340B">
      <w:pPr>
        <w:outlineLvl w:val="2"/>
        <w:rPr>
          <w:rFonts w:eastAsia="Times New Roman"/>
          <w:b/>
          <w:bCs/>
          <w:sz w:val="24"/>
          <w:szCs w:val="24"/>
          <w:highlight w:val="yellow"/>
        </w:rPr>
      </w:pPr>
    </w:p>
    <w:p w:rsidR="00325F22" w:rsidRDefault="00325F22" w:rsidP="00E1340B">
      <w:pPr>
        <w:outlineLvl w:val="2"/>
        <w:rPr>
          <w:rFonts w:eastAsia="Times New Roman"/>
          <w:b/>
          <w:bCs/>
          <w:sz w:val="24"/>
          <w:szCs w:val="24"/>
          <w:highlight w:val="yellow"/>
        </w:rPr>
      </w:pPr>
    </w:p>
    <w:p w:rsidR="00D9241D" w:rsidRDefault="00D9241D" w:rsidP="00E1340B">
      <w:pPr>
        <w:outlineLvl w:val="2"/>
        <w:rPr>
          <w:rFonts w:eastAsia="Times New Roman"/>
          <w:b/>
          <w:bCs/>
          <w:sz w:val="24"/>
          <w:szCs w:val="24"/>
          <w:highlight w:val="yellow"/>
        </w:rPr>
      </w:pPr>
    </w:p>
    <w:p w:rsidR="00D9241D" w:rsidRDefault="00D9241D" w:rsidP="00E1340B">
      <w:pPr>
        <w:outlineLvl w:val="2"/>
        <w:rPr>
          <w:rFonts w:eastAsia="Times New Roman"/>
          <w:b/>
          <w:bCs/>
          <w:sz w:val="24"/>
          <w:szCs w:val="24"/>
          <w:highlight w:val="yellow"/>
        </w:rPr>
      </w:pPr>
    </w:p>
    <w:p w:rsidR="00800F06" w:rsidRDefault="00800F06" w:rsidP="00031990">
      <w:pPr>
        <w:jc w:val="center"/>
        <w:outlineLvl w:val="2"/>
        <w:rPr>
          <w:rFonts w:eastAsia="Times New Roman"/>
          <w:b/>
          <w:bCs/>
          <w:sz w:val="24"/>
          <w:szCs w:val="24"/>
        </w:rPr>
      </w:pPr>
      <w:r w:rsidRPr="00D43813">
        <w:rPr>
          <w:rFonts w:eastAsia="Times New Roman"/>
          <w:b/>
          <w:bCs/>
          <w:sz w:val="24"/>
          <w:szCs w:val="24"/>
        </w:rPr>
        <w:t>Entreprises – groupements d’entreprises</w:t>
      </w:r>
    </w:p>
    <w:p w:rsidR="000322F7" w:rsidRPr="00D43813" w:rsidRDefault="000322F7" w:rsidP="00E1340B">
      <w:pPr>
        <w:outlineLvl w:val="2"/>
        <w:rPr>
          <w:rFonts w:eastAsia="Times New Roman"/>
          <w:b/>
          <w:bCs/>
          <w:sz w:val="24"/>
          <w:szCs w:val="24"/>
        </w:rPr>
      </w:pPr>
    </w:p>
    <w:p w:rsidR="00800F06" w:rsidRPr="00D43813" w:rsidRDefault="00800F06" w:rsidP="00E1340B">
      <w:pPr>
        <w:outlineLvl w:val="2"/>
        <w:rPr>
          <w:rFonts w:eastAsia="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3225"/>
      </w:tblGrid>
      <w:tr w:rsidR="00800F06" w:rsidRPr="00B26380" w:rsidTr="008B25EA">
        <w:trPr>
          <w:trHeight w:val="1210"/>
        </w:trPr>
        <w:tc>
          <w:tcPr>
            <w:tcW w:w="2268" w:type="dxa"/>
            <w:shd w:val="clear" w:color="auto" w:fill="F2F2F2"/>
            <w:vAlign w:val="center"/>
          </w:tcPr>
          <w:p w:rsidR="00800F06" w:rsidRPr="00D43813" w:rsidRDefault="00800F06" w:rsidP="00325F22">
            <w:pPr>
              <w:jc w:val="center"/>
              <w:rPr>
                <w:rFonts w:eastAsia="Times New Roman"/>
                <w:b/>
                <w:bCs/>
                <w:sz w:val="24"/>
                <w:szCs w:val="24"/>
              </w:rPr>
            </w:pPr>
            <w:r w:rsidRPr="00D43813">
              <w:rPr>
                <w:rFonts w:eastAsia="Times New Roman"/>
                <w:b/>
                <w:bCs/>
                <w:sz w:val="24"/>
                <w:szCs w:val="24"/>
              </w:rPr>
              <w:t>Nature de l’élément justifié</w:t>
            </w:r>
          </w:p>
        </w:tc>
        <w:tc>
          <w:tcPr>
            <w:tcW w:w="3969" w:type="dxa"/>
            <w:shd w:val="clear" w:color="auto" w:fill="F2F2F2"/>
            <w:vAlign w:val="center"/>
          </w:tcPr>
          <w:p w:rsidR="00800F06" w:rsidRPr="00D43813" w:rsidRDefault="00800F06" w:rsidP="00325F22">
            <w:pPr>
              <w:jc w:val="center"/>
              <w:rPr>
                <w:rFonts w:eastAsia="Times New Roman"/>
                <w:b/>
                <w:bCs/>
                <w:sz w:val="24"/>
                <w:szCs w:val="24"/>
              </w:rPr>
            </w:pPr>
            <w:r w:rsidRPr="00D43813">
              <w:rPr>
                <w:rFonts w:eastAsia="Times New Roman"/>
                <w:b/>
                <w:bCs/>
                <w:sz w:val="24"/>
                <w:szCs w:val="24"/>
              </w:rPr>
              <w:t>Justificatifs à fournir pour la signature de la première convention</w:t>
            </w:r>
          </w:p>
        </w:tc>
        <w:tc>
          <w:tcPr>
            <w:tcW w:w="3225" w:type="dxa"/>
            <w:shd w:val="clear" w:color="auto" w:fill="F2F2F2"/>
            <w:vAlign w:val="center"/>
          </w:tcPr>
          <w:p w:rsidR="00800F06" w:rsidRPr="00D43813" w:rsidRDefault="00800F06" w:rsidP="00325F22">
            <w:pPr>
              <w:jc w:val="center"/>
              <w:rPr>
                <w:rFonts w:eastAsia="Times New Roman"/>
                <w:b/>
                <w:bCs/>
                <w:sz w:val="24"/>
                <w:szCs w:val="24"/>
              </w:rPr>
            </w:pPr>
            <w:r w:rsidRPr="00D43813">
              <w:rPr>
                <w:rFonts w:eastAsia="Times New Roman"/>
                <w:b/>
                <w:bCs/>
                <w:sz w:val="24"/>
                <w:szCs w:val="24"/>
              </w:rPr>
              <w:t>Justificati</w:t>
            </w:r>
            <w:r w:rsidR="00D92583">
              <w:rPr>
                <w:rFonts w:eastAsia="Times New Roman"/>
                <w:b/>
                <w:bCs/>
                <w:sz w:val="24"/>
                <w:szCs w:val="24"/>
              </w:rPr>
              <w:t>fs à fournir pour la signature du</w:t>
            </w:r>
            <w:r w:rsidRPr="00D43813">
              <w:rPr>
                <w:rFonts w:eastAsia="Times New Roman"/>
                <w:b/>
                <w:bCs/>
                <w:sz w:val="24"/>
                <w:szCs w:val="24"/>
              </w:rPr>
              <w:t xml:space="preserve"> renouvellement de la convention</w:t>
            </w:r>
          </w:p>
        </w:tc>
      </w:tr>
      <w:tr w:rsidR="00800F06" w:rsidRPr="00B26380" w:rsidTr="008B25EA">
        <w:trPr>
          <w:trHeight w:val="763"/>
        </w:trPr>
        <w:tc>
          <w:tcPr>
            <w:tcW w:w="2268" w:type="dxa"/>
            <w:shd w:val="clear" w:color="auto" w:fill="auto"/>
            <w:vAlign w:val="center"/>
          </w:tcPr>
          <w:p w:rsidR="00800F06" w:rsidRPr="00D43813" w:rsidRDefault="00800F06" w:rsidP="00325F22">
            <w:pPr>
              <w:ind w:left="57" w:right="57"/>
              <w:jc w:val="left"/>
              <w:rPr>
                <w:rFonts w:eastAsia="Times New Roman"/>
                <w:b/>
                <w:bCs/>
                <w:sz w:val="24"/>
                <w:szCs w:val="24"/>
              </w:rPr>
            </w:pPr>
            <w:r w:rsidRPr="00D43813">
              <w:rPr>
                <w:rFonts w:eastAsia="Times New Roman"/>
                <w:b/>
                <w:bCs/>
                <w:sz w:val="24"/>
                <w:szCs w:val="24"/>
              </w:rPr>
              <w:t>Vocation</w:t>
            </w:r>
          </w:p>
        </w:tc>
        <w:tc>
          <w:tcPr>
            <w:tcW w:w="3969" w:type="dxa"/>
            <w:shd w:val="clear" w:color="auto" w:fill="auto"/>
            <w:vAlign w:val="center"/>
          </w:tcPr>
          <w:p w:rsidR="00800F06" w:rsidRPr="00D43813" w:rsidRDefault="00800F06" w:rsidP="00E1340B">
            <w:pPr>
              <w:spacing w:line="250" w:lineRule="exact"/>
              <w:ind w:left="57" w:right="57" w:hanging="101"/>
              <w:rPr>
                <w:rFonts w:eastAsia="Times New Roman"/>
                <w:color w:val="000000"/>
                <w:sz w:val="24"/>
                <w:szCs w:val="24"/>
              </w:rPr>
            </w:pPr>
            <w:r w:rsidRPr="00D43813">
              <w:rPr>
                <w:rFonts w:eastAsia="Times New Roman"/>
                <w:color w:val="000000"/>
                <w:sz w:val="24"/>
                <w:szCs w:val="24"/>
              </w:rPr>
              <w:t>- Statuts</w:t>
            </w:r>
            <w:r w:rsidR="00EA6427">
              <w:rPr>
                <w:rFonts w:eastAsia="Times New Roman"/>
                <w:color w:val="000000"/>
                <w:sz w:val="24"/>
                <w:szCs w:val="24"/>
              </w:rPr>
              <w:t xml:space="preserve"> datés et signés</w:t>
            </w:r>
          </w:p>
        </w:tc>
        <w:tc>
          <w:tcPr>
            <w:tcW w:w="3225" w:type="dxa"/>
            <w:vMerge w:val="restart"/>
            <w:shd w:val="clear" w:color="auto" w:fill="auto"/>
            <w:vAlign w:val="center"/>
          </w:tcPr>
          <w:p w:rsidR="00800F06" w:rsidRPr="00D43813" w:rsidRDefault="00800F06" w:rsidP="00E1340B">
            <w:pPr>
              <w:ind w:left="57" w:right="57"/>
              <w:rPr>
                <w:rFonts w:eastAsia="Times New Roman"/>
                <w:b/>
                <w:bCs/>
                <w:color w:val="333399"/>
                <w:sz w:val="24"/>
                <w:szCs w:val="24"/>
              </w:rPr>
            </w:pPr>
            <w:r w:rsidRPr="00D43813">
              <w:rPr>
                <w:rFonts w:eastAsia="Times New Roman"/>
                <w:color w:val="000000"/>
                <w:sz w:val="24"/>
                <w:szCs w:val="24"/>
              </w:rPr>
              <w:t xml:space="preserve">Attestation de </w:t>
            </w:r>
            <w:r w:rsidR="00961D26" w:rsidRPr="00D43813">
              <w:rPr>
                <w:rFonts w:eastAsia="Times New Roman"/>
                <w:color w:val="000000"/>
                <w:sz w:val="24"/>
                <w:szCs w:val="24"/>
              </w:rPr>
              <w:t>non-changement</w:t>
            </w:r>
            <w:r w:rsidRPr="00D43813">
              <w:rPr>
                <w:rFonts w:eastAsia="Times New Roman"/>
                <w:color w:val="000000"/>
                <w:sz w:val="24"/>
                <w:szCs w:val="24"/>
              </w:rPr>
              <w:t xml:space="preserve"> de situation</w:t>
            </w:r>
          </w:p>
        </w:tc>
      </w:tr>
      <w:tr w:rsidR="00800F06" w:rsidRPr="00B26380" w:rsidTr="008B25EA">
        <w:tc>
          <w:tcPr>
            <w:tcW w:w="2268" w:type="dxa"/>
            <w:shd w:val="clear" w:color="auto" w:fill="auto"/>
            <w:vAlign w:val="center"/>
          </w:tcPr>
          <w:p w:rsidR="00800F06" w:rsidRPr="00D43813" w:rsidRDefault="00800F06" w:rsidP="00325F22">
            <w:pPr>
              <w:ind w:left="57" w:right="57"/>
              <w:jc w:val="left"/>
              <w:rPr>
                <w:rFonts w:eastAsia="Times New Roman"/>
                <w:b/>
                <w:bCs/>
                <w:color w:val="333399"/>
                <w:sz w:val="24"/>
                <w:szCs w:val="24"/>
              </w:rPr>
            </w:pPr>
            <w:r w:rsidRPr="00D43813">
              <w:rPr>
                <w:rFonts w:eastAsia="Times New Roman"/>
                <w:b/>
                <w:bCs/>
                <w:sz w:val="24"/>
                <w:szCs w:val="24"/>
              </w:rPr>
              <w:t>Destinataire du paiement</w:t>
            </w:r>
            <w:r w:rsidRPr="00D43813">
              <w:rPr>
                <w:rFonts w:eastAsia="Times New Roman"/>
                <w:b/>
                <w:bCs/>
                <w:color w:val="333399"/>
                <w:sz w:val="24"/>
                <w:szCs w:val="24"/>
              </w:rPr>
              <w:t xml:space="preserve"> </w:t>
            </w:r>
          </w:p>
        </w:tc>
        <w:tc>
          <w:tcPr>
            <w:tcW w:w="3969" w:type="dxa"/>
            <w:shd w:val="clear" w:color="auto" w:fill="auto"/>
            <w:vAlign w:val="center"/>
          </w:tcPr>
          <w:p w:rsidR="00800F06" w:rsidRPr="00D43813" w:rsidRDefault="00800F06" w:rsidP="00F73C31">
            <w:pPr>
              <w:autoSpaceDE w:val="0"/>
              <w:autoSpaceDN w:val="0"/>
              <w:adjustRightInd w:val="0"/>
              <w:rPr>
                <w:rFonts w:eastAsia="Times New Roman"/>
                <w:b/>
                <w:bCs/>
                <w:color w:val="333399"/>
                <w:sz w:val="24"/>
                <w:szCs w:val="24"/>
              </w:rPr>
            </w:pPr>
            <w:r w:rsidRPr="00D43813">
              <w:rPr>
                <w:rFonts w:eastAsia="Times New Roman"/>
                <w:color w:val="000000"/>
                <w:sz w:val="24"/>
                <w:szCs w:val="24"/>
              </w:rPr>
              <w:t xml:space="preserve">- Relevé d'identité bancaire, </w:t>
            </w:r>
            <w:r w:rsidR="0014284A" w:rsidRPr="00D43813">
              <w:rPr>
                <w:rFonts w:eastAsia="Times New Roman"/>
                <w:color w:val="000000"/>
                <w:sz w:val="24"/>
                <w:szCs w:val="24"/>
              </w:rPr>
              <w:t>postal</w:t>
            </w:r>
            <w:r w:rsidR="0014284A">
              <w:rPr>
                <w:rFonts w:eastAsia="Times New Roman"/>
                <w:color w:val="000000"/>
                <w:sz w:val="24"/>
                <w:szCs w:val="24"/>
              </w:rPr>
              <w:t>, IBAN</w:t>
            </w:r>
            <w:r w:rsidRPr="00D43813">
              <w:rPr>
                <w:rFonts w:eastAsia="Times New Roman"/>
                <w:color w:val="000000"/>
                <w:sz w:val="24"/>
                <w:szCs w:val="24"/>
              </w:rPr>
              <w:t xml:space="preserve"> ou</w:t>
            </w:r>
            <w:r w:rsidR="00F73C31">
              <w:rPr>
                <w:rFonts w:eastAsia="Times New Roman"/>
                <w:color w:val="000000"/>
                <w:sz w:val="24"/>
                <w:szCs w:val="24"/>
              </w:rPr>
              <w:t xml:space="preserve"> </w:t>
            </w:r>
            <w:r w:rsidRPr="00D43813">
              <w:rPr>
                <w:rFonts w:eastAsia="Times New Roman"/>
                <w:color w:val="000000"/>
                <w:sz w:val="24"/>
                <w:szCs w:val="24"/>
              </w:rPr>
              <w:t>caisse d'épargne du bénéficiaire de</w:t>
            </w:r>
            <w:r w:rsidR="00F73C31">
              <w:rPr>
                <w:rFonts w:eastAsia="Times New Roman"/>
                <w:color w:val="000000"/>
                <w:sz w:val="24"/>
                <w:szCs w:val="24"/>
              </w:rPr>
              <w:t xml:space="preserve"> </w:t>
            </w:r>
            <w:r w:rsidRPr="00D43813">
              <w:rPr>
                <w:rFonts w:eastAsia="Times New Roman"/>
                <w:color w:val="000000"/>
                <w:sz w:val="24"/>
                <w:szCs w:val="24"/>
              </w:rPr>
              <w:t>l'aide, ou du bénéficiaire de la cession</w:t>
            </w:r>
            <w:r w:rsidR="00F73C31">
              <w:rPr>
                <w:rFonts w:eastAsia="Times New Roman"/>
                <w:color w:val="000000"/>
                <w:sz w:val="24"/>
                <w:szCs w:val="24"/>
              </w:rPr>
              <w:t xml:space="preserve"> </w:t>
            </w:r>
            <w:r w:rsidRPr="00D43813">
              <w:rPr>
                <w:rFonts w:eastAsia="Times New Roman"/>
                <w:color w:val="000000"/>
                <w:sz w:val="24"/>
                <w:szCs w:val="24"/>
              </w:rPr>
              <w:t>de créance (loi Dailly).</w:t>
            </w:r>
          </w:p>
        </w:tc>
        <w:tc>
          <w:tcPr>
            <w:tcW w:w="3225" w:type="dxa"/>
            <w:vMerge/>
            <w:shd w:val="clear" w:color="auto" w:fill="auto"/>
            <w:vAlign w:val="center"/>
          </w:tcPr>
          <w:p w:rsidR="00800F06" w:rsidRPr="00D43813" w:rsidRDefault="00800F06" w:rsidP="00E1340B">
            <w:pPr>
              <w:ind w:left="57" w:right="57"/>
              <w:rPr>
                <w:rFonts w:eastAsia="Times New Roman"/>
                <w:b/>
                <w:bCs/>
                <w:color w:val="333399"/>
                <w:sz w:val="24"/>
                <w:szCs w:val="24"/>
              </w:rPr>
            </w:pPr>
          </w:p>
        </w:tc>
      </w:tr>
      <w:tr w:rsidR="00800F06" w:rsidRPr="00B26380" w:rsidTr="008B25EA">
        <w:trPr>
          <w:trHeight w:val="537"/>
        </w:trPr>
        <w:tc>
          <w:tcPr>
            <w:tcW w:w="2268" w:type="dxa"/>
            <w:vMerge w:val="restart"/>
            <w:shd w:val="clear" w:color="auto" w:fill="auto"/>
            <w:vAlign w:val="center"/>
          </w:tcPr>
          <w:p w:rsidR="00800F06" w:rsidRPr="00D43813" w:rsidRDefault="00800F06" w:rsidP="00325F22">
            <w:pPr>
              <w:ind w:left="57" w:right="57"/>
              <w:jc w:val="left"/>
              <w:rPr>
                <w:rFonts w:eastAsia="Times New Roman"/>
                <w:b/>
                <w:bCs/>
                <w:sz w:val="24"/>
                <w:szCs w:val="24"/>
              </w:rPr>
            </w:pPr>
            <w:r w:rsidRPr="00D43813">
              <w:rPr>
                <w:rFonts w:eastAsia="Times New Roman"/>
                <w:b/>
                <w:bCs/>
                <w:sz w:val="24"/>
                <w:szCs w:val="24"/>
              </w:rPr>
              <w:t>Existence légale</w:t>
            </w:r>
          </w:p>
        </w:tc>
        <w:tc>
          <w:tcPr>
            <w:tcW w:w="3969" w:type="dxa"/>
            <w:shd w:val="clear" w:color="auto" w:fill="auto"/>
            <w:vAlign w:val="center"/>
          </w:tcPr>
          <w:p w:rsidR="00800F06" w:rsidRPr="00D43813" w:rsidRDefault="00800F06" w:rsidP="00E1340B">
            <w:pPr>
              <w:spacing w:line="250" w:lineRule="exact"/>
              <w:ind w:left="57" w:right="57" w:hanging="101"/>
              <w:rPr>
                <w:rFonts w:eastAsia="Times New Roman"/>
                <w:b/>
                <w:bCs/>
                <w:color w:val="333399"/>
                <w:sz w:val="24"/>
                <w:szCs w:val="24"/>
              </w:rPr>
            </w:pPr>
            <w:r w:rsidRPr="00D43813">
              <w:rPr>
                <w:rFonts w:eastAsia="Times New Roman"/>
                <w:color w:val="000000"/>
                <w:sz w:val="24"/>
                <w:szCs w:val="24"/>
              </w:rPr>
              <w:t>Numéro SIREN / SIRET</w:t>
            </w:r>
          </w:p>
        </w:tc>
        <w:tc>
          <w:tcPr>
            <w:tcW w:w="3225" w:type="dxa"/>
            <w:shd w:val="clear" w:color="auto" w:fill="auto"/>
            <w:vAlign w:val="center"/>
          </w:tcPr>
          <w:p w:rsidR="00800F06" w:rsidRPr="00D43813" w:rsidRDefault="00800F06" w:rsidP="00E1340B">
            <w:pPr>
              <w:ind w:left="57" w:right="57"/>
              <w:rPr>
                <w:rFonts w:eastAsia="Times New Roman"/>
                <w:bCs/>
                <w:color w:val="333399"/>
                <w:sz w:val="24"/>
                <w:szCs w:val="24"/>
              </w:rPr>
            </w:pPr>
          </w:p>
        </w:tc>
      </w:tr>
      <w:tr w:rsidR="00800F06" w:rsidRPr="00B26380" w:rsidTr="008B25EA">
        <w:trPr>
          <w:trHeight w:val="537"/>
        </w:trPr>
        <w:tc>
          <w:tcPr>
            <w:tcW w:w="2268" w:type="dxa"/>
            <w:vMerge/>
            <w:shd w:val="clear" w:color="auto" w:fill="auto"/>
            <w:vAlign w:val="center"/>
          </w:tcPr>
          <w:p w:rsidR="00800F06" w:rsidRPr="00D43813" w:rsidRDefault="00800F06" w:rsidP="00325F22">
            <w:pPr>
              <w:ind w:left="57" w:right="57"/>
              <w:jc w:val="left"/>
              <w:rPr>
                <w:rFonts w:eastAsia="Times New Roman"/>
                <w:b/>
                <w:bCs/>
                <w:sz w:val="24"/>
                <w:szCs w:val="24"/>
              </w:rPr>
            </w:pPr>
          </w:p>
        </w:tc>
        <w:tc>
          <w:tcPr>
            <w:tcW w:w="3969" w:type="dxa"/>
            <w:shd w:val="clear" w:color="auto" w:fill="auto"/>
          </w:tcPr>
          <w:p w:rsidR="00800F06" w:rsidRPr="00D43813" w:rsidRDefault="00800F06" w:rsidP="00E1340B">
            <w:pPr>
              <w:autoSpaceDE w:val="0"/>
              <w:autoSpaceDN w:val="0"/>
              <w:adjustRightInd w:val="0"/>
              <w:rPr>
                <w:rFonts w:eastAsia="Times New Roman"/>
                <w:b/>
                <w:bCs/>
                <w:color w:val="333399"/>
                <w:sz w:val="24"/>
                <w:szCs w:val="24"/>
              </w:rPr>
            </w:pPr>
            <w:r w:rsidRPr="00D43813">
              <w:rPr>
                <w:rFonts w:eastAsia="Times New Roman"/>
                <w:color w:val="000000"/>
                <w:sz w:val="24"/>
                <w:szCs w:val="24"/>
              </w:rPr>
              <w:t>- Extrait Kbis du registre du commerce délivré par le greffier du Tribunal de commerce, datant de moins de 3 mois</w:t>
            </w:r>
          </w:p>
        </w:tc>
        <w:tc>
          <w:tcPr>
            <w:tcW w:w="3225" w:type="dxa"/>
            <w:shd w:val="clear" w:color="auto" w:fill="auto"/>
            <w:vAlign w:val="center"/>
          </w:tcPr>
          <w:p w:rsidR="00800F06" w:rsidRPr="00D43813" w:rsidRDefault="00800F06" w:rsidP="00E1340B">
            <w:pPr>
              <w:ind w:left="57" w:right="57"/>
              <w:rPr>
                <w:rFonts w:eastAsia="Times New Roman"/>
                <w:bCs/>
                <w:color w:val="333399"/>
                <w:sz w:val="24"/>
                <w:szCs w:val="24"/>
              </w:rPr>
            </w:pPr>
            <w:r w:rsidRPr="00D43813">
              <w:rPr>
                <w:rFonts w:eastAsia="Times New Roman"/>
                <w:color w:val="000000"/>
                <w:sz w:val="24"/>
                <w:szCs w:val="24"/>
              </w:rPr>
              <w:t>- Extrait Kbis du registre du commerce délivré par le greffier du Tribunal de commerce, datant de moins de 3 mois</w:t>
            </w:r>
          </w:p>
        </w:tc>
      </w:tr>
      <w:tr w:rsidR="00800F06" w:rsidRPr="00B26380" w:rsidTr="008B25EA">
        <w:trPr>
          <w:trHeight w:val="934"/>
        </w:trPr>
        <w:tc>
          <w:tcPr>
            <w:tcW w:w="2268" w:type="dxa"/>
            <w:shd w:val="clear" w:color="auto" w:fill="auto"/>
            <w:vAlign w:val="center"/>
          </w:tcPr>
          <w:p w:rsidR="00800F06" w:rsidRPr="00D43813" w:rsidRDefault="00800F06" w:rsidP="00325F22">
            <w:pPr>
              <w:ind w:left="57" w:right="57"/>
              <w:jc w:val="left"/>
              <w:rPr>
                <w:rFonts w:eastAsia="Times New Roman"/>
                <w:b/>
                <w:bCs/>
                <w:sz w:val="24"/>
                <w:szCs w:val="24"/>
              </w:rPr>
            </w:pPr>
            <w:r w:rsidRPr="00D43813">
              <w:rPr>
                <w:rFonts w:eastAsia="Times New Roman"/>
                <w:b/>
                <w:bCs/>
                <w:sz w:val="24"/>
                <w:szCs w:val="24"/>
              </w:rPr>
              <w:t xml:space="preserve">Pérennité </w:t>
            </w:r>
          </w:p>
        </w:tc>
        <w:tc>
          <w:tcPr>
            <w:tcW w:w="3969" w:type="dxa"/>
            <w:shd w:val="clear" w:color="auto" w:fill="auto"/>
            <w:vAlign w:val="center"/>
          </w:tcPr>
          <w:p w:rsidR="00800F06" w:rsidRDefault="00800F06" w:rsidP="00E1340B">
            <w:pPr>
              <w:ind w:left="57" w:right="57"/>
              <w:rPr>
                <w:rFonts w:eastAsia="Times New Roman"/>
                <w:color w:val="000000"/>
                <w:sz w:val="24"/>
                <w:szCs w:val="24"/>
              </w:rPr>
            </w:pPr>
            <w:r w:rsidRPr="00D43813">
              <w:rPr>
                <w:rFonts w:eastAsia="Times New Roman"/>
                <w:color w:val="000000"/>
                <w:sz w:val="24"/>
                <w:szCs w:val="24"/>
              </w:rPr>
              <w:t>- Compte de résultat et bilan (ou éléments de bilan) relatifs à l’année précédant la demande (si l’</w:t>
            </w:r>
            <w:r w:rsidR="00EB14A8">
              <w:rPr>
                <w:rFonts w:eastAsia="Times New Roman"/>
                <w:color w:val="000000"/>
                <w:sz w:val="24"/>
                <w:szCs w:val="24"/>
              </w:rPr>
              <w:t>entreprise</w:t>
            </w:r>
            <w:r w:rsidRPr="00D43813">
              <w:rPr>
                <w:rFonts w:eastAsia="Times New Roman"/>
                <w:color w:val="000000"/>
                <w:sz w:val="24"/>
                <w:szCs w:val="24"/>
              </w:rPr>
              <w:t xml:space="preserve"> existait en N-1)</w:t>
            </w:r>
          </w:p>
          <w:p w:rsidR="00325F22" w:rsidRPr="00D43813" w:rsidRDefault="00325F22" w:rsidP="00E1340B">
            <w:pPr>
              <w:ind w:left="57" w:right="57"/>
              <w:rPr>
                <w:rFonts w:eastAsia="Times New Roman"/>
                <w:color w:val="000000"/>
                <w:sz w:val="24"/>
                <w:szCs w:val="24"/>
              </w:rPr>
            </w:pPr>
          </w:p>
        </w:tc>
        <w:tc>
          <w:tcPr>
            <w:tcW w:w="3225" w:type="dxa"/>
            <w:shd w:val="clear" w:color="auto" w:fill="auto"/>
            <w:vAlign w:val="center"/>
          </w:tcPr>
          <w:p w:rsidR="00800F06" w:rsidRPr="00B26380" w:rsidRDefault="00800F06" w:rsidP="00E1340B">
            <w:pPr>
              <w:ind w:left="57" w:right="57"/>
              <w:rPr>
                <w:rFonts w:eastAsia="Times New Roman"/>
                <w:b/>
                <w:bCs/>
                <w:color w:val="333399"/>
                <w:sz w:val="24"/>
                <w:szCs w:val="24"/>
                <w:highlight w:val="yellow"/>
              </w:rPr>
            </w:pPr>
          </w:p>
        </w:tc>
      </w:tr>
      <w:bookmarkEnd w:id="39"/>
    </w:tbl>
    <w:p w:rsidR="00800F06" w:rsidRDefault="00800F06" w:rsidP="00E1340B">
      <w:pPr>
        <w:outlineLvl w:val="2"/>
        <w:rPr>
          <w:rFonts w:eastAsia="Times New Roman"/>
          <w:b/>
          <w:bCs/>
          <w:sz w:val="24"/>
          <w:szCs w:val="24"/>
          <w:highlight w:val="yellow"/>
        </w:rPr>
      </w:pPr>
    </w:p>
    <w:p w:rsidR="00757900" w:rsidRDefault="00757900" w:rsidP="00E1340B">
      <w:pPr>
        <w:outlineLvl w:val="2"/>
        <w:rPr>
          <w:rFonts w:eastAsia="Times New Roman"/>
          <w:b/>
          <w:bCs/>
          <w:sz w:val="24"/>
          <w:szCs w:val="24"/>
          <w:highlight w:val="yellow"/>
        </w:rPr>
      </w:pPr>
    </w:p>
    <w:p w:rsidR="00800F06" w:rsidRDefault="00B77F20" w:rsidP="00F96A05">
      <w:pPr>
        <w:spacing w:line="276" w:lineRule="auto"/>
        <w:ind w:left="426" w:hanging="426"/>
        <w:rPr>
          <w:rFonts w:eastAsia="Times New Roman"/>
          <w:b/>
          <w:bCs/>
          <w:color w:val="17365D"/>
          <w:sz w:val="28"/>
          <w:szCs w:val="28"/>
          <w:u w:val="single"/>
          <w:lang w:eastAsia="en-US"/>
        </w:rPr>
      </w:pPr>
      <w:bookmarkStart w:id="40" w:name="_Hlk528674361"/>
      <w:r>
        <w:rPr>
          <w:rFonts w:eastAsia="Times New Roman"/>
          <w:b/>
          <w:bCs/>
          <w:color w:val="17365D"/>
          <w:sz w:val="28"/>
          <w:szCs w:val="28"/>
          <w:lang w:eastAsia="en-US"/>
        </w:rPr>
        <w:t>5</w:t>
      </w:r>
      <w:r w:rsidR="00800F06" w:rsidRPr="0027552D">
        <w:rPr>
          <w:rFonts w:eastAsia="Times New Roman"/>
          <w:b/>
          <w:bCs/>
          <w:color w:val="17365D"/>
          <w:sz w:val="28"/>
          <w:szCs w:val="28"/>
          <w:lang w:eastAsia="en-US"/>
        </w:rPr>
        <w:t>.2</w:t>
      </w:r>
      <w:r w:rsidR="00800F06" w:rsidRPr="00D43813">
        <w:rPr>
          <w:rFonts w:eastAsia="Times New Roman"/>
          <w:b/>
          <w:bCs/>
          <w:color w:val="17365D"/>
          <w:sz w:val="28"/>
          <w:szCs w:val="28"/>
          <w:lang w:eastAsia="en-US"/>
        </w:rPr>
        <w:t xml:space="preserve"> </w:t>
      </w:r>
      <w:r w:rsidR="00196921" w:rsidRPr="00B77F20">
        <w:rPr>
          <w:rFonts w:eastAsia="Times New Roman"/>
          <w:b/>
          <w:bCs/>
          <w:color w:val="17365D"/>
          <w:sz w:val="28"/>
          <w:szCs w:val="28"/>
          <w:u w:val="single"/>
          <w:lang w:eastAsia="en-US"/>
        </w:rPr>
        <w:t>L’engagement</w:t>
      </w:r>
      <w:r w:rsidR="00800F06" w:rsidRPr="00B77F20">
        <w:rPr>
          <w:rFonts w:eastAsia="Times New Roman"/>
          <w:b/>
          <w:bCs/>
          <w:color w:val="17365D"/>
          <w:sz w:val="28"/>
          <w:szCs w:val="28"/>
          <w:u w:val="single"/>
          <w:lang w:eastAsia="en-US"/>
        </w:rPr>
        <w:t xml:space="preserve"> du gestionnaire quant aux pièces justificatives nécessaires </w:t>
      </w:r>
      <w:r w:rsidR="00AD673B" w:rsidRPr="00B77F20">
        <w:rPr>
          <w:rFonts w:eastAsia="Times New Roman"/>
          <w:b/>
          <w:bCs/>
          <w:color w:val="17365D"/>
          <w:sz w:val="28"/>
          <w:szCs w:val="28"/>
          <w:u w:val="single"/>
          <w:lang w:eastAsia="en-US"/>
        </w:rPr>
        <w:t>à</w:t>
      </w:r>
      <w:r w:rsidR="00EF64E7">
        <w:rPr>
          <w:rFonts w:eastAsia="Times New Roman"/>
          <w:b/>
          <w:bCs/>
          <w:color w:val="17365D"/>
          <w:sz w:val="28"/>
          <w:szCs w:val="28"/>
          <w:u w:val="single"/>
          <w:lang w:eastAsia="en-US"/>
        </w:rPr>
        <w:t xml:space="preserve"> </w:t>
      </w:r>
      <w:r w:rsidR="00AD673B" w:rsidRPr="00B77F20">
        <w:rPr>
          <w:rFonts w:eastAsia="Times New Roman"/>
          <w:b/>
          <w:bCs/>
          <w:color w:val="17365D"/>
          <w:sz w:val="28"/>
          <w:szCs w:val="28"/>
          <w:u w:val="single"/>
          <w:lang w:eastAsia="en-US"/>
        </w:rPr>
        <w:t>la signature de la convention pour la subvention dite prestation de</w:t>
      </w:r>
      <w:r w:rsidR="00EF64E7">
        <w:rPr>
          <w:rFonts w:eastAsia="Times New Roman"/>
          <w:b/>
          <w:bCs/>
          <w:color w:val="FF0000"/>
          <w:sz w:val="28"/>
          <w:szCs w:val="28"/>
          <w:u w:val="single"/>
          <w:lang w:eastAsia="en-US"/>
        </w:rPr>
        <w:t xml:space="preserve"> </w:t>
      </w:r>
      <w:r w:rsidR="00AD673B" w:rsidRPr="00B77F20">
        <w:rPr>
          <w:rFonts w:eastAsia="Times New Roman"/>
          <w:b/>
          <w:bCs/>
          <w:color w:val="17365D"/>
          <w:sz w:val="28"/>
          <w:szCs w:val="28"/>
          <w:u w:val="single"/>
          <w:lang w:eastAsia="en-US"/>
        </w:rPr>
        <w:t xml:space="preserve">service </w:t>
      </w:r>
      <w:r w:rsidR="004E72ED" w:rsidRPr="00B77F20">
        <w:rPr>
          <w:rFonts w:eastAsia="Times New Roman"/>
          <w:b/>
          <w:bCs/>
          <w:color w:val="17365D"/>
          <w:sz w:val="28"/>
          <w:szCs w:val="28"/>
          <w:u w:val="single"/>
          <w:lang w:eastAsia="en-US"/>
        </w:rPr>
        <w:t>Accueil de loisirs sans hébergement (A</w:t>
      </w:r>
      <w:r w:rsidR="00AD673B" w:rsidRPr="00B77F20">
        <w:rPr>
          <w:rFonts w:eastAsia="Times New Roman"/>
          <w:b/>
          <w:bCs/>
          <w:color w:val="17365D"/>
          <w:sz w:val="28"/>
          <w:szCs w:val="28"/>
          <w:u w:val="single"/>
          <w:lang w:eastAsia="en-US"/>
        </w:rPr>
        <w:t>lsh</w:t>
      </w:r>
      <w:r w:rsidR="004E72ED" w:rsidRPr="00B77F20">
        <w:rPr>
          <w:rFonts w:eastAsia="Times New Roman"/>
          <w:b/>
          <w:bCs/>
          <w:color w:val="17365D"/>
          <w:sz w:val="28"/>
          <w:szCs w:val="28"/>
          <w:u w:val="single"/>
          <w:lang w:eastAsia="en-US"/>
        </w:rPr>
        <w:t>)</w:t>
      </w:r>
      <w:r w:rsidR="00AD673B" w:rsidRPr="00B77F20">
        <w:rPr>
          <w:rFonts w:eastAsia="Times New Roman"/>
          <w:b/>
          <w:bCs/>
          <w:color w:val="17365D"/>
          <w:sz w:val="28"/>
          <w:szCs w:val="28"/>
          <w:u w:val="single"/>
          <w:lang w:eastAsia="en-US"/>
        </w:rPr>
        <w:t> « Périscolaire »</w:t>
      </w:r>
    </w:p>
    <w:p w:rsidR="00757900" w:rsidRDefault="00757900" w:rsidP="00F801C5">
      <w:pPr>
        <w:spacing w:line="276" w:lineRule="auto"/>
        <w:ind w:left="567" w:hanging="567"/>
        <w:rPr>
          <w:rFonts w:eastAsia="Times New Roman"/>
          <w:b/>
          <w:bCs/>
          <w:color w:val="17365D"/>
          <w:sz w:val="28"/>
          <w:szCs w:val="28"/>
          <w:lang w:eastAsia="en-US"/>
        </w:rPr>
      </w:pPr>
    </w:p>
    <w:tbl>
      <w:tblPr>
        <w:tblW w:w="9495" w:type="dxa"/>
        <w:tblInd w:w="40" w:type="dxa"/>
        <w:tblLayout w:type="fixed"/>
        <w:tblCellMar>
          <w:left w:w="40" w:type="dxa"/>
          <w:right w:w="40" w:type="dxa"/>
        </w:tblCellMar>
        <w:tblLook w:val="0000" w:firstRow="0" w:lastRow="0" w:firstColumn="0" w:lastColumn="0" w:noHBand="0" w:noVBand="0"/>
      </w:tblPr>
      <w:tblGrid>
        <w:gridCol w:w="1975"/>
        <w:gridCol w:w="3561"/>
        <w:gridCol w:w="3959"/>
      </w:tblGrid>
      <w:tr w:rsidR="00800F06" w:rsidRPr="00B26380" w:rsidTr="00656931">
        <w:trPr>
          <w:trHeight w:val="757"/>
        </w:trPr>
        <w:tc>
          <w:tcPr>
            <w:tcW w:w="1975" w:type="dxa"/>
            <w:tcBorders>
              <w:top w:val="single" w:sz="4" w:space="0" w:color="auto"/>
              <w:left w:val="single" w:sz="4" w:space="0" w:color="auto"/>
              <w:bottom w:val="single" w:sz="4" w:space="0" w:color="auto"/>
              <w:right w:val="single" w:sz="4" w:space="0" w:color="auto"/>
            </w:tcBorders>
            <w:shd w:val="pct10" w:color="auto" w:fill="auto"/>
          </w:tcPr>
          <w:p w:rsidR="00800F06" w:rsidRPr="00D43813" w:rsidRDefault="00800F06" w:rsidP="00325F22">
            <w:pPr>
              <w:widowControl w:val="0"/>
              <w:autoSpaceDE w:val="0"/>
              <w:autoSpaceDN w:val="0"/>
              <w:adjustRightInd w:val="0"/>
              <w:jc w:val="center"/>
              <w:rPr>
                <w:rFonts w:eastAsia="Times New Roman"/>
                <w:bCs/>
                <w:sz w:val="24"/>
                <w:szCs w:val="24"/>
              </w:rPr>
            </w:pPr>
            <w:r w:rsidRPr="00D43813">
              <w:rPr>
                <w:rFonts w:eastAsia="Times New Roman"/>
                <w:b/>
                <w:bCs/>
                <w:color w:val="000000"/>
                <w:sz w:val="24"/>
                <w:szCs w:val="24"/>
              </w:rPr>
              <w:t>Nature de l'élément justifié</w:t>
            </w:r>
          </w:p>
        </w:tc>
        <w:tc>
          <w:tcPr>
            <w:tcW w:w="3561" w:type="dxa"/>
            <w:tcBorders>
              <w:top w:val="single" w:sz="4" w:space="0" w:color="auto"/>
              <w:left w:val="single" w:sz="4" w:space="0" w:color="auto"/>
              <w:bottom w:val="single" w:sz="4" w:space="0" w:color="auto"/>
              <w:right w:val="single" w:sz="4" w:space="0" w:color="auto"/>
            </w:tcBorders>
            <w:shd w:val="pct10" w:color="auto" w:fill="auto"/>
          </w:tcPr>
          <w:p w:rsidR="00800F06" w:rsidRPr="00D43813" w:rsidRDefault="00800F06" w:rsidP="00325F22">
            <w:pPr>
              <w:widowControl w:val="0"/>
              <w:autoSpaceDE w:val="0"/>
              <w:autoSpaceDN w:val="0"/>
              <w:adjustRightInd w:val="0"/>
              <w:jc w:val="center"/>
              <w:rPr>
                <w:rFonts w:eastAsia="Times New Roman"/>
                <w:bCs/>
                <w:sz w:val="24"/>
                <w:szCs w:val="24"/>
              </w:rPr>
            </w:pPr>
            <w:r w:rsidRPr="00D43813">
              <w:rPr>
                <w:rFonts w:eastAsia="Times New Roman"/>
                <w:b/>
                <w:bCs/>
                <w:color w:val="000000"/>
                <w:sz w:val="24"/>
                <w:szCs w:val="24"/>
              </w:rPr>
              <w:t>Justificatifs à fournir pour la signature de la première convention</w:t>
            </w:r>
          </w:p>
        </w:tc>
        <w:tc>
          <w:tcPr>
            <w:tcW w:w="3959" w:type="dxa"/>
            <w:tcBorders>
              <w:top w:val="single" w:sz="4" w:space="0" w:color="auto"/>
              <w:left w:val="single" w:sz="4" w:space="0" w:color="auto"/>
              <w:bottom w:val="single" w:sz="4" w:space="0" w:color="auto"/>
              <w:right w:val="single" w:sz="4" w:space="0" w:color="auto"/>
            </w:tcBorders>
            <w:shd w:val="pct10" w:color="auto" w:fill="auto"/>
          </w:tcPr>
          <w:p w:rsidR="00800F06" w:rsidRPr="00D43813" w:rsidRDefault="00800F06" w:rsidP="00325F22">
            <w:pPr>
              <w:widowControl w:val="0"/>
              <w:autoSpaceDE w:val="0"/>
              <w:autoSpaceDN w:val="0"/>
              <w:adjustRightInd w:val="0"/>
              <w:jc w:val="center"/>
              <w:rPr>
                <w:rFonts w:eastAsia="Times New Roman"/>
                <w:bCs/>
                <w:sz w:val="24"/>
                <w:szCs w:val="24"/>
              </w:rPr>
            </w:pPr>
            <w:r w:rsidRPr="00D43813">
              <w:rPr>
                <w:rFonts w:eastAsia="Times New Roman"/>
                <w:b/>
                <w:bCs/>
                <w:color w:val="000000"/>
                <w:sz w:val="24"/>
                <w:szCs w:val="24"/>
              </w:rPr>
              <w:t>Justificatifs à fournir pour la signature ou le renouvellement de la convention</w:t>
            </w:r>
          </w:p>
        </w:tc>
      </w:tr>
      <w:tr w:rsidR="00800F06" w:rsidRPr="00B26380" w:rsidTr="00656931">
        <w:trPr>
          <w:trHeight w:val="248"/>
        </w:trPr>
        <w:tc>
          <w:tcPr>
            <w:tcW w:w="1975" w:type="dxa"/>
            <w:vMerge w:val="restart"/>
            <w:tcBorders>
              <w:top w:val="single" w:sz="4" w:space="0" w:color="auto"/>
              <w:left w:val="single" w:sz="6" w:space="0" w:color="auto"/>
              <w:right w:val="single" w:sz="6" w:space="0" w:color="auto"/>
            </w:tcBorders>
            <w:vAlign w:val="center"/>
          </w:tcPr>
          <w:p w:rsidR="00800F06" w:rsidRPr="00D43813" w:rsidRDefault="00800F06" w:rsidP="00325F22">
            <w:pPr>
              <w:widowControl w:val="0"/>
              <w:autoSpaceDE w:val="0"/>
              <w:autoSpaceDN w:val="0"/>
              <w:adjustRightInd w:val="0"/>
              <w:jc w:val="left"/>
              <w:rPr>
                <w:rFonts w:eastAsia="Times New Roman"/>
                <w:b/>
                <w:bCs/>
                <w:sz w:val="24"/>
                <w:szCs w:val="24"/>
              </w:rPr>
            </w:pPr>
            <w:r w:rsidRPr="00D43813">
              <w:rPr>
                <w:rFonts w:eastAsia="Times New Roman"/>
                <w:b/>
                <w:bCs/>
                <w:sz w:val="24"/>
                <w:szCs w:val="24"/>
              </w:rPr>
              <w:t>Qualité du projet</w:t>
            </w:r>
          </w:p>
          <w:p w:rsidR="00800F06" w:rsidRPr="00D43813" w:rsidRDefault="00800F06" w:rsidP="00325F22">
            <w:pPr>
              <w:widowControl w:val="0"/>
              <w:autoSpaceDE w:val="0"/>
              <w:autoSpaceDN w:val="0"/>
              <w:adjustRightInd w:val="0"/>
              <w:jc w:val="left"/>
              <w:rPr>
                <w:rFonts w:eastAsia="Times New Roman"/>
                <w:b/>
                <w:bCs/>
                <w:sz w:val="24"/>
                <w:szCs w:val="24"/>
              </w:rPr>
            </w:pPr>
          </w:p>
        </w:tc>
        <w:tc>
          <w:tcPr>
            <w:tcW w:w="3561" w:type="dxa"/>
            <w:tcBorders>
              <w:top w:val="single" w:sz="4" w:space="0" w:color="auto"/>
              <w:left w:val="single" w:sz="6" w:space="0" w:color="auto"/>
              <w:bottom w:val="single" w:sz="6" w:space="0" w:color="auto"/>
              <w:right w:val="single" w:sz="6" w:space="0" w:color="auto"/>
            </w:tcBorders>
          </w:tcPr>
          <w:p w:rsidR="00800F06" w:rsidRPr="00D43813" w:rsidRDefault="00713297" w:rsidP="00E1340B">
            <w:pPr>
              <w:widowControl w:val="0"/>
              <w:autoSpaceDE w:val="0"/>
              <w:autoSpaceDN w:val="0"/>
              <w:adjustRightInd w:val="0"/>
              <w:rPr>
                <w:rFonts w:eastAsia="Times New Roman"/>
                <w:bCs/>
                <w:sz w:val="24"/>
                <w:szCs w:val="24"/>
              </w:rPr>
            </w:pPr>
            <w:r w:rsidRPr="00D43813">
              <w:rPr>
                <w:rFonts w:eastAsia="Times New Roman"/>
                <w:bCs/>
                <w:sz w:val="24"/>
                <w:szCs w:val="24"/>
              </w:rPr>
              <w:t>Projet éducatif</w:t>
            </w:r>
          </w:p>
        </w:tc>
        <w:tc>
          <w:tcPr>
            <w:tcW w:w="3959" w:type="dxa"/>
            <w:tcBorders>
              <w:top w:val="single" w:sz="4" w:space="0" w:color="auto"/>
              <w:left w:val="single" w:sz="6" w:space="0" w:color="auto"/>
              <w:bottom w:val="single" w:sz="6" w:space="0" w:color="auto"/>
              <w:right w:val="single" w:sz="6" w:space="0" w:color="auto"/>
            </w:tcBorders>
          </w:tcPr>
          <w:p w:rsidR="00800F06" w:rsidRPr="00D43813" w:rsidRDefault="00800F06" w:rsidP="00E1340B">
            <w:pPr>
              <w:widowControl w:val="0"/>
              <w:autoSpaceDE w:val="0"/>
              <w:autoSpaceDN w:val="0"/>
              <w:adjustRightInd w:val="0"/>
              <w:rPr>
                <w:rFonts w:eastAsia="Times New Roman"/>
                <w:bCs/>
                <w:sz w:val="24"/>
                <w:szCs w:val="24"/>
              </w:rPr>
            </w:pPr>
            <w:r w:rsidRPr="00D43813">
              <w:rPr>
                <w:rFonts w:eastAsia="Times New Roman"/>
                <w:bCs/>
                <w:sz w:val="24"/>
                <w:szCs w:val="24"/>
              </w:rPr>
              <w:t xml:space="preserve">Attestation de </w:t>
            </w:r>
            <w:r w:rsidR="00992472" w:rsidRPr="00D43813">
              <w:rPr>
                <w:rFonts w:eastAsia="Times New Roman"/>
                <w:bCs/>
                <w:sz w:val="24"/>
                <w:szCs w:val="24"/>
              </w:rPr>
              <w:t>non-changement</w:t>
            </w:r>
            <w:r w:rsidRPr="00D43813">
              <w:rPr>
                <w:rFonts w:eastAsia="Times New Roman"/>
                <w:bCs/>
                <w:sz w:val="24"/>
                <w:szCs w:val="24"/>
              </w:rPr>
              <w:t xml:space="preserve"> de situation </w:t>
            </w:r>
          </w:p>
        </w:tc>
      </w:tr>
      <w:tr w:rsidR="00800F06" w:rsidRPr="00B26380" w:rsidTr="00757900">
        <w:trPr>
          <w:trHeight w:val="376"/>
        </w:trPr>
        <w:tc>
          <w:tcPr>
            <w:tcW w:w="1975" w:type="dxa"/>
            <w:vMerge/>
            <w:tcBorders>
              <w:left w:val="single" w:sz="6" w:space="0" w:color="auto"/>
              <w:right w:val="single" w:sz="6" w:space="0" w:color="auto"/>
            </w:tcBorders>
          </w:tcPr>
          <w:p w:rsidR="00800F06" w:rsidRPr="00D43813" w:rsidRDefault="00800F06" w:rsidP="00325F22">
            <w:pPr>
              <w:widowControl w:val="0"/>
              <w:autoSpaceDE w:val="0"/>
              <w:autoSpaceDN w:val="0"/>
              <w:adjustRightInd w:val="0"/>
              <w:jc w:val="left"/>
              <w:rPr>
                <w:rFonts w:eastAsia="Times New Roman"/>
                <w:b/>
                <w:bCs/>
                <w:sz w:val="24"/>
                <w:szCs w:val="24"/>
              </w:rPr>
            </w:pPr>
          </w:p>
        </w:tc>
        <w:tc>
          <w:tcPr>
            <w:tcW w:w="3561" w:type="dxa"/>
            <w:tcBorders>
              <w:top w:val="single" w:sz="6" w:space="0" w:color="auto"/>
              <w:left w:val="single" w:sz="6" w:space="0" w:color="auto"/>
              <w:bottom w:val="single" w:sz="6" w:space="0" w:color="auto"/>
              <w:right w:val="single" w:sz="6" w:space="0" w:color="auto"/>
            </w:tcBorders>
          </w:tcPr>
          <w:p w:rsidR="00800F06" w:rsidRPr="00D43813" w:rsidRDefault="00800F06" w:rsidP="00E1340B">
            <w:pPr>
              <w:widowControl w:val="0"/>
              <w:autoSpaceDE w:val="0"/>
              <w:autoSpaceDN w:val="0"/>
              <w:adjustRightInd w:val="0"/>
              <w:rPr>
                <w:rFonts w:eastAsia="Times New Roman"/>
                <w:bCs/>
                <w:sz w:val="24"/>
                <w:szCs w:val="24"/>
              </w:rPr>
            </w:pPr>
            <w:r w:rsidRPr="00D43813">
              <w:rPr>
                <w:rFonts w:eastAsia="Times New Roman"/>
                <w:bCs/>
                <w:sz w:val="24"/>
                <w:szCs w:val="24"/>
              </w:rPr>
              <w:t>Projet pédagogique</w:t>
            </w:r>
          </w:p>
        </w:tc>
        <w:tc>
          <w:tcPr>
            <w:tcW w:w="3959" w:type="dxa"/>
            <w:tcBorders>
              <w:top w:val="single" w:sz="6" w:space="0" w:color="auto"/>
              <w:left w:val="single" w:sz="6" w:space="0" w:color="auto"/>
              <w:bottom w:val="single" w:sz="6" w:space="0" w:color="auto"/>
              <w:right w:val="single" w:sz="6" w:space="0" w:color="auto"/>
            </w:tcBorders>
          </w:tcPr>
          <w:p w:rsidR="00800F06" w:rsidRPr="00D43813" w:rsidRDefault="00800F06" w:rsidP="00E1340B">
            <w:pPr>
              <w:widowControl w:val="0"/>
              <w:autoSpaceDE w:val="0"/>
              <w:autoSpaceDN w:val="0"/>
              <w:adjustRightInd w:val="0"/>
              <w:rPr>
                <w:rFonts w:eastAsia="Times New Roman"/>
                <w:bCs/>
                <w:sz w:val="24"/>
                <w:szCs w:val="24"/>
              </w:rPr>
            </w:pPr>
            <w:r w:rsidRPr="00D43813">
              <w:rPr>
                <w:rFonts w:eastAsia="Times New Roman"/>
                <w:bCs/>
                <w:sz w:val="24"/>
                <w:szCs w:val="24"/>
              </w:rPr>
              <w:t xml:space="preserve">Projet pédagogique </w:t>
            </w:r>
          </w:p>
        </w:tc>
      </w:tr>
      <w:tr w:rsidR="00800F06" w:rsidRPr="00B26380" w:rsidTr="00656931">
        <w:trPr>
          <w:trHeight w:val="509"/>
        </w:trPr>
        <w:tc>
          <w:tcPr>
            <w:tcW w:w="1975" w:type="dxa"/>
            <w:tcBorders>
              <w:top w:val="single" w:sz="6" w:space="0" w:color="auto"/>
              <w:left w:val="single" w:sz="6" w:space="0" w:color="auto"/>
              <w:bottom w:val="single" w:sz="6" w:space="0" w:color="auto"/>
              <w:right w:val="single" w:sz="6" w:space="0" w:color="auto"/>
            </w:tcBorders>
          </w:tcPr>
          <w:p w:rsidR="00800F06" w:rsidRPr="0027552D" w:rsidRDefault="007958C9" w:rsidP="00325F22">
            <w:pPr>
              <w:widowControl w:val="0"/>
              <w:autoSpaceDE w:val="0"/>
              <w:autoSpaceDN w:val="0"/>
              <w:adjustRightInd w:val="0"/>
              <w:jc w:val="left"/>
              <w:rPr>
                <w:rFonts w:eastAsia="Times New Roman"/>
                <w:b/>
                <w:bCs/>
                <w:sz w:val="24"/>
                <w:szCs w:val="24"/>
              </w:rPr>
            </w:pPr>
            <w:r>
              <w:rPr>
                <w:rFonts w:eastAsia="Times New Roman"/>
                <w:b/>
                <w:bCs/>
                <w:sz w:val="24"/>
                <w:szCs w:val="24"/>
              </w:rPr>
              <w:t>Eléments financiers</w:t>
            </w:r>
          </w:p>
        </w:tc>
        <w:tc>
          <w:tcPr>
            <w:tcW w:w="3561" w:type="dxa"/>
            <w:tcBorders>
              <w:top w:val="single" w:sz="6" w:space="0" w:color="auto"/>
              <w:left w:val="single" w:sz="6" w:space="0" w:color="auto"/>
              <w:bottom w:val="single" w:sz="6" w:space="0" w:color="auto"/>
              <w:right w:val="single" w:sz="6" w:space="0" w:color="auto"/>
            </w:tcBorders>
          </w:tcPr>
          <w:p w:rsidR="00800F06" w:rsidRPr="007958C9" w:rsidRDefault="007958C9" w:rsidP="00E1340B">
            <w:pPr>
              <w:widowControl w:val="0"/>
              <w:autoSpaceDE w:val="0"/>
              <w:autoSpaceDN w:val="0"/>
              <w:adjustRightInd w:val="0"/>
              <w:rPr>
                <w:rFonts w:eastAsia="Times New Roman"/>
                <w:bCs/>
                <w:sz w:val="24"/>
                <w:szCs w:val="24"/>
              </w:rPr>
            </w:pPr>
            <w:r w:rsidRPr="007958C9">
              <w:rPr>
                <w:rFonts w:eastAsia="Times New Roman"/>
                <w:bCs/>
                <w:sz w:val="24"/>
                <w:szCs w:val="24"/>
              </w:rPr>
              <w:t xml:space="preserve">Grille tarifaire </w:t>
            </w:r>
            <w:r w:rsidR="00800F06" w:rsidRPr="007958C9">
              <w:rPr>
                <w:rFonts w:eastAsia="Times New Roman"/>
                <w:bCs/>
                <w:sz w:val="24"/>
                <w:szCs w:val="24"/>
              </w:rPr>
              <w:t xml:space="preserve"> </w:t>
            </w:r>
          </w:p>
        </w:tc>
        <w:tc>
          <w:tcPr>
            <w:tcW w:w="3959" w:type="dxa"/>
            <w:tcBorders>
              <w:top w:val="single" w:sz="6" w:space="0" w:color="auto"/>
              <w:left w:val="single" w:sz="6" w:space="0" w:color="auto"/>
              <w:bottom w:val="single" w:sz="6" w:space="0" w:color="auto"/>
              <w:right w:val="single" w:sz="6" w:space="0" w:color="auto"/>
            </w:tcBorders>
          </w:tcPr>
          <w:p w:rsidR="00800F06" w:rsidRPr="00EA6427" w:rsidRDefault="007958C9" w:rsidP="00E1340B">
            <w:pPr>
              <w:widowControl w:val="0"/>
              <w:autoSpaceDE w:val="0"/>
              <w:autoSpaceDN w:val="0"/>
              <w:adjustRightInd w:val="0"/>
              <w:rPr>
                <w:rFonts w:eastAsia="Times New Roman"/>
                <w:bCs/>
                <w:strike/>
                <w:sz w:val="24"/>
                <w:szCs w:val="24"/>
                <w:highlight w:val="yellow"/>
              </w:rPr>
            </w:pPr>
            <w:r w:rsidRPr="00D43813">
              <w:rPr>
                <w:rFonts w:eastAsia="Times New Roman"/>
                <w:bCs/>
                <w:sz w:val="24"/>
                <w:szCs w:val="24"/>
              </w:rPr>
              <w:t>Grille tarifaire</w:t>
            </w:r>
          </w:p>
        </w:tc>
      </w:tr>
      <w:tr w:rsidR="002F67A1" w:rsidRPr="00B26380" w:rsidTr="00656931">
        <w:trPr>
          <w:trHeight w:val="509"/>
        </w:trPr>
        <w:tc>
          <w:tcPr>
            <w:tcW w:w="1975" w:type="dxa"/>
            <w:tcBorders>
              <w:top w:val="single" w:sz="6" w:space="0" w:color="auto"/>
              <w:left w:val="single" w:sz="6" w:space="0" w:color="auto"/>
              <w:bottom w:val="single" w:sz="6" w:space="0" w:color="auto"/>
              <w:right w:val="single" w:sz="6" w:space="0" w:color="auto"/>
            </w:tcBorders>
          </w:tcPr>
          <w:p w:rsidR="002F67A1" w:rsidRPr="0027552D" w:rsidRDefault="002F67A1" w:rsidP="002F67A1">
            <w:pPr>
              <w:widowControl w:val="0"/>
              <w:autoSpaceDE w:val="0"/>
              <w:autoSpaceDN w:val="0"/>
              <w:adjustRightInd w:val="0"/>
              <w:jc w:val="left"/>
              <w:rPr>
                <w:rFonts w:eastAsia="Times New Roman"/>
                <w:b/>
                <w:bCs/>
                <w:sz w:val="24"/>
                <w:szCs w:val="24"/>
              </w:rPr>
            </w:pPr>
            <w:bookmarkStart w:id="41" w:name="_Hlk528764921"/>
            <w:r w:rsidRPr="0027552D">
              <w:rPr>
                <w:rFonts w:eastAsia="Times New Roman"/>
                <w:b/>
                <w:bCs/>
                <w:sz w:val="24"/>
                <w:szCs w:val="24"/>
              </w:rPr>
              <w:t>Fiche de référencement « monenfant.fr »</w:t>
            </w:r>
          </w:p>
        </w:tc>
        <w:tc>
          <w:tcPr>
            <w:tcW w:w="3561" w:type="dxa"/>
            <w:tcBorders>
              <w:top w:val="single" w:sz="6" w:space="0" w:color="auto"/>
              <w:left w:val="single" w:sz="6" w:space="0" w:color="auto"/>
              <w:bottom w:val="single" w:sz="6" w:space="0" w:color="auto"/>
              <w:right w:val="single" w:sz="6" w:space="0" w:color="auto"/>
            </w:tcBorders>
          </w:tcPr>
          <w:p w:rsidR="002F67A1" w:rsidRPr="0027552D" w:rsidRDefault="002F67A1" w:rsidP="002F67A1">
            <w:pPr>
              <w:widowControl w:val="0"/>
              <w:autoSpaceDE w:val="0"/>
              <w:autoSpaceDN w:val="0"/>
              <w:adjustRightInd w:val="0"/>
              <w:rPr>
                <w:rFonts w:eastAsia="Times New Roman"/>
                <w:bCs/>
                <w:sz w:val="24"/>
                <w:szCs w:val="24"/>
              </w:rPr>
            </w:pPr>
            <w:r w:rsidRPr="0027552D">
              <w:rPr>
                <w:rFonts w:eastAsia="Times New Roman"/>
                <w:bCs/>
                <w:sz w:val="24"/>
                <w:szCs w:val="24"/>
              </w:rPr>
              <w:t xml:space="preserve">Imprimé type recueil de données </w:t>
            </w:r>
          </w:p>
        </w:tc>
        <w:tc>
          <w:tcPr>
            <w:tcW w:w="3959" w:type="dxa"/>
            <w:tcBorders>
              <w:top w:val="single" w:sz="6" w:space="0" w:color="auto"/>
              <w:left w:val="single" w:sz="6" w:space="0" w:color="auto"/>
              <w:bottom w:val="single" w:sz="6" w:space="0" w:color="auto"/>
              <w:right w:val="single" w:sz="6" w:space="0" w:color="auto"/>
            </w:tcBorders>
          </w:tcPr>
          <w:p w:rsidR="002F67A1" w:rsidRDefault="002F67A1" w:rsidP="002F67A1">
            <w:pPr>
              <w:widowControl w:val="0"/>
              <w:autoSpaceDE w:val="0"/>
              <w:autoSpaceDN w:val="0"/>
              <w:adjustRightInd w:val="0"/>
              <w:rPr>
                <w:bCs/>
              </w:rPr>
            </w:pPr>
            <w:r w:rsidRPr="00DA4E8E">
              <w:rPr>
                <w:bCs/>
              </w:rPr>
              <w:t xml:space="preserve">Imprimé type recueil de données seulement si le partenaire est non habilité pour la mise à jour sur monenfant.fr et/ou en cas de campagne de réactualisation </w:t>
            </w:r>
          </w:p>
          <w:p w:rsidR="00F801C5" w:rsidRPr="00DA4E8E" w:rsidRDefault="00F801C5" w:rsidP="002F67A1">
            <w:pPr>
              <w:widowControl w:val="0"/>
              <w:autoSpaceDE w:val="0"/>
              <w:autoSpaceDN w:val="0"/>
              <w:adjustRightInd w:val="0"/>
              <w:rPr>
                <w:bCs/>
                <w:highlight w:val="yellow"/>
              </w:rPr>
            </w:pPr>
          </w:p>
        </w:tc>
      </w:tr>
      <w:tr w:rsidR="00196921" w:rsidRPr="00B26380" w:rsidTr="00656931">
        <w:trPr>
          <w:trHeight w:val="509"/>
        </w:trPr>
        <w:tc>
          <w:tcPr>
            <w:tcW w:w="1975" w:type="dxa"/>
            <w:tcBorders>
              <w:top w:val="single" w:sz="6" w:space="0" w:color="auto"/>
              <w:left w:val="single" w:sz="6" w:space="0" w:color="auto"/>
              <w:bottom w:val="single" w:sz="6" w:space="0" w:color="auto"/>
              <w:right w:val="single" w:sz="6" w:space="0" w:color="auto"/>
            </w:tcBorders>
          </w:tcPr>
          <w:p w:rsidR="00196921" w:rsidRPr="0014284A" w:rsidRDefault="00196921" w:rsidP="002F67A1">
            <w:pPr>
              <w:widowControl w:val="0"/>
              <w:autoSpaceDE w:val="0"/>
              <w:autoSpaceDN w:val="0"/>
              <w:adjustRightInd w:val="0"/>
              <w:jc w:val="left"/>
              <w:rPr>
                <w:rFonts w:eastAsia="Times New Roman"/>
                <w:b/>
                <w:bCs/>
                <w:sz w:val="24"/>
                <w:szCs w:val="24"/>
              </w:rPr>
            </w:pPr>
            <w:r w:rsidRPr="0014284A">
              <w:rPr>
                <w:rFonts w:eastAsia="Times New Roman"/>
                <w:b/>
                <w:bCs/>
                <w:sz w:val="24"/>
                <w:szCs w:val="24"/>
              </w:rPr>
              <w:t xml:space="preserve">Contrat de concession </w:t>
            </w:r>
          </w:p>
        </w:tc>
        <w:tc>
          <w:tcPr>
            <w:tcW w:w="3561" w:type="dxa"/>
            <w:tcBorders>
              <w:top w:val="single" w:sz="6" w:space="0" w:color="auto"/>
              <w:left w:val="single" w:sz="6" w:space="0" w:color="auto"/>
              <w:bottom w:val="single" w:sz="6" w:space="0" w:color="auto"/>
              <w:right w:val="single" w:sz="6" w:space="0" w:color="auto"/>
            </w:tcBorders>
          </w:tcPr>
          <w:p w:rsidR="00196921" w:rsidRPr="0014284A" w:rsidRDefault="00196921" w:rsidP="002F67A1">
            <w:pPr>
              <w:widowControl w:val="0"/>
              <w:autoSpaceDE w:val="0"/>
              <w:autoSpaceDN w:val="0"/>
              <w:adjustRightInd w:val="0"/>
              <w:rPr>
                <w:rFonts w:eastAsia="Times New Roman"/>
                <w:bCs/>
                <w:sz w:val="24"/>
                <w:szCs w:val="24"/>
              </w:rPr>
            </w:pPr>
            <w:r w:rsidRPr="0014284A">
              <w:rPr>
                <w:rFonts w:eastAsia="Times New Roman"/>
                <w:bCs/>
                <w:sz w:val="24"/>
                <w:szCs w:val="24"/>
              </w:rPr>
              <w:t xml:space="preserve">En cas de marché public ou de délégation de service public </w:t>
            </w:r>
          </w:p>
          <w:p w:rsidR="00F801C5" w:rsidRPr="0014284A" w:rsidRDefault="00F801C5" w:rsidP="002F67A1">
            <w:pPr>
              <w:widowControl w:val="0"/>
              <w:autoSpaceDE w:val="0"/>
              <w:autoSpaceDN w:val="0"/>
              <w:adjustRightInd w:val="0"/>
              <w:rPr>
                <w:rFonts w:eastAsia="Times New Roman"/>
                <w:bCs/>
                <w:sz w:val="24"/>
                <w:szCs w:val="24"/>
              </w:rPr>
            </w:pPr>
          </w:p>
        </w:tc>
        <w:tc>
          <w:tcPr>
            <w:tcW w:w="3959" w:type="dxa"/>
            <w:tcBorders>
              <w:top w:val="single" w:sz="6" w:space="0" w:color="auto"/>
              <w:left w:val="single" w:sz="6" w:space="0" w:color="auto"/>
              <w:bottom w:val="single" w:sz="6" w:space="0" w:color="auto"/>
              <w:right w:val="single" w:sz="6" w:space="0" w:color="auto"/>
            </w:tcBorders>
          </w:tcPr>
          <w:p w:rsidR="00196921" w:rsidRPr="0014284A" w:rsidRDefault="00196921" w:rsidP="002F67A1">
            <w:pPr>
              <w:widowControl w:val="0"/>
              <w:autoSpaceDE w:val="0"/>
              <w:autoSpaceDN w:val="0"/>
              <w:adjustRightInd w:val="0"/>
              <w:rPr>
                <w:bCs/>
              </w:rPr>
            </w:pPr>
            <w:r w:rsidRPr="0014284A">
              <w:rPr>
                <w:rFonts w:eastAsia="Times New Roman"/>
                <w:bCs/>
                <w:sz w:val="24"/>
                <w:szCs w:val="24"/>
              </w:rPr>
              <w:t>En cas de marché public ou de délégation de service public</w:t>
            </w:r>
          </w:p>
        </w:tc>
      </w:tr>
      <w:bookmarkEnd w:id="41"/>
    </w:tbl>
    <w:p w:rsidR="00E82A9A" w:rsidRPr="00B26380" w:rsidRDefault="00E82A9A" w:rsidP="00E1340B">
      <w:pPr>
        <w:autoSpaceDE w:val="0"/>
        <w:autoSpaceDN w:val="0"/>
        <w:adjustRightInd w:val="0"/>
        <w:rPr>
          <w:rFonts w:eastAsia="Times New Roman"/>
          <w:b/>
          <w:bCs/>
          <w:color w:val="33339A"/>
          <w:sz w:val="24"/>
          <w:szCs w:val="24"/>
          <w:highlight w:val="yellow"/>
        </w:rPr>
      </w:pPr>
    </w:p>
    <w:p w:rsidR="00800F06" w:rsidRPr="0027552D" w:rsidRDefault="00B240CD" w:rsidP="00E1340B">
      <w:pPr>
        <w:autoSpaceDE w:val="0"/>
        <w:autoSpaceDN w:val="0"/>
        <w:adjustRightInd w:val="0"/>
        <w:rPr>
          <w:rFonts w:eastAsia="Times New Roman"/>
          <w:b/>
          <w:bCs/>
          <w:color w:val="33339A"/>
          <w:sz w:val="24"/>
          <w:szCs w:val="24"/>
        </w:rPr>
      </w:pPr>
      <w:r>
        <w:rPr>
          <w:rFonts w:eastAsia="Times New Roman"/>
          <w:b/>
          <w:bCs/>
          <w:color w:val="33339A"/>
          <w:sz w:val="24"/>
          <w:szCs w:val="24"/>
        </w:rPr>
        <w:t>L</w:t>
      </w:r>
      <w:r w:rsidR="00800F06" w:rsidRPr="0027552D">
        <w:rPr>
          <w:rFonts w:eastAsia="Times New Roman"/>
          <w:b/>
          <w:bCs/>
          <w:color w:val="33339A"/>
          <w:sz w:val="24"/>
          <w:szCs w:val="24"/>
        </w:rPr>
        <w:t>es pièces justificatives relatives au service Alsh nécessaire en cas de changement</w:t>
      </w:r>
    </w:p>
    <w:p w:rsidR="00800F06" w:rsidRPr="0027552D" w:rsidRDefault="00800F06" w:rsidP="00E1340B">
      <w:pPr>
        <w:rPr>
          <w:rFonts w:eastAsia="Times New Roman"/>
          <w:sz w:val="24"/>
          <w:szCs w:val="24"/>
        </w:rPr>
      </w:pPr>
    </w:p>
    <w:p w:rsidR="00800F06" w:rsidRPr="0027552D" w:rsidRDefault="00800F06" w:rsidP="00E1340B">
      <w:pPr>
        <w:rPr>
          <w:rFonts w:eastAsia="Times New Roman"/>
          <w:sz w:val="24"/>
          <w:szCs w:val="24"/>
        </w:rPr>
      </w:pPr>
      <w:r w:rsidRPr="0027552D">
        <w:rPr>
          <w:rFonts w:eastAsia="Times New Roman"/>
          <w:sz w:val="24"/>
          <w:szCs w:val="24"/>
        </w:rPr>
        <w:t>Il est de la responsabilité du gestionnaire de transmettre à la Caf les pièces justificatives ci-dessous énumérées dès lors qu’il y a un changement ou une modification :</w:t>
      </w:r>
    </w:p>
    <w:p w:rsidR="0033300C" w:rsidRDefault="0033300C" w:rsidP="0033300C">
      <w:pPr>
        <w:ind w:left="720"/>
        <w:rPr>
          <w:rFonts w:eastAsia="Times New Roman"/>
          <w:sz w:val="24"/>
          <w:szCs w:val="24"/>
        </w:rPr>
      </w:pPr>
    </w:p>
    <w:p w:rsidR="0033300C" w:rsidRDefault="0033300C" w:rsidP="0033300C">
      <w:pPr>
        <w:ind w:left="720"/>
        <w:rPr>
          <w:rFonts w:eastAsia="Times New Roman"/>
          <w:sz w:val="24"/>
          <w:szCs w:val="24"/>
        </w:rPr>
      </w:pPr>
    </w:p>
    <w:p w:rsidR="0033300C" w:rsidRPr="007958C9" w:rsidRDefault="0033300C" w:rsidP="0033300C">
      <w:pPr>
        <w:numPr>
          <w:ilvl w:val="0"/>
          <w:numId w:val="15"/>
        </w:numPr>
        <w:rPr>
          <w:rFonts w:eastAsia="Times New Roman"/>
          <w:sz w:val="24"/>
          <w:szCs w:val="24"/>
        </w:rPr>
      </w:pPr>
      <w:r>
        <w:rPr>
          <w:rFonts w:eastAsia="Times New Roman"/>
          <w:sz w:val="24"/>
          <w:szCs w:val="24"/>
        </w:rPr>
        <w:t>L</w:t>
      </w:r>
      <w:r w:rsidRPr="007958C9">
        <w:rPr>
          <w:rFonts w:eastAsia="Times New Roman"/>
          <w:sz w:val="24"/>
          <w:szCs w:val="24"/>
        </w:rPr>
        <w:t xml:space="preserve">a grille </w:t>
      </w:r>
      <w:r>
        <w:rPr>
          <w:rFonts w:eastAsia="Times New Roman"/>
          <w:sz w:val="24"/>
          <w:szCs w:val="24"/>
        </w:rPr>
        <w:t>tarifaire ;</w:t>
      </w:r>
    </w:p>
    <w:p w:rsidR="00E82A9A" w:rsidRDefault="00E82A9A" w:rsidP="00E1340B">
      <w:pPr>
        <w:ind w:left="720"/>
        <w:rPr>
          <w:rFonts w:eastAsia="Times New Roman"/>
          <w:sz w:val="24"/>
          <w:szCs w:val="24"/>
        </w:rPr>
      </w:pPr>
    </w:p>
    <w:p w:rsidR="00800F06" w:rsidRPr="0027552D" w:rsidRDefault="00B240CD" w:rsidP="00F801C5">
      <w:pPr>
        <w:numPr>
          <w:ilvl w:val="0"/>
          <w:numId w:val="15"/>
        </w:numPr>
        <w:rPr>
          <w:rFonts w:eastAsia="Times New Roman"/>
          <w:sz w:val="24"/>
          <w:szCs w:val="24"/>
        </w:rPr>
      </w:pPr>
      <w:r>
        <w:rPr>
          <w:rFonts w:eastAsia="Times New Roman"/>
          <w:sz w:val="24"/>
          <w:szCs w:val="24"/>
        </w:rPr>
        <w:t>L</w:t>
      </w:r>
      <w:r w:rsidR="00800F06" w:rsidRPr="0027552D">
        <w:rPr>
          <w:rFonts w:eastAsia="Times New Roman"/>
          <w:sz w:val="24"/>
          <w:szCs w:val="24"/>
        </w:rPr>
        <w:t>a liste des lieux</w:t>
      </w:r>
      <w:r w:rsidR="00CD4959">
        <w:rPr>
          <w:rFonts w:eastAsia="Times New Roman"/>
          <w:sz w:val="24"/>
          <w:szCs w:val="24"/>
        </w:rPr>
        <w:t xml:space="preserve"> d’</w:t>
      </w:r>
      <w:r w:rsidR="00CD4959" w:rsidRPr="0027552D">
        <w:rPr>
          <w:rFonts w:eastAsia="Times New Roman"/>
          <w:sz w:val="24"/>
          <w:szCs w:val="24"/>
        </w:rPr>
        <w:t>implantation</w:t>
      </w:r>
      <w:r w:rsidR="001E14A3" w:rsidRPr="00CD4959">
        <w:rPr>
          <w:rFonts w:eastAsia="Times New Roman"/>
          <w:sz w:val="24"/>
          <w:szCs w:val="24"/>
        </w:rPr>
        <w:t xml:space="preserve"> </w:t>
      </w:r>
      <w:r w:rsidRPr="00CD4959">
        <w:rPr>
          <w:rFonts w:eastAsia="Times New Roman"/>
          <w:sz w:val="24"/>
          <w:szCs w:val="24"/>
        </w:rPr>
        <w:t>;</w:t>
      </w:r>
    </w:p>
    <w:p w:rsidR="00E82A9A" w:rsidRPr="0027552D" w:rsidRDefault="00E82A9A" w:rsidP="00F801C5">
      <w:pPr>
        <w:ind w:left="720"/>
        <w:rPr>
          <w:rFonts w:eastAsia="Times New Roman"/>
          <w:sz w:val="24"/>
          <w:szCs w:val="24"/>
        </w:rPr>
      </w:pPr>
    </w:p>
    <w:p w:rsidR="00800F06" w:rsidRDefault="00B240CD" w:rsidP="00F801C5">
      <w:pPr>
        <w:numPr>
          <w:ilvl w:val="0"/>
          <w:numId w:val="15"/>
        </w:numPr>
        <w:rPr>
          <w:rFonts w:eastAsia="Times New Roman"/>
          <w:sz w:val="24"/>
          <w:szCs w:val="24"/>
        </w:rPr>
      </w:pPr>
      <w:r>
        <w:rPr>
          <w:rFonts w:eastAsia="Times New Roman"/>
          <w:sz w:val="24"/>
          <w:szCs w:val="24"/>
        </w:rPr>
        <w:t>L</w:t>
      </w:r>
      <w:r w:rsidR="00800F06" w:rsidRPr="0027552D">
        <w:rPr>
          <w:rFonts w:eastAsia="Times New Roman"/>
          <w:sz w:val="24"/>
          <w:szCs w:val="24"/>
        </w:rPr>
        <w:t>a fiche de référencement « monenfant.fr »</w:t>
      </w:r>
      <w:r w:rsidR="0033300C">
        <w:rPr>
          <w:rFonts w:eastAsia="Times New Roman"/>
          <w:sz w:val="24"/>
          <w:szCs w:val="24"/>
        </w:rPr>
        <w:t>.</w:t>
      </w:r>
    </w:p>
    <w:p w:rsidR="00E82A9A" w:rsidRDefault="00E82A9A" w:rsidP="00E1340B">
      <w:pPr>
        <w:spacing w:after="200" w:line="276" w:lineRule="auto"/>
        <w:rPr>
          <w:rFonts w:eastAsia="Times New Roman"/>
          <w:b/>
          <w:bCs/>
          <w:color w:val="17365D"/>
          <w:sz w:val="28"/>
          <w:szCs w:val="28"/>
          <w:highlight w:val="yellow"/>
          <w:lang w:eastAsia="en-US"/>
        </w:rPr>
      </w:pPr>
    </w:p>
    <w:p w:rsidR="00800F06" w:rsidRPr="00231AB9" w:rsidRDefault="00B77F20" w:rsidP="00F96A05">
      <w:pPr>
        <w:ind w:left="454" w:hanging="454"/>
        <w:rPr>
          <w:rFonts w:eastAsia="Times New Roman"/>
          <w:b/>
          <w:bCs/>
          <w:color w:val="FF0000"/>
          <w:sz w:val="28"/>
          <w:szCs w:val="28"/>
          <w:lang w:eastAsia="en-US"/>
        </w:rPr>
      </w:pPr>
      <w:r>
        <w:rPr>
          <w:rFonts w:eastAsia="Times New Roman"/>
          <w:b/>
          <w:bCs/>
          <w:color w:val="17365D"/>
          <w:sz w:val="28"/>
          <w:szCs w:val="28"/>
          <w:lang w:eastAsia="en-US"/>
        </w:rPr>
        <w:t>5</w:t>
      </w:r>
      <w:r w:rsidR="00800F06" w:rsidRPr="00EB44B4">
        <w:rPr>
          <w:rFonts w:eastAsia="Times New Roman"/>
          <w:b/>
          <w:bCs/>
          <w:color w:val="17365D"/>
          <w:sz w:val="28"/>
          <w:szCs w:val="28"/>
          <w:lang w:eastAsia="en-US"/>
        </w:rPr>
        <w:t xml:space="preserve">.3 </w:t>
      </w:r>
      <w:r w:rsidR="00A168A9" w:rsidRPr="00B77F20">
        <w:rPr>
          <w:rFonts w:eastAsia="Times New Roman"/>
          <w:b/>
          <w:bCs/>
          <w:color w:val="17365D"/>
          <w:sz w:val="28"/>
          <w:szCs w:val="28"/>
          <w:u w:val="single"/>
          <w:lang w:eastAsia="en-US"/>
        </w:rPr>
        <w:t>Les pièces justificatives relatives</w:t>
      </w:r>
      <w:r w:rsidR="004E72ED" w:rsidRPr="00B77F20">
        <w:rPr>
          <w:rFonts w:eastAsia="Times New Roman"/>
          <w:b/>
          <w:bCs/>
          <w:color w:val="17365D"/>
          <w:sz w:val="28"/>
          <w:szCs w:val="28"/>
          <w:u w:val="single"/>
          <w:lang w:eastAsia="en-US"/>
        </w:rPr>
        <w:t xml:space="preserve"> au gestionnaire</w:t>
      </w:r>
      <w:r w:rsidR="00A168A9" w:rsidRPr="00B77F20">
        <w:rPr>
          <w:rFonts w:eastAsia="Times New Roman"/>
          <w:b/>
          <w:bCs/>
          <w:color w:val="17365D"/>
          <w:sz w:val="28"/>
          <w:szCs w:val="28"/>
          <w:u w:val="single"/>
          <w:lang w:eastAsia="en-US"/>
        </w:rPr>
        <w:t xml:space="preserve"> et nécessaires</w:t>
      </w:r>
      <w:r w:rsidR="00800F06" w:rsidRPr="00B77F20">
        <w:rPr>
          <w:rFonts w:eastAsia="Times New Roman"/>
          <w:b/>
          <w:bCs/>
          <w:color w:val="17365D"/>
          <w:sz w:val="28"/>
          <w:szCs w:val="28"/>
          <w:u w:val="single"/>
          <w:lang w:eastAsia="en-US"/>
        </w:rPr>
        <w:t xml:space="preserve"> au paiement </w:t>
      </w:r>
      <w:r w:rsidR="00AD673B" w:rsidRPr="00B77F20">
        <w:rPr>
          <w:rFonts w:eastAsia="Times New Roman"/>
          <w:b/>
          <w:bCs/>
          <w:color w:val="17365D"/>
          <w:sz w:val="28"/>
          <w:szCs w:val="28"/>
          <w:u w:val="single"/>
          <w:lang w:eastAsia="en-US"/>
        </w:rPr>
        <w:t>de la</w:t>
      </w:r>
      <w:r w:rsidR="00231AB9" w:rsidRPr="00B77F20">
        <w:rPr>
          <w:rFonts w:eastAsia="Times New Roman"/>
          <w:b/>
          <w:bCs/>
          <w:color w:val="17365D"/>
          <w:sz w:val="28"/>
          <w:szCs w:val="28"/>
          <w:u w:val="single"/>
          <w:lang w:eastAsia="en-US"/>
        </w:rPr>
        <w:t xml:space="preserve"> </w:t>
      </w:r>
      <w:r w:rsidR="00AD673B" w:rsidRPr="00B77F20">
        <w:rPr>
          <w:rFonts w:eastAsia="Times New Roman"/>
          <w:b/>
          <w:bCs/>
          <w:color w:val="17365D"/>
          <w:sz w:val="28"/>
          <w:szCs w:val="28"/>
          <w:u w:val="single"/>
          <w:lang w:eastAsia="en-US"/>
        </w:rPr>
        <w:t>subvention dite Prestation de service</w:t>
      </w:r>
      <w:r w:rsidR="004E72ED" w:rsidRPr="00B77F20">
        <w:rPr>
          <w:rFonts w:eastAsia="Times New Roman"/>
          <w:b/>
          <w:bCs/>
          <w:color w:val="17365D"/>
          <w:sz w:val="28"/>
          <w:szCs w:val="28"/>
          <w:u w:val="single"/>
          <w:lang w:eastAsia="en-US"/>
        </w:rPr>
        <w:t xml:space="preserve"> Accueil de loisirs sans hébergement</w:t>
      </w:r>
      <w:r w:rsidR="00AD673B" w:rsidRPr="00B77F20">
        <w:rPr>
          <w:rFonts w:eastAsia="Times New Roman"/>
          <w:b/>
          <w:bCs/>
          <w:color w:val="17365D"/>
          <w:sz w:val="28"/>
          <w:szCs w:val="28"/>
          <w:u w:val="single"/>
          <w:lang w:eastAsia="en-US"/>
        </w:rPr>
        <w:t xml:space="preserve"> Alsh « Périscolaire »</w:t>
      </w:r>
    </w:p>
    <w:p w:rsidR="00AD673B" w:rsidRDefault="00AD673B" w:rsidP="00E1340B">
      <w:pPr>
        <w:spacing w:after="200" w:line="276" w:lineRule="auto"/>
        <w:rPr>
          <w:rFonts w:eastAsia="Times New Roman"/>
          <w:b/>
          <w:bCs/>
          <w:color w:val="17365D"/>
          <w:sz w:val="28"/>
          <w:szCs w:val="28"/>
          <w:lang w:eastAsia="en-US"/>
        </w:rPr>
      </w:pPr>
      <w:r>
        <w:rPr>
          <w:rFonts w:eastAsia="Times New Roman"/>
          <w:b/>
          <w:bCs/>
          <w:color w:val="17365D"/>
          <w:sz w:val="28"/>
          <w:szCs w:val="28"/>
          <w:lang w:eastAsia="en-US"/>
        </w:rPr>
        <w:tab/>
      </w:r>
    </w:p>
    <w:tbl>
      <w:tblPr>
        <w:tblW w:w="9614" w:type="dxa"/>
        <w:tblInd w:w="40" w:type="dxa"/>
        <w:tblLayout w:type="fixed"/>
        <w:tblCellMar>
          <w:left w:w="40" w:type="dxa"/>
          <w:right w:w="40" w:type="dxa"/>
        </w:tblCellMar>
        <w:tblLook w:val="0000" w:firstRow="0" w:lastRow="0" w:firstColumn="0" w:lastColumn="0" w:noHBand="0" w:noVBand="0"/>
      </w:tblPr>
      <w:tblGrid>
        <w:gridCol w:w="1864"/>
        <w:gridCol w:w="3606"/>
        <w:gridCol w:w="4144"/>
      </w:tblGrid>
      <w:tr w:rsidR="00800F06" w:rsidRPr="00EB44B4" w:rsidTr="00656931">
        <w:trPr>
          <w:trHeight w:val="763"/>
        </w:trPr>
        <w:tc>
          <w:tcPr>
            <w:tcW w:w="1864" w:type="dxa"/>
            <w:tcBorders>
              <w:top w:val="single" w:sz="6" w:space="0" w:color="auto"/>
              <w:left w:val="single" w:sz="6" w:space="0" w:color="auto"/>
              <w:bottom w:val="single" w:sz="6" w:space="0" w:color="auto"/>
              <w:right w:val="single" w:sz="6" w:space="0" w:color="auto"/>
            </w:tcBorders>
            <w:shd w:val="pct10" w:color="auto" w:fill="auto"/>
          </w:tcPr>
          <w:p w:rsidR="00800F06" w:rsidRPr="00EB44B4" w:rsidRDefault="00800F06" w:rsidP="00B240CD">
            <w:pPr>
              <w:autoSpaceDE w:val="0"/>
              <w:autoSpaceDN w:val="0"/>
              <w:adjustRightInd w:val="0"/>
              <w:spacing w:line="278" w:lineRule="exact"/>
              <w:ind w:right="86"/>
              <w:jc w:val="center"/>
              <w:rPr>
                <w:rFonts w:eastAsia="Times New Roman"/>
                <w:b/>
                <w:bCs/>
                <w:color w:val="000000"/>
                <w:sz w:val="24"/>
                <w:szCs w:val="24"/>
              </w:rPr>
            </w:pPr>
            <w:r w:rsidRPr="00EB44B4">
              <w:rPr>
                <w:rFonts w:eastAsia="Times New Roman"/>
                <w:b/>
                <w:bCs/>
                <w:color w:val="000000"/>
                <w:sz w:val="24"/>
                <w:szCs w:val="24"/>
              </w:rPr>
              <w:t>Nature de l'élément justifié</w:t>
            </w:r>
          </w:p>
        </w:tc>
        <w:tc>
          <w:tcPr>
            <w:tcW w:w="3606" w:type="dxa"/>
            <w:tcBorders>
              <w:top w:val="single" w:sz="6" w:space="0" w:color="auto"/>
              <w:left w:val="single" w:sz="6" w:space="0" w:color="auto"/>
              <w:bottom w:val="single" w:sz="6" w:space="0" w:color="auto"/>
              <w:right w:val="single" w:sz="6" w:space="0" w:color="auto"/>
            </w:tcBorders>
            <w:shd w:val="pct10" w:color="auto" w:fill="auto"/>
          </w:tcPr>
          <w:p w:rsidR="00800F06" w:rsidRPr="00EB44B4" w:rsidRDefault="00800F06" w:rsidP="00B240CD">
            <w:pPr>
              <w:autoSpaceDE w:val="0"/>
              <w:autoSpaceDN w:val="0"/>
              <w:adjustRightInd w:val="0"/>
              <w:spacing w:line="274" w:lineRule="exact"/>
              <w:jc w:val="center"/>
              <w:rPr>
                <w:rFonts w:eastAsia="Times New Roman"/>
                <w:b/>
                <w:bCs/>
                <w:color w:val="000000"/>
                <w:sz w:val="24"/>
                <w:szCs w:val="24"/>
              </w:rPr>
            </w:pPr>
            <w:r w:rsidRPr="00EB44B4">
              <w:rPr>
                <w:rFonts w:eastAsia="Times New Roman"/>
                <w:b/>
                <w:bCs/>
                <w:color w:val="000000"/>
                <w:sz w:val="24"/>
                <w:szCs w:val="24"/>
              </w:rPr>
              <w:t>Pour chaque année (N) de la convention : justificatifs nécessaires au paiement d'un acompte</w:t>
            </w:r>
          </w:p>
        </w:tc>
        <w:tc>
          <w:tcPr>
            <w:tcW w:w="4144" w:type="dxa"/>
            <w:tcBorders>
              <w:top w:val="single" w:sz="6" w:space="0" w:color="auto"/>
              <w:left w:val="single" w:sz="6" w:space="0" w:color="auto"/>
              <w:bottom w:val="single" w:sz="6" w:space="0" w:color="auto"/>
              <w:right w:val="single" w:sz="6" w:space="0" w:color="auto"/>
            </w:tcBorders>
            <w:shd w:val="pct10" w:color="auto" w:fill="auto"/>
          </w:tcPr>
          <w:p w:rsidR="00800F06" w:rsidRPr="00EB44B4" w:rsidRDefault="00800F06" w:rsidP="00B240CD">
            <w:pPr>
              <w:autoSpaceDE w:val="0"/>
              <w:autoSpaceDN w:val="0"/>
              <w:adjustRightInd w:val="0"/>
              <w:spacing w:line="274" w:lineRule="exact"/>
              <w:jc w:val="center"/>
              <w:rPr>
                <w:rFonts w:eastAsia="Times New Roman"/>
                <w:b/>
                <w:bCs/>
                <w:color w:val="000000"/>
                <w:sz w:val="24"/>
                <w:szCs w:val="24"/>
              </w:rPr>
            </w:pPr>
            <w:r w:rsidRPr="00EB44B4">
              <w:rPr>
                <w:rFonts w:eastAsia="Times New Roman"/>
                <w:b/>
                <w:bCs/>
                <w:color w:val="000000"/>
                <w:sz w:val="24"/>
                <w:szCs w:val="24"/>
              </w:rPr>
              <w:t>Pour chaque année (N) de la convention : justificatifs</w:t>
            </w:r>
            <w:r w:rsidR="00AD673B">
              <w:rPr>
                <w:rFonts w:eastAsia="Times New Roman"/>
                <w:b/>
                <w:bCs/>
                <w:color w:val="000000"/>
                <w:sz w:val="24"/>
                <w:szCs w:val="24"/>
              </w:rPr>
              <w:t xml:space="preserve"> </w:t>
            </w:r>
            <w:r w:rsidR="001E14A3" w:rsidRPr="00EB44B4">
              <w:rPr>
                <w:rFonts w:eastAsia="Times New Roman"/>
                <w:b/>
                <w:bCs/>
                <w:color w:val="000000"/>
                <w:sz w:val="24"/>
                <w:szCs w:val="24"/>
              </w:rPr>
              <w:t xml:space="preserve"> </w:t>
            </w:r>
            <w:r w:rsidRPr="00EB44B4">
              <w:rPr>
                <w:rFonts w:eastAsia="Times New Roman"/>
                <w:b/>
                <w:bCs/>
                <w:color w:val="000000"/>
                <w:sz w:val="24"/>
                <w:szCs w:val="24"/>
              </w:rPr>
              <w:t xml:space="preserve"> nécessaires au paiement </w:t>
            </w:r>
            <w:r w:rsidR="00196921">
              <w:rPr>
                <w:rFonts w:eastAsia="Times New Roman"/>
                <w:b/>
                <w:bCs/>
                <w:color w:val="000000"/>
                <w:sz w:val="24"/>
                <w:szCs w:val="24"/>
              </w:rPr>
              <w:t>du droit définitif</w:t>
            </w:r>
          </w:p>
        </w:tc>
      </w:tr>
      <w:tr w:rsidR="00800F06" w:rsidRPr="00B26380" w:rsidTr="00656931">
        <w:trPr>
          <w:trHeight w:val="510"/>
        </w:trPr>
        <w:tc>
          <w:tcPr>
            <w:tcW w:w="1864" w:type="dxa"/>
            <w:tcBorders>
              <w:top w:val="single" w:sz="6" w:space="0" w:color="auto"/>
              <w:left w:val="single" w:sz="6" w:space="0" w:color="auto"/>
              <w:right w:val="single" w:sz="6" w:space="0" w:color="auto"/>
            </w:tcBorders>
          </w:tcPr>
          <w:p w:rsidR="00800F06" w:rsidRPr="002722AC" w:rsidRDefault="00800F06" w:rsidP="00E1340B">
            <w:pPr>
              <w:autoSpaceDE w:val="0"/>
              <w:autoSpaceDN w:val="0"/>
              <w:adjustRightInd w:val="0"/>
              <w:spacing w:line="278" w:lineRule="exact"/>
              <w:ind w:left="5" w:hanging="5"/>
              <w:rPr>
                <w:rFonts w:eastAsia="Times New Roman"/>
                <w:b/>
                <w:sz w:val="24"/>
                <w:szCs w:val="24"/>
              </w:rPr>
            </w:pPr>
            <w:r w:rsidRPr="002722AC">
              <w:rPr>
                <w:rFonts w:eastAsia="Times New Roman"/>
                <w:b/>
                <w:sz w:val="24"/>
                <w:szCs w:val="24"/>
              </w:rPr>
              <w:t xml:space="preserve">Déclaration de fonctionnement </w:t>
            </w:r>
          </w:p>
        </w:tc>
        <w:tc>
          <w:tcPr>
            <w:tcW w:w="3606" w:type="dxa"/>
            <w:tcBorders>
              <w:top w:val="single" w:sz="6" w:space="0" w:color="auto"/>
              <w:left w:val="single" w:sz="6" w:space="0" w:color="auto"/>
              <w:bottom w:val="single" w:sz="6" w:space="0" w:color="auto"/>
              <w:right w:val="single" w:sz="6" w:space="0" w:color="auto"/>
            </w:tcBorders>
          </w:tcPr>
          <w:p w:rsidR="00800F06" w:rsidRDefault="00253D18" w:rsidP="00E1340B">
            <w:pPr>
              <w:autoSpaceDE w:val="0"/>
              <w:autoSpaceDN w:val="0"/>
              <w:adjustRightInd w:val="0"/>
              <w:rPr>
                <w:rFonts w:eastAsia="Times New Roman"/>
                <w:sz w:val="24"/>
                <w:szCs w:val="24"/>
              </w:rPr>
            </w:pPr>
            <w:r w:rsidRPr="002722AC">
              <w:rPr>
                <w:rFonts w:eastAsia="Times New Roman"/>
                <w:sz w:val="24"/>
                <w:szCs w:val="24"/>
              </w:rPr>
              <w:t>Récépissé</w:t>
            </w:r>
            <w:r w:rsidR="00800F06" w:rsidRPr="002722AC">
              <w:rPr>
                <w:rFonts w:eastAsia="Times New Roman"/>
                <w:sz w:val="24"/>
                <w:szCs w:val="24"/>
              </w:rPr>
              <w:t xml:space="preserve"> de la déclaration de l’Alsh auprès des autorités administratives compétentes (*)</w:t>
            </w:r>
          </w:p>
          <w:p w:rsidR="00B240CD" w:rsidRPr="002722AC" w:rsidRDefault="00B240CD" w:rsidP="00E1340B">
            <w:pPr>
              <w:autoSpaceDE w:val="0"/>
              <w:autoSpaceDN w:val="0"/>
              <w:adjustRightInd w:val="0"/>
              <w:rPr>
                <w:rFonts w:eastAsia="Times New Roman"/>
                <w:sz w:val="24"/>
                <w:szCs w:val="24"/>
              </w:rPr>
            </w:pPr>
          </w:p>
        </w:tc>
        <w:tc>
          <w:tcPr>
            <w:tcW w:w="4144" w:type="dxa"/>
            <w:tcBorders>
              <w:top w:val="single" w:sz="6" w:space="0" w:color="auto"/>
              <w:left w:val="single" w:sz="6" w:space="0" w:color="auto"/>
              <w:right w:val="single" w:sz="6" w:space="0" w:color="auto"/>
            </w:tcBorders>
            <w:vAlign w:val="center"/>
          </w:tcPr>
          <w:p w:rsidR="00800F06" w:rsidRDefault="00800F06" w:rsidP="00E1340B">
            <w:pPr>
              <w:autoSpaceDE w:val="0"/>
              <w:autoSpaceDN w:val="0"/>
              <w:adjustRightInd w:val="0"/>
              <w:rPr>
                <w:rFonts w:eastAsia="Times New Roman"/>
                <w:sz w:val="24"/>
                <w:szCs w:val="24"/>
              </w:rPr>
            </w:pPr>
            <w:r w:rsidRPr="002722AC">
              <w:rPr>
                <w:rFonts w:eastAsia="Times New Roman"/>
                <w:sz w:val="24"/>
                <w:szCs w:val="24"/>
              </w:rPr>
              <w:t>Récépissé de déclaration de l’Alsh auprès des autorités administratives compétentes. (*)</w:t>
            </w:r>
          </w:p>
          <w:p w:rsidR="00B240CD" w:rsidRPr="00947CB7" w:rsidRDefault="00B240CD" w:rsidP="00E1340B">
            <w:pPr>
              <w:autoSpaceDE w:val="0"/>
              <w:autoSpaceDN w:val="0"/>
              <w:adjustRightInd w:val="0"/>
              <w:rPr>
                <w:rFonts w:eastAsia="Times New Roman"/>
                <w:sz w:val="24"/>
                <w:szCs w:val="24"/>
                <w:highlight w:val="yellow"/>
              </w:rPr>
            </w:pPr>
          </w:p>
        </w:tc>
      </w:tr>
      <w:tr w:rsidR="00800F06" w:rsidRPr="00B26380" w:rsidTr="00D3196B">
        <w:trPr>
          <w:trHeight w:val="1013"/>
        </w:trPr>
        <w:tc>
          <w:tcPr>
            <w:tcW w:w="1864" w:type="dxa"/>
            <w:tcBorders>
              <w:top w:val="single" w:sz="6" w:space="0" w:color="auto"/>
              <w:left w:val="single" w:sz="6" w:space="0" w:color="auto"/>
              <w:bottom w:val="single" w:sz="4" w:space="0" w:color="auto"/>
              <w:right w:val="single" w:sz="6" w:space="0" w:color="auto"/>
            </w:tcBorders>
          </w:tcPr>
          <w:p w:rsidR="00800F06" w:rsidRPr="00947CB7" w:rsidRDefault="00800F06" w:rsidP="00E1340B">
            <w:pPr>
              <w:autoSpaceDE w:val="0"/>
              <w:autoSpaceDN w:val="0"/>
              <w:adjustRightInd w:val="0"/>
              <w:spacing w:line="278" w:lineRule="exact"/>
              <w:ind w:left="5" w:hanging="5"/>
              <w:rPr>
                <w:rFonts w:eastAsia="Times New Roman"/>
                <w:b/>
                <w:sz w:val="24"/>
                <w:szCs w:val="24"/>
              </w:rPr>
            </w:pPr>
            <w:r w:rsidRPr="00947CB7">
              <w:rPr>
                <w:rFonts w:eastAsia="Times New Roman"/>
                <w:b/>
                <w:sz w:val="24"/>
                <w:szCs w:val="24"/>
              </w:rPr>
              <w:t>Eléments financiers</w:t>
            </w:r>
          </w:p>
        </w:tc>
        <w:tc>
          <w:tcPr>
            <w:tcW w:w="3606" w:type="dxa"/>
            <w:tcBorders>
              <w:top w:val="single" w:sz="6" w:space="0" w:color="auto"/>
              <w:left w:val="single" w:sz="6" w:space="0" w:color="auto"/>
              <w:bottom w:val="single" w:sz="4" w:space="0" w:color="auto"/>
              <w:right w:val="single" w:sz="6" w:space="0" w:color="auto"/>
            </w:tcBorders>
          </w:tcPr>
          <w:p w:rsidR="00800F06" w:rsidRPr="00947CB7" w:rsidRDefault="00800F06" w:rsidP="00E1340B">
            <w:pPr>
              <w:autoSpaceDE w:val="0"/>
              <w:autoSpaceDN w:val="0"/>
              <w:adjustRightInd w:val="0"/>
              <w:rPr>
                <w:rFonts w:eastAsia="Times New Roman"/>
                <w:sz w:val="24"/>
                <w:szCs w:val="24"/>
              </w:rPr>
            </w:pPr>
            <w:r w:rsidRPr="00947CB7">
              <w:rPr>
                <w:rFonts w:eastAsia="Times New Roman"/>
                <w:sz w:val="24"/>
                <w:szCs w:val="24"/>
              </w:rPr>
              <w:t xml:space="preserve">Budget prévisionnel N. (uniquement si l’Alsh a moins de 2 ans d’activité </w:t>
            </w:r>
          </w:p>
          <w:p w:rsidR="00800F06" w:rsidRDefault="00800F06" w:rsidP="00E1340B">
            <w:pPr>
              <w:autoSpaceDE w:val="0"/>
              <w:autoSpaceDN w:val="0"/>
              <w:adjustRightInd w:val="0"/>
              <w:spacing w:line="274" w:lineRule="exact"/>
              <w:rPr>
                <w:rFonts w:eastAsia="Times New Roman"/>
                <w:sz w:val="24"/>
                <w:szCs w:val="24"/>
              </w:rPr>
            </w:pPr>
            <w:r w:rsidRPr="00947CB7">
              <w:rPr>
                <w:rFonts w:eastAsia="Times New Roman"/>
                <w:sz w:val="24"/>
                <w:szCs w:val="24"/>
              </w:rPr>
              <w:t>Acompte versé sous réserve de la présence à la Caf du compte de résultat N-1 ou N-2.</w:t>
            </w:r>
          </w:p>
          <w:p w:rsidR="00B240CD" w:rsidRPr="00947CB7" w:rsidRDefault="00B240CD" w:rsidP="00E1340B">
            <w:pPr>
              <w:autoSpaceDE w:val="0"/>
              <w:autoSpaceDN w:val="0"/>
              <w:adjustRightInd w:val="0"/>
              <w:spacing w:line="274" w:lineRule="exact"/>
              <w:rPr>
                <w:rFonts w:eastAsia="Times New Roman"/>
                <w:sz w:val="24"/>
                <w:szCs w:val="24"/>
              </w:rPr>
            </w:pPr>
          </w:p>
        </w:tc>
        <w:tc>
          <w:tcPr>
            <w:tcW w:w="4144" w:type="dxa"/>
            <w:tcBorders>
              <w:top w:val="single" w:sz="6" w:space="0" w:color="auto"/>
              <w:left w:val="single" w:sz="6" w:space="0" w:color="auto"/>
              <w:bottom w:val="single" w:sz="4" w:space="0" w:color="auto"/>
              <w:right w:val="single" w:sz="6" w:space="0" w:color="auto"/>
            </w:tcBorders>
          </w:tcPr>
          <w:p w:rsidR="00D07747" w:rsidRDefault="00D07747" w:rsidP="00E1340B">
            <w:pPr>
              <w:autoSpaceDE w:val="0"/>
              <w:autoSpaceDN w:val="0"/>
              <w:adjustRightInd w:val="0"/>
              <w:ind w:right="2126"/>
              <w:rPr>
                <w:rFonts w:eastAsia="Times New Roman"/>
                <w:sz w:val="24"/>
                <w:szCs w:val="24"/>
              </w:rPr>
            </w:pPr>
          </w:p>
          <w:p w:rsidR="00D07747" w:rsidRDefault="00D07747" w:rsidP="00E1340B">
            <w:pPr>
              <w:autoSpaceDE w:val="0"/>
              <w:autoSpaceDN w:val="0"/>
              <w:adjustRightInd w:val="0"/>
              <w:ind w:right="2126"/>
              <w:rPr>
                <w:rFonts w:eastAsia="Times New Roman"/>
                <w:sz w:val="24"/>
                <w:szCs w:val="24"/>
              </w:rPr>
            </w:pPr>
          </w:p>
          <w:p w:rsidR="00800F06" w:rsidRPr="00AD673B" w:rsidRDefault="00800F06" w:rsidP="00E1340B">
            <w:pPr>
              <w:autoSpaceDE w:val="0"/>
              <w:autoSpaceDN w:val="0"/>
              <w:adjustRightInd w:val="0"/>
              <w:ind w:right="2126"/>
              <w:rPr>
                <w:rFonts w:eastAsia="Times New Roman"/>
                <w:sz w:val="24"/>
                <w:szCs w:val="24"/>
                <w:highlight w:val="yellow"/>
              </w:rPr>
            </w:pPr>
            <w:r w:rsidRPr="00AD673B">
              <w:rPr>
                <w:rFonts w:eastAsia="Times New Roman"/>
                <w:sz w:val="24"/>
                <w:szCs w:val="24"/>
              </w:rPr>
              <w:t xml:space="preserve">Compte de résultat </w:t>
            </w:r>
          </w:p>
        </w:tc>
      </w:tr>
      <w:tr w:rsidR="00800F06" w:rsidRPr="00B26380" w:rsidTr="00D3196B">
        <w:trPr>
          <w:trHeight w:val="500"/>
        </w:trPr>
        <w:tc>
          <w:tcPr>
            <w:tcW w:w="1864" w:type="dxa"/>
            <w:tcBorders>
              <w:top w:val="single" w:sz="4" w:space="0" w:color="auto"/>
              <w:left w:val="single" w:sz="4" w:space="0" w:color="auto"/>
              <w:bottom w:val="single" w:sz="4" w:space="0" w:color="auto"/>
              <w:right w:val="single" w:sz="6" w:space="0" w:color="auto"/>
            </w:tcBorders>
          </w:tcPr>
          <w:p w:rsidR="00CD4959" w:rsidRDefault="00CD4959" w:rsidP="00E1340B">
            <w:pPr>
              <w:autoSpaceDE w:val="0"/>
              <w:autoSpaceDN w:val="0"/>
              <w:adjustRightInd w:val="0"/>
              <w:rPr>
                <w:rFonts w:eastAsia="Times New Roman"/>
                <w:b/>
                <w:color w:val="000000"/>
                <w:sz w:val="24"/>
                <w:szCs w:val="24"/>
              </w:rPr>
            </w:pPr>
          </w:p>
          <w:p w:rsidR="00CD4959" w:rsidRDefault="00CD4959" w:rsidP="00E1340B">
            <w:pPr>
              <w:autoSpaceDE w:val="0"/>
              <w:autoSpaceDN w:val="0"/>
              <w:adjustRightInd w:val="0"/>
              <w:rPr>
                <w:rFonts w:eastAsia="Times New Roman"/>
                <w:b/>
                <w:color w:val="000000"/>
                <w:sz w:val="24"/>
                <w:szCs w:val="24"/>
              </w:rPr>
            </w:pPr>
          </w:p>
          <w:p w:rsidR="00800F06" w:rsidRPr="0027552D" w:rsidRDefault="00800F06" w:rsidP="00E1340B">
            <w:pPr>
              <w:autoSpaceDE w:val="0"/>
              <w:autoSpaceDN w:val="0"/>
              <w:adjustRightInd w:val="0"/>
              <w:rPr>
                <w:rFonts w:eastAsia="Times New Roman"/>
                <w:b/>
                <w:color w:val="000000"/>
                <w:sz w:val="24"/>
                <w:szCs w:val="24"/>
              </w:rPr>
            </w:pPr>
            <w:r w:rsidRPr="0027552D">
              <w:rPr>
                <w:rFonts w:eastAsia="Times New Roman"/>
                <w:b/>
                <w:color w:val="000000"/>
                <w:sz w:val="24"/>
                <w:szCs w:val="24"/>
              </w:rPr>
              <w:t>Activité</w:t>
            </w:r>
          </w:p>
        </w:tc>
        <w:tc>
          <w:tcPr>
            <w:tcW w:w="3606" w:type="dxa"/>
            <w:tcBorders>
              <w:top w:val="single" w:sz="4" w:space="0" w:color="auto"/>
              <w:left w:val="single" w:sz="6" w:space="0" w:color="auto"/>
              <w:bottom w:val="single" w:sz="4" w:space="0" w:color="auto"/>
              <w:right w:val="single" w:sz="6" w:space="0" w:color="auto"/>
            </w:tcBorders>
            <w:vAlign w:val="bottom"/>
          </w:tcPr>
          <w:p w:rsidR="00800F06" w:rsidRDefault="00800F06" w:rsidP="00E1340B">
            <w:pPr>
              <w:autoSpaceDE w:val="0"/>
              <w:autoSpaceDN w:val="0"/>
              <w:adjustRightInd w:val="0"/>
              <w:spacing w:line="269" w:lineRule="exact"/>
              <w:ind w:left="10" w:hanging="10"/>
              <w:rPr>
                <w:rFonts w:eastAsia="Times New Roman"/>
                <w:color w:val="000000"/>
                <w:sz w:val="24"/>
                <w:szCs w:val="24"/>
              </w:rPr>
            </w:pPr>
            <w:r w:rsidRPr="0027552D">
              <w:rPr>
                <w:rFonts w:eastAsia="Times New Roman"/>
                <w:color w:val="000000"/>
                <w:sz w:val="24"/>
                <w:szCs w:val="24"/>
              </w:rPr>
              <w:t>Nombre d’heures réalisées</w:t>
            </w:r>
            <w:r w:rsidR="00EB44B4" w:rsidRPr="0027552D">
              <w:rPr>
                <w:rFonts w:eastAsia="Times New Roman"/>
                <w:color w:val="000000"/>
                <w:sz w:val="24"/>
                <w:szCs w:val="24"/>
              </w:rPr>
              <w:t xml:space="preserve"> </w:t>
            </w:r>
            <w:r w:rsidR="00AD673B">
              <w:rPr>
                <w:rFonts w:eastAsia="Times New Roman"/>
                <w:color w:val="000000"/>
                <w:sz w:val="24"/>
                <w:szCs w:val="24"/>
              </w:rPr>
              <w:t xml:space="preserve"> </w:t>
            </w:r>
            <w:r w:rsidR="00EB44B4" w:rsidRPr="0027552D">
              <w:rPr>
                <w:rFonts w:eastAsia="Times New Roman"/>
                <w:color w:val="000000"/>
                <w:sz w:val="24"/>
                <w:szCs w:val="24"/>
              </w:rPr>
              <w:t xml:space="preserve"> </w:t>
            </w:r>
            <w:r w:rsidRPr="0027552D">
              <w:rPr>
                <w:rFonts w:eastAsia="Times New Roman"/>
                <w:color w:val="000000"/>
                <w:sz w:val="24"/>
                <w:szCs w:val="24"/>
              </w:rPr>
              <w:t xml:space="preserve">en N par nature d’activité </w:t>
            </w:r>
            <w:r w:rsidR="00AD673B">
              <w:rPr>
                <w:rFonts w:eastAsia="Times New Roman"/>
                <w:color w:val="000000"/>
                <w:sz w:val="24"/>
                <w:szCs w:val="24"/>
              </w:rPr>
              <w:t xml:space="preserve"> </w:t>
            </w:r>
            <w:r w:rsidRPr="0027552D">
              <w:rPr>
                <w:rFonts w:eastAsia="Times New Roman"/>
                <w:color w:val="000000"/>
                <w:sz w:val="24"/>
                <w:szCs w:val="24"/>
              </w:rPr>
              <w:t xml:space="preserve"> selon le niveau de recueil défini dans la convention d’objectifs et de financement </w:t>
            </w:r>
          </w:p>
          <w:p w:rsidR="00B240CD" w:rsidRPr="0027552D" w:rsidRDefault="00B240CD" w:rsidP="00E1340B">
            <w:pPr>
              <w:autoSpaceDE w:val="0"/>
              <w:autoSpaceDN w:val="0"/>
              <w:adjustRightInd w:val="0"/>
              <w:spacing w:line="269" w:lineRule="exact"/>
              <w:ind w:left="10" w:hanging="10"/>
              <w:rPr>
                <w:rFonts w:eastAsia="Times New Roman"/>
                <w:color w:val="000000"/>
                <w:sz w:val="24"/>
                <w:szCs w:val="24"/>
              </w:rPr>
            </w:pPr>
          </w:p>
        </w:tc>
        <w:tc>
          <w:tcPr>
            <w:tcW w:w="4144" w:type="dxa"/>
            <w:tcBorders>
              <w:top w:val="single" w:sz="4" w:space="0" w:color="auto"/>
              <w:left w:val="single" w:sz="6" w:space="0" w:color="auto"/>
              <w:bottom w:val="single" w:sz="4" w:space="0" w:color="auto"/>
              <w:right w:val="single" w:sz="4" w:space="0" w:color="auto"/>
            </w:tcBorders>
            <w:vAlign w:val="bottom"/>
          </w:tcPr>
          <w:p w:rsidR="00800F06" w:rsidRDefault="00800F06" w:rsidP="00E1340B">
            <w:pPr>
              <w:autoSpaceDE w:val="0"/>
              <w:autoSpaceDN w:val="0"/>
              <w:adjustRightInd w:val="0"/>
              <w:spacing w:line="278" w:lineRule="exact"/>
              <w:rPr>
                <w:rFonts w:eastAsia="Times New Roman"/>
                <w:sz w:val="24"/>
                <w:szCs w:val="24"/>
              </w:rPr>
            </w:pPr>
            <w:r w:rsidRPr="00EB44B4">
              <w:rPr>
                <w:rFonts w:eastAsia="Times New Roman"/>
                <w:sz w:val="24"/>
                <w:szCs w:val="24"/>
              </w:rPr>
              <w:t>Nombre d’heures</w:t>
            </w:r>
            <w:r w:rsidR="00EB44B4" w:rsidRPr="00EB44B4">
              <w:rPr>
                <w:rFonts w:eastAsia="Times New Roman"/>
                <w:sz w:val="24"/>
                <w:szCs w:val="24"/>
              </w:rPr>
              <w:t xml:space="preserve"> réalisées</w:t>
            </w:r>
            <w:r w:rsidR="00AD673B">
              <w:rPr>
                <w:rFonts w:eastAsia="Times New Roman"/>
                <w:sz w:val="24"/>
                <w:szCs w:val="24"/>
              </w:rPr>
              <w:t xml:space="preserve"> </w:t>
            </w:r>
            <w:r w:rsidR="00EB44B4">
              <w:rPr>
                <w:rFonts w:eastAsia="Times New Roman"/>
                <w:sz w:val="24"/>
                <w:szCs w:val="24"/>
              </w:rPr>
              <w:t xml:space="preserve"> </w:t>
            </w:r>
            <w:r w:rsidRPr="00EB44B4">
              <w:rPr>
                <w:rFonts w:eastAsia="Times New Roman"/>
                <w:sz w:val="24"/>
                <w:szCs w:val="24"/>
              </w:rPr>
              <w:t xml:space="preserve"> détaillées par période et par âge et par nature d’activité selon le niveau de recueil défini dans la convention d’objectifs et de financement</w:t>
            </w:r>
          </w:p>
          <w:p w:rsidR="00B240CD" w:rsidRDefault="00B240CD" w:rsidP="00E1340B">
            <w:pPr>
              <w:autoSpaceDE w:val="0"/>
              <w:autoSpaceDN w:val="0"/>
              <w:adjustRightInd w:val="0"/>
              <w:spacing w:line="278" w:lineRule="exact"/>
              <w:rPr>
                <w:rFonts w:eastAsia="Times New Roman"/>
                <w:sz w:val="24"/>
                <w:szCs w:val="24"/>
              </w:rPr>
            </w:pPr>
          </w:p>
          <w:p w:rsidR="00B240CD" w:rsidRPr="00EB44B4" w:rsidRDefault="00B240CD" w:rsidP="00E1340B">
            <w:pPr>
              <w:autoSpaceDE w:val="0"/>
              <w:autoSpaceDN w:val="0"/>
              <w:adjustRightInd w:val="0"/>
              <w:spacing w:line="278" w:lineRule="exact"/>
              <w:rPr>
                <w:rFonts w:eastAsia="Times New Roman"/>
                <w:color w:val="000000"/>
                <w:sz w:val="24"/>
                <w:szCs w:val="24"/>
              </w:rPr>
            </w:pPr>
          </w:p>
        </w:tc>
      </w:tr>
    </w:tbl>
    <w:p w:rsidR="00800F06" w:rsidRPr="00B26380" w:rsidRDefault="00800F06" w:rsidP="00E1340B">
      <w:pPr>
        <w:widowControl w:val="0"/>
        <w:autoSpaceDE w:val="0"/>
        <w:autoSpaceDN w:val="0"/>
        <w:adjustRightInd w:val="0"/>
        <w:rPr>
          <w:rFonts w:eastAsia="Times New Roman"/>
          <w:color w:val="000000"/>
          <w:sz w:val="24"/>
          <w:szCs w:val="24"/>
          <w:highlight w:val="yellow"/>
        </w:rPr>
      </w:pPr>
    </w:p>
    <w:p w:rsidR="00800F06" w:rsidRDefault="00800F06" w:rsidP="00E1340B">
      <w:pPr>
        <w:widowControl w:val="0"/>
        <w:autoSpaceDE w:val="0"/>
        <w:autoSpaceDN w:val="0"/>
        <w:adjustRightInd w:val="0"/>
        <w:rPr>
          <w:rFonts w:eastAsia="Times New Roman"/>
          <w:sz w:val="24"/>
          <w:szCs w:val="24"/>
        </w:rPr>
      </w:pPr>
      <w:r w:rsidRPr="00EB44B4">
        <w:rPr>
          <w:rFonts w:eastAsia="Times New Roman"/>
          <w:color w:val="000000"/>
          <w:sz w:val="24"/>
          <w:szCs w:val="24"/>
        </w:rPr>
        <w:t>(*)</w:t>
      </w:r>
      <w:r w:rsidR="00D10F2B">
        <w:rPr>
          <w:rFonts w:eastAsia="Times New Roman"/>
          <w:color w:val="000000"/>
          <w:sz w:val="24"/>
          <w:szCs w:val="24"/>
        </w:rPr>
        <w:t xml:space="preserve"> </w:t>
      </w:r>
      <w:r w:rsidRPr="00EB44B4">
        <w:rPr>
          <w:rFonts w:eastAsia="Times New Roman"/>
          <w:sz w:val="24"/>
          <w:szCs w:val="24"/>
        </w:rPr>
        <w:t xml:space="preserve">Les éléments liés aux déclarations </w:t>
      </w:r>
      <w:r w:rsidRPr="005D0D17">
        <w:rPr>
          <w:rFonts w:eastAsia="Times New Roman"/>
          <w:sz w:val="24"/>
          <w:szCs w:val="24"/>
        </w:rPr>
        <w:t>DDCS</w:t>
      </w:r>
      <w:r w:rsidR="007958C9">
        <w:rPr>
          <w:rFonts w:eastAsia="Times New Roman"/>
          <w:sz w:val="24"/>
          <w:szCs w:val="24"/>
        </w:rPr>
        <w:t>-</w:t>
      </w:r>
      <w:r w:rsidRPr="007958C9">
        <w:rPr>
          <w:rFonts w:eastAsia="Times New Roman"/>
          <w:sz w:val="24"/>
          <w:szCs w:val="24"/>
        </w:rPr>
        <w:t xml:space="preserve"> </w:t>
      </w:r>
      <w:r w:rsidR="005D0D17" w:rsidRPr="007958C9">
        <w:rPr>
          <w:rFonts w:eastAsia="Times New Roman"/>
          <w:sz w:val="24"/>
          <w:szCs w:val="24"/>
        </w:rPr>
        <w:t xml:space="preserve">PP </w:t>
      </w:r>
      <w:r w:rsidRPr="005D0D17">
        <w:rPr>
          <w:rFonts w:eastAsia="Times New Roman"/>
          <w:sz w:val="24"/>
          <w:szCs w:val="24"/>
        </w:rPr>
        <w:t xml:space="preserve">pourront </w:t>
      </w:r>
      <w:r w:rsidRPr="00EB44B4">
        <w:rPr>
          <w:rFonts w:eastAsia="Times New Roman"/>
          <w:sz w:val="24"/>
          <w:szCs w:val="24"/>
        </w:rPr>
        <w:t>également être consultés directement par la Caf à partir du système d’information des accueils de mineurs (Siam)- Gestion accueils de mineurs et téléprocédure accueil de mineurs (GAM- TAM)</w:t>
      </w:r>
    </w:p>
    <w:p w:rsidR="00F96A05" w:rsidRDefault="00F96A05" w:rsidP="00E1340B">
      <w:pPr>
        <w:widowControl w:val="0"/>
        <w:autoSpaceDE w:val="0"/>
        <w:autoSpaceDN w:val="0"/>
        <w:adjustRightInd w:val="0"/>
        <w:rPr>
          <w:rFonts w:eastAsia="Times New Roman"/>
          <w:sz w:val="24"/>
          <w:szCs w:val="24"/>
        </w:rPr>
      </w:pPr>
    </w:p>
    <w:p w:rsidR="00D9241D" w:rsidRDefault="00D9241D" w:rsidP="00E1340B">
      <w:pPr>
        <w:widowControl w:val="0"/>
        <w:autoSpaceDE w:val="0"/>
        <w:autoSpaceDN w:val="0"/>
        <w:adjustRightInd w:val="0"/>
        <w:rPr>
          <w:rFonts w:eastAsia="Times New Roman"/>
          <w:sz w:val="24"/>
          <w:szCs w:val="24"/>
        </w:rPr>
      </w:pPr>
    </w:p>
    <w:p w:rsidR="00D9241D" w:rsidRDefault="00D9241D" w:rsidP="00E1340B">
      <w:pPr>
        <w:widowControl w:val="0"/>
        <w:autoSpaceDE w:val="0"/>
        <w:autoSpaceDN w:val="0"/>
        <w:adjustRightInd w:val="0"/>
        <w:rPr>
          <w:rFonts w:eastAsia="Times New Roman"/>
          <w:sz w:val="24"/>
          <w:szCs w:val="24"/>
        </w:rPr>
      </w:pPr>
    </w:p>
    <w:p w:rsidR="00D9241D" w:rsidRDefault="00D9241D" w:rsidP="00E1340B">
      <w:pPr>
        <w:widowControl w:val="0"/>
        <w:autoSpaceDE w:val="0"/>
        <w:autoSpaceDN w:val="0"/>
        <w:adjustRightInd w:val="0"/>
        <w:rPr>
          <w:rFonts w:eastAsia="Times New Roman"/>
          <w:sz w:val="24"/>
          <w:szCs w:val="24"/>
        </w:rPr>
      </w:pPr>
    </w:p>
    <w:p w:rsidR="00D9241D" w:rsidRDefault="00D9241D" w:rsidP="00E1340B">
      <w:pPr>
        <w:widowControl w:val="0"/>
        <w:autoSpaceDE w:val="0"/>
        <w:autoSpaceDN w:val="0"/>
        <w:adjustRightInd w:val="0"/>
        <w:rPr>
          <w:rFonts w:eastAsia="Times New Roman"/>
          <w:sz w:val="24"/>
          <w:szCs w:val="24"/>
        </w:rPr>
      </w:pPr>
    </w:p>
    <w:p w:rsidR="00D9241D" w:rsidRDefault="00D9241D" w:rsidP="00E1340B">
      <w:pPr>
        <w:widowControl w:val="0"/>
        <w:autoSpaceDE w:val="0"/>
        <w:autoSpaceDN w:val="0"/>
        <w:adjustRightInd w:val="0"/>
        <w:rPr>
          <w:rFonts w:eastAsia="Times New Roman"/>
          <w:sz w:val="24"/>
          <w:szCs w:val="24"/>
        </w:rPr>
      </w:pPr>
    </w:p>
    <w:p w:rsidR="00800F06" w:rsidRDefault="00B77F20" w:rsidP="00F96A05">
      <w:pPr>
        <w:spacing w:after="200" w:line="276" w:lineRule="auto"/>
        <w:ind w:left="510" w:hanging="510"/>
        <w:rPr>
          <w:rFonts w:eastAsia="Times New Roman"/>
          <w:b/>
          <w:bCs/>
          <w:color w:val="17365D"/>
          <w:sz w:val="28"/>
          <w:szCs w:val="28"/>
          <w:lang w:eastAsia="en-US"/>
        </w:rPr>
      </w:pPr>
      <w:r>
        <w:rPr>
          <w:rFonts w:eastAsia="Times New Roman"/>
          <w:b/>
          <w:bCs/>
          <w:color w:val="17365D"/>
          <w:sz w:val="28"/>
          <w:szCs w:val="28"/>
          <w:lang w:eastAsia="en-US"/>
        </w:rPr>
        <w:t>5</w:t>
      </w:r>
      <w:r w:rsidR="00800F06" w:rsidRPr="0027552D">
        <w:rPr>
          <w:rFonts w:eastAsia="Times New Roman"/>
          <w:b/>
          <w:bCs/>
          <w:color w:val="17365D"/>
          <w:sz w:val="28"/>
          <w:szCs w:val="28"/>
          <w:lang w:eastAsia="en-US"/>
        </w:rPr>
        <w:t xml:space="preserve">.4 </w:t>
      </w:r>
      <w:r w:rsidR="00800F06" w:rsidRPr="00F801C5">
        <w:rPr>
          <w:rFonts w:eastAsia="Times New Roman"/>
          <w:b/>
          <w:bCs/>
          <w:color w:val="17365D"/>
          <w:sz w:val="28"/>
          <w:szCs w:val="28"/>
          <w:u w:val="single"/>
          <w:lang w:eastAsia="en-US"/>
        </w:rPr>
        <w:t xml:space="preserve">Les pièces justificatives relatives au suivi de l’activité dans le cadre de </w:t>
      </w:r>
      <w:r w:rsidR="00AE1662" w:rsidRPr="00F801C5">
        <w:rPr>
          <w:rFonts w:eastAsia="Times New Roman"/>
          <w:b/>
          <w:bCs/>
          <w:color w:val="17365D"/>
          <w:sz w:val="28"/>
          <w:szCs w:val="28"/>
          <w:u w:val="single"/>
          <w:lang w:eastAsia="en-US"/>
        </w:rPr>
        <w:t>l’actualisation de</w:t>
      </w:r>
      <w:r w:rsidR="00AD673B" w:rsidRPr="00F801C5">
        <w:rPr>
          <w:rFonts w:eastAsia="Times New Roman"/>
          <w:b/>
          <w:bCs/>
          <w:color w:val="17365D"/>
          <w:sz w:val="28"/>
          <w:szCs w:val="28"/>
          <w:u w:val="single"/>
          <w:lang w:eastAsia="en-US"/>
        </w:rPr>
        <w:t xml:space="preserve"> la subvention dite Prestation de service</w:t>
      </w:r>
      <w:r w:rsidR="004E72ED" w:rsidRPr="00F801C5">
        <w:rPr>
          <w:rFonts w:eastAsia="Times New Roman"/>
          <w:b/>
          <w:bCs/>
          <w:color w:val="17365D"/>
          <w:sz w:val="28"/>
          <w:szCs w:val="28"/>
          <w:u w:val="single"/>
          <w:lang w:eastAsia="en-US"/>
        </w:rPr>
        <w:t xml:space="preserve"> Accueil de loisirs sans hébergement (</w:t>
      </w:r>
      <w:r w:rsidR="00755A8E" w:rsidRPr="00F801C5">
        <w:rPr>
          <w:rFonts w:eastAsia="Times New Roman"/>
          <w:b/>
          <w:bCs/>
          <w:color w:val="17365D"/>
          <w:sz w:val="28"/>
          <w:szCs w:val="28"/>
          <w:u w:val="single"/>
          <w:lang w:eastAsia="en-US"/>
        </w:rPr>
        <w:t>A</w:t>
      </w:r>
      <w:r w:rsidR="00AD673B" w:rsidRPr="00F801C5">
        <w:rPr>
          <w:rFonts w:eastAsia="Times New Roman"/>
          <w:b/>
          <w:bCs/>
          <w:color w:val="17365D"/>
          <w:sz w:val="28"/>
          <w:szCs w:val="28"/>
          <w:u w:val="single"/>
          <w:lang w:eastAsia="en-US"/>
        </w:rPr>
        <w:t>lsh</w:t>
      </w:r>
      <w:r w:rsidR="004E72ED" w:rsidRPr="00F801C5">
        <w:rPr>
          <w:rFonts w:eastAsia="Times New Roman"/>
          <w:b/>
          <w:bCs/>
          <w:color w:val="17365D"/>
          <w:sz w:val="28"/>
          <w:szCs w:val="28"/>
          <w:u w:val="single"/>
          <w:lang w:eastAsia="en-US"/>
        </w:rPr>
        <w:t>)</w:t>
      </w:r>
      <w:r w:rsidR="00AD673B" w:rsidRPr="00F801C5">
        <w:rPr>
          <w:rFonts w:eastAsia="Times New Roman"/>
          <w:b/>
          <w:bCs/>
          <w:color w:val="17365D"/>
          <w:sz w:val="28"/>
          <w:szCs w:val="28"/>
          <w:u w:val="single"/>
          <w:lang w:eastAsia="en-US"/>
        </w:rPr>
        <w:t xml:space="preserve"> « Périscolaire »</w:t>
      </w:r>
    </w:p>
    <w:tbl>
      <w:tblPr>
        <w:tblW w:w="9427" w:type="dxa"/>
        <w:tblInd w:w="40" w:type="dxa"/>
        <w:tblLayout w:type="fixed"/>
        <w:tblCellMar>
          <w:left w:w="40" w:type="dxa"/>
          <w:right w:w="40" w:type="dxa"/>
        </w:tblCellMar>
        <w:tblLook w:val="0000" w:firstRow="0" w:lastRow="0" w:firstColumn="0" w:lastColumn="0" w:noHBand="0" w:noVBand="0"/>
      </w:tblPr>
      <w:tblGrid>
        <w:gridCol w:w="3213"/>
        <w:gridCol w:w="6214"/>
      </w:tblGrid>
      <w:tr w:rsidR="00800F06" w:rsidRPr="00B26380" w:rsidTr="00656931">
        <w:trPr>
          <w:trHeight w:val="924"/>
        </w:trPr>
        <w:tc>
          <w:tcPr>
            <w:tcW w:w="3213" w:type="dxa"/>
            <w:tcBorders>
              <w:top w:val="single" w:sz="6" w:space="0" w:color="auto"/>
              <w:left w:val="single" w:sz="6" w:space="0" w:color="auto"/>
              <w:bottom w:val="single" w:sz="6" w:space="0" w:color="auto"/>
              <w:right w:val="single" w:sz="6" w:space="0" w:color="auto"/>
            </w:tcBorders>
            <w:shd w:val="pct10" w:color="auto" w:fill="auto"/>
          </w:tcPr>
          <w:p w:rsidR="00800F06" w:rsidRPr="00EB44B4" w:rsidRDefault="00800F06" w:rsidP="00B240CD">
            <w:pPr>
              <w:autoSpaceDE w:val="0"/>
              <w:autoSpaceDN w:val="0"/>
              <w:adjustRightInd w:val="0"/>
              <w:spacing w:line="278" w:lineRule="exact"/>
              <w:ind w:right="86"/>
              <w:jc w:val="center"/>
              <w:rPr>
                <w:rFonts w:eastAsia="Times New Roman"/>
                <w:b/>
                <w:bCs/>
                <w:color w:val="000000"/>
                <w:sz w:val="24"/>
                <w:szCs w:val="24"/>
              </w:rPr>
            </w:pPr>
            <w:r w:rsidRPr="00EB44B4">
              <w:rPr>
                <w:rFonts w:eastAsia="Times New Roman"/>
                <w:b/>
                <w:bCs/>
                <w:color w:val="000000"/>
                <w:sz w:val="24"/>
                <w:szCs w:val="24"/>
              </w:rPr>
              <w:t>Nature de l'élément justifié</w:t>
            </w:r>
          </w:p>
        </w:tc>
        <w:tc>
          <w:tcPr>
            <w:tcW w:w="6214" w:type="dxa"/>
            <w:tcBorders>
              <w:top w:val="single" w:sz="6" w:space="0" w:color="auto"/>
              <w:left w:val="single" w:sz="6" w:space="0" w:color="auto"/>
              <w:bottom w:val="single" w:sz="6" w:space="0" w:color="auto"/>
              <w:right w:val="single" w:sz="6" w:space="0" w:color="auto"/>
            </w:tcBorders>
            <w:shd w:val="pct10" w:color="auto" w:fill="auto"/>
          </w:tcPr>
          <w:p w:rsidR="00800F06" w:rsidRPr="00E00A4A" w:rsidRDefault="00800F06" w:rsidP="00B240CD">
            <w:pPr>
              <w:autoSpaceDE w:val="0"/>
              <w:autoSpaceDN w:val="0"/>
              <w:adjustRightInd w:val="0"/>
              <w:spacing w:line="274" w:lineRule="exact"/>
              <w:jc w:val="center"/>
              <w:rPr>
                <w:rFonts w:eastAsia="Times New Roman"/>
                <w:b/>
                <w:bCs/>
                <w:color w:val="000000"/>
                <w:sz w:val="24"/>
                <w:szCs w:val="24"/>
              </w:rPr>
            </w:pPr>
            <w:r w:rsidRPr="00E00A4A">
              <w:rPr>
                <w:rFonts w:eastAsia="Times New Roman"/>
                <w:b/>
                <w:bCs/>
                <w:color w:val="000000"/>
                <w:sz w:val="24"/>
                <w:szCs w:val="24"/>
              </w:rPr>
              <w:t>Pour chaque année (N) de la convention : justificatifs nécessaires au paiement</w:t>
            </w:r>
          </w:p>
        </w:tc>
      </w:tr>
      <w:tr w:rsidR="00800F06" w:rsidRPr="00B26380" w:rsidTr="00656931">
        <w:trPr>
          <w:trHeight w:val="302"/>
        </w:trPr>
        <w:tc>
          <w:tcPr>
            <w:tcW w:w="3213" w:type="dxa"/>
            <w:tcBorders>
              <w:top w:val="single" w:sz="6" w:space="0" w:color="auto"/>
              <w:left w:val="single" w:sz="6" w:space="0" w:color="auto"/>
              <w:bottom w:val="single" w:sz="4" w:space="0" w:color="auto"/>
              <w:right w:val="single" w:sz="6" w:space="0" w:color="auto"/>
            </w:tcBorders>
          </w:tcPr>
          <w:p w:rsidR="00800F06" w:rsidRPr="00EB44B4" w:rsidRDefault="00800F06" w:rsidP="00E1340B">
            <w:pPr>
              <w:autoSpaceDE w:val="0"/>
              <w:autoSpaceDN w:val="0"/>
              <w:adjustRightInd w:val="0"/>
              <w:rPr>
                <w:rFonts w:eastAsia="Times New Roman"/>
                <w:b/>
                <w:sz w:val="24"/>
                <w:szCs w:val="24"/>
              </w:rPr>
            </w:pPr>
            <w:r w:rsidRPr="00EB44B4">
              <w:rPr>
                <w:rFonts w:eastAsia="Times New Roman"/>
                <w:b/>
                <w:sz w:val="24"/>
                <w:szCs w:val="24"/>
              </w:rPr>
              <w:t>Activité</w:t>
            </w:r>
          </w:p>
        </w:tc>
        <w:tc>
          <w:tcPr>
            <w:tcW w:w="6214" w:type="dxa"/>
            <w:tcBorders>
              <w:top w:val="single" w:sz="6" w:space="0" w:color="auto"/>
              <w:left w:val="single" w:sz="6" w:space="0" w:color="auto"/>
              <w:bottom w:val="single" w:sz="6" w:space="0" w:color="auto"/>
              <w:right w:val="single" w:sz="6" w:space="0" w:color="auto"/>
            </w:tcBorders>
            <w:vAlign w:val="bottom"/>
          </w:tcPr>
          <w:p w:rsidR="00800F06" w:rsidRDefault="007958C9" w:rsidP="00E1340B">
            <w:pPr>
              <w:autoSpaceDE w:val="0"/>
              <w:autoSpaceDN w:val="0"/>
              <w:adjustRightInd w:val="0"/>
              <w:spacing w:line="269" w:lineRule="exact"/>
              <w:rPr>
                <w:rFonts w:eastAsia="Times New Roman"/>
                <w:sz w:val="24"/>
                <w:szCs w:val="24"/>
              </w:rPr>
            </w:pPr>
            <w:r>
              <w:rPr>
                <w:rFonts w:eastAsia="Times New Roman"/>
                <w:sz w:val="24"/>
                <w:szCs w:val="24"/>
              </w:rPr>
              <w:t xml:space="preserve">- </w:t>
            </w:r>
            <w:r w:rsidR="00800F06" w:rsidRPr="00E00A4A">
              <w:rPr>
                <w:rFonts w:eastAsia="Times New Roman"/>
                <w:sz w:val="24"/>
                <w:szCs w:val="24"/>
              </w:rPr>
              <w:t>Nombre d’heures</w:t>
            </w:r>
            <w:r w:rsidR="00800F06" w:rsidRPr="007958C9">
              <w:rPr>
                <w:rFonts w:eastAsia="Times New Roman"/>
                <w:sz w:val="24"/>
                <w:szCs w:val="24"/>
              </w:rPr>
              <w:t xml:space="preserve"> </w:t>
            </w:r>
            <w:r w:rsidR="00106906" w:rsidRPr="007958C9">
              <w:rPr>
                <w:rFonts w:eastAsia="Times New Roman"/>
                <w:sz w:val="24"/>
                <w:szCs w:val="24"/>
              </w:rPr>
              <w:t xml:space="preserve">réalisées </w:t>
            </w:r>
            <w:r w:rsidR="00800F06" w:rsidRPr="00E00A4A">
              <w:rPr>
                <w:rFonts w:eastAsia="Times New Roman"/>
                <w:sz w:val="24"/>
                <w:szCs w:val="24"/>
              </w:rPr>
              <w:t>en N selon le niveau de recueil défini dans la convention d’objectifs et de financement</w:t>
            </w:r>
          </w:p>
          <w:p w:rsidR="00B240CD" w:rsidRPr="00106906" w:rsidRDefault="00B240CD" w:rsidP="00E1340B">
            <w:pPr>
              <w:autoSpaceDE w:val="0"/>
              <w:autoSpaceDN w:val="0"/>
              <w:adjustRightInd w:val="0"/>
              <w:spacing w:line="269" w:lineRule="exact"/>
              <w:rPr>
                <w:rFonts w:eastAsia="Times New Roman"/>
                <w:strike/>
                <w:color w:val="FF0000"/>
                <w:sz w:val="24"/>
                <w:szCs w:val="24"/>
              </w:rPr>
            </w:pPr>
          </w:p>
        </w:tc>
      </w:tr>
    </w:tbl>
    <w:p w:rsidR="00AE26D1" w:rsidRDefault="00AE26D1" w:rsidP="00E1340B">
      <w:pPr>
        <w:spacing w:after="200" w:line="276" w:lineRule="auto"/>
        <w:ind w:left="567" w:hanging="567"/>
        <w:rPr>
          <w:rFonts w:eastAsia="Times New Roman"/>
          <w:b/>
          <w:bCs/>
          <w:color w:val="17365D"/>
          <w:sz w:val="28"/>
          <w:szCs w:val="28"/>
          <w:lang w:eastAsia="en-US"/>
        </w:rPr>
      </w:pPr>
      <w:bookmarkStart w:id="42" w:name="_Hlk527466040"/>
    </w:p>
    <w:p w:rsidR="006C31CA" w:rsidRDefault="00F80B2F" w:rsidP="00F96A05">
      <w:pPr>
        <w:spacing w:after="200" w:line="276" w:lineRule="auto"/>
        <w:ind w:left="426" w:hanging="426"/>
        <w:rPr>
          <w:rFonts w:eastAsia="Times New Roman"/>
          <w:b/>
          <w:bCs/>
          <w:color w:val="17365D"/>
          <w:sz w:val="28"/>
          <w:szCs w:val="28"/>
          <w:lang w:eastAsia="en-US"/>
        </w:rPr>
      </w:pPr>
      <w:r>
        <w:rPr>
          <w:rFonts w:eastAsia="Times New Roman"/>
          <w:b/>
          <w:bCs/>
          <w:color w:val="17365D"/>
          <w:sz w:val="28"/>
          <w:szCs w:val="28"/>
          <w:lang w:eastAsia="en-US"/>
        </w:rPr>
        <w:t>5</w:t>
      </w:r>
      <w:r w:rsidRPr="007B7E49">
        <w:rPr>
          <w:rFonts w:eastAsia="Times New Roman"/>
          <w:b/>
          <w:bCs/>
          <w:color w:val="17365D"/>
          <w:sz w:val="28"/>
          <w:szCs w:val="28"/>
          <w:lang w:eastAsia="en-US"/>
        </w:rPr>
        <w:t xml:space="preserve">.5 </w:t>
      </w:r>
      <w:r w:rsidRPr="00F80B2F">
        <w:rPr>
          <w:rFonts w:eastAsia="Times New Roman"/>
          <w:b/>
          <w:bCs/>
          <w:color w:val="17365D"/>
          <w:sz w:val="28"/>
          <w:szCs w:val="28"/>
          <w:u w:val="single"/>
          <w:lang w:eastAsia="en-US"/>
        </w:rPr>
        <w:t>Les</w:t>
      </w:r>
      <w:r w:rsidR="006C31CA" w:rsidRPr="00F80B2F">
        <w:rPr>
          <w:rFonts w:eastAsia="Times New Roman"/>
          <w:b/>
          <w:bCs/>
          <w:color w:val="17365D"/>
          <w:sz w:val="28"/>
          <w:szCs w:val="28"/>
          <w:u w:val="single"/>
          <w:lang w:eastAsia="en-US"/>
        </w:rPr>
        <w:t xml:space="preserve"> pièces</w:t>
      </w:r>
      <w:r w:rsidR="006C31CA" w:rsidRPr="00B77F20">
        <w:rPr>
          <w:rFonts w:eastAsia="Times New Roman"/>
          <w:b/>
          <w:bCs/>
          <w:color w:val="17365D"/>
          <w:sz w:val="28"/>
          <w:szCs w:val="28"/>
          <w:u w:val="single"/>
          <w:lang w:eastAsia="en-US"/>
        </w:rPr>
        <w:t xml:space="preserve"> justificatives relatives au gestionnaire</w:t>
      </w:r>
      <w:r w:rsidR="004E72ED" w:rsidRPr="00B77F20">
        <w:rPr>
          <w:rFonts w:eastAsia="Times New Roman"/>
          <w:b/>
          <w:bCs/>
          <w:color w:val="17365D"/>
          <w:sz w:val="28"/>
          <w:szCs w:val="28"/>
          <w:u w:val="single"/>
          <w:lang w:eastAsia="en-US"/>
        </w:rPr>
        <w:t xml:space="preserve"> et </w:t>
      </w:r>
      <w:r w:rsidR="006C31CA" w:rsidRPr="00B77F20">
        <w:rPr>
          <w:rFonts w:eastAsia="Times New Roman"/>
          <w:b/>
          <w:bCs/>
          <w:color w:val="17365D"/>
          <w:sz w:val="28"/>
          <w:szCs w:val="28"/>
          <w:u w:val="single"/>
          <w:lang w:eastAsia="en-US"/>
        </w:rPr>
        <w:t>nécessaire</w:t>
      </w:r>
      <w:r w:rsidR="004E72ED" w:rsidRPr="00B77F20">
        <w:rPr>
          <w:rFonts w:eastAsia="Times New Roman"/>
          <w:b/>
          <w:bCs/>
          <w:color w:val="17365D"/>
          <w:sz w:val="28"/>
          <w:szCs w:val="28"/>
          <w:u w:val="single"/>
          <w:lang w:eastAsia="en-US"/>
        </w:rPr>
        <w:t>s</w:t>
      </w:r>
      <w:r w:rsidR="006C31CA" w:rsidRPr="00B77F20">
        <w:rPr>
          <w:rFonts w:eastAsia="Times New Roman"/>
          <w:b/>
          <w:bCs/>
          <w:color w:val="17365D"/>
          <w:sz w:val="28"/>
          <w:szCs w:val="28"/>
          <w:u w:val="single"/>
          <w:lang w:eastAsia="en-US"/>
        </w:rPr>
        <w:t xml:space="preserve"> au paiement de la subvention dite bonification </w:t>
      </w:r>
      <w:r w:rsidR="00D41376" w:rsidRPr="00B77F20">
        <w:rPr>
          <w:rFonts w:eastAsia="Times New Roman"/>
          <w:b/>
          <w:bCs/>
          <w:color w:val="17365D"/>
          <w:sz w:val="28"/>
          <w:szCs w:val="28"/>
          <w:u w:val="single"/>
          <w:lang w:eastAsia="en-US"/>
        </w:rPr>
        <w:t>« </w:t>
      </w:r>
      <w:r w:rsidR="006C31CA" w:rsidRPr="00B77F20">
        <w:rPr>
          <w:rFonts w:eastAsia="Times New Roman"/>
          <w:b/>
          <w:bCs/>
          <w:color w:val="17365D"/>
          <w:sz w:val="28"/>
          <w:szCs w:val="28"/>
          <w:u w:val="single"/>
          <w:lang w:eastAsia="en-US"/>
        </w:rPr>
        <w:t xml:space="preserve">Plan mercredi </w:t>
      </w:r>
      <w:r w:rsidR="00F801C5" w:rsidRPr="00F801C5">
        <w:rPr>
          <w:rFonts w:eastAsia="Times New Roman"/>
          <w:b/>
          <w:bCs/>
          <w:color w:val="17365D"/>
          <w:sz w:val="28"/>
          <w:szCs w:val="28"/>
          <w:u w:val="single"/>
          <w:lang w:eastAsia="en-US"/>
        </w:rPr>
        <w:t>»</w:t>
      </w:r>
      <w:r w:rsidR="00F801C5">
        <w:rPr>
          <w:rFonts w:eastAsia="Times New Roman"/>
          <w:b/>
          <w:bCs/>
          <w:color w:val="17365D"/>
          <w:sz w:val="28"/>
          <w:szCs w:val="28"/>
          <w:u w:val="single"/>
          <w:lang w:eastAsia="en-US"/>
        </w:rPr>
        <w:t xml:space="preserve"> </w:t>
      </w:r>
      <w:r w:rsidR="006C31CA" w:rsidRPr="007B7E49">
        <w:rPr>
          <w:rFonts w:eastAsia="Times New Roman"/>
          <w:b/>
          <w:bCs/>
          <w:color w:val="17365D"/>
          <w:sz w:val="28"/>
          <w:szCs w:val="28"/>
          <w:lang w:eastAsia="en-US"/>
        </w:rPr>
        <w:t xml:space="preserve"> </w:t>
      </w:r>
    </w:p>
    <w:tbl>
      <w:tblPr>
        <w:tblW w:w="9427" w:type="dxa"/>
        <w:tblInd w:w="40" w:type="dxa"/>
        <w:tblLayout w:type="fixed"/>
        <w:tblCellMar>
          <w:left w:w="40" w:type="dxa"/>
          <w:right w:w="40" w:type="dxa"/>
        </w:tblCellMar>
        <w:tblLook w:val="0000" w:firstRow="0" w:lastRow="0" w:firstColumn="0" w:lastColumn="0" w:noHBand="0" w:noVBand="0"/>
      </w:tblPr>
      <w:tblGrid>
        <w:gridCol w:w="3213"/>
        <w:gridCol w:w="6214"/>
      </w:tblGrid>
      <w:tr w:rsidR="006C31CA" w:rsidRPr="00B26380" w:rsidTr="00E26864">
        <w:trPr>
          <w:trHeight w:val="924"/>
        </w:trPr>
        <w:tc>
          <w:tcPr>
            <w:tcW w:w="3213" w:type="dxa"/>
            <w:tcBorders>
              <w:top w:val="single" w:sz="6" w:space="0" w:color="auto"/>
              <w:left w:val="single" w:sz="6" w:space="0" w:color="auto"/>
              <w:bottom w:val="single" w:sz="6" w:space="0" w:color="auto"/>
              <w:right w:val="single" w:sz="6" w:space="0" w:color="auto"/>
            </w:tcBorders>
            <w:shd w:val="pct10" w:color="auto" w:fill="auto"/>
          </w:tcPr>
          <w:p w:rsidR="006C31CA" w:rsidRPr="00EB44B4" w:rsidRDefault="006C31CA" w:rsidP="00E1340B">
            <w:pPr>
              <w:autoSpaceDE w:val="0"/>
              <w:autoSpaceDN w:val="0"/>
              <w:adjustRightInd w:val="0"/>
              <w:spacing w:line="278" w:lineRule="exact"/>
              <w:ind w:right="86"/>
              <w:rPr>
                <w:rFonts w:eastAsia="Times New Roman"/>
                <w:b/>
                <w:bCs/>
                <w:color w:val="000000"/>
                <w:sz w:val="24"/>
                <w:szCs w:val="24"/>
              </w:rPr>
            </w:pPr>
            <w:r w:rsidRPr="00EB44B4">
              <w:rPr>
                <w:rFonts w:eastAsia="Times New Roman"/>
                <w:b/>
                <w:bCs/>
                <w:color w:val="000000"/>
                <w:sz w:val="24"/>
                <w:szCs w:val="24"/>
              </w:rPr>
              <w:t>Nature de l'élément justifié</w:t>
            </w:r>
          </w:p>
        </w:tc>
        <w:tc>
          <w:tcPr>
            <w:tcW w:w="6214" w:type="dxa"/>
            <w:tcBorders>
              <w:top w:val="single" w:sz="6" w:space="0" w:color="auto"/>
              <w:left w:val="single" w:sz="6" w:space="0" w:color="auto"/>
              <w:bottom w:val="single" w:sz="6" w:space="0" w:color="auto"/>
              <w:right w:val="single" w:sz="6" w:space="0" w:color="auto"/>
            </w:tcBorders>
            <w:shd w:val="pct10" w:color="auto" w:fill="auto"/>
          </w:tcPr>
          <w:p w:rsidR="006C31CA" w:rsidRPr="00E00A4A" w:rsidRDefault="006C31CA" w:rsidP="00E1340B">
            <w:pPr>
              <w:autoSpaceDE w:val="0"/>
              <w:autoSpaceDN w:val="0"/>
              <w:adjustRightInd w:val="0"/>
              <w:spacing w:line="274" w:lineRule="exact"/>
              <w:rPr>
                <w:rFonts w:eastAsia="Times New Roman"/>
                <w:b/>
                <w:bCs/>
                <w:color w:val="000000"/>
                <w:sz w:val="24"/>
                <w:szCs w:val="24"/>
              </w:rPr>
            </w:pPr>
            <w:r w:rsidRPr="00E00A4A">
              <w:rPr>
                <w:rFonts w:eastAsia="Times New Roman"/>
                <w:b/>
                <w:bCs/>
                <w:color w:val="000000"/>
                <w:sz w:val="24"/>
                <w:szCs w:val="24"/>
              </w:rPr>
              <w:t xml:space="preserve">Pour chaque année (N) de la convention : justificatifs nécessaires au paiement </w:t>
            </w:r>
          </w:p>
        </w:tc>
      </w:tr>
      <w:tr w:rsidR="00904E45" w:rsidRPr="00B26380" w:rsidTr="00F967EE">
        <w:trPr>
          <w:trHeight w:val="302"/>
        </w:trPr>
        <w:tc>
          <w:tcPr>
            <w:tcW w:w="3213" w:type="dxa"/>
            <w:vMerge w:val="restart"/>
            <w:tcBorders>
              <w:top w:val="single" w:sz="6" w:space="0" w:color="auto"/>
              <w:left w:val="single" w:sz="6" w:space="0" w:color="auto"/>
              <w:right w:val="single" w:sz="6" w:space="0" w:color="auto"/>
            </w:tcBorders>
          </w:tcPr>
          <w:p w:rsidR="00904E45" w:rsidRPr="00031990" w:rsidRDefault="00904E45" w:rsidP="00E1340B">
            <w:pPr>
              <w:autoSpaceDE w:val="0"/>
              <w:autoSpaceDN w:val="0"/>
              <w:adjustRightInd w:val="0"/>
              <w:rPr>
                <w:rFonts w:eastAsia="Times New Roman"/>
                <w:b/>
                <w:sz w:val="24"/>
                <w:szCs w:val="24"/>
              </w:rPr>
            </w:pPr>
            <w:r w:rsidRPr="00031990">
              <w:rPr>
                <w:rFonts w:eastAsia="Times New Roman"/>
                <w:b/>
                <w:sz w:val="24"/>
                <w:szCs w:val="24"/>
              </w:rPr>
              <w:t>Labellisation Plan Mercredi</w:t>
            </w:r>
          </w:p>
          <w:p w:rsidR="00904E45" w:rsidRPr="00031990" w:rsidRDefault="00904E45" w:rsidP="00E1340B">
            <w:pPr>
              <w:autoSpaceDE w:val="0"/>
              <w:autoSpaceDN w:val="0"/>
              <w:adjustRightInd w:val="0"/>
              <w:rPr>
                <w:rFonts w:eastAsia="Times New Roman"/>
                <w:b/>
                <w:sz w:val="24"/>
                <w:szCs w:val="24"/>
              </w:rPr>
            </w:pPr>
          </w:p>
        </w:tc>
        <w:tc>
          <w:tcPr>
            <w:tcW w:w="6214" w:type="dxa"/>
            <w:tcBorders>
              <w:top w:val="single" w:sz="6" w:space="0" w:color="auto"/>
              <w:left w:val="single" w:sz="6" w:space="0" w:color="auto"/>
              <w:bottom w:val="single" w:sz="6" w:space="0" w:color="auto"/>
              <w:right w:val="single" w:sz="6" w:space="0" w:color="auto"/>
            </w:tcBorders>
            <w:vAlign w:val="bottom"/>
          </w:tcPr>
          <w:p w:rsidR="00904E45" w:rsidRPr="00031990" w:rsidRDefault="00904E45" w:rsidP="00E1340B">
            <w:pPr>
              <w:autoSpaceDE w:val="0"/>
              <w:autoSpaceDN w:val="0"/>
              <w:adjustRightInd w:val="0"/>
              <w:spacing w:line="269" w:lineRule="exact"/>
              <w:rPr>
                <w:rFonts w:eastAsia="Times New Roman"/>
                <w:sz w:val="24"/>
                <w:szCs w:val="24"/>
              </w:rPr>
            </w:pPr>
            <w:r w:rsidRPr="00031990">
              <w:rPr>
                <w:rFonts w:eastAsia="Times New Roman"/>
                <w:sz w:val="24"/>
                <w:szCs w:val="24"/>
              </w:rPr>
              <w:t>Projet éducatif du territoire</w:t>
            </w:r>
            <w:r w:rsidR="00403937">
              <w:rPr>
                <w:rFonts w:eastAsia="Times New Roman"/>
                <w:sz w:val="24"/>
                <w:szCs w:val="24"/>
              </w:rPr>
              <w:t xml:space="preserve"> (Pedt)</w:t>
            </w:r>
            <w:r w:rsidRPr="00031990">
              <w:rPr>
                <w:rFonts w:eastAsia="Times New Roman"/>
                <w:sz w:val="24"/>
                <w:szCs w:val="24"/>
              </w:rPr>
              <w:t xml:space="preserve"> </w:t>
            </w:r>
            <w:r w:rsidR="0095726C" w:rsidRPr="00031990">
              <w:rPr>
                <w:rFonts w:eastAsia="Times New Roman"/>
                <w:sz w:val="24"/>
                <w:szCs w:val="24"/>
              </w:rPr>
              <w:t>avec la convention Charte qualité « Plan mercredi »</w:t>
            </w:r>
            <w:r w:rsidRPr="00031990">
              <w:rPr>
                <w:rFonts w:eastAsia="Times New Roman"/>
                <w:sz w:val="24"/>
                <w:szCs w:val="24"/>
              </w:rPr>
              <w:t xml:space="preserve"> </w:t>
            </w:r>
          </w:p>
        </w:tc>
      </w:tr>
      <w:tr w:rsidR="00904E45" w:rsidRPr="00B26380" w:rsidTr="00F967EE">
        <w:trPr>
          <w:trHeight w:val="302"/>
        </w:trPr>
        <w:tc>
          <w:tcPr>
            <w:tcW w:w="3213" w:type="dxa"/>
            <w:vMerge/>
            <w:tcBorders>
              <w:left w:val="single" w:sz="6" w:space="0" w:color="auto"/>
              <w:bottom w:val="single" w:sz="4" w:space="0" w:color="auto"/>
              <w:right w:val="single" w:sz="6" w:space="0" w:color="auto"/>
            </w:tcBorders>
          </w:tcPr>
          <w:p w:rsidR="00904E45" w:rsidRPr="00031990" w:rsidRDefault="00904E45" w:rsidP="00E1340B">
            <w:pPr>
              <w:autoSpaceDE w:val="0"/>
              <w:autoSpaceDN w:val="0"/>
              <w:adjustRightInd w:val="0"/>
              <w:rPr>
                <w:rFonts w:eastAsia="Times New Roman"/>
                <w:b/>
                <w:sz w:val="24"/>
                <w:szCs w:val="24"/>
              </w:rPr>
            </w:pPr>
          </w:p>
        </w:tc>
        <w:tc>
          <w:tcPr>
            <w:tcW w:w="6214" w:type="dxa"/>
            <w:tcBorders>
              <w:top w:val="single" w:sz="6" w:space="0" w:color="auto"/>
              <w:left w:val="single" w:sz="6" w:space="0" w:color="auto"/>
              <w:bottom w:val="single" w:sz="6" w:space="0" w:color="auto"/>
              <w:right w:val="single" w:sz="6" w:space="0" w:color="auto"/>
            </w:tcBorders>
            <w:vAlign w:val="bottom"/>
          </w:tcPr>
          <w:p w:rsidR="00904E45" w:rsidRPr="00031990" w:rsidRDefault="00214F8B" w:rsidP="00E1340B">
            <w:pPr>
              <w:autoSpaceDE w:val="0"/>
              <w:autoSpaceDN w:val="0"/>
              <w:adjustRightInd w:val="0"/>
              <w:spacing w:line="269" w:lineRule="exact"/>
              <w:rPr>
                <w:rFonts w:eastAsia="Times New Roman"/>
                <w:sz w:val="24"/>
                <w:szCs w:val="24"/>
              </w:rPr>
            </w:pPr>
            <w:r w:rsidRPr="00031990">
              <w:rPr>
                <w:rFonts w:eastAsia="Times New Roman"/>
                <w:sz w:val="24"/>
                <w:szCs w:val="24"/>
              </w:rPr>
              <w:t xml:space="preserve">Liste des Alsh inscrits dans le Plan mercredi de la collectivité </w:t>
            </w:r>
          </w:p>
        </w:tc>
      </w:tr>
      <w:tr w:rsidR="006C31CA" w:rsidRPr="00B26380" w:rsidTr="00E26864">
        <w:trPr>
          <w:trHeight w:val="302"/>
        </w:trPr>
        <w:tc>
          <w:tcPr>
            <w:tcW w:w="3213" w:type="dxa"/>
            <w:tcBorders>
              <w:top w:val="single" w:sz="6" w:space="0" w:color="auto"/>
              <w:left w:val="single" w:sz="6" w:space="0" w:color="auto"/>
              <w:bottom w:val="single" w:sz="4" w:space="0" w:color="auto"/>
              <w:right w:val="single" w:sz="6" w:space="0" w:color="auto"/>
            </w:tcBorders>
          </w:tcPr>
          <w:p w:rsidR="006C31CA" w:rsidRPr="00031990" w:rsidRDefault="00904E45" w:rsidP="00E1340B">
            <w:pPr>
              <w:autoSpaceDE w:val="0"/>
              <w:autoSpaceDN w:val="0"/>
              <w:adjustRightInd w:val="0"/>
              <w:rPr>
                <w:rFonts w:eastAsia="Times New Roman"/>
                <w:b/>
                <w:sz w:val="24"/>
                <w:szCs w:val="24"/>
              </w:rPr>
            </w:pPr>
            <w:r w:rsidRPr="00031990">
              <w:rPr>
                <w:rFonts w:eastAsia="Times New Roman"/>
                <w:b/>
                <w:sz w:val="24"/>
                <w:szCs w:val="24"/>
              </w:rPr>
              <w:t xml:space="preserve"> </w:t>
            </w:r>
            <w:r w:rsidR="006C31CA" w:rsidRPr="00031990">
              <w:rPr>
                <w:rFonts w:eastAsia="Times New Roman"/>
                <w:b/>
                <w:sz w:val="24"/>
                <w:szCs w:val="24"/>
              </w:rPr>
              <w:t>Activité</w:t>
            </w:r>
          </w:p>
        </w:tc>
        <w:tc>
          <w:tcPr>
            <w:tcW w:w="6214" w:type="dxa"/>
            <w:tcBorders>
              <w:top w:val="single" w:sz="6" w:space="0" w:color="auto"/>
              <w:left w:val="single" w:sz="6" w:space="0" w:color="auto"/>
              <w:bottom w:val="single" w:sz="6" w:space="0" w:color="auto"/>
              <w:right w:val="single" w:sz="6" w:space="0" w:color="auto"/>
            </w:tcBorders>
            <w:vAlign w:val="bottom"/>
          </w:tcPr>
          <w:p w:rsidR="006C31CA" w:rsidRPr="00031990" w:rsidRDefault="006C31CA" w:rsidP="00E1340B">
            <w:pPr>
              <w:autoSpaceDE w:val="0"/>
              <w:autoSpaceDN w:val="0"/>
              <w:adjustRightInd w:val="0"/>
              <w:spacing w:line="269" w:lineRule="exact"/>
              <w:rPr>
                <w:rFonts w:eastAsia="Times New Roman"/>
                <w:strike/>
                <w:sz w:val="24"/>
                <w:szCs w:val="24"/>
              </w:rPr>
            </w:pPr>
            <w:r w:rsidRPr="00031990">
              <w:rPr>
                <w:rFonts w:eastAsia="Times New Roman"/>
                <w:sz w:val="24"/>
                <w:szCs w:val="24"/>
              </w:rPr>
              <w:t>Nombre d’heures</w:t>
            </w:r>
            <w:r w:rsidR="00904E45" w:rsidRPr="00031990">
              <w:rPr>
                <w:rFonts w:eastAsia="Times New Roman"/>
                <w:sz w:val="24"/>
                <w:szCs w:val="24"/>
              </w:rPr>
              <w:t xml:space="preserve"> réalisées</w:t>
            </w:r>
            <w:r w:rsidR="00AE1662" w:rsidRPr="00031990">
              <w:rPr>
                <w:rFonts w:eastAsia="Times New Roman"/>
                <w:sz w:val="24"/>
                <w:szCs w:val="24"/>
              </w:rPr>
              <w:t xml:space="preserve"> le</w:t>
            </w:r>
            <w:r w:rsidR="00C460BC" w:rsidRPr="00031990">
              <w:rPr>
                <w:rFonts w:eastAsia="Times New Roman"/>
                <w:sz w:val="24"/>
                <w:szCs w:val="24"/>
              </w:rPr>
              <w:t>s</w:t>
            </w:r>
            <w:r w:rsidR="00AE1662" w:rsidRPr="00031990">
              <w:rPr>
                <w:rFonts w:eastAsia="Times New Roman"/>
                <w:sz w:val="24"/>
                <w:szCs w:val="24"/>
              </w:rPr>
              <w:t xml:space="preserve"> mercredis </w:t>
            </w:r>
            <w:r w:rsidRPr="00031990">
              <w:rPr>
                <w:rFonts w:eastAsia="Times New Roman"/>
                <w:sz w:val="24"/>
                <w:szCs w:val="24"/>
              </w:rPr>
              <w:t>en N – Nombre d’heures réalisé</w:t>
            </w:r>
            <w:r w:rsidR="00AE1662" w:rsidRPr="00031990">
              <w:rPr>
                <w:rFonts w:eastAsia="Times New Roman"/>
                <w:sz w:val="24"/>
                <w:szCs w:val="24"/>
              </w:rPr>
              <w:t>e</w:t>
            </w:r>
            <w:r w:rsidRPr="00031990">
              <w:rPr>
                <w:rFonts w:eastAsia="Times New Roman"/>
                <w:sz w:val="24"/>
                <w:szCs w:val="24"/>
              </w:rPr>
              <w:t>s</w:t>
            </w:r>
            <w:r w:rsidR="00AE1662" w:rsidRPr="00031990">
              <w:rPr>
                <w:rFonts w:eastAsia="Times New Roman"/>
                <w:sz w:val="24"/>
                <w:szCs w:val="24"/>
              </w:rPr>
              <w:t xml:space="preserve"> le</w:t>
            </w:r>
            <w:r w:rsidR="00C460BC" w:rsidRPr="00031990">
              <w:rPr>
                <w:rFonts w:eastAsia="Times New Roman"/>
                <w:sz w:val="24"/>
                <w:szCs w:val="24"/>
              </w:rPr>
              <w:t xml:space="preserve">s mercredis sur la période de référence </w:t>
            </w:r>
            <w:r w:rsidRPr="00031990">
              <w:rPr>
                <w:rFonts w:eastAsia="Times New Roman"/>
                <w:sz w:val="24"/>
                <w:szCs w:val="24"/>
              </w:rPr>
              <w:t xml:space="preserve">par rapport à la période comparable </w:t>
            </w:r>
          </w:p>
        </w:tc>
      </w:tr>
      <w:bookmarkEnd w:id="40"/>
      <w:bookmarkEnd w:id="42"/>
    </w:tbl>
    <w:p w:rsidR="008B4057" w:rsidRPr="0027552D" w:rsidRDefault="008B4057" w:rsidP="00D07747">
      <w:pPr>
        <w:autoSpaceDE w:val="0"/>
        <w:autoSpaceDN w:val="0"/>
        <w:adjustRightInd w:val="0"/>
        <w:spacing w:before="53"/>
        <w:outlineLvl w:val="1"/>
        <w:rPr>
          <w:rFonts w:eastAsia="Times New Roman"/>
          <w:bCs/>
          <w:sz w:val="24"/>
          <w:szCs w:val="24"/>
        </w:rPr>
      </w:pPr>
    </w:p>
    <w:p w:rsidR="00800F06" w:rsidRPr="0027552D" w:rsidRDefault="00800F06" w:rsidP="00D07747">
      <w:pPr>
        <w:autoSpaceDE w:val="0"/>
        <w:autoSpaceDN w:val="0"/>
        <w:adjustRightInd w:val="0"/>
        <w:spacing w:before="53"/>
        <w:outlineLvl w:val="1"/>
        <w:rPr>
          <w:rFonts w:eastAsia="Times New Roman"/>
          <w:bCs/>
          <w:sz w:val="24"/>
          <w:szCs w:val="24"/>
        </w:rPr>
      </w:pPr>
      <w:r w:rsidRPr="0027552D">
        <w:rPr>
          <w:rFonts w:eastAsia="Times New Roman"/>
          <w:bCs/>
          <w:sz w:val="24"/>
          <w:szCs w:val="24"/>
        </w:rPr>
        <w:t>Si le gestionnaire a plusieurs activités, il présente un budget spécifique au service de l’Accueil de loisirs sans hébergement « </w:t>
      </w:r>
      <w:r w:rsidR="00253D18" w:rsidRPr="0027552D">
        <w:rPr>
          <w:rFonts w:eastAsia="Times New Roman"/>
          <w:bCs/>
          <w:sz w:val="24"/>
          <w:szCs w:val="24"/>
        </w:rPr>
        <w:t>Péri</w:t>
      </w:r>
      <w:r w:rsidR="008B4057" w:rsidRPr="0027552D">
        <w:rPr>
          <w:rFonts w:eastAsia="Times New Roman"/>
          <w:bCs/>
          <w:sz w:val="24"/>
          <w:szCs w:val="24"/>
        </w:rPr>
        <w:t>scolaire</w:t>
      </w:r>
      <w:r w:rsidRPr="0027552D">
        <w:rPr>
          <w:rFonts w:eastAsia="Times New Roman"/>
          <w:bCs/>
          <w:sz w:val="24"/>
          <w:szCs w:val="24"/>
        </w:rPr>
        <w:t xml:space="preserve"> » </w:t>
      </w:r>
      <w:r w:rsidR="00AD673B">
        <w:rPr>
          <w:rFonts w:eastAsia="Times New Roman"/>
          <w:bCs/>
          <w:sz w:val="24"/>
          <w:szCs w:val="24"/>
        </w:rPr>
        <w:t xml:space="preserve"> </w:t>
      </w:r>
      <w:r w:rsidRPr="0027552D">
        <w:rPr>
          <w:rFonts w:eastAsia="Times New Roman"/>
          <w:bCs/>
          <w:sz w:val="24"/>
          <w:szCs w:val="24"/>
        </w:rPr>
        <w:t xml:space="preserve"> mis en œuvre.</w:t>
      </w:r>
    </w:p>
    <w:p w:rsidR="00800F06" w:rsidRPr="00B26380" w:rsidRDefault="00800F06" w:rsidP="00D07747">
      <w:pPr>
        <w:rPr>
          <w:rFonts w:eastAsia="Times New Roman"/>
          <w:sz w:val="24"/>
          <w:szCs w:val="24"/>
          <w:highlight w:val="yellow"/>
        </w:rPr>
      </w:pPr>
    </w:p>
    <w:p w:rsidR="00800F06" w:rsidRPr="008B4057" w:rsidRDefault="00800F06" w:rsidP="00D07747">
      <w:pPr>
        <w:rPr>
          <w:rFonts w:eastAsia="Times New Roman"/>
          <w:sz w:val="24"/>
          <w:szCs w:val="24"/>
        </w:rPr>
      </w:pPr>
      <w:r w:rsidRPr="008B4057">
        <w:rPr>
          <w:rFonts w:eastAsia="Times New Roman"/>
          <w:sz w:val="24"/>
          <w:szCs w:val="24"/>
        </w:rPr>
        <w:t>Le gestionnaire s'engage à tenir une comptabilité générale et une comptabilité analytique distinguant chaque activité et à valoriser les contributions à titre gratuit (locaux, personnels...).</w:t>
      </w:r>
    </w:p>
    <w:p w:rsidR="00800F06" w:rsidRPr="008B4057" w:rsidRDefault="00800F06" w:rsidP="00D07747">
      <w:pPr>
        <w:rPr>
          <w:rFonts w:eastAsia="Times New Roman"/>
          <w:sz w:val="24"/>
          <w:szCs w:val="24"/>
        </w:rPr>
      </w:pPr>
    </w:p>
    <w:p w:rsidR="00800F06" w:rsidRPr="008B4057" w:rsidRDefault="00800F06" w:rsidP="00D07747">
      <w:pPr>
        <w:rPr>
          <w:rFonts w:eastAsia="Times New Roman"/>
          <w:sz w:val="24"/>
          <w:szCs w:val="24"/>
        </w:rPr>
      </w:pPr>
      <w:r w:rsidRPr="008B4057">
        <w:rPr>
          <w:rFonts w:eastAsia="Times New Roman"/>
          <w:sz w:val="24"/>
          <w:szCs w:val="24"/>
        </w:rPr>
        <w:t>La valorisation du bénévolat, n'est pas incluse dans l'assiette de calcul de la prestation de service.</w:t>
      </w:r>
    </w:p>
    <w:p w:rsidR="00800F06" w:rsidRPr="008B4057" w:rsidRDefault="00800F06" w:rsidP="00D07747">
      <w:pPr>
        <w:rPr>
          <w:rFonts w:eastAsia="Times New Roman"/>
          <w:sz w:val="24"/>
          <w:szCs w:val="24"/>
        </w:rPr>
      </w:pPr>
    </w:p>
    <w:p w:rsidR="00800F06" w:rsidRDefault="00800F06" w:rsidP="00D07747">
      <w:pPr>
        <w:rPr>
          <w:rFonts w:eastAsia="Times New Roman"/>
          <w:sz w:val="24"/>
          <w:szCs w:val="24"/>
        </w:rPr>
      </w:pPr>
      <w:r w:rsidRPr="008B4057">
        <w:rPr>
          <w:rFonts w:eastAsia="Times New Roman"/>
          <w:sz w:val="24"/>
          <w:szCs w:val="24"/>
        </w:rPr>
        <w:t>Le gestionnaire s'engage à produire un état descriptif des biens meubles et immeubles mis à disposition avec indication de l'origine, des conditions juridiques d'occupation des locaux, du montant des loyers et charges locatives supportées.</w:t>
      </w:r>
    </w:p>
    <w:p w:rsidR="00403937" w:rsidRDefault="00403937" w:rsidP="00D07747">
      <w:pPr>
        <w:rPr>
          <w:rFonts w:eastAsia="Times New Roman"/>
          <w:sz w:val="24"/>
          <w:szCs w:val="24"/>
        </w:rPr>
      </w:pPr>
    </w:p>
    <w:p w:rsidR="00D10F2B" w:rsidRDefault="00D10F2B" w:rsidP="00AE26D1">
      <w:pPr>
        <w:ind w:left="4254"/>
        <w:rPr>
          <w:rFonts w:eastAsia="Times New Roman"/>
          <w:sz w:val="24"/>
          <w:szCs w:val="24"/>
        </w:rPr>
      </w:pPr>
      <w:r w:rsidRPr="008B4057">
        <w:rPr>
          <w:rFonts w:eastAsia="Times New Roman"/>
          <w:sz w:val="24"/>
          <w:szCs w:val="24"/>
        </w:rPr>
        <w:t>****</w:t>
      </w:r>
    </w:p>
    <w:p w:rsidR="00F96A05" w:rsidRDefault="00F96A05" w:rsidP="00AE26D1">
      <w:pPr>
        <w:ind w:left="4254"/>
        <w:rPr>
          <w:rFonts w:eastAsia="Times New Roman"/>
          <w:sz w:val="24"/>
          <w:szCs w:val="24"/>
        </w:rPr>
      </w:pPr>
    </w:p>
    <w:p w:rsidR="00800F06" w:rsidRPr="00F55EA5" w:rsidRDefault="0008745C" w:rsidP="00D07747">
      <w:pPr>
        <w:suppressAutoHyphens/>
        <w:rPr>
          <w:rFonts w:eastAsia="Times New Roman"/>
          <w:b/>
          <w:bCs/>
          <w:color w:val="17365D"/>
          <w:sz w:val="32"/>
          <w:szCs w:val="32"/>
          <w:u w:val="single"/>
          <w:lang w:eastAsia="en-US"/>
        </w:rPr>
      </w:pPr>
      <w:r w:rsidRPr="00F55EA5">
        <w:rPr>
          <w:rFonts w:eastAsia="Times New Roman"/>
          <w:b/>
          <w:bCs/>
          <w:color w:val="17365D"/>
          <w:sz w:val="32"/>
          <w:szCs w:val="32"/>
          <w:u w:val="single"/>
          <w:lang w:eastAsia="en-US"/>
        </w:rPr>
        <w:t xml:space="preserve">Article </w:t>
      </w:r>
      <w:r w:rsidR="00B77F20">
        <w:rPr>
          <w:rFonts w:eastAsia="Times New Roman"/>
          <w:b/>
          <w:bCs/>
          <w:color w:val="17365D"/>
          <w:sz w:val="32"/>
          <w:szCs w:val="32"/>
          <w:u w:val="single"/>
          <w:lang w:eastAsia="en-US"/>
        </w:rPr>
        <w:t>6</w:t>
      </w:r>
      <w:r w:rsidR="00800F06" w:rsidRPr="00F55EA5">
        <w:rPr>
          <w:rFonts w:eastAsia="Times New Roman"/>
          <w:b/>
          <w:bCs/>
          <w:color w:val="17365D"/>
          <w:sz w:val="32"/>
          <w:szCs w:val="32"/>
          <w:u w:val="single"/>
          <w:lang w:eastAsia="en-US"/>
        </w:rPr>
        <w:t xml:space="preserve"> </w:t>
      </w:r>
      <w:r w:rsidR="00B77F20" w:rsidRPr="00F55EA5">
        <w:rPr>
          <w:rFonts w:eastAsia="Times New Roman"/>
          <w:b/>
          <w:bCs/>
          <w:color w:val="17365D"/>
          <w:sz w:val="32"/>
          <w:szCs w:val="32"/>
          <w:u w:val="single"/>
          <w:lang w:eastAsia="en-US"/>
        </w:rPr>
        <w:t>- Les</w:t>
      </w:r>
      <w:r w:rsidR="00800F06" w:rsidRPr="00F55EA5">
        <w:rPr>
          <w:rFonts w:eastAsia="Times New Roman"/>
          <w:b/>
          <w:bCs/>
          <w:color w:val="17365D"/>
          <w:sz w:val="32"/>
          <w:szCs w:val="32"/>
          <w:u w:val="single"/>
          <w:lang w:eastAsia="en-US"/>
        </w:rPr>
        <w:t xml:space="preserve"> engagements de la Caisse d'allocations familiales</w:t>
      </w:r>
    </w:p>
    <w:p w:rsidR="00800F06" w:rsidRPr="00B26380" w:rsidRDefault="00800F06" w:rsidP="00D07747">
      <w:pPr>
        <w:spacing w:line="277" w:lineRule="exact"/>
        <w:rPr>
          <w:rFonts w:eastAsia="Times New Roman"/>
          <w:color w:val="0070C0"/>
          <w:sz w:val="24"/>
          <w:szCs w:val="24"/>
          <w:highlight w:val="yellow"/>
        </w:rPr>
      </w:pPr>
    </w:p>
    <w:p w:rsidR="008B4057" w:rsidRPr="00B77F20" w:rsidRDefault="008B4057" w:rsidP="00D07747">
      <w:pPr>
        <w:autoSpaceDE w:val="0"/>
        <w:autoSpaceDN w:val="0"/>
        <w:adjustRightInd w:val="0"/>
        <w:rPr>
          <w:rFonts w:eastAsia="Times New Roman"/>
          <w:color w:val="7030A0"/>
          <w:sz w:val="24"/>
          <w:szCs w:val="24"/>
        </w:rPr>
      </w:pPr>
      <w:bookmarkStart w:id="43" w:name="_Hlk29223112"/>
      <w:r w:rsidRPr="008B4057">
        <w:rPr>
          <w:rFonts w:eastAsia="Times New Roman"/>
          <w:sz w:val="24"/>
          <w:szCs w:val="24"/>
        </w:rPr>
        <w:t>Si la convention porte sur une subvention soumise à conditions (barème, plafond), la</w:t>
      </w:r>
      <w:r>
        <w:rPr>
          <w:rFonts w:eastAsia="Times New Roman"/>
          <w:sz w:val="24"/>
          <w:szCs w:val="24"/>
        </w:rPr>
        <w:t xml:space="preserve"> </w:t>
      </w:r>
      <w:r w:rsidRPr="008B4057">
        <w:rPr>
          <w:rFonts w:eastAsia="Times New Roman"/>
          <w:sz w:val="24"/>
          <w:szCs w:val="24"/>
        </w:rPr>
        <w:t>Caf fait parvenir chaque année au gestionnaire les éléments actualisés</w:t>
      </w:r>
      <w:r w:rsidR="000A282F">
        <w:rPr>
          <w:rFonts w:eastAsia="Times New Roman"/>
          <w:sz w:val="24"/>
          <w:szCs w:val="24"/>
        </w:rPr>
        <w:t>. Elle adresse également le</w:t>
      </w:r>
      <w:r w:rsidR="00A726B2">
        <w:rPr>
          <w:rFonts w:eastAsia="Times New Roman"/>
          <w:sz w:val="24"/>
          <w:szCs w:val="24"/>
        </w:rPr>
        <w:t xml:space="preserve">(s) formulaire(s) </w:t>
      </w:r>
      <w:r w:rsidR="000A282F">
        <w:rPr>
          <w:rFonts w:eastAsia="Times New Roman"/>
          <w:sz w:val="24"/>
          <w:szCs w:val="24"/>
        </w:rPr>
        <w:t>dématérialisé</w:t>
      </w:r>
      <w:r w:rsidR="00A726B2">
        <w:rPr>
          <w:rFonts w:eastAsia="Times New Roman"/>
          <w:sz w:val="24"/>
          <w:szCs w:val="24"/>
        </w:rPr>
        <w:t>(s)</w:t>
      </w:r>
      <w:r w:rsidR="000A282F">
        <w:rPr>
          <w:rFonts w:eastAsia="Times New Roman"/>
          <w:sz w:val="24"/>
          <w:szCs w:val="24"/>
        </w:rPr>
        <w:t xml:space="preserve"> permettant de compléter les éléments nécessaires au versement de </w:t>
      </w:r>
      <w:r w:rsidR="000A282F" w:rsidRPr="0014284A">
        <w:rPr>
          <w:rFonts w:eastAsia="Times New Roman"/>
          <w:sz w:val="24"/>
          <w:szCs w:val="24"/>
        </w:rPr>
        <w:t xml:space="preserve">la </w:t>
      </w:r>
      <w:r w:rsidR="00F96A05">
        <w:rPr>
          <w:rFonts w:eastAsia="Times New Roman"/>
          <w:sz w:val="24"/>
          <w:szCs w:val="24"/>
        </w:rPr>
        <w:t>P</w:t>
      </w:r>
      <w:r w:rsidR="000A282F" w:rsidRPr="0014284A">
        <w:rPr>
          <w:rFonts w:eastAsia="Times New Roman"/>
          <w:sz w:val="24"/>
          <w:szCs w:val="24"/>
        </w:rPr>
        <w:t xml:space="preserve">restation de service </w:t>
      </w:r>
      <w:r w:rsidR="00A41EC5">
        <w:rPr>
          <w:rFonts w:eastAsia="Times New Roman"/>
          <w:sz w:val="24"/>
          <w:szCs w:val="24"/>
        </w:rPr>
        <w:t>A</w:t>
      </w:r>
      <w:r w:rsidR="000A282F" w:rsidRPr="0014284A">
        <w:rPr>
          <w:rFonts w:eastAsia="Times New Roman"/>
          <w:sz w:val="24"/>
          <w:szCs w:val="24"/>
        </w:rPr>
        <w:t>ccueil de loisirs sans héberge</w:t>
      </w:r>
      <w:r w:rsidR="00D7633C" w:rsidRPr="0014284A">
        <w:rPr>
          <w:rFonts w:eastAsia="Times New Roman"/>
          <w:sz w:val="24"/>
          <w:szCs w:val="24"/>
        </w:rPr>
        <w:t>ment (Ps Alsh) « Périscolaire »</w:t>
      </w:r>
      <w:r w:rsidR="00B77F20" w:rsidRPr="0014284A">
        <w:rPr>
          <w:rFonts w:eastAsia="Times New Roman"/>
          <w:sz w:val="24"/>
          <w:szCs w:val="24"/>
        </w:rPr>
        <w:t>, du bonus territoire</w:t>
      </w:r>
      <w:r w:rsidR="0014284A" w:rsidRPr="0014284A">
        <w:rPr>
          <w:rFonts w:eastAsia="Times New Roman"/>
          <w:sz w:val="24"/>
          <w:szCs w:val="24"/>
        </w:rPr>
        <w:t xml:space="preserve"> </w:t>
      </w:r>
      <w:r w:rsidR="00B77F20" w:rsidRPr="0014284A">
        <w:rPr>
          <w:rFonts w:eastAsia="Times New Roman"/>
          <w:sz w:val="24"/>
          <w:szCs w:val="24"/>
        </w:rPr>
        <w:t>Ctg</w:t>
      </w:r>
      <w:r w:rsidR="00D7633C" w:rsidRPr="0014284A">
        <w:rPr>
          <w:rFonts w:eastAsia="Times New Roman"/>
          <w:sz w:val="24"/>
          <w:szCs w:val="24"/>
        </w:rPr>
        <w:t xml:space="preserve"> et le cas échéant de la subvention dite bonification « Plan mercredi »</w:t>
      </w:r>
    </w:p>
    <w:p w:rsidR="00D10F2B" w:rsidRDefault="00B77F20" w:rsidP="00D9241D">
      <w:pPr>
        <w:rPr>
          <w:rFonts w:eastAsia="Times New Roman"/>
          <w:sz w:val="24"/>
          <w:szCs w:val="24"/>
        </w:rPr>
      </w:pPr>
      <w:r w:rsidRPr="0014284A">
        <w:rPr>
          <w:rFonts w:eastAsia="Times New Roman"/>
          <w:sz w:val="24"/>
          <w:szCs w:val="24"/>
        </w:rPr>
        <w:t xml:space="preserve">Elle procède aux contrôles de ces données et au versement des subventions </w:t>
      </w:r>
      <w:r w:rsidR="0014284A" w:rsidRPr="0014284A">
        <w:rPr>
          <w:rFonts w:eastAsia="Times New Roman"/>
          <w:sz w:val="24"/>
          <w:szCs w:val="24"/>
        </w:rPr>
        <w:t>dûes</w:t>
      </w:r>
      <w:r w:rsidRPr="0014284A">
        <w:rPr>
          <w:rFonts w:eastAsia="Times New Roman"/>
          <w:sz w:val="24"/>
          <w:szCs w:val="24"/>
        </w:rPr>
        <w:t>.</w:t>
      </w:r>
      <w:bookmarkEnd w:id="43"/>
    </w:p>
    <w:p w:rsidR="00D9241D" w:rsidRDefault="00D9241D" w:rsidP="00D9241D">
      <w:pPr>
        <w:rPr>
          <w:rFonts w:eastAsia="Times New Roman"/>
          <w:sz w:val="24"/>
          <w:szCs w:val="24"/>
        </w:rPr>
      </w:pPr>
    </w:p>
    <w:p w:rsidR="00800F06" w:rsidRPr="008B4057" w:rsidRDefault="00800F06" w:rsidP="00B240CD">
      <w:pPr>
        <w:jc w:val="center"/>
        <w:rPr>
          <w:rFonts w:eastAsia="Times New Roman"/>
          <w:sz w:val="24"/>
          <w:szCs w:val="24"/>
        </w:rPr>
      </w:pPr>
      <w:bookmarkStart w:id="44" w:name="_Hlk528668337"/>
      <w:r w:rsidRPr="008B4057">
        <w:rPr>
          <w:rFonts w:eastAsia="Times New Roman"/>
          <w:sz w:val="24"/>
          <w:szCs w:val="24"/>
        </w:rPr>
        <w:t>****</w:t>
      </w:r>
    </w:p>
    <w:p w:rsidR="00800F06" w:rsidRPr="00CD4959" w:rsidRDefault="0008745C" w:rsidP="0008745C">
      <w:pPr>
        <w:suppressAutoHyphens/>
        <w:rPr>
          <w:rFonts w:eastAsia="Times New Roman"/>
          <w:b/>
          <w:bCs/>
          <w:color w:val="44546A" w:themeColor="text2"/>
          <w:sz w:val="32"/>
          <w:szCs w:val="32"/>
          <w:u w:val="single"/>
          <w:lang w:eastAsia="en-US"/>
        </w:rPr>
      </w:pPr>
      <w:bookmarkStart w:id="45" w:name="_Hlk29219338"/>
      <w:bookmarkStart w:id="46" w:name="_Hlk29223140"/>
      <w:bookmarkEnd w:id="44"/>
      <w:r w:rsidRPr="00CD4959">
        <w:rPr>
          <w:rFonts w:eastAsia="Times New Roman"/>
          <w:b/>
          <w:bCs/>
          <w:color w:val="44546A" w:themeColor="text2"/>
          <w:sz w:val="32"/>
          <w:szCs w:val="32"/>
          <w:u w:val="single"/>
          <w:lang w:eastAsia="en-US"/>
        </w:rPr>
        <w:t xml:space="preserve">Article </w:t>
      </w:r>
      <w:r w:rsidR="00B77F20" w:rsidRPr="00CD4959">
        <w:rPr>
          <w:rFonts w:eastAsia="Times New Roman"/>
          <w:b/>
          <w:bCs/>
          <w:color w:val="44546A" w:themeColor="text2"/>
          <w:sz w:val="32"/>
          <w:szCs w:val="32"/>
          <w:u w:val="single"/>
          <w:lang w:eastAsia="en-US"/>
        </w:rPr>
        <w:t>7</w:t>
      </w:r>
      <w:r w:rsidR="00800F06" w:rsidRPr="00CD4959">
        <w:rPr>
          <w:rFonts w:eastAsia="Times New Roman"/>
          <w:b/>
          <w:bCs/>
          <w:color w:val="44546A" w:themeColor="text2"/>
          <w:sz w:val="32"/>
          <w:szCs w:val="32"/>
          <w:u w:val="single"/>
          <w:lang w:eastAsia="en-US"/>
        </w:rPr>
        <w:t> </w:t>
      </w:r>
      <w:r w:rsidR="00B240CD" w:rsidRPr="00CD4959">
        <w:rPr>
          <w:rFonts w:eastAsia="Times New Roman"/>
          <w:b/>
          <w:bCs/>
          <w:color w:val="44546A" w:themeColor="text2"/>
          <w:sz w:val="32"/>
          <w:szCs w:val="32"/>
          <w:u w:val="single"/>
          <w:lang w:eastAsia="en-US"/>
        </w:rPr>
        <w:t>–</w:t>
      </w:r>
      <w:r w:rsidR="00800F06" w:rsidRPr="00CD4959">
        <w:rPr>
          <w:rFonts w:eastAsia="Times New Roman"/>
          <w:b/>
          <w:bCs/>
          <w:color w:val="44546A" w:themeColor="text2"/>
          <w:sz w:val="32"/>
          <w:szCs w:val="32"/>
          <w:u w:val="single"/>
          <w:lang w:eastAsia="en-US"/>
        </w:rPr>
        <w:t xml:space="preserve"> </w:t>
      </w:r>
      <w:r w:rsidR="00B240CD" w:rsidRPr="00CD4959">
        <w:rPr>
          <w:rFonts w:eastAsia="Times New Roman"/>
          <w:b/>
          <w:bCs/>
          <w:color w:val="44546A" w:themeColor="text2"/>
          <w:sz w:val="32"/>
          <w:szCs w:val="32"/>
          <w:u w:val="single"/>
          <w:lang w:eastAsia="en-US"/>
        </w:rPr>
        <w:t>L</w:t>
      </w:r>
      <w:r w:rsidR="00B77F20" w:rsidRPr="00CD4959">
        <w:rPr>
          <w:rFonts w:eastAsia="Times New Roman"/>
          <w:b/>
          <w:bCs/>
          <w:color w:val="44546A" w:themeColor="text2"/>
          <w:sz w:val="32"/>
          <w:szCs w:val="32"/>
          <w:u w:val="single"/>
          <w:lang w:eastAsia="en-US"/>
        </w:rPr>
        <w:t xml:space="preserve">’évaluation et le </w:t>
      </w:r>
      <w:r w:rsidR="00800F06" w:rsidRPr="00CD4959">
        <w:rPr>
          <w:rFonts w:eastAsia="Times New Roman"/>
          <w:b/>
          <w:bCs/>
          <w:color w:val="44546A" w:themeColor="text2"/>
          <w:sz w:val="32"/>
          <w:szCs w:val="32"/>
          <w:u w:val="single"/>
          <w:lang w:eastAsia="en-US"/>
        </w:rPr>
        <w:t>contrôle</w:t>
      </w:r>
    </w:p>
    <w:bookmarkEnd w:id="45"/>
    <w:p w:rsidR="00800F06" w:rsidRPr="008B4057" w:rsidRDefault="00800F06" w:rsidP="00E1340B">
      <w:pPr>
        <w:autoSpaceDE w:val="0"/>
        <w:autoSpaceDN w:val="0"/>
        <w:adjustRightInd w:val="0"/>
        <w:spacing w:before="53"/>
        <w:outlineLvl w:val="1"/>
        <w:rPr>
          <w:rFonts w:eastAsia="Times New Roman"/>
          <w:b/>
          <w:bCs/>
          <w:color w:val="00B050"/>
          <w:sz w:val="24"/>
          <w:szCs w:val="24"/>
        </w:rPr>
      </w:pPr>
    </w:p>
    <w:p w:rsidR="00800F06" w:rsidRPr="00F55EA5" w:rsidRDefault="00B77F20" w:rsidP="00F55EA5">
      <w:pPr>
        <w:autoSpaceDE w:val="0"/>
        <w:autoSpaceDN w:val="0"/>
        <w:adjustRightInd w:val="0"/>
        <w:spacing w:before="91"/>
        <w:ind w:left="426" w:hanging="426"/>
        <w:rPr>
          <w:rFonts w:eastAsia="Times New Roman"/>
          <w:b/>
          <w:bCs/>
          <w:color w:val="002060"/>
          <w:sz w:val="28"/>
          <w:szCs w:val="28"/>
          <w:lang w:eastAsia="en-US"/>
        </w:rPr>
      </w:pPr>
      <w:bookmarkStart w:id="47" w:name="_Hlk29219366"/>
      <w:r>
        <w:rPr>
          <w:rFonts w:eastAsia="Times New Roman"/>
          <w:b/>
          <w:bCs/>
          <w:color w:val="002060"/>
          <w:sz w:val="28"/>
          <w:szCs w:val="28"/>
          <w:lang w:eastAsia="en-US"/>
        </w:rPr>
        <w:t>7.</w:t>
      </w:r>
      <w:r w:rsidR="00800F06" w:rsidRPr="00F55EA5">
        <w:rPr>
          <w:rFonts w:eastAsia="Times New Roman"/>
          <w:b/>
          <w:bCs/>
          <w:color w:val="002060"/>
          <w:sz w:val="28"/>
          <w:szCs w:val="28"/>
          <w:lang w:eastAsia="en-US"/>
        </w:rPr>
        <w:t xml:space="preserve">1 </w:t>
      </w:r>
      <w:r w:rsidR="00B240CD" w:rsidRPr="00B77F20">
        <w:rPr>
          <w:rFonts w:eastAsia="Times New Roman"/>
          <w:b/>
          <w:bCs/>
          <w:color w:val="002060"/>
          <w:sz w:val="28"/>
          <w:szCs w:val="28"/>
          <w:u w:val="single"/>
          <w:lang w:eastAsia="en-US"/>
        </w:rPr>
        <w:t>Le s</w:t>
      </w:r>
      <w:r w:rsidR="00800F06" w:rsidRPr="00B77F20">
        <w:rPr>
          <w:rFonts w:eastAsia="Times New Roman"/>
          <w:b/>
          <w:bCs/>
          <w:color w:val="002060"/>
          <w:sz w:val="28"/>
          <w:szCs w:val="28"/>
          <w:u w:val="single"/>
          <w:lang w:eastAsia="en-US"/>
        </w:rPr>
        <w:t>uivi des engagements et évaluation des actions</w:t>
      </w:r>
      <w:r w:rsidR="00800F06" w:rsidRPr="00F55EA5">
        <w:rPr>
          <w:rFonts w:eastAsia="Times New Roman"/>
          <w:b/>
          <w:bCs/>
          <w:color w:val="002060"/>
          <w:sz w:val="28"/>
          <w:szCs w:val="28"/>
          <w:lang w:eastAsia="en-US"/>
        </w:rPr>
        <w:t xml:space="preserve"> </w:t>
      </w:r>
    </w:p>
    <w:bookmarkEnd w:id="46"/>
    <w:bookmarkEnd w:id="47"/>
    <w:p w:rsidR="00800F06" w:rsidRPr="008B4057" w:rsidRDefault="00800F06" w:rsidP="00E1340B">
      <w:pPr>
        <w:autoSpaceDE w:val="0"/>
        <w:autoSpaceDN w:val="0"/>
        <w:adjustRightInd w:val="0"/>
        <w:rPr>
          <w:rFonts w:eastAsia="Times New Roman"/>
          <w:color w:val="000000"/>
          <w:sz w:val="24"/>
          <w:szCs w:val="24"/>
        </w:rPr>
      </w:pPr>
    </w:p>
    <w:p w:rsidR="00800F06" w:rsidRDefault="00800F06" w:rsidP="00E1340B">
      <w:pPr>
        <w:autoSpaceDE w:val="0"/>
        <w:autoSpaceDN w:val="0"/>
        <w:adjustRightInd w:val="0"/>
        <w:rPr>
          <w:rFonts w:eastAsia="Times New Roman"/>
          <w:color w:val="000000"/>
          <w:sz w:val="24"/>
          <w:szCs w:val="24"/>
        </w:rPr>
      </w:pPr>
      <w:r w:rsidRPr="008B4057">
        <w:rPr>
          <w:rFonts w:eastAsia="Times New Roman"/>
          <w:color w:val="000000"/>
          <w:sz w:val="24"/>
          <w:szCs w:val="24"/>
        </w:rPr>
        <w:t>L’évaluation des conditions de réalisation des actions auxquelles la Caf a apporté son concours, sur un plan qualitatif comme quantitatif, est réalisée dans les conditions définies d’un commun accord entre la Caf et le gestionnaire.</w:t>
      </w:r>
    </w:p>
    <w:p w:rsidR="00253D18" w:rsidRPr="008B4057" w:rsidRDefault="00253D18" w:rsidP="00E1340B">
      <w:pPr>
        <w:autoSpaceDE w:val="0"/>
        <w:autoSpaceDN w:val="0"/>
        <w:adjustRightInd w:val="0"/>
        <w:rPr>
          <w:rFonts w:eastAsia="Times New Roman"/>
          <w:color w:val="000000"/>
          <w:sz w:val="24"/>
          <w:szCs w:val="24"/>
        </w:rPr>
      </w:pPr>
    </w:p>
    <w:p w:rsidR="00800F06" w:rsidRPr="008B4057" w:rsidRDefault="00800F06" w:rsidP="00E1340B">
      <w:pPr>
        <w:autoSpaceDE w:val="0"/>
        <w:autoSpaceDN w:val="0"/>
        <w:adjustRightInd w:val="0"/>
        <w:rPr>
          <w:rFonts w:eastAsia="Times New Roman"/>
          <w:color w:val="000000"/>
          <w:sz w:val="24"/>
          <w:szCs w:val="24"/>
        </w:rPr>
      </w:pPr>
      <w:r w:rsidRPr="008B4057">
        <w:rPr>
          <w:rFonts w:eastAsia="Times New Roman"/>
          <w:color w:val="000000"/>
          <w:sz w:val="24"/>
          <w:szCs w:val="24"/>
        </w:rPr>
        <w:t>L’évaluation porte notamment sur :</w:t>
      </w:r>
    </w:p>
    <w:p w:rsidR="00800F06" w:rsidRPr="00B26380" w:rsidRDefault="00800F06" w:rsidP="00E1340B">
      <w:pPr>
        <w:autoSpaceDE w:val="0"/>
        <w:autoSpaceDN w:val="0"/>
        <w:adjustRightInd w:val="0"/>
        <w:rPr>
          <w:rFonts w:eastAsia="Times New Roman"/>
          <w:color w:val="000000"/>
          <w:sz w:val="24"/>
          <w:szCs w:val="24"/>
          <w:highlight w:val="yellow"/>
        </w:rPr>
      </w:pPr>
    </w:p>
    <w:p w:rsidR="00800F06" w:rsidRPr="008B4057" w:rsidRDefault="00B240CD" w:rsidP="00190200">
      <w:pPr>
        <w:numPr>
          <w:ilvl w:val="0"/>
          <w:numId w:val="13"/>
        </w:numPr>
        <w:tabs>
          <w:tab w:val="clear" w:pos="720"/>
        </w:tabs>
        <w:autoSpaceDE w:val="0"/>
        <w:autoSpaceDN w:val="0"/>
        <w:adjustRightInd w:val="0"/>
        <w:spacing w:before="120"/>
        <w:ind w:left="426" w:hanging="426"/>
        <w:rPr>
          <w:rFonts w:eastAsia="Times New Roman"/>
          <w:color w:val="000000"/>
          <w:sz w:val="24"/>
          <w:szCs w:val="24"/>
        </w:rPr>
      </w:pPr>
      <w:r>
        <w:rPr>
          <w:rFonts w:eastAsia="Times New Roman"/>
          <w:color w:val="000000"/>
          <w:sz w:val="24"/>
          <w:szCs w:val="24"/>
        </w:rPr>
        <w:t>L</w:t>
      </w:r>
      <w:r w:rsidR="00800F06" w:rsidRPr="008B4057">
        <w:rPr>
          <w:rFonts w:eastAsia="Times New Roman"/>
          <w:color w:val="000000"/>
          <w:sz w:val="24"/>
          <w:szCs w:val="24"/>
        </w:rPr>
        <w:t>a conformité des résultats au regard des objectifs mentionnés de la présente convention ;</w:t>
      </w:r>
    </w:p>
    <w:p w:rsidR="00800F06" w:rsidRPr="008B4057" w:rsidRDefault="00B240CD" w:rsidP="00190200">
      <w:pPr>
        <w:numPr>
          <w:ilvl w:val="0"/>
          <w:numId w:val="13"/>
        </w:numPr>
        <w:tabs>
          <w:tab w:val="clear" w:pos="720"/>
        </w:tabs>
        <w:autoSpaceDE w:val="0"/>
        <w:autoSpaceDN w:val="0"/>
        <w:adjustRightInd w:val="0"/>
        <w:spacing w:before="120"/>
        <w:ind w:left="425" w:hanging="425"/>
        <w:rPr>
          <w:rFonts w:eastAsia="Times New Roman"/>
          <w:color w:val="000000"/>
          <w:sz w:val="24"/>
          <w:szCs w:val="24"/>
        </w:rPr>
      </w:pPr>
      <w:r>
        <w:rPr>
          <w:rFonts w:eastAsia="Times New Roman"/>
          <w:color w:val="000000"/>
          <w:sz w:val="24"/>
          <w:szCs w:val="24"/>
        </w:rPr>
        <w:t>L</w:t>
      </w:r>
      <w:r w:rsidR="00800F06" w:rsidRPr="008B4057">
        <w:rPr>
          <w:rFonts w:eastAsia="Times New Roman"/>
          <w:color w:val="000000"/>
          <w:sz w:val="24"/>
          <w:szCs w:val="24"/>
        </w:rPr>
        <w:t>’impact des actions ou des interventions, s’il y a lieu, au regard de leur utilité sociale ou</w:t>
      </w:r>
    </w:p>
    <w:p w:rsidR="00800F06" w:rsidRPr="008B4057" w:rsidRDefault="00800F06" w:rsidP="00C52CEC">
      <w:pPr>
        <w:autoSpaceDE w:val="0"/>
        <w:autoSpaceDN w:val="0"/>
        <w:adjustRightInd w:val="0"/>
        <w:ind w:left="426"/>
        <w:rPr>
          <w:rFonts w:eastAsia="Times New Roman"/>
          <w:color w:val="000000"/>
          <w:sz w:val="24"/>
          <w:szCs w:val="24"/>
        </w:rPr>
      </w:pPr>
      <w:r w:rsidRPr="008B4057">
        <w:rPr>
          <w:rFonts w:eastAsia="Times New Roman"/>
          <w:color w:val="000000"/>
          <w:sz w:val="24"/>
          <w:szCs w:val="24"/>
        </w:rPr>
        <w:t>de l’intérêt général ;</w:t>
      </w:r>
    </w:p>
    <w:p w:rsidR="00800F06" w:rsidRPr="008B4057" w:rsidRDefault="00B240CD" w:rsidP="00190200">
      <w:pPr>
        <w:numPr>
          <w:ilvl w:val="0"/>
          <w:numId w:val="13"/>
        </w:numPr>
        <w:tabs>
          <w:tab w:val="clear" w:pos="720"/>
        </w:tabs>
        <w:autoSpaceDE w:val="0"/>
        <w:autoSpaceDN w:val="0"/>
        <w:adjustRightInd w:val="0"/>
        <w:spacing w:before="120"/>
        <w:ind w:left="425" w:hanging="425"/>
        <w:rPr>
          <w:rFonts w:eastAsia="Times New Roman"/>
          <w:color w:val="000000"/>
          <w:sz w:val="24"/>
          <w:szCs w:val="24"/>
        </w:rPr>
      </w:pPr>
      <w:r>
        <w:rPr>
          <w:rFonts w:eastAsia="Times New Roman"/>
          <w:color w:val="000000"/>
          <w:sz w:val="24"/>
          <w:szCs w:val="24"/>
        </w:rPr>
        <w:t>L</w:t>
      </w:r>
      <w:r w:rsidR="00800F06" w:rsidRPr="008B4057">
        <w:rPr>
          <w:rFonts w:eastAsia="Times New Roman"/>
          <w:color w:val="000000"/>
          <w:sz w:val="24"/>
          <w:szCs w:val="24"/>
        </w:rPr>
        <w:t>es prolongements susceptibles d’être apportés à la convention, y compris la conclusion</w:t>
      </w:r>
    </w:p>
    <w:p w:rsidR="00800F06" w:rsidRPr="008B4057" w:rsidRDefault="00800F06" w:rsidP="00C52CEC">
      <w:pPr>
        <w:autoSpaceDE w:val="0"/>
        <w:autoSpaceDN w:val="0"/>
        <w:adjustRightInd w:val="0"/>
        <w:ind w:left="426"/>
        <w:rPr>
          <w:rFonts w:eastAsia="Times New Roman"/>
          <w:color w:val="000000"/>
          <w:sz w:val="24"/>
          <w:szCs w:val="24"/>
        </w:rPr>
      </w:pPr>
      <w:r w:rsidRPr="008B4057">
        <w:rPr>
          <w:rFonts w:eastAsia="Times New Roman"/>
          <w:color w:val="000000"/>
          <w:sz w:val="24"/>
          <w:szCs w:val="24"/>
        </w:rPr>
        <w:t>d’une nouvelle convention ;</w:t>
      </w:r>
    </w:p>
    <w:p w:rsidR="00800F06" w:rsidRPr="008B4057" w:rsidRDefault="00B240CD" w:rsidP="00190200">
      <w:pPr>
        <w:numPr>
          <w:ilvl w:val="0"/>
          <w:numId w:val="13"/>
        </w:numPr>
        <w:tabs>
          <w:tab w:val="clear" w:pos="720"/>
        </w:tabs>
        <w:autoSpaceDE w:val="0"/>
        <w:autoSpaceDN w:val="0"/>
        <w:adjustRightInd w:val="0"/>
        <w:spacing w:before="120"/>
        <w:ind w:left="425" w:hanging="425"/>
        <w:rPr>
          <w:rFonts w:eastAsia="Times New Roman"/>
          <w:color w:val="000000"/>
          <w:sz w:val="24"/>
          <w:szCs w:val="24"/>
        </w:rPr>
      </w:pPr>
      <w:r>
        <w:rPr>
          <w:rFonts w:eastAsia="Times New Roman"/>
          <w:color w:val="000000"/>
          <w:sz w:val="24"/>
          <w:szCs w:val="24"/>
        </w:rPr>
        <w:t>L</w:t>
      </w:r>
      <w:r w:rsidR="00800F06" w:rsidRPr="008B4057">
        <w:rPr>
          <w:rFonts w:eastAsia="Times New Roman"/>
          <w:color w:val="000000"/>
          <w:sz w:val="24"/>
          <w:szCs w:val="24"/>
        </w:rPr>
        <w:t>’atteinte des objectifs fixés sur les missions supplémentaires le cas échéant.</w:t>
      </w:r>
    </w:p>
    <w:p w:rsidR="00B240CD" w:rsidRDefault="00B240CD" w:rsidP="00E1340B">
      <w:pPr>
        <w:rPr>
          <w:sz w:val="24"/>
          <w:szCs w:val="24"/>
        </w:rPr>
      </w:pPr>
    </w:p>
    <w:p w:rsidR="00800F06" w:rsidRDefault="00800F06" w:rsidP="00E1340B">
      <w:pPr>
        <w:rPr>
          <w:sz w:val="24"/>
          <w:szCs w:val="24"/>
        </w:rPr>
      </w:pPr>
      <w:r w:rsidRPr="008B4057">
        <w:rPr>
          <w:sz w:val="24"/>
          <w:szCs w:val="24"/>
        </w:rPr>
        <w:t xml:space="preserve">La Caf et le gestionnaire conviennent conjointement des modalités de suivi des engagements. </w:t>
      </w:r>
    </w:p>
    <w:p w:rsidR="00593EA7" w:rsidRPr="008B4057" w:rsidRDefault="00593EA7" w:rsidP="00E1340B">
      <w:pPr>
        <w:rPr>
          <w:sz w:val="24"/>
          <w:szCs w:val="24"/>
        </w:rPr>
      </w:pPr>
    </w:p>
    <w:p w:rsidR="00800F06" w:rsidRPr="008B4057" w:rsidRDefault="00800F06" w:rsidP="00E57569">
      <w:pPr>
        <w:numPr>
          <w:ilvl w:val="0"/>
          <w:numId w:val="14"/>
        </w:numPr>
        <w:ind w:left="426" w:hanging="426"/>
      </w:pPr>
      <w:r w:rsidRPr="008B4057">
        <w:rPr>
          <w:i/>
          <w:color w:val="333399"/>
        </w:rPr>
        <w:t>Préciser les modalités :</w:t>
      </w:r>
      <w:r w:rsidRPr="008B4057">
        <w:t xml:space="preserve"> ………………………………………………………… ………………………………………………………………………………………………</w:t>
      </w:r>
      <w:r w:rsidR="00E57569">
        <w:t>..</w:t>
      </w:r>
      <w:r w:rsidRPr="008B4057">
        <w:t>……………………………………………………………………………………………………………</w:t>
      </w:r>
      <w:r w:rsidR="00E57569">
        <w:t>..</w:t>
      </w:r>
      <w:r w:rsidRPr="008B4057">
        <w:t>………………………………</w:t>
      </w:r>
      <w:r w:rsidR="00593EA7">
        <w:t>…………</w:t>
      </w:r>
      <w:r w:rsidRPr="008B4057">
        <w:t>………………………</w:t>
      </w:r>
    </w:p>
    <w:p w:rsidR="00130304" w:rsidRDefault="00130304" w:rsidP="00F55EA5">
      <w:pPr>
        <w:autoSpaceDE w:val="0"/>
        <w:autoSpaceDN w:val="0"/>
        <w:adjustRightInd w:val="0"/>
        <w:spacing w:before="91"/>
        <w:ind w:left="426" w:hanging="426"/>
        <w:rPr>
          <w:rFonts w:eastAsia="Times New Roman"/>
          <w:b/>
          <w:bCs/>
          <w:color w:val="002060"/>
          <w:sz w:val="28"/>
          <w:szCs w:val="28"/>
          <w:lang w:eastAsia="en-US"/>
        </w:rPr>
      </w:pPr>
    </w:p>
    <w:p w:rsidR="00800F06" w:rsidRPr="00F55EA5" w:rsidRDefault="00F80B2F" w:rsidP="00F55EA5">
      <w:pPr>
        <w:autoSpaceDE w:val="0"/>
        <w:autoSpaceDN w:val="0"/>
        <w:adjustRightInd w:val="0"/>
        <w:spacing w:before="91"/>
        <w:ind w:left="426" w:hanging="426"/>
        <w:rPr>
          <w:rFonts w:eastAsia="Times New Roman"/>
          <w:b/>
          <w:bCs/>
          <w:color w:val="002060"/>
          <w:sz w:val="28"/>
          <w:szCs w:val="28"/>
          <w:lang w:eastAsia="en-US"/>
        </w:rPr>
      </w:pPr>
      <w:bookmarkStart w:id="48" w:name="_Hlk29219401"/>
      <w:bookmarkStart w:id="49" w:name="_Hlk29223182"/>
      <w:r>
        <w:rPr>
          <w:rFonts w:eastAsia="Times New Roman"/>
          <w:b/>
          <w:bCs/>
          <w:color w:val="002060"/>
          <w:sz w:val="28"/>
          <w:szCs w:val="28"/>
          <w:lang w:eastAsia="en-US"/>
        </w:rPr>
        <w:t>7.</w:t>
      </w:r>
      <w:r w:rsidRPr="00F55EA5">
        <w:rPr>
          <w:rFonts w:eastAsia="Times New Roman"/>
          <w:b/>
          <w:bCs/>
          <w:color w:val="002060"/>
          <w:sz w:val="28"/>
          <w:szCs w:val="28"/>
          <w:lang w:eastAsia="en-US"/>
        </w:rPr>
        <w:t xml:space="preserve">2 </w:t>
      </w:r>
      <w:r w:rsidRPr="00F80B2F">
        <w:rPr>
          <w:rFonts w:eastAsia="Times New Roman"/>
          <w:b/>
          <w:bCs/>
          <w:color w:val="002060"/>
          <w:sz w:val="28"/>
          <w:szCs w:val="28"/>
          <w:u w:val="single"/>
          <w:lang w:eastAsia="en-US"/>
        </w:rPr>
        <w:t>Le</w:t>
      </w:r>
      <w:r w:rsidR="00F4062E" w:rsidRPr="00F80B2F">
        <w:rPr>
          <w:rFonts w:eastAsia="Times New Roman"/>
          <w:b/>
          <w:bCs/>
          <w:color w:val="002060"/>
          <w:sz w:val="28"/>
          <w:szCs w:val="28"/>
          <w:u w:val="single"/>
          <w:lang w:eastAsia="en-US"/>
        </w:rPr>
        <w:t xml:space="preserve"> c</w:t>
      </w:r>
      <w:r w:rsidR="00800F06" w:rsidRPr="00F80B2F">
        <w:rPr>
          <w:rFonts w:eastAsia="Times New Roman"/>
          <w:b/>
          <w:bCs/>
          <w:color w:val="002060"/>
          <w:sz w:val="28"/>
          <w:szCs w:val="28"/>
          <w:u w:val="single"/>
          <w:lang w:eastAsia="en-US"/>
        </w:rPr>
        <w:t>ontrôle</w:t>
      </w:r>
      <w:r w:rsidR="00800F06" w:rsidRPr="00130304">
        <w:rPr>
          <w:rFonts w:eastAsia="Times New Roman"/>
          <w:b/>
          <w:bCs/>
          <w:color w:val="002060"/>
          <w:sz w:val="28"/>
          <w:szCs w:val="28"/>
          <w:u w:val="single"/>
          <w:lang w:eastAsia="en-US"/>
        </w:rPr>
        <w:t xml:space="preserve"> de l'activité financée dans le cadre de cette convention</w:t>
      </w:r>
      <w:r w:rsidR="00800F06" w:rsidRPr="00CD4959">
        <w:rPr>
          <w:rFonts w:eastAsia="Times New Roman"/>
          <w:b/>
          <w:bCs/>
          <w:color w:val="44546A" w:themeColor="text2"/>
          <w:sz w:val="28"/>
          <w:szCs w:val="28"/>
          <w:lang w:eastAsia="en-US"/>
        </w:rPr>
        <w:t xml:space="preserve"> </w:t>
      </w:r>
    </w:p>
    <w:p w:rsidR="00800F06" w:rsidRPr="008B4057" w:rsidRDefault="00800F06" w:rsidP="00D07747">
      <w:pPr>
        <w:spacing w:line="277" w:lineRule="exact"/>
        <w:rPr>
          <w:rFonts w:eastAsia="Times New Roman"/>
          <w:strike/>
          <w:sz w:val="24"/>
          <w:szCs w:val="24"/>
        </w:rPr>
      </w:pPr>
    </w:p>
    <w:p w:rsidR="00800F06" w:rsidRPr="008B4057" w:rsidRDefault="00800F06" w:rsidP="00D07747">
      <w:pPr>
        <w:rPr>
          <w:rFonts w:eastAsia="Times New Roman"/>
          <w:sz w:val="24"/>
          <w:szCs w:val="24"/>
        </w:rPr>
      </w:pPr>
      <w:r w:rsidRPr="008B4057">
        <w:rPr>
          <w:rFonts w:eastAsia="Times New Roman"/>
          <w:sz w:val="24"/>
          <w:szCs w:val="24"/>
        </w:rPr>
        <w:t>Le gestionnaire doit pouvoir justifier, auprès de la Caf, de l'emploi des fonds reçus.</w:t>
      </w:r>
    </w:p>
    <w:p w:rsidR="00800F06" w:rsidRPr="008B4057" w:rsidRDefault="00800F06" w:rsidP="00D07747">
      <w:pPr>
        <w:rPr>
          <w:rFonts w:eastAsia="Times New Roman"/>
          <w:sz w:val="24"/>
          <w:szCs w:val="24"/>
        </w:rPr>
      </w:pPr>
    </w:p>
    <w:p w:rsidR="00B82941" w:rsidRPr="00D5643A" w:rsidRDefault="00800F06" w:rsidP="00B82941">
      <w:pPr>
        <w:rPr>
          <w:rFonts w:eastAsia="Calibri"/>
          <w:b/>
          <w:bCs/>
          <w:color w:val="FF0000"/>
          <w:sz w:val="24"/>
          <w:szCs w:val="24"/>
        </w:rPr>
      </w:pPr>
      <w:r w:rsidRPr="008B4057">
        <w:rPr>
          <w:rFonts w:eastAsia="Times New Roman"/>
          <w:sz w:val="24"/>
          <w:szCs w:val="24"/>
        </w:rPr>
        <w:t>La Caf, avec le concours éventuel de la Cnaf et/ou d'autres Caf, procède à des contrôles sur pièces et/ou sur place, pour l'ensemble des exercices couverts par cette convention, afin de vérifier la justification des dépenses effectuées au titre de la présente convention, sans que le gestionnaire ne puisse s'y opposer.</w:t>
      </w:r>
      <w:r w:rsidR="00B82941" w:rsidRPr="00B82941">
        <w:rPr>
          <w:rFonts w:eastAsia="Times New Roman"/>
          <w:sz w:val="24"/>
          <w:szCs w:val="24"/>
        </w:rPr>
        <w:t xml:space="preserve"> </w:t>
      </w:r>
      <w:r w:rsidR="00B82941" w:rsidRPr="00D5643A">
        <w:rPr>
          <w:rFonts w:eastAsia="Times New Roman"/>
          <w:sz w:val="24"/>
          <w:szCs w:val="24"/>
        </w:rPr>
        <w:t>Les contrôles peuvent être réalisés par sondage et les</w:t>
      </w:r>
      <w:r w:rsidR="00B82941">
        <w:rPr>
          <w:b/>
          <w:bCs/>
          <w:color w:val="FF0000"/>
          <w:sz w:val="24"/>
          <w:szCs w:val="24"/>
        </w:rPr>
        <w:t xml:space="preserve"> </w:t>
      </w:r>
      <w:r w:rsidR="00B82941" w:rsidRPr="00D5643A">
        <w:rPr>
          <w:rFonts w:eastAsia="Times New Roman"/>
          <w:sz w:val="24"/>
          <w:szCs w:val="24"/>
        </w:rPr>
        <w:t>résultats extrapolés.</w:t>
      </w:r>
    </w:p>
    <w:p w:rsidR="00800F06" w:rsidRPr="008B4057" w:rsidRDefault="00800F06" w:rsidP="00D07747">
      <w:pPr>
        <w:rPr>
          <w:rFonts w:eastAsia="Times New Roman"/>
          <w:sz w:val="24"/>
          <w:szCs w:val="24"/>
        </w:rPr>
      </w:pPr>
    </w:p>
    <w:p w:rsidR="00800F06" w:rsidRPr="008B4057" w:rsidRDefault="00800F06" w:rsidP="00D07747">
      <w:pPr>
        <w:spacing w:line="277" w:lineRule="exact"/>
        <w:rPr>
          <w:rFonts w:eastAsia="Times New Roman"/>
          <w:sz w:val="24"/>
          <w:szCs w:val="24"/>
        </w:rPr>
      </w:pPr>
    </w:p>
    <w:p w:rsidR="00236ABB" w:rsidRPr="00130304" w:rsidRDefault="00800F06" w:rsidP="00130304">
      <w:pPr>
        <w:rPr>
          <w:rFonts w:eastAsia="Times New Roman"/>
          <w:sz w:val="24"/>
          <w:szCs w:val="24"/>
        </w:rPr>
      </w:pPr>
      <w:r w:rsidRPr="00130304">
        <w:rPr>
          <w:rFonts w:eastAsia="Times New Roman"/>
          <w:sz w:val="24"/>
          <w:szCs w:val="24"/>
        </w:rPr>
        <w:t>Le gestionnaire s'engage à mettre à la disposition de la Caf et le cas échéant de la Cnaf, tous les documents nécessaires à ces contrôles, notamment livres, factures, documents comptables, registres des présences, ressources des familles, agrément, organigramme, état du personnel, contrats de travail, rapports d'activité,</w:t>
      </w:r>
      <w:r w:rsidR="00670CFA" w:rsidRPr="00130304">
        <w:rPr>
          <w:rFonts w:eastAsia="Times New Roman"/>
          <w:sz w:val="24"/>
          <w:szCs w:val="24"/>
        </w:rPr>
        <w:t xml:space="preserve"> et tout document justifiant du soutien financier de la collectivité territoriale ayant la compétence périscolaire</w:t>
      </w:r>
      <w:r w:rsidR="00543A10">
        <w:rPr>
          <w:rFonts w:eastAsia="Times New Roman"/>
          <w:sz w:val="24"/>
          <w:szCs w:val="24"/>
        </w:rPr>
        <w:t xml:space="preserve">(à titre d’exemple </w:t>
      </w:r>
      <w:r w:rsidR="00670CFA" w:rsidRPr="00130304">
        <w:rPr>
          <w:rFonts w:eastAsia="Times New Roman"/>
          <w:sz w:val="24"/>
          <w:szCs w:val="24"/>
        </w:rPr>
        <w:t xml:space="preserve">, en cas d’attribution monétaire la délibération du conseil municipal ou communautaire </w:t>
      </w:r>
      <w:r w:rsidRPr="00130304">
        <w:rPr>
          <w:rFonts w:eastAsia="Times New Roman"/>
          <w:sz w:val="24"/>
          <w:szCs w:val="24"/>
        </w:rPr>
        <w:t xml:space="preserve"> etc</w:t>
      </w:r>
      <w:r w:rsidR="00543A10">
        <w:rPr>
          <w:rFonts w:eastAsia="Times New Roman"/>
          <w:sz w:val="24"/>
          <w:szCs w:val="24"/>
        </w:rPr>
        <w:t>)</w:t>
      </w:r>
      <w:r w:rsidRPr="00130304">
        <w:rPr>
          <w:rFonts w:eastAsia="Times New Roman"/>
          <w:sz w:val="24"/>
          <w:szCs w:val="24"/>
        </w:rPr>
        <w:t>.</w:t>
      </w:r>
      <w:r w:rsidR="00236ABB" w:rsidRPr="00130304">
        <w:rPr>
          <w:rFonts w:eastAsia="Times New Roman"/>
          <w:sz w:val="24"/>
          <w:szCs w:val="24"/>
        </w:rPr>
        <w:t xml:space="preserve"> La Caf peut être amenée à prendre contact avec des tiers, afin de vérifier l’exactitude des données sur lesquelles est basé le calcul de l’aide octroyée. Il peut en être ainsi par exemple pour les frais de siège. </w:t>
      </w:r>
    </w:p>
    <w:p w:rsidR="00236ABB" w:rsidRPr="00130304" w:rsidRDefault="00236ABB" w:rsidP="00130304">
      <w:pPr>
        <w:rPr>
          <w:sz w:val="24"/>
          <w:szCs w:val="24"/>
        </w:rPr>
      </w:pPr>
      <w:r w:rsidRPr="00130304">
        <w:rPr>
          <w:sz w:val="24"/>
          <w:szCs w:val="24"/>
        </w:rPr>
        <w:t>Le système d’information pourra également faire l’objet de vérifications, afin de s’assurer de la fiabilité des données transmises.</w:t>
      </w:r>
    </w:p>
    <w:p w:rsidR="00800F06" w:rsidRPr="00130304" w:rsidRDefault="00800F06" w:rsidP="00130304">
      <w:pPr>
        <w:rPr>
          <w:rFonts w:eastAsia="Times New Roman"/>
          <w:color w:val="7030A0"/>
          <w:sz w:val="24"/>
          <w:szCs w:val="24"/>
        </w:rPr>
      </w:pPr>
    </w:p>
    <w:p w:rsidR="00800F06" w:rsidRPr="00130304" w:rsidRDefault="00800F06" w:rsidP="00130304">
      <w:pPr>
        <w:rPr>
          <w:rFonts w:eastAsia="Times New Roman"/>
          <w:sz w:val="24"/>
          <w:szCs w:val="24"/>
        </w:rPr>
      </w:pPr>
      <w:r w:rsidRPr="00130304">
        <w:rPr>
          <w:rFonts w:eastAsia="Times New Roman"/>
          <w:sz w:val="24"/>
          <w:szCs w:val="24"/>
        </w:rPr>
        <w:t>Le contrôle fait l'objet d'une procédure contradictoire. Il peut entraîner une rég</w:t>
      </w:r>
      <w:r w:rsidR="00604A98" w:rsidRPr="00130304">
        <w:rPr>
          <w:rFonts w:eastAsia="Times New Roman"/>
          <w:sz w:val="24"/>
          <w:szCs w:val="24"/>
        </w:rPr>
        <w:t>ularisation, la récupération de tout ou partie des</w:t>
      </w:r>
      <w:r w:rsidRPr="00130304">
        <w:rPr>
          <w:rFonts w:eastAsia="Times New Roman"/>
          <w:sz w:val="24"/>
          <w:szCs w:val="24"/>
        </w:rPr>
        <w:t xml:space="preserve"> sommes versées ou le versement d'un rappel.</w:t>
      </w:r>
    </w:p>
    <w:p w:rsidR="00800F06" w:rsidRPr="00130304" w:rsidRDefault="00800F06" w:rsidP="00130304">
      <w:pPr>
        <w:rPr>
          <w:rFonts w:eastAsia="Times New Roman"/>
          <w:sz w:val="24"/>
          <w:szCs w:val="24"/>
          <w:highlight w:val="yellow"/>
        </w:rPr>
      </w:pPr>
    </w:p>
    <w:p w:rsidR="00800F06" w:rsidRPr="00130304" w:rsidRDefault="00800F06" w:rsidP="00130304">
      <w:pPr>
        <w:rPr>
          <w:rFonts w:eastAsia="Times New Roman"/>
          <w:sz w:val="24"/>
          <w:szCs w:val="24"/>
        </w:rPr>
      </w:pPr>
      <w:r w:rsidRPr="00130304">
        <w:rPr>
          <w:rFonts w:eastAsia="Times New Roman"/>
          <w:sz w:val="24"/>
          <w:szCs w:val="24"/>
        </w:rPr>
        <w:t>Le refus de communication de justificatifs, ou tout autre document entraîne la suppression du financement de la Caf, et la récupération des sommes versées non justifiées.</w:t>
      </w:r>
    </w:p>
    <w:bookmarkEnd w:id="48"/>
    <w:p w:rsidR="00EB6052" w:rsidRPr="00D43813" w:rsidRDefault="00EB6052" w:rsidP="00E1340B">
      <w:pPr>
        <w:rPr>
          <w:rFonts w:eastAsia="Times New Roman"/>
          <w:sz w:val="24"/>
          <w:szCs w:val="24"/>
        </w:rPr>
      </w:pPr>
    </w:p>
    <w:p w:rsidR="00EB6052" w:rsidRPr="008B4057" w:rsidRDefault="00EB6052" w:rsidP="00EB6052">
      <w:pPr>
        <w:jc w:val="center"/>
        <w:rPr>
          <w:rFonts w:eastAsia="Times New Roman"/>
          <w:sz w:val="24"/>
          <w:szCs w:val="24"/>
        </w:rPr>
      </w:pPr>
      <w:r w:rsidRPr="008B4057">
        <w:rPr>
          <w:rFonts w:eastAsia="Times New Roman"/>
          <w:sz w:val="24"/>
          <w:szCs w:val="24"/>
        </w:rPr>
        <w:t>****</w:t>
      </w:r>
    </w:p>
    <w:p w:rsidR="00800F06" w:rsidRDefault="00800F06" w:rsidP="00E1340B">
      <w:pPr>
        <w:rPr>
          <w:rFonts w:eastAsia="Times New Roman"/>
          <w:sz w:val="24"/>
          <w:szCs w:val="24"/>
        </w:rPr>
      </w:pPr>
      <w:bookmarkStart w:id="50" w:name="_Hlk29219442"/>
      <w:bookmarkEnd w:id="49"/>
    </w:p>
    <w:p w:rsidR="00800F06" w:rsidRPr="00236ABB" w:rsidRDefault="0008745C" w:rsidP="0008745C">
      <w:pPr>
        <w:suppressAutoHyphens/>
        <w:rPr>
          <w:rFonts w:eastAsia="Times New Roman"/>
          <w:b/>
          <w:bCs/>
          <w:color w:val="7030A0"/>
          <w:sz w:val="32"/>
          <w:szCs w:val="32"/>
          <w:u w:val="single"/>
          <w:lang w:eastAsia="en-US"/>
        </w:rPr>
      </w:pPr>
      <w:r w:rsidRPr="00895330">
        <w:rPr>
          <w:rFonts w:eastAsia="Times New Roman"/>
          <w:b/>
          <w:bCs/>
          <w:color w:val="17365D"/>
          <w:sz w:val="32"/>
          <w:szCs w:val="32"/>
          <w:u w:val="single"/>
          <w:lang w:eastAsia="en-US"/>
        </w:rPr>
        <w:t xml:space="preserve">Article </w:t>
      </w:r>
      <w:r w:rsidR="00236ABB" w:rsidRPr="00895330">
        <w:rPr>
          <w:rFonts w:eastAsia="Times New Roman"/>
          <w:b/>
          <w:bCs/>
          <w:color w:val="17365D"/>
          <w:sz w:val="32"/>
          <w:szCs w:val="32"/>
          <w:u w:val="single"/>
          <w:lang w:eastAsia="en-US"/>
        </w:rPr>
        <w:t>8</w:t>
      </w:r>
      <w:r w:rsidR="00800F06" w:rsidRPr="00895330">
        <w:rPr>
          <w:rFonts w:eastAsia="Times New Roman"/>
          <w:b/>
          <w:bCs/>
          <w:color w:val="17365D"/>
          <w:sz w:val="32"/>
          <w:szCs w:val="32"/>
          <w:u w:val="single"/>
          <w:lang w:eastAsia="en-US"/>
        </w:rPr>
        <w:t xml:space="preserve"> – La durée</w:t>
      </w:r>
      <w:r w:rsidR="00236ABB" w:rsidRPr="00895330">
        <w:rPr>
          <w:rFonts w:eastAsia="Times New Roman"/>
          <w:b/>
          <w:bCs/>
          <w:color w:val="17365D"/>
          <w:sz w:val="32"/>
          <w:szCs w:val="32"/>
          <w:u w:val="single"/>
          <w:lang w:eastAsia="en-US"/>
        </w:rPr>
        <w:t xml:space="preserve"> et la révision des termes </w:t>
      </w:r>
      <w:r w:rsidR="00800F06" w:rsidRPr="00895330">
        <w:rPr>
          <w:rFonts w:eastAsia="Times New Roman"/>
          <w:b/>
          <w:bCs/>
          <w:color w:val="17365D"/>
          <w:sz w:val="32"/>
          <w:szCs w:val="32"/>
          <w:u w:val="single"/>
          <w:lang w:eastAsia="en-US"/>
        </w:rPr>
        <w:t>de la convention</w:t>
      </w:r>
    </w:p>
    <w:p w:rsidR="00800F06" w:rsidRPr="00D43813" w:rsidRDefault="00800F06" w:rsidP="00E1340B">
      <w:pPr>
        <w:rPr>
          <w:strike/>
          <w:sz w:val="24"/>
          <w:szCs w:val="24"/>
        </w:rPr>
      </w:pPr>
    </w:p>
    <w:p w:rsidR="00800F06" w:rsidRPr="00D43813" w:rsidRDefault="00800F06" w:rsidP="00D07747">
      <w:pPr>
        <w:jc w:val="left"/>
        <w:rPr>
          <w:i/>
          <w:sz w:val="24"/>
          <w:szCs w:val="24"/>
        </w:rPr>
      </w:pPr>
      <w:r w:rsidRPr="00D43813">
        <w:rPr>
          <w:sz w:val="24"/>
          <w:szCs w:val="24"/>
        </w:rPr>
        <w:t xml:space="preserve">La présente convention de financement est conclue du xx/ xx/ 20 xx </w:t>
      </w:r>
      <w:r w:rsidRPr="00D43813">
        <w:rPr>
          <w:i/>
          <w:sz w:val="24"/>
          <w:szCs w:val="24"/>
        </w:rPr>
        <w:t xml:space="preserve">au 31/ 12 / 20 xx </w:t>
      </w:r>
    </w:p>
    <w:p w:rsidR="00EB6052" w:rsidRDefault="00EB6052" w:rsidP="00D07747">
      <w:pPr>
        <w:jc w:val="left"/>
        <w:rPr>
          <w:rFonts w:eastAsia="Times New Roman"/>
          <w:sz w:val="24"/>
          <w:szCs w:val="24"/>
        </w:rPr>
      </w:pPr>
    </w:p>
    <w:p w:rsidR="00236ABB" w:rsidRPr="0014284A" w:rsidRDefault="00236ABB" w:rsidP="00236ABB">
      <w:pPr>
        <w:jc w:val="left"/>
        <w:rPr>
          <w:rFonts w:eastAsia="Times New Roman"/>
          <w:sz w:val="24"/>
          <w:szCs w:val="24"/>
        </w:rPr>
      </w:pPr>
      <w:r w:rsidRPr="0014284A">
        <w:rPr>
          <w:rFonts w:eastAsia="Times New Roman"/>
          <w:sz w:val="24"/>
          <w:szCs w:val="24"/>
        </w:rPr>
        <w:t>Toute modification des conditions ou des modalités d'exécution de la présente convention définie d'un commun accord entre les parties fera l'objet d'un avenant.</w:t>
      </w:r>
    </w:p>
    <w:p w:rsidR="00236ABB" w:rsidRPr="0014284A" w:rsidRDefault="00236ABB" w:rsidP="00236ABB">
      <w:pPr>
        <w:jc w:val="left"/>
        <w:rPr>
          <w:rFonts w:eastAsia="Times New Roman"/>
          <w:sz w:val="24"/>
          <w:szCs w:val="24"/>
        </w:rPr>
      </w:pPr>
    </w:p>
    <w:p w:rsidR="00236ABB" w:rsidRPr="0014284A" w:rsidRDefault="00236ABB" w:rsidP="00236ABB">
      <w:pPr>
        <w:jc w:val="left"/>
        <w:rPr>
          <w:rFonts w:eastAsia="Times New Roman"/>
          <w:sz w:val="24"/>
          <w:szCs w:val="24"/>
        </w:rPr>
      </w:pPr>
      <w:r w:rsidRPr="0014284A">
        <w:rPr>
          <w:rFonts w:eastAsia="Times New Roman"/>
          <w:sz w:val="24"/>
          <w:szCs w:val="24"/>
        </w:rPr>
        <w:t xml:space="preserve">Celui-ci précisera les éléments modifiés de la convention, sans que ceux-ci ne puissent conduire à remettre en cause les objectifs définis dans cette convention. </w:t>
      </w:r>
    </w:p>
    <w:p w:rsidR="00800F06" w:rsidRPr="00D43813" w:rsidRDefault="00800F06" w:rsidP="00E1340B">
      <w:pPr>
        <w:rPr>
          <w:sz w:val="24"/>
          <w:szCs w:val="24"/>
        </w:rPr>
      </w:pPr>
    </w:p>
    <w:p w:rsidR="00800F06" w:rsidRPr="00D43813" w:rsidRDefault="00800F06" w:rsidP="00EB6052">
      <w:pPr>
        <w:jc w:val="center"/>
        <w:rPr>
          <w:rFonts w:eastAsia="Times New Roman"/>
          <w:sz w:val="24"/>
          <w:szCs w:val="24"/>
        </w:rPr>
      </w:pPr>
      <w:r w:rsidRPr="00D43813">
        <w:rPr>
          <w:rFonts w:eastAsia="Times New Roman"/>
          <w:sz w:val="24"/>
          <w:szCs w:val="24"/>
        </w:rPr>
        <w:t>****</w:t>
      </w:r>
    </w:p>
    <w:p w:rsidR="00F8375B" w:rsidRDefault="00F8375B" w:rsidP="0008745C">
      <w:pPr>
        <w:suppressAutoHyphens/>
        <w:rPr>
          <w:rFonts w:eastAsia="Times New Roman"/>
          <w:b/>
          <w:bCs/>
          <w:color w:val="17365D"/>
          <w:sz w:val="32"/>
          <w:szCs w:val="32"/>
          <w:u w:val="single"/>
          <w:lang w:eastAsia="en-US"/>
        </w:rPr>
      </w:pPr>
      <w:bookmarkStart w:id="51" w:name="_Hlk29219464"/>
      <w:bookmarkEnd w:id="50"/>
    </w:p>
    <w:p w:rsidR="00800F06" w:rsidRPr="00F55EA5" w:rsidRDefault="0008745C" w:rsidP="0008745C">
      <w:pPr>
        <w:suppressAutoHyphens/>
        <w:rPr>
          <w:rFonts w:eastAsia="Times New Roman"/>
          <w:b/>
          <w:bCs/>
          <w:color w:val="17365D"/>
          <w:sz w:val="32"/>
          <w:szCs w:val="32"/>
          <w:u w:val="single"/>
          <w:lang w:eastAsia="en-US"/>
        </w:rPr>
      </w:pPr>
      <w:r w:rsidRPr="00F55EA5">
        <w:rPr>
          <w:rFonts w:eastAsia="Times New Roman"/>
          <w:b/>
          <w:bCs/>
          <w:color w:val="17365D"/>
          <w:sz w:val="32"/>
          <w:szCs w:val="32"/>
          <w:u w:val="single"/>
          <w:lang w:eastAsia="en-US"/>
        </w:rPr>
        <w:t xml:space="preserve">Article </w:t>
      </w:r>
      <w:r w:rsidR="00236ABB">
        <w:rPr>
          <w:rFonts w:eastAsia="Times New Roman"/>
          <w:b/>
          <w:bCs/>
          <w:color w:val="17365D"/>
          <w:sz w:val="32"/>
          <w:szCs w:val="32"/>
          <w:u w:val="single"/>
          <w:lang w:eastAsia="en-US"/>
        </w:rPr>
        <w:t>9</w:t>
      </w:r>
      <w:r w:rsidR="00800F06" w:rsidRPr="00F55EA5">
        <w:rPr>
          <w:rFonts w:eastAsia="Times New Roman"/>
          <w:b/>
          <w:bCs/>
          <w:color w:val="17365D"/>
          <w:sz w:val="32"/>
          <w:szCs w:val="32"/>
          <w:u w:val="single"/>
          <w:lang w:eastAsia="en-US"/>
        </w:rPr>
        <w:t xml:space="preserve"> – La fin de la convention</w:t>
      </w:r>
    </w:p>
    <w:bookmarkEnd w:id="51"/>
    <w:p w:rsidR="00800F06" w:rsidRDefault="00800F06" w:rsidP="00E1340B">
      <w:pPr>
        <w:outlineLvl w:val="2"/>
        <w:rPr>
          <w:rFonts w:eastAsia="Times New Roman"/>
          <w:b/>
          <w:bCs/>
          <w:sz w:val="24"/>
          <w:szCs w:val="24"/>
        </w:rPr>
      </w:pPr>
    </w:p>
    <w:p w:rsidR="00800F06" w:rsidRPr="00F8375B" w:rsidRDefault="00800F06" w:rsidP="00F8375B">
      <w:pPr>
        <w:pStyle w:val="Paragraphedeliste"/>
        <w:numPr>
          <w:ilvl w:val="0"/>
          <w:numId w:val="15"/>
        </w:numPr>
        <w:outlineLvl w:val="2"/>
        <w:rPr>
          <w:rFonts w:eastAsia="Times New Roman"/>
          <w:b/>
          <w:bCs/>
          <w:color w:val="17365D"/>
          <w:sz w:val="24"/>
          <w:szCs w:val="24"/>
          <w:u w:val="single"/>
          <w:lang w:eastAsia="en-US"/>
        </w:rPr>
      </w:pPr>
      <w:r w:rsidRPr="00F8375B">
        <w:rPr>
          <w:rFonts w:eastAsia="Times New Roman"/>
          <w:b/>
          <w:bCs/>
          <w:color w:val="17365D"/>
          <w:sz w:val="24"/>
          <w:szCs w:val="24"/>
          <w:u w:val="single"/>
          <w:lang w:eastAsia="en-US"/>
        </w:rPr>
        <w:t>Résiliation de plein droit avec mise en demeure</w:t>
      </w:r>
    </w:p>
    <w:p w:rsidR="00800F06" w:rsidRPr="00D43813" w:rsidRDefault="00800F06" w:rsidP="00E1340B">
      <w:pPr>
        <w:rPr>
          <w:rFonts w:eastAsia="Times New Roman"/>
          <w:sz w:val="24"/>
          <w:szCs w:val="24"/>
        </w:rPr>
      </w:pPr>
    </w:p>
    <w:p w:rsidR="00800F06" w:rsidRPr="00D43813" w:rsidRDefault="00800F06" w:rsidP="00130304">
      <w:pPr>
        <w:rPr>
          <w:rFonts w:eastAsia="Times New Roman"/>
          <w:sz w:val="24"/>
          <w:szCs w:val="24"/>
        </w:rPr>
      </w:pPr>
      <w:r w:rsidRPr="00D43813">
        <w:rPr>
          <w:rFonts w:eastAsia="Times New Roman"/>
          <w:sz w:val="24"/>
          <w:szCs w:val="24"/>
        </w:rPr>
        <w:t>En cas de non-respect par l'une des parties de l'une de ses obligations résultant de la présente convention, celle-ci pourra être résiliée de plein droit par l'autre partie, à l'expiration d'un délai d'un mois suivant l'envoi d'une lettre recommandée avec avis de réception valant mise en demeure de se conformer aux obligations contractuelles et restée infructueuse.</w:t>
      </w:r>
    </w:p>
    <w:p w:rsidR="00800F06" w:rsidRPr="00D43813" w:rsidRDefault="00800F06" w:rsidP="00130304">
      <w:pPr>
        <w:rPr>
          <w:rFonts w:eastAsia="Times New Roman"/>
          <w:sz w:val="24"/>
          <w:szCs w:val="24"/>
        </w:rPr>
      </w:pPr>
    </w:p>
    <w:p w:rsidR="00800F06" w:rsidRPr="00D43813" w:rsidRDefault="00800F06" w:rsidP="00130304">
      <w:pPr>
        <w:rPr>
          <w:rFonts w:eastAsia="Times New Roman"/>
          <w:sz w:val="24"/>
          <w:szCs w:val="24"/>
        </w:rPr>
      </w:pPr>
      <w:r w:rsidRPr="00D43813">
        <w:rPr>
          <w:rFonts w:eastAsia="Times New Roman"/>
          <w:sz w:val="24"/>
          <w:szCs w:val="24"/>
        </w:rPr>
        <w:t>Les infractions par le gestionnaire aux lois et règlements en vigueur entraîneront la résiliation de plein droit de la présente convention par la Caf, à l'expiration d'un délai d'un mois suivant l'envoi d'une lettre recommandée avec avis de réception valant mise en demeure de se conformer aux obligations légales ou réglementaires en vigueur et restée infructueuse.</w:t>
      </w:r>
    </w:p>
    <w:p w:rsidR="00F801C5" w:rsidRPr="00190200" w:rsidRDefault="00F801C5" w:rsidP="00E1340B">
      <w:pPr>
        <w:outlineLvl w:val="2"/>
        <w:rPr>
          <w:rFonts w:eastAsia="Times New Roman"/>
          <w:b/>
          <w:bCs/>
          <w:color w:val="1F4E79"/>
          <w:sz w:val="24"/>
          <w:szCs w:val="24"/>
          <w:u w:val="single"/>
        </w:rPr>
      </w:pPr>
    </w:p>
    <w:p w:rsidR="00800F06" w:rsidRPr="00F8375B" w:rsidRDefault="00800F06" w:rsidP="00F8375B">
      <w:pPr>
        <w:pStyle w:val="Paragraphedeliste"/>
        <w:numPr>
          <w:ilvl w:val="0"/>
          <w:numId w:val="15"/>
        </w:numPr>
        <w:outlineLvl w:val="2"/>
        <w:rPr>
          <w:rFonts w:eastAsia="Times New Roman"/>
          <w:b/>
          <w:bCs/>
          <w:color w:val="17365D"/>
          <w:sz w:val="24"/>
          <w:szCs w:val="24"/>
          <w:u w:val="single"/>
          <w:lang w:eastAsia="en-US"/>
        </w:rPr>
      </w:pPr>
      <w:r w:rsidRPr="00F8375B">
        <w:rPr>
          <w:rFonts w:eastAsia="Times New Roman"/>
          <w:b/>
          <w:bCs/>
          <w:color w:val="17365D"/>
          <w:sz w:val="24"/>
          <w:szCs w:val="24"/>
          <w:u w:val="single"/>
          <w:lang w:eastAsia="en-US"/>
        </w:rPr>
        <w:t>Résiliation de plein droit sans mise en demeure</w:t>
      </w:r>
    </w:p>
    <w:p w:rsidR="00130304" w:rsidRPr="00190200" w:rsidRDefault="00130304" w:rsidP="00E1340B">
      <w:pPr>
        <w:outlineLvl w:val="2"/>
        <w:rPr>
          <w:rFonts w:eastAsia="Times New Roman"/>
          <w:b/>
          <w:bCs/>
          <w:color w:val="1F4E79"/>
          <w:sz w:val="24"/>
          <w:szCs w:val="24"/>
          <w:u w:val="single"/>
        </w:rPr>
      </w:pPr>
    </w:p>
    <w:p w:rsidR="00800F06" w:rsidRPr="00D43813" w:rsidRDefault="00800F06" w:rsidP="00130304">
      <w:pPr>
        <w:rPr>
          <w:rFonts w:eastAsia="Times New Roman"/>
          <w:sz w:val="24"/>
          <w:szCs w:val="24"/>
        </w:rPr>
      </w:pPr>
      <w:r w:rsidRPr="00D43813">
        <w:rPr>
          <w:rFonts w:eastAsia="Times New Roman"/>
          <w:sz w:val="24"/>
          <w:szCs w:val="24"/>
        </w:rPr>
        <w:t>La présente convention sera résiliée de plein droit par la Caf, sans qu'il soit de besoin de procéder à une mise en demeure ou de remplir de formalité judiciaire, en cas de :</w:t>
      </w:r>
    </w:p>
    <w:p w:rsidR="00800F06" w:rsidRPr="00D43813" w:rsidRDefault="00800F06" w:rsidP="00130304">
      <w:pPr>
        <w:rPr>
          <w:rFonts w:eastAsia="Times New Roman"/>
          <w:sz w:val="24"/>
          <w:szCs w:val="24"/>
        </w:rPr>
      </w:pPr>
    </w:p>
    <w:p w:rsidR="00800F06" w:rsidRPr="00D43813" w:rsidRDefault="00E26433" w:rsidP="00130304">
      <w:pPr>
        <w:widowControl w:val="0"/>
        <w:numPr>
          <w:ilvl w:val="0"/>
          <w:numId w:val="25"/>
        </w:numPr>
        <w:autoSpaceDE w:val="0"/>
        <w:autoSpaceDN w:val="0"/>
        <w:adjustRightInd w:val="0"/>
        <w:rPr>
          <w:rFonts w:eastAsia="Times New Roman"/>
          <w:sz w:val="24"/>
          <w:szCs w:val="24"/>
        </w:rPr>
      </w:pPr>
      <w:r>
        <w:rPr>
          <w:rFonts w:eastAsia="Times New Roman"/>
          <w:sz w:val="24"/>
          <w:szCs w:val="24"/>
        </w:rPr>
        <w:t>C</w:t>
      </w:r>
      <w:r w:rsidR="00800F06" w:rsidRPr="00D43813">
        <w:rPr>
          <w:rFonts w:eastAsia="Times New Roman"/>
          <w:sz w:val="24"/>
          <w:szCs w:val="24"/>
        </w:rPr>
        <w:t>onstatation d'usage des fonds versés par la Caf non conforme à leur destination ;</w:t>
      </w:r>
    </w:p>
    <w:p w:rsidR="00800F06" w:rsidRPr="00EE16E6" w:rsidRDefault="00E26433" w:rsidP="00130304">
      <w:pPr>
        <w:widowControl w:val="0"/>
        <w:numPr>
          <w:ilvl w:val="0"/>
          <w:numId w:val="25"/>
        </w:numPr>
        <w:autoSpaceDE w:val="0"/>
        <w:autoSpaceDN w:val="0"/>
        <w:adjustRightInd w:val="0"/>
        <w:spacing w:before="120"/>
        <w:ind w:left="714" w:hanging="357"/>
        <w:rPr>
          <w:rFonts w:eastAsia="Times New Roman"/>
          <w:sz w:val="24"/>
          <w:szCs w:val="24"/>
        </w:rPr>
      </w:pPr>
      <w:r>
        <w:rPr>
          <w:rFonts w:eastAsia="Times New Roman"/>
          <w:sz w:val="24"/>
          <w:szCs w:val="24"/>
        </w:rPr>
        <w:t>M</w:t>
      </w:r>
      <w:r w:rsidR="00800F06" w:rsidRPr="00D43813">
        <w:rPr>
          <w:rFonts w:eastAsia="Times New Roman"/>
          <w:sz w:val="24"/>
          <w:szCs w:val="24"/>
        </w:rPr>
        <w:t xml:space="preserve">odification d'un des termes de la présente convention sans la signature d'un avenant tel </w:t>
      </w:r>
      <w:r w:rsidR="00800F06" w:rsidRPr="00EE16E6">
        <w:rPr>
          <w:rFonts w:eastAsia="Times New Roman"/>
          <w:sz w:val="24"/>
          <w:szCs w:val="24"/>
        </w:rPr>
        <w:t>qu'indiqué à l'article « la révision des termes » ci</w:t>
      </w:r>
      <w:r w:rsidR="00800F06" w:rsidRPr="00EE16E6">
        <w:rPr>
          <w:rFonts w:eastAsia="Times New Roman"/>
          <w:strike/>
          <w:sz w:val="24"/>
          <w:szCs w:val="24"/>
        </w:rPr>
        <w:t>-</w:t>
      </w:r>
      <w:r w:rsidR="00800F06" w:rsidRPr="00EE16E6">
        <w:rPr>
          <w:rFonts w:eastAsia="Times New Roman"/>
          <w:sz w:val="24"/>
          <w:szCs w:val="24"/>
        </w:rPr>
        <w:t>dessus.</w:t>
      </w:r>
    </w:p>
    <w:p w:rsidR="00295192" w:rsidRPr="00EE16E6" w:rsidRDefault="00295192" w:rsidP="00E1340B">
      <w:pPr>
        <w:autoSpaceDE w:val="0"/>
        <w:autoSpaceDN w:val="0"/>
        <w:adjustRightInd w:val="0"/>
        <w:spacing w:line="240" w:lineRule="exact"/>
        <w:rPr>
          <w:rFonts w:eastAsia="Times New Roman"/>
          <w:sz w:val="24"/>
          <w:szCs w:val="24"/>
        </w:rPr>
      </w:pPr>
    </w:p>
    <w:p w:rsidR="00800F06" w:rsidRPr="00EE16E6" w:rsidRDefault="00800F06" w:rsidP="00E1340B">
      <w:pPr>
        <w:rPr>
          <w:rFonts w:eastAsia="Times New Roman"/>
          <w:sz w:val="24"/>
          <w:szCs w:val="24"/>
        </w:rPr>
      </w:pPr>
    </w:p>
    <w:p w:rsidR="00800F06" w:rsidRPr="00F8375B" w:rsidRDefault="00800F06" w:rsidP="00F8375B">
      <w:pPr>
        <w:pStyle w:val="Paragraphedeliste"/>
        <w:numPr>
          <w:ilvl w:val="0"/>
          <w:numId w:val="15"/>
        </w:numPr>
        <w:outlineLvl w:val="2"/>
        <w:rPr>
          <w:rFonts w:eastAsia="Times New Roman"/>
          <w:b/>
          <w:bCs/>
          <w:color w:val="17365D"/>
          <w:sz w:val="24"/>
          <w:szCs w:val="24"/>
          <w:u w:val="single"/>
          <w:lang w:eastAsia="en-US"/>
        </w:rPr>
      </w:pPr>
      <w:r w:rsidRPr="00F8375B">
        <w:rPr>
          <w:rFonts w:eastAsia="Times New Roman"/>
          <w:b/>
          <w:bCs/>
          <w:color w:val="17365D"/>
          <w:sz w:val="24"/>
          <w:szCs w:val="24"/>
          <w:u w:val="single"/>
          <w:lang w:eastAsia="en-US"/>
        </w:rPr>
        <w:t xml:space="preserve">Résiliation par consentement mutuel  </w:t>
      </w:r>
    </w:p>
    <w:p w:rsidR="00800F06" w:rsidRPr="00EE16E6" w:rsidRDefault="00800F06" w:rsidP="00E1340B">
      <w:pPr>
        <w:outlineLvl w:val="2"/>
        <w:rPr>
          <w:rFonts w:eastAsia="Times New Roman"/>
          <w:b/>
          <w:bCs/>
          <w:sz w:val="24"/>
          <w:szCs w:val="24"/>
        </w:rPr>
      </w:pPr>
    </w:p>
    <w:p w:rsidR="00800F06" w:rsidRPr="00EE16E6" w:rsidRDefault="00800F06" w:rsidP="00D07747">
      <w:pPr>
        <w:jc w:val="left"/>
        <w:rPr>
          <w:rFonts w:eastAsia="Times New Roman"/>
          <w:sz w:val="24"/>
          <w:szCs w:val="24"/>
        </w:rPr>
      </w:pPr>
      <w:r w:rsidRPr="00EE16E6">
        <w:rPr>
          <w:rFonts w:eastAsia="Times New Roman"/>
          <w:sz w:val="24"/>
          <w:szCs w:val="24"/>
        </w:rPr>
        <w:t>La présente convention peut être dénoncée par l’une ou l’autre des parties moyennant un délai de prévenance de 6 mois.</w:t>
      </w:r>
    </w:p>
    <w:p w:rsidR="00800F06" w:rsidRPr="00EE16E6" w:rsidRDefault="00800F06" w:rsidP="00E1340B">
      <w:pPr>
        <w:rPr>
          <w:rFonts w:eastAsia="Times New Roman"/>
          <w:color w:val="0070C0"/>
          <w:sz w:val="24"/>
          <w:szCs w:val="24"/>
        </w:rPr>
      </w:pPr>
    </w:p>
    <w:p w:rsidR="00800F06" w:rsidRPr="00F8375B" w:rsidRDefault="00800F06" w:rsidP="00F8375B">
      <w:pPr>
        <w:pStyle w:val="Paragraphedeliste"/>
        <w:numPr>
          <w:ilvl w:val="0"/>
          <w:numId w:val="15"/>
        </w:numPr>
        <w:outlineLvl w:val="2"/>
        <w:rPr>
          <w:rFonts w:eastAsia="Times New Roman"/>
          <w:b/>
          <w:bCs/>
          <w:color w:val="17365D"/>
          <w:sz w:val="24"/>
          <w:szCs w:val="24"/>
          <w:u w:val="single"/>
          <w:lang w:eastAsia="en-US"/>
        </w:rPr>
      </w:pPr>
      <w:r w:rsidRPr="00F8375B">
        <w:rPr>
          <w:rFonts w:eastAsia="Times New Roman"/>
          <w:b/>
          <w:bCs/>
          <w:color w:val="17365D"/>
          <w:sz w:val="24"/>
          <w:szCs w:val="24"/>
          <w:u w:val="single"/>
          <w:lang w:eastAsia="en-US"/>
        </w:rPr>
        <w:t>Effets de la résiliation</w:t>
      </w:r>
    </w:p>
    <w:p w:rsidR="00800F06" w:rsidRPr="00EE16E6" w:rsidRDefault="00800F06" w:rsidP="00E1340B">
      <w:pPr>
        <w:outlineLvl w:val="2"/>
        <w:rPr>
          <w:rFonts w:eastAsia="Times New Roman"/>
          <w:b/>
          <w:bCs/>
          <w:sz w:val="24"/>
          <w:szCs w:val="24"/>
        </w:rPr>
      </w:pPr>
    </w:p>
    <w:p w:rsidR="00800F06" w:rsidRPr="00EE16E6" w:rsidRDefault="00800F06" w:rsidP="00E1340B">
      <w:pPr>
        <w:rPr>
          <w:rFonts w:eastAsia="Times New Roman"/>
          <w:sz w:val="24"/>
          <w:szCs w:val="24"/>
        </w:rPr>
      </w:pPr>
      <w:r w:rsidRPr="00EE16E6">
        <w:rPr>
          <w:rFonts w:eastAsia="Times New Roman"/>
          <w:sz w:val="24"/>
          <w:szCs w:val="24"/>
        </w:rPr>
        <w:t>La résiliation de la présente convention entraînera l'arrêt immédiat des versements.</w:t>
      </w:r>
    </w:p>
    <w:p w:rsidR="00800F06" w:rsidRPr="00EE16E6" w:rsidRDefault="00800F06" w:rsidP="00E1340B">
      <w:pPr>
        <w:rPr>
          <w:rFonts w:eastAsia="Times New Roman"/>
          <w:sz w:val="24"/>
          <w:szCs w:val="24"/>
        </w:rPr>
      </w:pPr>
      <w:r w:rsidRPr="00EE16E6">
        <w:rPr>
          <w:rFonts w:eastAsia="Times New Roman"/>
          <w:sz w:val="24"/>
          <w:szCs w:val="24"/>
        </w:rPr>
        <w:t>La résiliation interviendra sans préjudice de tous autres droits et de tous dommages et intérêts.</w:t>
      </w:r>
    </w:p>
    <w:p w:rsidR="00F55EA5" w:rsidRPr="00D43813" w:rsidRDefault="00F55EA5" w:rsidP="00F55EA5">
      <w:pPr>
        <w:jc w:val="center"/>
        <w:rPr>
          <w:rFonts w:eastAsia="Times New Roman"/>
          <w:sz w:val="24"/>
          <w:szCs w:val="24"/>
        </w:rPr>
      </w:pPr>
      <w:r w:rsidRPr="00D43813">
        <w:rPr>
          <w:rFonts w:eastAsia="Times New Roman"/>
          <w:sz w:val="24"/>
          <w:szCs w:val="24"/>
        </w:rPr>
        <w:t>****</w:t>
      </w:r>
    </w:p>
    <w:p w:rsidR="000322F7" w:rsidRPr="00EE16E6" w:rsidRDefault="000322F7" w:rsidP="00E1340B">
      <w:pPr>
        <w:rPr>
          <w:rFonts w:eastAsia="Times New Roman"/>
          <w:sz w:val="24"/>
          <w:szCs w:val="24"/>
        </w:rPr>
      </w:pPr>
    </w:p>
    <w:p w:rsidR="00800F06" w:rsidRPr="00D07747" w:rsidRDefault="0008745C" w:rsidP="00D07747">
      <w:pPr>
        <w:suppressAutoHyphens/>
        <w:rPr>
          <w:rFonts w:eastAsia="Times New Roman"/>
          <w:b/>
          <w:bCs/>
          <w:color w:val="17365D"/>
          <w:sz w:val="32"/>
          <w:szCs w:val="32"/>
          <w:u w:val="single"/>
          <w:lang w:eastAsia="en-US"/>
        </w:rPr>
      </w:pPr>
      <w:bookmarkStart w:id="52" w:name="_Hlk29219504"/>
      <w:r w:rsidRPr="00D07747">
        <w:rPr>
          <w:rFonts w:eastAsia="Times New Roman"/>
          <w:b/>
          <w:bCs/>
          <w:color w:val="17365D"/>
          <w:sz w:val="32"/>
          <w:szCs w:val="32"/>
          <w:u w:val="single"/>
          <w:lang w:eastAsia="en-US"/>
        </w:rPr>
        <w:t xml:space="preserve">Article </w:t>
      </w:r>
      <w:r w:rsidR="00236ABB">
        <w:rPr>
          <w:rFonts w:eastAsia="Times New Roman"/>
          <w:b/>
          <w:bCs/>
          <w:color w:val="17365D"/>
          <w:sz w:val="32"/>
          <w:szCs w:val="32"/>
          <w:u w:val="single"/>
          <w:lang w:eastAsia="en-US"/>
        </w:rPr>
        <w:t>10</w:t>
      </w:r>
      <w:r w:rsidR="00800F06" w:rsidRPr="00D07747">
        <w:rPr>
          <w:rFonts w:eastAsia="Times New Roman"/>
          <w:b/>
          <w:bCs/>
          <w:color w:val="17365D"/>
          <w:sz w:val="32"/>
          <w:szCs w:val="32"/>
          <w:u w:val="single"/>
          <w:lang w:eastAsia="en-US"/>
        </w:rPr>
        <w:t xml:space="preserve"> – Les recours</w:t>
      </w:r>
    </w:p>
    <w:p w:rsidR="00800F06" w:rsidRPr="00B26380" w:rsidRDefault="00800F06" w:rsidP="00E1340B">
      <w:pPr>
        <w:rPr>
          <w:rFonts w:eastAsia="Times New Roman"/>
          <w:color w:val="00B050"/>
          <w:sz w:val="24"/>
          <w:szCs w:val="24"/>
          <w:highlight w:val="yellow"/>
        </w:rPr>
      </w:pPr>
    </w:p>
    <w:p w:rsidR="00E26433" w:rsidRDefault="00E26433" w:rsidP="00E1340B">
      <w:pPr>
        <w:outlineLvl w:val="2"/>
        <w:rPr>
          <w:rFonts w:eastAsia="Times New Roman"/>
          <w:b/>
          <w:bCs/>
          <w:sz w:val="24"/>
          <w:szCs w:val="24"/>
        </w:rPr>
      </w:pPr>
    </w:p>
    <w:p w:rsidR="00800F06" w:rsidRPr="00F8375B" w:rsidRDefault="00800F06" w:rsidP="00F8375B">
      <w:pPr>
        <w:pStyle w:val="Paragraphedeliste"/>
        <w:numPr>
          <w:ilvl w:val="0"/>
          <w:numId w:val="15"/>
        </w:numPr>
        <w:outlineLvl w:val="2"/>
        <w:rPr>
          <w:rFonts w:eastAsia="Times New Roman"/>
          <w:b/>
          <w:bCs/>
          <w:color w:val="17365D"/>
          <w:sz w:val="24"/>
          <w:szCs w:val="24"/>
          <w:u w:val="single"/>
          <w:lang w:eastAsia="en-US"/>
        </w:rPr>
      </w:pPr>
      <w:r w:rsidRPr="00F8375B">
        <w:rPr>
          <w:rFonts w:eastAsia="Times New Roman"/>
          <w:b/>
          <w:bCs/>
          <w:color w:val="17365D"/>
          <w:sz w:val="24"/>
          <w:szCs w:val="24"/>
          <w:u w:val="single"/>
          <w:lang w:eastAsia="en-US"/>
        </w:rPr>
        <w:t>Recours amiable</w:t>
      </w:r>
    </w:p>
    <w:p w:rsidR="00800F06" w:rsidRPr="00EE16E6" w:rsidRDefault="00800F06" w:rsidP="00E1340B">
      <w:pPr>
        <w:outlineLvl w:val="2"/>
        <w:rPr>
          <w:rFonts w:eastAsia="Times New Roman"/>
          <w:b/>
          <w:bCs/>
          <w:sz w:val="24"/>
          <w:szCs w:val="24"/>
        </w:rPr>
      </w:pPr>
    </w:p>
    <w:p w:rsidR="00800F06" w:rsidRPr="00EE16E6" w:rsidRDefault="00800F06" w:rsidP="00E1340B">
      <w:pPr>
        <w:rPr>
          <w:rFonts w:eastAsia="Times New Roman"/>
          <w:sz w:val="24"/>
          <w:szCs w:val="24"/>
        </w:rPr>
      </w:pPr>
      <w:bookmarkStart w:id="53" w:name="_Hlk29223264"/>
      <w:r w:rsidRPr="00EE16E6">
        <w:rPr>
          <w:rFonts w:eastAsia="Times New Roman"/>
          <w:sz w:val="24"/>
          <w:szCs w:val="24"/>
        </w:rPr>
        <w:t>La prestation de service Accueil de loisirs sans hébergement « </w:t>
      </w:r>
      <w:r w:rsidR="00253D18">
        <w:rPr>
          <w:rFonts w:eastAsia="Times New Roman"/>
          <w:sz w:val="24"/>
          <w:szCs w:val="24"/>
        </w:rPr>
        <w:t>Péri</w:t>
      </w:r>
      <w:r w:rsidR="00EE16E6" w:rsidRPr="00EE16E6">
        <w:rPr>
          <w:rFonts w:eastAsia="Times New Roman"/>
          <w:sz w:val="24"/>
          <w:szCs w:val="24"/>
        </w:rPr>
        <w:t>scolaire</w:t>
      </w:r>
      <w:r w:rsidRPr="00EE16E6">
        <w:rPr>
          <w:rFonts w:eastAsia="Times New Roman"/>
          <w:sz w:val="24"/>
          <w:szCs w:val="24"/>
        </w:rPr>
        <w:t> </w:t>
      </w:r>
      <w:r w:rsidR="00670CFA" w:rsidRPr="00CD4959">
        <w:rPr>
          <w:rFonts w:eastAsia="Times New Roman"/>
          <w:sz w:val="24"/>
          <w:szCs w:val="24"/>
        </w:rPr>
        <w:t>», le bonus territoire</w:t>
      </w:r>
      <w:r w:rsidR="0014284A" w:rsidRPr="00CD4959">
        <w:rPr>
          <w:rFonts w:eastAsia="Times New Roman"/>
          <w:sz w:val="24"/>
          <w:szCs w:val="24"/>
        </w:rPr>
        <w:t xml:space="preserve"> </w:t>
      </w:r>
      <w:r w:rsidR="00670CFA" w:rsidRPr="00CD4959">
        <w:rPr>
          <w:rFonts w:eastAsia="Times New Roman"/>
          <w:sz w:val="24"/>
          <w:szCs w:val="24"/>
        </w:rPr>
        <w:t xml:space="preserve">Ctg </w:t>
      </w:r>
      <w:r w:rsidR="00D7633C" w:rsidRPr="00031990">
        <w:rPr>
          <w:rFonts w:eastAsia="Times New Roman"/>
          <w:sz w:val="24"/>
          <w:szCs w:val="24"/>
        </w:rPr>
        <w:t xml:space="preserve">et la subvention dite bonification « Plan mercredi » étant des </w:t>
      </w:r>
      <w:r w:rsidRPr="00031990">
        <w:rPr>
          <w:rFonts w:eastAsia="Times New Roman"/>
          <w:sz w:val="24"/>
          <w:szCs w:val="24"/>
        </w:rPr>
        <w:t>subvention</w:t>
      </w:r>
      <w:r w:rsidR="00D7633C" w:rsidRPr="00031990">
        <w:rPr>
          <w:rFonts w:eastAsia="Times New Roman"/>
          <w:sz w:val="24"/>
          <w:szCs w:val="24"/>
        </w:rPr>
        <w:t>s</w:t>
      </w:r>
      <w:r w:rsidRPr="00031990">
        <w:rPr>
          <w:rFonts w:eastAsia="Times New Roman"/>
          <w:sz w:val="24"/>
          <w:szCs w:val="24"/>
        </w:rPr>
        <w:t>, le conseil d'administration</w:t>
      </w:r>
      <w:r w:rsidRPr="00EE16E6">
        <w:rPr>
          <w:rFonts w:eastAsia="Times New Roman"/>
          <w:sz w:val="24"/>
          <w:szCs w:val="24"/>
        </w:rPr>
        <w:t xml:space="preserve"> de la Caisse d'Allocations familiales est compétent pour connaître des recours amiables en cas de différend ou litige né de l'exécution de la présente convention.</w:t>
      </w:r>
    </w:p>
    <w:bookmarkEnd w:id="52"/>
    <w:bookmarkEnd w:id="53"/>
    <w:p w:rsidR="00800F06" w:rsidRDefault="00800F06" w:rsidP="00E1340B">
      <w:pPr>
        <w:rPr>
          <w:rFonts w:eastAsia="Times New Roman"/>
          <w:sz w:val="24"/>
          <w:szCs w:val="24"/>
          <w:highlight w:val="yellow"/>
        </w:rPr>
      </w:pPr>
    </w:p>
    <w:p w:rsidR="00F8375B" w:rsidRPr="00B26380" w:rsidRDefault="00F8375B" w:rsidP="00E1340B">
      <w:pPr>
        <w:rPr>
          <w:rFonts w:eastAsia="Times New Roman"/>
          <w:sz w:val="24"/>
          <w:szCs w:val="24"/>
          <w:highlight w:val="yellow"/>
        </w:rPr>
      </w:pPr>
    </w:p>
    <w:p w:rsidR="00800F06" w:rsidRPr="00F8375B" w:rsidRDefault="00800F06" w:rsidP="00F8375B">
      <w:pPr>
        <w:pStyle w:val="Paragraphedeliste"/>
        <w:numPr>
          <w:ilvl w:val="0"/>
          <w:numId w:val="15"/>
        </w:numPr>
        <w:outlineLvl w:val="2"/>
        <w:rPr>
          <w:rFonts w:eastAsia="Times New Roman"/>
          <w:b/>
          <w:bCs/>
          <w:color w:val="17365D"/>
          <w:sz w:val="24"/>
          <w:szCs w:val="24"/>
          <w:u w:val="single"/>
          <w:lang w:eastAsia="en-US"/>
        </w:rPr>
      </w:pPr>
      <w:r w:rsidRPr="00F8375B">
        <w:rPr>
          <w:rFonts w:eastAsia="Times New Roman"/>
          <w:b/>
          <w:bCs/>
          <w:color w:val="17365D"/>
          <w:sz w:val="24"/>
          <w:szCs w:val="24"/>
          <w:u w:val="single"/>
          <w:lang w:eastAsia="en-US"/>
        </w:rPr>
        <w:t>Recours contentieux</w:t>
      </w:r>
    </w:p>
    <w:p w:rsidR="00800F06" w:rsidRPr="00EE16E6" w:rsidRDefault="00800F06" w:rsidP="00E1340B">
      <w:pPr>
        <w:outlineLvl w:val="2"/>
        <w:rPr>
          <w:rFonts w:eastAsia="Times New Roman"/>
          <w:b/>
          <w:bCs/>
          <w:sz w:val="24"/>
          <w:szCs w:val="24"/>
        </w:rPr>
      </w:pPr>
    </w:p>
    <w:p w:rsidR="00800F06" w:rsidRPr="00EE16E6" w:rsidRDefault="00800F06" w:rsidP="00D07747">
      <w:pPr>
        <w:rPr>
          <w:rFonts w:eastAsia="Times New Roman"/>
          <w:sz w:val="24"/>
          <w:szCs w:val="24"/>
        </w:rPr>
      </w:pPr>
      <w:r w:rsidRPr="00EE16E6">
        <w:rPr>
          <w:rFonts w:eastAsia="Times New Roman"/>
          <w:sz w:val="24"/>
          <w:szCs w:val="24"/>
        </w:rPr>
        <w:t>Tout litige résultant de l'exécution de la présente convention est du ressort du Tribunal administratif dont relève la Caf.</w:t>
      </w:r>
    </w:p>
    <w:p w:rsidR="00800F06" w:rsidRPr="00EE16E6" w:rsidRDefault="00800F06" w:rsidP="00D07747">
      <w:pPr>
        <w:spacing w:line="277" w:lineRule="exact"/>
        <w:rPr>
          <w:rFonts w:eastAsia="Times New Roman"/>
          <w:sz w:val="24"/>
          <w:szCs w:val="24"/>
        </w:rPr>
      </w:pPr>
    </w:p>
    <w:p w:rsidR="00800F06" w:rsidRPr="00EE16E6" w:rsidRDefault="00800F06" w:rsidP="00AE26D1">
      <w:pPr>
        <w:ind w:left="3545" w:firstLine="709"/>
        <w:rPr>
          <w:rFonts w:eastAsia="Times New Roman"/>
          <w:sz w:val="24"/>
          <w:szCs w:val="24"/>
        </w:rPr>
      </w:pPr>
      <w:r w:rsidRPr="00EE16E6">
        <w:rPr>
          <w:rFonts w:eastAsia="Times New Roman"/>
          <w:sz w:val="24"/>
          <w:szCs w:val="24"/>
        </w:rPr>
        <w:t>****</w:t>
      </w:r>
    </w:p>
    <w:p w:rsidR="00800F06" w:rsidRPr="00031990" w:rsidRDefault="00800F06" w:rsidP="00D07747">
      <w:pPr>
        <w:rPr>
          <w:sz w:val="24"/>
          <w:szCs w:val="24"/>
        </w:rPr>
      </w:pPr>
      <w:bookmarkStart w:id="54" w:name="_Hlk29223308"/>
      <w:r w:rsidRPr="00EE16E6">
        <w:rPr>
          <w:sz w:val="24"/>
          <w:szCs w:val="24"/>
        </w:rPr>
        <w:t xml:space="preserve">Le gestionnaire reconnait avoir reçu un exemplaire de l’ensemble des éléments constitutifs de la présente convention pour la subvention dite prestation de service Accueil de loisirs sans hébergement (Alsh) « </w:t>
      </w:r>
      <w:r w:rsidR="00253D18">
        <w:rPr>
          <w:sz w:val="24"/>
          <w:szCs w:val="24"/>
        </w:rPr>
        <w:t>Péri</w:t>
      </w:r>
      <w:r w:rsidR="00EE16E6" w:rsidRPr="00EE16E6">
        <w:rPr>
          <w:sz w:val="24"/>
          <w:szCs w:val="24"/>
        </w:rPr>
        <w:t>scolaire</w:t>
      </w:r>
      <w:r w:rsidRPr="00EE16E6">
        <w:rPr>
          <w:sz w:val="24"/>
          <w:szCs w:val="24"/>
        </w:rPr>
        <w:t> »</w:t>
      </w:r>
      <w:r w:rsidR="00196921">
        <w:rPr>
          <w:sz w:val="24"/>
          <w:szCs w:val="24"/>
        </w:rPr>
        <w:t xml:space="preserve">, </w:t>
      </w:r>
      <w:r w:rsidR="00196921" w:rsidRPr="00092AFF">
        <w:rPr>
          <w:sz w:val="24"/>
          <w:szCs w:val="24"/>
        </w:rPr>
        <w:t>du bonus territoire</w:t>
      </w:r>
      <w:r w:rsidR="0014284A" w:rsidRPr="00092AFF">
        <w:rPr>
          <w:sz w:val="24"/>
          <w:szCs w:val="24"/>
        </w:rPr>
        <w:t xml:space="preserve"> </w:t>
      </w:r>
      <w:r w:rsidR="00196921" w:rsidRPr="00092AFF">
        <w:rPr>
          <w:sz w:val="24"/>
          <w:szCs w:val="24"/>
        </w:rPr>
        <w:t>Ctg</w:t>
      </w:r>
      <w:r w:rsidRPr="00EE16E6">
        <w:rPr>
          <w:sz w:val="24"/>
          <w:szCs w:val="24"/>
        </w:rPr>
        <w:t xml:space="preserve"> </w:t>
      </w:r>
      <w:r w:rsidR="00D7633C">
        <w:rPr>
          <w:sz w:val="24"/>
          <w:szCs w:val="24"/>
        </w:rPr>
        <w:t xml:space="preserve">et le cas échéant </w:t>
      </w:r>
      <w:r w:rsidR="00D7633C" w:rsidRPr="00031990">
        <w:rPr>
          <w:sz w:val="24"/>
          <w:szCs w:val="24"/>
        </w:rPr>
        <w:t xml:space="preserve">de la subvention dite bonification « Plan Mercredi » </w:t>
      </w:r>
      <w:r w:rsidRPr="00031990">
        <w:rPr>
          <w:sz w:val="24"/>
          <w:szCs w:val="24"/>
        </w:rPr>
        <w:t>et en avoir pris connaissance.</w:t>
      </w:r>
    </w:p>
    <w:p w:rsidR="00800F06" w:rsidRPr="00B26380" w:rsidRDefault="00800F06" w:rsidP="00E1340B">
      <w:pPr>
        <w:rPr>
          <w:sz w:val="24"/>
          <w:szCs w:val="24"/>
          <w:highlight w:val="yellow"/>
        </w:rPr>
      </w:pPr>
    </w:p>
    <w:p w:rsidR="00800F06" w:rsidRPr="00EE16E6" w:rsidRDefault="00800F06" w:rsidP="00E1340B">
      <w:pPr>
        <w:rPr>
          <w:sz w:val="24"/>
          <w:szCs w:val="24"/>
        </w:rPr>
      </w:pPr>
      <w:r w:rsidRPr="00EE16E6">
        <w:rPr>
          <w:sz w:val="24"/>
          <w:szCs w:val="24"/>
        </w:rPr>
        <w:t>Les parties à la présente convention s’engagent à se conformer à l’ensemble des dispositions constitutives de celle-ci.</w:t>
      </w:r>
    </w:p>
    <w:p w:rsidR="00800F06" w:rsidRPr="00B26380" w:rsidRDefault="00800F06" w:rsidP="00E1340B">
      <w:pPr>
        <w:rPr>
          <w:sz w:val="24"/>
          <w:szCs w:val="24"/>
          <w:highlight w:val="yellow"/>
        </w:rPr>
      </w:pPr>
    </w:p>
    <w:p w:rsidR="00800F06" w:rsidRPr="00B26380" w:rsidRDefault="00800F06" w:rsidP="00E1340B">
      <w:pPr>
        <w:rPr>
          <w:sz w:val="24"/>
          <w:szCs w:val="24"/>
          <w:highlight w:val="yellow"/>
        </w:rPr>
      </w:pPr>
    </w:p>
    <w:p w:rsidR="00800F06" w:rsidRPr="00EE16E6" w:rsidRDefault="00800F06" w:rsidP="00E1340B">
      <w:pPr>
        <w:rPr>
          <w:sz w:val="24"/>
          <w:szCs w:val="24"/>
        </w:rPr>
      </w:pPr>
      <w:r w:rsidRPr="00EE16E6">
        <w:rPr>
          <w:sz w:val="24"/>
          <w:szCs w:val="24"/>
        </w:rPr>
        <w:t>Il est établi un original de la présente convention pour chacun des signataires</w:t>
      </w:r>
      <w:bookmarkEnd w:id="54"/>
      <w:r w:rsidRPr="00EE16E6">
        <w:rPr>
          <w:sz w:val="24"/>
          <w:szCs w:val="24"/>
        </w:rPr>
        <w:t xml:space="preserve">. </w:t>
      </w:r>
    </w:p>
    <w:p w:rsidR="00800F06" w:rsidRPr="00EE16E6" w:rsidRDefault="00800F06" w:rsidP="00E1340B">
      <w:pPr>
        <w:rPr>
          <w:sz w:val="24"/>
          <w:szCs w:val="24"/>
        </w:rPr>
      </w:pPr>
    </w:p>
    <w:p w:rsidR="00800F06" w:rsidRPr="00EE16E6" w:rsidRDefault="00800F06" w:rsidP="00E1340B">
      <w:pPr>
        <w:rPr>
          <w:sz w:val="24"/>
          <w:szCs w:val="24"/>
        </w:rPr>
      </w:pPr>
    </w:p>
    <w:p w:rsidR="00295192" w:rsidRPr="00EE16E6" w:rsidRDefault="00295192" w:rsidP="00E1340B">
      <w:pPr>
        <w:autoSpaceDE w:val="0"/>
        <w:autoSpaceDN w:val="0"/>
        <w:adjustRightInd w:val="0"/>
        <w:spacing w:line="240" w:lineRule="exact"/>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1664"/>
        <w:gridCol w:w="1431"/>
        <w:gridCol w:w="3096"/>
      </w:tblGrid>
      <w:tr w:rsidR="00800F06" w:rsidRPr="00EE16E6" w:rsidTr="00656931">
        <w:trPr>
          <w:trHeight w:val="835"/>
        </w:trPr>
        <w:tc>
          <w:tcPr>
            <w:tcW w:w="3095" w:type="dxa"/>
            <w:tcBorders>
              <w:bottom w:val="single" w:sz="4" w:space="0" w:color="FFFFFF"/>
              <w:right w:val="single" w:sz="4" w:space="0" w:color="FFFFFF"/>
            </w:tcBorders>
            <w:shd w:val="clear" w:color="auto" w:fill="auto"/>
            <w:vAlign w:val="center"/>
          </w:tcPr>
          <w:p w:rsidR="00800F06" w:rsidRPr="00E26433" w:rsidRDefault="00800F06" w:rsidP="00E1340B">
            <w:pPr>
              <w:rPr>
                <w:b/>
                <w:sz w:val="24"/>
                <w:szCs w:val="24"/>
              </w:rPr>
            </w:pPr>
            <w:r w:rsidRPr="00E26433">
              <w:rPr>
                <w:b/>
                <w:sz w:val="24"/>
                <w:szCs w:val="24"/>
              </w:rPr>
              <w:t xml:space="preserve">Fait à … </w:t>
            </w:r>
            <w:r w:rsidRPr="00E26433">
              <w:rPr>
                <w:b/>
                <w:i/>
                <w:sz w:val="24"/>
                <w:szCs w:val="24"/>
              </w:rPr>
              <w:t xml:space="preserve">[à compléter] </w:t>
            </w:r>
          </w:p>
        </w:tc>
        <w:tc>
          <w:tcPr>
            <w:tcW w:w="3095" w:type="dxa"/>
            <w:gridSpan w:val="2"/>
            <w:tcBorders>
              <w:left w:val="single" w:sz="4" w:space="0" w:color="FFFFFF"/>
              <w:bottom w:val="single" w:sz="4" w:space="0" w:color="FFFFFF"/>
              <w:right w:val="single" w:sz="4" w:space="0" w:color="FFFFFF"/>
            </w:tcBorders>
            <w:shd w:val="clear" w:color="auto" w:fill="auto"/>
            <w:vAlign w:val="center"/>
          </w:tcPr>
          <w:p w:rsidR="00800F06" w:rsidRPr="00E26433" w:rsidRDefault="00800F06" w:rsidP="00E1340B">
            <w:pPr>
              <w:rPr>
                <w:b/>
                <w:sz w:val="24"/>
                <w:szCs w:val="24"/>
              </w:rPr>
            </w:pPr>
            <w:r w:rsidRPr="00E26433">
              <w:rPr>
                <w:b/>
                <w:sz w:val="24"/>
                <w:szCs w:val="24"/>
              </w:rPr>
              <w:t>Le</w:t>
            </w:r>
            <w:r w:rsidRPr="00E26433">
              <w:rPr>
                <w:b/>
                <w:i/>
                <w:sz w:val="24"/>
                <w:szCs w:val="24"/>
              </w:rPr>
              <w:t xml:space="preserve"> JJ / MM / 201A</w:t>
            </w:r>
            <w:r w:rsidRPr="00E26433">
              <w:rPr>
                <w:b/>
                <w:sz w:val="24"/>
                <w:szCs w:val="24"/>
              </w:rPr>
              <w:t>,</w:t>
            </w:r>
          </w:p>
        </w:tc>
        <w:tc>
          <w:tcPr>
            <w:tcW w:w="3096" w:type="dxa"/>
            <w:tcBorders>
              <w:left w:val="single" w:sz="4" w:space="0" w:color="FFFFFF"/>
              <w:bottom w:val="single" w:sz="4" w:space="0" w:color="FFFFFF"/>
            </w:tcBorders>
            <w:shd w:val="clear" w:color="auto" w:fill="auto"/>
            <w:vAlign w:val="center"/>
          </w:tcPr>
          <w:p w:rsidR="00800F06" w:rsidRPr="00E26433" w:rsidRDefault="00800F06" w:rsidP="00E1340B">
            <w:pPr>
              <w:rPr>
                <w:b/>
                <w:sz w:val="24"/>
                <w:szCs w:val="24"/>
              </w:rPr>
            </w:pPr>
            <w:r w:rsidRPr="00E26433">
              <w:rPr>
                <w:b/>
                <w:sz w:val="24"/>
                <w:szCs w:val="24"/>
              </w:rPr>
              <w:t>En 2 exemplaires</w:t>
            </w:r>
          </w:p>
        </w:tc>
      </w:tr>
      <w:tr w:rsidR="00800F06" w:rsidRPr="00EE16E6" w:rsidTr="00656931">
        <w:tc>
          <w:tcPr>
            <w:tcW w:w="4759" w:type="dxa"/>
            <w:gridSpan w:val="2"/>
            <w:tcBorders>
              <w:top w:val="single" w:sz="4" w:space="0" w:color="FFFFFF"/>
              <w:bottom w:val="single" w:sz="4" w:space="0" w:color="FFFFFF"/>
              <w:right w:val="single" w:sz="4" w:space="0" w:color="FFFFFF"/>
            </w:tcBorders>
            <w:shd w:val="clear" w:color="auto" w:fill="auto"/>
          </w:tcPr>
          <w:p w:rsidR="00800F06" w:rsidRPr="00E26433" w:rsidRDefault="00800F06" w:rsidP="00E26433">
            <w:pPr>
              <w:ind w:left="709"/>
              <w:rPr>
                <w:b/>
                <w:sz w:val="24"/>
                <w:szCs w:val="24"/>
              </w:rPr>
            </w:pPr>
          </w:p>
          <w:p w:rsidR="00800F06" w:rsidRPr="00E26433" w:rsidRDefault="00800F06" w:rsidP="00E26433">
            <w:pPr>
              <w:ind w:left="709"/>
              <w:rPr>
                <w:b/>
                <w:sz w:val="24"/>
                <w:szCs w:val="24"/>
              </w:rPr>
            </w:pPr>
            <w:r w:rsidRPr="00E26433">
              <w:rPr>
                <w:b/>
                <w:sz w:val="24"/>
                <w:szCs w:val="24"/>
              </w:rPr>
              <w:t>La Caf</w:t>
            </w:r>
            <w:r w:rsidRPr="00E26433">
              <w:rPr>
                <w:b/>
                <w:sz w:val="24"/>
                <w:szCs w:val="24"/>
              </w:rPr>
              <w:tab/>
            </w:r>
          </w:p>
          <w:p w:rsidR="00800F06" w:rsidRPr="00E26433" w:rsidRDefault="00800F06" w:rsidP="00E26433">
            <w:pPr>
              <w:ind w:left="709"/>
              <w:rPr>
                <w:b/>
                <w:sz w:val="24"/>
                <w:szCs w:val="24"/>
              </w:rPr>
            </w:pPr>
          </w:p>
          <w:p w:rsidR="00800F06" w:rsidRPr="00E26433" w:rsidRDefault="00800F06" w:rsidP="00E26433">
            <w:pPr>
              <w:ind w:left="709"/>
              <w:rPr>
                <w:b/>
                <w:sz w:val="24"/>
                <w:szCs w:val="24"/>
              </w:rPr>
            </w:pPr>
          </w:p>
          <w:p w:rsidR="00800F06" w:rsidRPr="00E26433" w:rsidRDefault="00800F06" w:rsidP="00E26433">
            <w:pPr>
              <w:ind w:left="709"/>
              <w:rPr>
                <w:b/>
                <w:sz w:val="24"/>
                <w:szCs w:val="24"/>
              </w:rPr>
            </w:pPr>
          </w:p>
          <w:p w:rsidR="00800F06" w:rsidRPr="00E26433" w:rsidRDefault="00800F06" w:rsidP="00E26433">
            <w:pPr>
              <w:ind w:left="709"/>
              <w:rPr>
                <w:b/>
                <w:sz w:val="24"/>
                <w:szCs w:val="24"/>
              </w:rPr>
            </w:pPr>
          </w:p>
        </w:tc>
        <w:tc>
          <w:tcPr>
            <w:tcW w:w="4527" w:type="dxa"/>
            <w:gridSpan w:val="2"/>
            <w:tcBorders>
              <w:top w:val="single" w:sz="4" w:space="0" w:color="FFFFFF"/>
              <w:left w:val="single" w:sz="4" w:space="0" w:color="FFFFFF"/>
              <w:bottom w:val="single" w:sz="4" w:space="0" w:color="FFFFFF"/>
            </w:tcBorders>
            <w:shd w:val="clear" w:color="auto" w:fill="auto"/>
          </w:tcPr>
          <w:p w:rsidR="00800F06" w:rsidRPr="00E26433" w:rsidRDefault="00800F06" w:rsidP="00E26433">
            <w:pPr>
              <w:ind w:left="709"/>
              <w:rPr>
                <w:b/>
                <w:sz w:val="24"/>
                <w:szCs w:val="24"/>
              </w:rPr>
            </w:pPr>
          </w:p>
          <w:p w:rsidR="00800F06" w:rsidRPr="00E26433" w:rsidRDefault="00800F06" w:rsidP="00E26433">
            <w:pPr>
              <w:ind w:left="709"/>
              <w:rPr>
                <w:b/>
                <w:sz w:val="24"/>
                <w:szCs w:val="24"/>
              </w:rPr>
            </w:pPr>
          </w:p>
          <w:p w:rsidR="00800F06" w:rsidRPr="00E26433" w:rsidRDefault="00800F06" w:rsidP="00E26433">
            <w:pPr>
              <w:ind w:left="709"/>
              <w:rPr>
                <w:b/>
                <w:sz w:val="24"/>
                <w:szCs w:val="24"/>
              </w:rPr>
            </w:pPr>
            <w:r w:rsidRPr="00E26433">
              <w:rPr>
                <w:b/>
                <w:sz w:val="24"/>
                <w:szCs w:val="24"/>
              </w:rPr>
              <w:t>Le gestionnaire</w:t>
            </w:r>
          </w:p>
          <w:p w:rsidR="00800F06" w:rsidRPr="00E26433" w:rsidRDefault="00800F06" w:rsidP="00E26433">
            <w:pPr>
              <w:ind w:left="709"/>
              <w:rPr>
                <w:b/>
                <w:sz w:val="24"/>
                <w:szCs w:val="24"/>
              </w:rPr>
            </w:pPr>
          </w:p>
          <w:p w:rsidR="00800F06" w:rsidRPr="00E26433" w:rsidRDefault="00800F06" w:rsidP="00E26433">
            <w:pPr>
              <w:ind w:left="709"/>
              <w:rPr>
                <w:b/>
                <w:sz w:val="24"/>
                <w:szCs w:val="24"/>
              </w:rPr>
            </w:pPr>
          </w:p>
          <w:p w:rsidR="00800F06" w:rsidRPr="00E26433" w:rsidRDefault="00800F06" w:rsidP="00E26433">
            <w:pPr>
              <w:ind w:left="709"/>
              <w:rPr>
                <w:b/>
                <w:sz w:val="24"/>
                <w:szCs w:val="24"/>
              </w:rPr>
            </w:pPr>
          </w:p>
        </w:tc>
      </w:tr>
      <w:tr w:rsidR="00800F06" w:rsidRPr="00EE16E6" w:rsidTr="00656931">
        <w:tc>
          <w:tcPr>
            <w:tcW w:w="4759" w:type="dxa"/>
            <w:gridSpan w:val="2"/>
            <w:tcBorders>
              <w:top w:val="single" w:sz="4" w:space="0" w:color="FFFFFF"/>
              <w:right w:val="single" w:sz="4" w:space="0" w:color="FFFFFF"/>
            </w:tcBorders>
            <w:shd w:val="clear" w:color="auto" w:fill="auto"/>
          </w:tcPr>
          <w:p w:rsidR="00800F06" w:rsidRPr="00E26433" w:rsidRDefault="00800F06" w:rsidP="00E26433">
            <w:pPr>
              <w:ind w:left="709"/>
              <w:rPr>
                <w:b/>
                <w:sz w:val="24"/>
                <w:szCs w:val="24"/>
              </w:rPr>
            </w:pPr>
          </w:p>
          <w:p w:rsidR="00800F06" w:rsidRPr="00E26433" w:rsidRDefault="00800F06" w:rsidP="00E26433">
            <w:pPr>
              <w:ind w:left="709"/>
              <w:rPr>
                <w:b/>
                <w:sz w:val="24"/>
                <w:szCs w:val="24"/>
              </w:rPr>
            </w:pPr>
          </w:p>
          <w:p w:rsidR="00800F06" w:rsidRPr="00E26433" w:rsidRDefault="00800F06" w:rsidP="00E26433">
            <w:pPr>
              <w:ind w:left="709"/>
              <w:rPr>
                <w:b/>
                <w:sz w:val="24"/>
                <w:szCs w:val="24"/>
              </w:rPr>
            </w:pPr>
            <w:r w:rsidRPr="00E26433">
              <w:rPr>
                <w:b/>
                <w:sz w:val="24"/>
                <w:szCs w:val="24"/>
              </w:rPr>
              <w:t>Nom du signataire CAF</w:t>
            </w:r>
            <w:r w:rsidRPr="00E26433">
              <w:rPr>
                <w:b/>
                <w:sz w:val="24"/>
                <w:szCs w:val="24"/>
              </w:rPr>
              <w:tab/>
            </w:r>
          </w:p>
          <w:p w:rsidR="00800F06" w:rsidRPr="00E26433" w:rsidRDefault="00800F06" w:rsidP="00E26433">
            <w:pPr>
              <w:ind w:left="709"/>
              <w:rPr>
                <w:b/>
                <w:sz w:val="24"/>
                <w:szCs w:val="24"/>
              </w:rPr>
            </w:pPr>
          </w:p>
          <w:p w:rsidR="00800F06" w:rsidRPr="00E26433" w:rsidRDefault="00800F06" w:rsidP="00E26433">
            <w:pPr>
              <w:ind w:left="709"/>
              <w:rPr>
                <w:b/>
                <w:sz w:val="24"/>
                <w:szCs w:val="24"/>
              </w:rPr>
            </w:pPr>
          </w:p>
          <w:p w:rsidR="00800F06" w:rsidRPr="00E26433" w:rsidRDefault="00800F06" w:rsidP="00E26433">
            <w:pPr>
              <w:ind w:left="709"/>
              <w:rPr>
                <w:b/>
                <w:sz w:val="24"/>
                <w:szCs w:val="24"/>
              </w:rPr>
            </w:pPr>
          </w:p>
        </w:tc>
        <w:tc>
          <w:tcPr>
            <w:tcW w:w="4527" w:type="dxa"/>
            <w:gridSpan w:val="2"/>
            <w:tcBorders>
              <w:top w:val="single" w:sz="4" w:space="0" w:color="FFFFFF"/>
              <w:left w:val="single" w:sz="4" w:space="0" w:color="FFFFFF"/>
            </w:tcBorders>
            <w:shd w:val="clear" w:color="auto" w:fill="auto"/>
          </w:tcPr>
          <w:p w:rsidR="00800F06" w:rsidRPr="00E26433" w:rsidRDefault="00800F06" w:rsidP="00E26433">
            <w:pPr>
              <w:ind w:left="709"/>
              <w:rPr>
                <w:b/>
                <w:sz w:val="24"/>
                <w:szCs w:val="24"/>
              </w:rPr>
            </w:pPr>
          </w:p>
          <w:p w:rsidR="00800F06" w:rsidRPr="00E26433" w:rsidRDefault="00800F06" w:rsidP="00E26433">
            <w:pPr>
              <w:ind w:left="709"/>
              <w:rPr>
                <w:b/>
                <w:sz w:val="24"/>
                <w:szCs w:val="24"/>
              </w:rPr>
            </w:pPr>
          </w:p>
          <w:p w:rsidR="00800F06" w:rsidRPr="00E26433" w:rsidRDefault="00800F06" w:rsidP="00E26433">
            <w:pPr>
              <w:ind w:left="709"/>
              <w:rPr>
                <w:b/>
                <w:sz w:val="24"/>
                <w:szCs w:val="24"/>
              </w:rPr>
            </w:pPr>
            <w:r w:rsidRPr="00E26433">
              <w:rPr>
                <w:b/>
                <w:sz w:val="24"/>
                <w:szCs w:val="24"/>
              </w:rPr>
              <w:t>Nom du signataire gestionnaire</w:t>
            </w:r>
          </w:p>
          <w:p w:rsidR="00800F06" w:rsidRPr="00E26433" w:rsidRDefault="00800F06" w:rsidP="00E26433">
            <w:pPr>
              <w:ind w:left="709"/>
              <w:rPr>
                <w:b/>
                <w:sz w:val="24"/>
                <w:szCs w:val="24"/>
              </w:rPr>
            </w:pPr>
          </w:p>
        </w:tc>
      </w:tr>
    </w:tbl>
    <w:p w:rsidR="00295192" w:rsidRPr="00B26380" w:rsidRDefault="00295192" w:rsidP="00E1340B">
      <w:pPr>
        <w:autoSpaceDE w:val="0"/>
        <w:autoSpaceDN w:val="0"/>
        <w:adjustRightInd w:val="0"/>
        <w:spacing w:line="240" w:lineRule="exact"/>
        <w:rPr>
          <w:rFonts w:eastAsia="Times New Roman"/>
          <w:sz w:val="24"/>
          <w:szCs w:val="24"/>
          <w:highlight w:val="yellow"/>
        </w:rPr>
      </w:pPr>
    </w:p>
    <w:p w:rsidR="00295192" w:rsidRPr="00B26380" w:rsidRDefault="00295192" w:rsidP="00E1340B">
      <w:pPr>
        <w:autoSpaceDE w:val="0"/>
        <w:autoSpaceDN w:val="0"/>
        <w:adjustRightInd w:val="0"/>
        <w:spacing w:line="240" w:lineRule="exact"/>
        <w:rPr>
          <w:rFonts w:eastAsia="Times New Roman"/>
          <w:sz w:val="24"/>
          <w:szCs w:val="24"/>
          <w:highlight w:val="yellow"/>
        </w:rPr>
      </w:pPr>
    </w:p>
    <w:p w:rsidR="00BC566C" w:rsidRPr="00C0647D" w:rsidRDefault="00132CD6" w:rsidP="00E1340B">
      <w:pPr>
        <w:rPr>
          <w:rFonts w:ascii="Times" w:hAnsi="Times" w:cs="Times"/>
          <w:color w:val="FF0000"/>
          <w:sz w:val="24"/>
          <w:szCs w:val="24"/>
        </w:rPr>
      </w:pPr>
      <w:r w:rsidRPr="00836821">
        <w:rPr>
          <w:noProof/>
          <w:color w:val="FF0000"/>
          <w:sz w:val="24"/>
          <w:szCs w:val="24"/>
        </w:rPr>
        <w:drawing>
          <wp:inline distT="0" distB="0" distL="0" distR="0" wp14:anchorId="4E3DFC1E" wp14:editId="3AFDDE5F">
            <wp:extent cx="6115050" cy="9153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9153525"/>
                    </a:xfrm>
                    <a:prstGeom prst="rect">
                      <a:avLst/>
                    </a:prstGeom>
                    <a:noFill/>
                    <a:ln>
                      <a:noFill/>
                    </a:ln>
                  </pic:spPr>
                </pic:pic>
              </a:graphicData>
            </a:graphic>
          </wp:inline>
        </w:drawing>
      </w:r>
    </w:p>
    <w:sectPr w:rsidR="00BC566C" w:rsidRPr="00C0647D" w:rsidSect="002E6B9D">
      <w:headerReference w:type="default" r:id="rId13"/>
      <w:footerReference w:type="default" r:id="rId14"/>
      <w:pgSz w:w="11906" w:h="16838" w:code="9"/>
      <w:pgMar w:top="851" w:right="1134" w:bottom="851" w:left="1418" w:header="709" w:footer="709" w:gutter="0"/>
      <w:pgBorders w:offsetFrom="page">
        <w:top w:val="none" w:sz="0" w:space="20" w:color="DA5700" w:shadow="1"/>
        <w:left w:val="none" w:sz="0" w:space="29" w:color="320100" w:shadow="1"/>
        <w:bottom w:val="none" w:sz="0" w:space="13" w:color="B15800" w:shadow="1"/>
        <w:right w:val="none" w:sz="67" w:space="21" w:color="00002C"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964" w:rsidRDefault="003A1964" w:rsidP="00BC566C">
      <w:r>
        <w:separator/>
      </w:r>
    </w:p>
  </w:endnote>
  <w:endnote w:type="continuationSeparator" w:id="0">
    <w:p w:rsidR="003A1964" w:rsidRDefault="003A1964" w:rsidP="00BC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Loptima">
    <w:altName w:val="Arial"/>
    <w:charset w:val="00"/>
    <w:family w:val="swiss"/>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IN-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71" w:rsidRDefault="00400871">
    <w:pPr>
      <w:pStyle w:val="Pieddepage"/>
      <w:jc w:val="right"/>
    </w:pPr>
    <w:r>
      <w:fldChar w:fldCharType="begin"/>
    </w:r>
    <w:r>
      <w:instrText>PAGE   \* MERGEFORMAT</w:instrText>
    </w:r>
    <w:r>
      <w:fldChar w:fldCharType="separate"/>
    </w:r>
    <w:r w:rsidR="00805A6B">
      <w:rPr>
        <w:noProof/>
      </w:rPr>
      <w:t>2</w:t>
    </w:r>
    <w:r>
      <w:fldChar w:fldCharType="end"/>
    </w:r>
  </w:p>
  <w:p w:rsidR="00400871" w:rsidRPr="00FF67D3" w:rsidRDefault="00400871" w:rsidP="00BC56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964" w:rsidRDefault="003A1964" w:rsidP="00BC566C">
      <w:r>
        <w:separator/>
      </w:r>
    </w:p>
  </w:footnote>
  <w:footnote w:type="continuationSeparator" w:id="0">
    <w:p w:rsidR="003A1964" w:rsidRDefault="003A1964" w:rsidP="00BC566C">
      <w:r>
        <w:continuationSeparator/>
      </w:r>
    </w:p>
  </w:footnote>
  <w:footnote w:id="1">
    <w:p w:rsidR="00400871" w:rsidRPr="00896B5F" w:rsidRDefault="00400871" w:rsidP="00B26380">
      <w:pPr>
        <w:pStyle w:val="Notedebasdepage"/>
        <w:rPr>
          <w:sz w:val="20"/>
          <w:szCs w:val="20"/>
        </w:rPr>
      </w:pPr>
      <w:r w:rsidRPr="00896B5F">
        <w:rPr>
          <w:rStyle w:val="Appelnotedebasdep"/>
          <w:sz w:val="20"/>
          <w:szCs w:val="20"/>
        </w:rPr>
        <w:footnoteRef/>
      </w:r>
      <w:r w:rsidRPr="00896B5F">
        <w:rPr>
          <w:sz w:val="20"/>
          <w:szCs w:val="20"/>
        </w:rPr>
        <w:t xml:space="preserve"> Le prix plafond est fixé annuellement par la Caf</w:t>
      </w:r>
    </w:p>
  </w:footnote>
  <w:footnote w:id="2">
    <w:p w:rsidR="00400871" w:rsidRPr="00896B5F" w:rsidRDefault="00400871">
      <w:pPr>
        <w:pStyle w:val="Notedebasdepage"/>
        <w:rPr>
          <w:sz w:val="20"/>
          <w:szCs w:val="20"/>
        </w:rPr>
      </w:pPr>
      <w:r w:rsidRPr="00896B5F">
        <w:rPr>
          <w:rStyle w:val="Appelnotedebasdep"/>
          <w:sz w:val="20"/>
          <w:szCs w:val="20"/>
        </w:rPr>
        <w:footnoteRef/>
      </w:r>
      <w:r w:rsidRPr="00896B5F">
        <w:rPr>
          <w:sz w:val="20"/>
          <w:szCs w:val="20"/>
        </w:rPr>
        <w:t xml:space="preserve"> Tel que </w:t>
      </w:r>
      <w:r w:rsidRPr="0008745C">
        <w:rPr>
          <w:sz w:val="20"/>
          <w:szCs w:val="20"/>
        </w:rPr>
        <w:t xml:space="preserve">défini </w:t>
      </w:r>
      <w:r w:rsidRPr="00022EF1">
        <w:rPr>
          <w:sz w:val="20"/>
          <w:szCs w:val="20"/>
        </w:rPr>
        <w:t>à l’Article 3.4</w:t>
      </w:r>
    </w:p>
  </w:footnote>
  <w:footnote w:id="3">
    <w:p w:rsidR="00400871" w:rsidRPr="007759A0" w:rsidRDefault="00400871" w:rsidP="00896B5F">
      <w:pPr>
        <w:pStyle w:val="Notedebasdepage"/>
        <w:rPr>
          <w:sz w:val="16"/>
          <w:szCs w:val="16"/>
        </w:rPr>
      </w:pPr>
      <w:r>
        <w:rPr>
          <w:rStyle w:val="Appelnotedebasdep"/>
        </w:rPr>
        <w:footnoteRef/>
      </w:r>
      <w:r>
        <w:t xml:space="preserve"> </w:t>
      </w:r>
      <w:r w:rsidRPr="007759A0">
        <w:rPr>
          <w:sz w:val="16"/>
          <w:szCs w:val="16"/>
        </w:rPr>
        <w:t>Pour information, la déclaration des données d’activité globalisées toutes communes confondues n’est pas autorisée.</w:t>
      </w:r>
    </w:p>
  </w:footnote>
  <w:footnote w:id="4">
    <w:p w:rsidR="00400871" w:rsidRDefault="00400871">
      <w:pPr>
        <w:pStyle w:val="Notedebasdepage"/>
      </w:pPr>
      <w:r>
        <w:rPr>
          <w:rStyle w:val="Appelnotedebasdep"/>
        </w:rPr>
        <w:footnoteRef/>
      </w:r>
      <w:r>
        <w:t xml:space="preserve"> </w:t>
      </w:r>
      <w:bookmarkStart w:id="26" w:name="_Hlk32584750"/>
      <w:r w:rsidRPr="006607F8">
        <w:rPr>
          <w:rFonts w:ascii="Optima" w:eastAsia="Times New Roman" w:hAnsi="Optima" w:cs="Arial"/>
          <w:sz w:val="18"/>
          <w:szCs w:val="18"/>
        </w:rPr>
        <w:t xml:space="preserve">Le montant de référence est la charge à payer comptabilisée pour la dernière année </w:t>
      </w:r>
      <w:r w:rsidRPr="00690915">
        <w:rPr>
          <w:rFonts w:ascii="Optima" w:eastAsia="Times New Roman" w:hAnsi="Optima" w:cs="Arial"/>
          <w:sz w:val="18"/>
          <w:szCs w:val="18"/>
        </w:rPr>
        <w:t>du dispositif considéré.</w:t>
      </w:r>
      <w:bookmarkEnd w:id="26"/>
    </w:p>
  </w:footnote>
  <w:footnote w:id="5">
    <w:p w:rsidR="00400871" w:rsidRDefault="00400871">
      <w:pPr>
        <w:pStyle w:val="Notedebasdepage"/>
      </w:pPr>
      <w:r>
        <w:rPr>
          <w:rStyle w:val="Appelnotedebasdep"/>
        </w:rPr>
        <w:footnoteRef/>
      </w:r>
      <w:r>
        <w:t xml:space="preserve"> </w:t>
      </w:r>
      <w:r w:rsidRPr="002F289B">
        <w:rPr>
          <w:rFonts w:ascii="Optima" w:eastAsia="Times New Roman" w:hAnsi="Optima" w:cs="Arial"/>
          <w:sz w:val="18"/>
          <w:szCs w:val="18"/>
        </w:rPr>
        <w:t>Il s’agit des heures réalisées après application du taux de régime général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71" w:rsidRDefault="00400871">
    <w:pPr>
      <w:pStyle w:val="En-tte"/>
    </w:pPr>
  </w:p>
  <w:p w:rsidR="00400871" w:rsidRPr="00303244" w:rsidRDefault="00400871" w:rsidP="00303244">
    <w:pPr>
      <w:pStyle w:val="En-ttetitredocumen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5pt" o:bullet="t">
        <v:imagedata r:id="rId1" o:title="icone_fermer"/>
      </v:shape>
    </w:pict>
  </w:numPicBullet>
  <w:abstractNum w:abstractNumId="0">
    <w:nsid w:val="FFFFFF7E"/>
    <w:multiLevelType w:val="singleLevel"/>
    <w:tmpl w:val="96E8D5B6"/>
    <w:lvl w:ilvl="0">
      <w:start w:val="1"/>
      <w:numFmt w:val="decimal"/>
      <w:pStyle w:val="Listenumros3"/>
      <w:lvlText w:val="%1."/>
      <w:lvlJc w:val="left"/>
      <w:pPr>
        <w:tabs>
          <w:tab w:val="num" w:pos="926"/>
        </w:tabs>
        <w:ind w:left="926" w:hanging="360"/>
      </w:pPr>
      <w:rPr>
        <w:rFonts w:hint="default"/>
      </w:rPr>
    </w:lvl>
  </w:abstractNum>
  <w:abstractNum w:abstractNumId="1">
    <w:nsid w:val="FFFFFF88"/>
    <w:multiLevelType w:val="singleLevel"/>
    <w:tmpl w:val="72884F48"/>
    <w:lvl w:ilvl="0">
      <w:start w:val="1"/>
      <w:numFmt w:val="decimal"/>
      <w:pStyle w:val="Listenumros"/>
      <w:lvlText w:val="%1."/>
      <w:lvlJc w:val="left"/>
      <w:pPr>
        <w:tabs>
          <w:tab w:val="num" w:pos="360"/>
        </w:tabs>
        <w:ind w:left="360" w:hanging="360"/>
      </w:pPr>
    </w:lvl>
  </w:abstractNum>
  <w:abstractNum w:abstractNumId="2">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2"/>
    <w:multiLevelType w:val="multilevel"/>
    <w:tmpl w:val="00000002"/>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3">
    <w:nsid w:val="00000011"/>
    <w:multiLevelType w:val="multilevel"/>
    <w:tmpl w:val="00000011"/>
    <w:name w:val="WW8Num17"/>
    <w:lvl w:ilvl="0">
      <w:start w:val="1"/>
      <w:numFmt w:val="bullet"/>
      <w:lvlText w:val=""/>
      <w:lvlJc w:val="left"/>
      <w:pPr>
        <w:tabs>
          <w:tab w:val="num" w:pos="0"/>
        </w:tabs>
        <w:ind w:left="720" w:hanging="360"/>
      </w:pPr>
      <w:rPr>
        <w:rFonts w:ascii="Symbol" w:hAnsi="Symbol" w:cs="CG Times"/>
        <w:b/>
      </w:rPr>
    </w:lvl>
    <w:lvl w:ilvl="1">
      <w:start w:val="1"/>
      <w:numFmt w:val="bullet"/>
      <w:lvlText w:val="o"/>
      <w:lvlJc w:val="left"/>
      <w:pPr>
        <w:tabs>
          <w:tab w:val="num" w:pos="0"/>
        </w:tabs>
        <w:ind w:left="1440" w:hanging="360"/>
      </w:pPr>
      <w:rPr>
        <w:rFonts w:ascii="Courier New" w:hAnsi="Courier New" w:cs="Optim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CG Times"/>
        <w:b/>
      </w:rPr>
    </w:lvl>
    <w:lvl w:ilvl="4">
      <w:start w:val="1"/>
      <w:numFmt w:val="bullet"/>
      <w:lvlText w:val="o"/>
      <w:lvlJc w:val="left"/>
      <w:pPr>
        <w:tabs>
          <w:tab w:val="num" w:pos="0"/>
        </w:tabs>
        <w:ind w:left="3600" w:hanging="360"/>
      </w:pPr>
      <w:rPr>
        <w:rFonts w:ascii="Courier New" w:hAnsi="Courier New" w:cs="Optima"/>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CG Times"/>
        <w:b/>
      </w:rPr>
    </w:lvl>
    <w:lvl w:ilvl="7">
      <w:start w:val="1"/>
      <w:numFmt w:val="bullet"/>
      <w:lvlText w:val="o"/>
      <w:lvlJc w:val="left"/>
      <w:pPr>
        <w:tabs>
          <w:tab w:val="num" w:pos="0"/>
        </w:tabs>
        <w:ind w:left="5760" w:hanging="360"/>
      </w:pPr>
      <w:rPr>
        <w:rFonts w:ascii="Courier New" w:hAnsi="Courier New" w:cs="Optima"/>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12"/>
    <w:multiLevelType w:val="multilevel"/>
    <w:tmpl w:val="00000012"/>
    <w:name w:val="WW8Num18"/>
    <w:lvl w:ilvl="0">
      <w:start w:val="1"/>
      <w:numFmt w:val="bullet"/>
      <w:lvlText w:val="-"/>
      <w:lvlJc w:val="left"/>
      <w:pPr>
        <w:tabs>
          <w:tab w:val="num" w:pos="720"/>
        </w:tabs>
        <w:ind w:left="720" w:hanging="360"/>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4"/>
    <w:multiLevelType w:val="multilevel"/>
    <w:tmpl w:val="00000014"/>
    <w:name w:val="WW8Num20"/>
    <w:lvl w:ilvl="0">
      <w:start w:val="1"/>
      <w:numFmt w:val="bullet"/>
      <w:lvlText w:val="-"/>
      <w:lvlJc w:val="left"/>
      <w:pPr>
        <w:tabs>
          <w:tab w:val="num" w:pos="0"/>
        </w:tabs>
        <w:ind w:left="720" w:hanging="360"/>
      </w:pPr>
      <w:rPr>
        <w:rFonts w:ascii="Arial" w:hAnsi="Arial" w:cs="CG Times"/>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5"/>
    <w:multiLevelType w:val="singleLevel"/>
    <w:tmpl w:val="00000015"/>
    <w:name w:val="WW8Num21"/>
    <w:lvl w:ilvl="0">
      <w:start w:val="1"/>
      <w:numFmt w:val="bullet"/>
      <w:lvlText w:val="-"/>
      <w:lvlJc w:val="left"/>
      <w:pPr>
        <w:tabs>
          <w:tab w:val="num" w:pos="0"/>
        </w:tabs>
        <w:ind w:left="720" w:hanging="360"/>
      </w:pPr>
      <w:rPr>
        <w:rFonts w:ascii="Arial" w:hAnsi="Arial"/>
      </w:rPr>
    </w:lvl>
  </w:abstractNum>
  <w:abstractNum w:abstractNumId="17">
    <w:nsid w:val="06AC3522"/>
    <w:multiLevelType w:val="hybridMultilevel"/>
    <w:tmpl w:val="0C5C6D68"/>
    <w:lvl w:ilvl="0" w:tplc="C3424080">
      <w:start w:val="65535"/>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Opti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Opti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Opti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8AC595E"/>
    <w:multiLevelType w:val="multilevel"/>
    <w:tmpl w:val="4FB2BEC8"/>
    <w:lvl w:ilvl="0">
      <w:start w:val="1"/>
      <w:numFmt w:val="decimal"/>
      <w:lvlText w:val="%1"/>
      <w:lvlJc w:val="left"/>
      <w:pPr>
        <w:ind w:left="480" w:hanging="480"/>
      </w:pPr>
      <w:rPr>
        <w:rFonts w:hint="default"/>
        <w:color w:val="17365D"/>
        <w:sz w:val="32"/>
        <w:u w:val="none"/>
      </w:rPr>
    </w:lvl>
    <w:lvl w:ilvl="1">
      <w:start w:val="1"/>
      <w:numFmt w:val="decimal"/>
      <w:lvlText w:val="%1.%2"/>
      <w:lvlJc w:val="left"/>
      <w:pPr>
        <w:ind w:left="480" w:hanging="480"/>
      </w:pPr>
      <w:rPr>
        <w:rFonts w:hint="default"/>
        <w:color w:val="17365D"/>
        <w:sz w:val="28"/>
        <w:szCs w:val="28"/>
        <w:u w:val="none"/>
      </w:rPr>
    </w:lvl>
    <w:lvl w:ilvl="2">
      <w:start w:val="1"/>
      <w:numFmt w:val="decimal"/>
      <w:lvlText w:val="%1.%2.%3"/>
      <w:lvlJc w:val="left"/>
      <w:pPr>
        <w:ind w:left="720" w:hanging="720"/>
      </w:pPr>
      <w:rPr>
        <w:rFonts w:hint="default"/>
        <w:color w:val="17365D"/>
        <w:sz w:val="32"/>
        <w:u w:val="none"/>
      </w:rPr>
    </w:lvl>
    <w:lvl w:ilvl="3">
      <w:start w:val="1"/>
      <w:numFmt w:val="decimal"/>
      <w:lvlText w:val="%1.%2.%3.%4"/>
      <w:lvlJc w:val="left"/>
      <w:pPr>
        <w:ind w:left="1080" w:hanging="1080"/>
      </w:pPr>
      <w:rPr>
        <w:rFonts w:hint="default"/>
        <w:color w:val="17365D"/>
        <w:sz w:val="32"/>
        <w:u w:val="none"/>
      </w:rPr>
    </w:lvl>
    <w:lvl w:ilvl="4">
      <w:start w:val="1"/>
      <w:numFmt w:val="decimal"/>
      <w:lvlText w:val="%1.%2.%3.%4.%5"/>
      <w:lvlJc w:val="left"/>
      <w:pPr>
        <w:ind w:left="1080" w:hanging="1080"/>
      </w:pPr>
      <w:rPr>
        <w:rFonts w:hint="default"/>
        <w:color w:val="17365D"/>
        <w:sz w:val="32"/>
        <w:u w:val="none"/>
      </w:rPr>
    </w:lvl>
    <w:lvl w:ilvl="5">
      <w:start w:val="1"/>
      <w:numFmt w:val="decimal"/>
      <w:lvlText w:val="%1.%2.%3.%4.%5.%6"/>
      <w:lvlJc w:val="left"/>
      <w:pPr>
        <w:ind w:left="1440" w:hanging="1440"/>
      </w:pPr>
      <w:rPr>
        <w:rFonts w:hint="default"/>
        <w:color w:val="17365D"/>
        <w:sz w:val="32"/>
        <w:u w:val="none"/>
      </w:rPr>
    </w:lvl>
    <w:lvl w:ilvl="6">
      <w:start w:val="1"/>
      <w:numFmt w:val="decimal"/>
      <w:lvlText w:val="%1.%2.%3.%4.%5.%6.%7"/>
      <w:lvlJc w:val="left"/>
      <w:pPr>
        <w:ind w:left="1440" w:hanging="1440"/>
      </w:pPr>
      <w:rPr>
        <w:rFonts w:hint="default"/>
        <w:color w:val="17365D"/>
        <w:sz w:val="32"/>
        <w:u w:val="none"/>
      </w:rPr>
    </w:lvl>
    <w:lvl w:ilvl="7">
      <w:start w:val="1"/>
      <w:numFmt w:val="decimal"/>
      <w:lvlText w:val="%1.%2.%3.%4.%5.%6.%7.%8"/>
      <w:lvlJc w:val="left"/>
      <w:pPr>
        <w:ind w:left="1800" w:hanging="1800"/>
      </w:pPr>
      <w:rPr>
        <w:rFonts w:hint="default"/>
        <w:color w:val="17365D"/>
        <w:sz w:val="32"/>
        <w:u w:val="none"/>
      </w:rPr>
    </w:lvl>
    <w:lvl w:ilvl="8">
      <w:start w:val="1"/>
      <w:numFmt w:val="decimal"/>
      <w:lvlText w:val="%1.%2.%3.%4.%5.%6.%7.%8.%9"/>
      <w:lvlJc w:val="left"/>
      <w:pPr>
        <w:ind w:left="2160" w:hanging="2160"/>
      </w:pPr>
      <w:rPr>
        <w:rFonts w:hint="default"/>
        <w:color w:val="17365D"/>
        <w:sz w:val="32"/>
        <w:u w:val="none"/>
      </w:rPr>
    </w:lvl>
  </w:abstractNum>
  <w:abstractNum w:abstractNumId="19">
    <w:nsid w:val="09F93EF0"/>
    <w:multiLevelType w:val="hybridMultilevel"/>
    <w:tmpl w:val="A524D9BE"/>
    <w:lvl w:ilvl="0" w:tplc="B4746B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DE13340"/>
    <w:multiLevelType w:val="multilevel"/>
    <w:tmpl w:val="7E46DFD4"/>
    <w:lvl w:ilvl="0">
      <w:start w:val="1"/>
      <w:numFmt w:val="bullet"/>
      <w:pStyle w:val="pucetxt3"/>
      <w:lvlText w:val=""/>
      <w:lvlJc w:val="left"/>
      <w:pPr>
        <w:tabs>
          <w:tab w:val="num" w:pos="1418"/>
        </w:tabs>
        <w:ind w:left="1418" w:hanging="284"/>
      </w:pPr>
      <w:rPr>
        <w:rFonts w:ascii="Wingdings" w:hAnsi="Wingdings" w:hint="default"/>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21">
    <w:nsid w:val="0FB13F29"/>
    <w:multiLevelType w:val="multilevel"/>
    <w:tmpl w:val="A55C5400"/>
    <w:lvl w:ilvl="0">
      <w:start w:val="1"/>
      <w:numFmt w:val="bullet"/>
      <w:pStyle w:val="pucetxt2"/>
      <w:lvlText w:val=""/>
      <w:lvlJc w:val="left"/>
      <w:pPr>
        <w:tabs>
          <w:tab w:val="num" w:pos="1247"/>
        </w:tabs>
        <w:ind w:left="1304" w:hanging="45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9A16D1C"/>
    <w:multiLevelType w:val="multilevel"/>
    <w:tmpl w:val="63DEC962"/>
    <w:lvl w:ilvl="0">
      <w:start w:val="1"/>
      <w:numFmt w:val="bullet"/>
      <w:pStyle w:val="pucetxt6"/>
      <w:lvlText w:val=""/>
      <w:lvlJc w:val="left"/>
      <w:pPr>
        <w:tabs>
          <w:tab w:val="num" w:pos="3345"/>
        </w:tabs>
        <w:ind w:left="3345" w:hanging="510"/>
      </w:pPr>
      <w:rPr>
        <w:rFonts w:ascii="Symbol" w:hAnsi="Symbol" w:hint="default"/>
      </w:rPr>
    </w:lvl>
    <w:lvl w:ilvl="1">
      <w:start w:val="1"/>
      <w:numFmt w:val="bullet"/>
      <w:lvlText w:val="o"/>
      <w:lvlJc w:val="left"/>
      <w:pPr>
        <w:tabs>
          <w:tab w:val="num" w:pos="2290"/>
        </w:tabs>
        <w:ind w:left="2290" w:hanging="360"/>
      </w:pPr>
      <w:rPr>
        <w:rFonts w:ascii="Courier New" w:hAnsi="Courier New" w:hint="default"/>
      </w:rPr>
    </w:lvl>
    <w:lvl w:ilvl="2">
      <w:start w:val="1"/>
      <w:numFmt w:val="bullet"/>
      <w:lvlText w:val=""/>
      <w:lvlJc w:val="left"/>
      <w:pPr>
        <w:tabs>
          <w:tab w:val="num" w:pos="3010"/>
        </w:tabs>
        <w:ind w:left="3010" w:hanging="360"/>
      </w:pPr>
      <w:rPr>
        <w:rFonts w:ascii="Wingdings" w:hAnsi="Wingdings" w:hint="default"/>
      </w:rPr>
    </w:lvl>
    <w:lvl w:ilvl="3">
      <w:start w:val="1"/>
      <w:numFmt w:val="bullet"/>
      <w:lvlText w:val=""/>
      <w:lvlJc w:val="left"/>
      <w:pPr>
        <w:tabs>
          <w:tab w:val="num" w:pos="3730"/>
        </w:tabs>
        <w:ind w:left="3730" w:hanging="360"/>
      </w:pPr>
      <w:rPr>
        <w:rFonts w:ascii="Symbol" w:hAnsi="Symbol" w:hint="default"/>
      </w:rPr>
    </w:lvl>
    <w:lvl w:ilvl="4">
      <w:start w:val="1"/>
      <w:numFmt w:val="bullet"/>
      <w:lvlText w:val="o"/>
      <w:lvlJc w:val="left"/>
      <w:pPr>
        <w:tabs>
          <w:tab w:val="num" w:pos="4450"/>
        </w:tabs>
        <w:ind w:left="4450" w:hanging="360"/>
      </w:pPr>
      <w:rPr>
        <w:rFonts w:ascii="Courier New" w:hAnsi="Courier New" w:hint="default"/>
      </w:rPr>
    </w:lvl>
    <w:lvl w:ilvl="5">
      <w:start w:val="1"/>
      <w:numFmt w:val="bullet"/>
      <w:lvlText w:val=""/>
      <w:lvlJc w:val="left"/>
      <w:pPr>
        <w:tabs>
          <w:tab w:val="num" w:pos="5170"/>
        </w:tabs>
        <w:ind w:left="5170" w:hanging="360"/>
      </w:pPr>
      <w:rPr>
        <w:rFonts w:ascii="Wingdings" w:hAnsi="Wingdings" w:hint="default"/>
      </w:rPr>
    </w:lvl>
    <w:lvl w:ilvl="6">
      <w:start w:val="1"/>
      <w:numFmt w:val="bullet"/>
      <w:lvlText w:val=""/>
      <w:lvlJc w:val="left"/>
      <w:pPr>
        <w:tabs>
          <w:tab w:val="num" w:pos="5890"/>
        </w:tabs>
        <w:ind w:left="5890" w:hanging="360"/>
      </w:pPr>
      <w:rPr>
        <w:rFonts w:ascii="Symbol" w:hAnsi="Symbol" w:hint="default"/>
      </w:rPr>
    </w:lvl>
    <w:lvl w:ilvl="7">
      <w:start w:val="1"/>
      <w:numFmt w:val="bullet"/>
      <w:lvlText w:val="o"/>
      <w:lvlJc w:val="left"/>
      <w:pPr>
        <w:tabs>
          <w:tab w:val="num" w:pos="6610"/>
        </w:tabs>
        <w:ind w:left="6610" w:hanging="360"/>
      </w:pPr>
      <w:rPr>
        <w:rFonts w:ascii="Courier New" w:hAnsi="Courier New" w:hint="default"/>
      </w:rPr>
    </w:lvl>
    <w:lvl w:ilvl="8">
      <w:start w:val="1"/>
      <w:numFmt w:val="bullet"/>
      <w:lvlText w:val=""/>
      <w:lvlJc w:val="left"/>
      <w:pPr>
        <w:tabs>
          <w:tab w:val="num" w:pos="7330"/>
        </w:tabs>
        <w:ind w:left="7330" w:hanging="360"/>
      </w:pPr>
      <w:rPr>
        <w:rFonts w:ascii="Wingdings" w:hAnsi="Wingdings" w:hint="default"/>
      </w:rPr>
    </w:lvl>
  </w:abstractNum>
  <w:abstractNum w:abstractNumId="23">
    <w:nsid w:val="1E171C27"/>
    <w:multiLevelType w:val="hybridMultilevel"/>
    <w:tmpl w:val="5CEAFB9A"/>
    <w:lvl w:ilvl="0" w:tplc="417C9140">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0081AFA"/>
    <w:multiLevelType w:val="hybridMultilevel"/>
    <w:tmpl w:val="4EBACBDE"/>
    <w:lvl w:ilvl="0" w:tplc="14C8BB8E">
      <w:start w:val="23"/>
      <w:numFmt w:val="bullet"/>
      <w:pStyle w:val="pucetxt2CarCar"/>
      <w:lvlText w:val="-"/>
      <w:lvlJc w:val="left"/>
      <w:pPr>
        <w:tabs>
          <w:tab w:val="num" w:pos="1065"/>
        </w:tabs>
        <w:ind w:left="1065" w:hanging="705"/>
      </w:pPr>
      <w:rPr>
        <w:rFonts w:ascii="Optima" w:eastAsia="Times New Roman" w:hAnsi="Optima"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10154F8"/>
    <w:multiLevelType w:val="multilevel"/>
    <w:tmpl w:val="4ADA1E12"/>
    <w:lvl w:ilvl="0">
      <w:start w:val="1"/>
      <w:numFmt w:val="bullet"/>
      <w:pStyle w:val="pucetxt5"/>
      <w:lvlText w:val=""/>
      <w:lvlJc w:val="left"/>
      <w:pPr>
        <w:tabs>
          <w:tab w:val="num" w:pos="2721"/>
        </w:tabs>
        <w:ind w:left="2721" w:hanging="453"/>
      </w:pPr>
      <w:rPr>
        <w:rFonts w:ascii="Wingdings" w:hAnsi="Wingdings"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6">
    <w:nsid w:val="23D15326"/>
    <w:multiLevelType w:val="hybridMultilevel"/>
    <w:tmpl w:val="4AF6396A"/>
    <w:lvl w:ilvl="0" w:tplc="417C9140">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A3A1D61"/>
    <w:multiLevelType w:val="singleLevel"/>
    <w:tmpl w:val="ED08F662"/>
    <w:lvl w:ilvl="0">
      <w:start w:val="1"/>
      <w:numFmt w:val="bullet"/>
      <w:pStyle w:val="Pucetxt1"/>
      <w:lvlText w:val=""/>
      <w:lvlJc w:val="left"/>
      <w:pPr>
        <w:tabs>
          <w:tab w:val="num" w:pos="907"/>
        </w:tabs>
        <w:ind w:left="907" w:hanging="340"/>
      </w:pPr>
      <w:rPr>
        <w:rFonts w:ascii="Wingdings" w:hAnsi="Wingdings" w:hint="default"/>
      </w:rPr>
    </w:lvl>
  </w:abstractNum>
  <w:abstractNum w:abstractNumId="28">
    <w:nsid w:val="37317F67"/>
    <w:multiLevelType w:val="hybridMultilevel"/>
    <w:tmpl w:val="04628DD8"/>
    <w:lvl w:ilvl="0" w:tplc="FB8CE8F4">
      <w:start w:val="4"/>
      <w:numFmt w:val="bullet"/>
      <w:pStyle w:val="Puce2"/>
      <w:lvlText w:val="-"/>
      <w:lvlJc w:val="left"/>
      <w:pPr>
        <w:ind w:left="1069" w:hanging="360"/>
      </w:pPr>
      <w:rPr>
        <w:rFonts w:ascii="Times New Roman" w:eastAsia="MS Mincho"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9">
    <w:nsid w:val="39DA1673"/>
    <w:multiLevelType w:val="hybridMultilevel"/>
    <w:tmpl w:val="D5DAC436"/>
    <w:lvl w:ilvl="0" w:tplc="C3424080">
      <w:start w:val="65535"/>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A576B07"/>
    <w:multiLevelType w:val="hybridMultilevel"/>
    <w:tmpl w:val="887C967E"/>
    <w:lvl w:ilvl="0" w:tplc="417C9140">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B6D7E2E"/>
    <w:multiLevelType w:val="hybridMultilevel"/>
    <w:tmpl w:val="009CD16E"/>
    <w:lvl w:ilvl="0" w:tplc="1F3813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65164D5"/>
    <w:multiLevelType w:val="hybridMultilevel"/>
    <w:tmpl w:val="14EAB2D0"/>
    <w:lvl w:ilvl="0" w:tplc="417C9140">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BAE0BE3"/>
    <w:multiLevelType w:val="hybridMultilevel"/>
    <w:tmpl w:val="D2081FA2"/>
    <w:lvl w:ilvl="0" w:tplc="040C000D">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4">
    <w:nsid w:val="4C452991"/>
    <w:multiLevelType w:val="hybridMultilevel"/>
    <w:tmpl w:val="CCB6FE4E"/>
    <w:lvl w:ilvl="0" w:tplc="417C9140">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D1D253F"/>
    <w:multiLevelType w:val="hybridMultilevel"/>
    <w:tmpl w:val="7F58CB12"/>
    <w:lvl w:ilvl="0" w:tplc="49A4969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5945404"/>
    <w:multiLevelType w:val="hybridMultilevel"/>
    <w:tmpl w:val="EBA46FC6"/>
    <w:lvl w:ilvl="0" w:tplc="417C9140">
      <w:numFmt w:val="bullet"/>
      <w:lvlText w:val="-"/>
      <w:lvlJc w:val="left"/>
      <w:pPr>
        <w:tabs>
          <w:tab w:val="num" w:pos="720"/>
        </w:tabs>
        <w:ind w:left="720" w:hanging="360"/>
      </w:pPr>
      <w:rPr>
        <w:rFonts w:ascii="Times New Roman" w:hAnsi="Times New Roman" w:cs="Times New Roman" w:hint="default"/>
        <w:sz w:val="22"/>
      </w:rPr>
    </w:lvl>
    <w:lvl w:ilvl="1" w:tplc="040C0003" w:tentative="1">
      <w:start w:val="1"/>
      <w:numFmt w:val="bullet"/>
      <w:lvlText w:val="o"/>
      <w:lvlJc w:val="left"/>
      <w:pPr>
        <w:tabs>
          <w:tab w:val="num" w:pos="1440"/>
        </w:tabs>
        <w:ind w:left="1440" w:hanging="360"/>
      </w:pPr>
      <w:rPr>
        <w:rFonts w:ascii="Courier New" w:hAnsi="Courier New" w:cs="Opti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Opti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Opti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91D78FE"/>
    <w:multiLevelType w:val="hybridMultilevel"/>
    <w:tmpl w:val="F74E015C"/>
    <w:lvl w:ilvl="0" w:tplc="FB962CF4">
      <w:numFmt w:val="bullet"/>
      <w:lvlText w:val="-"/>
      <w:lvlJc w:val="left"/>
      <w:pPr>
        <w:ind w:left="1778" w:hanging="360"/>
      </w:pPr>
      <w:rPr>
        <w:rFonts w:ascii="Times New Roman" w:eastAsia="MS Mincho"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8">
    <w:nsid w:val="5F452A42"/>
    <w:multiLevelType w:val="hybridMultilevel"/>
    <w:tmpl w:val="B6D6CC36"/>
    <w:lvl w:ilvl="0" w:tplc="B4746B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FAC0FE4"/>
    <w:multiLevelType w:val="hybridMultilevel"/>
    <w:tmpl w:val="6CB0242C"/>
    <w:lvl w:ilvl="0" w:tplc="040C000B">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0">
    <w:nsid w:val="622C7856"/>
    <w:multiLevelType w:val="hybridMultilevel"/>
    <w:tmpl w:val="DC82F964"/>
    <w:lvl w:ilvl="0" w:tplc="FBC087E2">
      <w:start w:val="1"/>
      <w:numFmt w:val="bullet"/>
      <w:pStyle w:val="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2604D61"/>
    <w:multiLevelType w:val="hybridMultilevel"/>
    <w:tmpl w:val="8AB0F4B4"/>
    <w:lvl w:ilvl="0" w:tplc="417C9140">
      <w:numFmt w:val="bullet"/>
      <w:lvlText w:val="-"/>
      <w:lvlJc w:val="left"/>
      <w:pPr>
        <w:tabs>
          <w:tab w:val="num" w:pos="720"/>
        </w:tabs>
        <w:ind w:left="720" w:hanging="360"/>
      </w:pPr>
      <w:rPr>
        <w:rFonts w:ascii="Times New Roman" w:hAnsi="Times New Roman" w:cs="Times New Roman" w:hint="default"/>
        <w:sz w:val="22"/>
      </w:rPr>
    </w:lvl>
    <w:lvl w:ilvl="1" w:tplc="040C0003" w:tentative="1">
      <w:start w:val="1"/>
      <w:numFmt w:val="bullet"/>
      <w:lvlText w:val="o"/>
      <w:lvlJc w:val="left"/>
      <w:pPr>
        <w:tabs>
          <w:tab w:val="num" w:pos="1440"/>
        </w:tabs>
        <w:ind w:left="1440" w:hanging="360"/>
      </w:pPr>
      <w:rPr>
        <w:rFonts w:ascii="Courier New" w:hAnsi="Courier New" w:cs="Opti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Opti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Opti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7D646CA"/>
    <w:multiLevelType w:val="hybridMultilevel"/>
    <w:tmpl w:val="D0D4E98C"/>
    <w:lvl w:ilvl="0" w:tplc="B4746B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DF93315"/>
    <w:multiLevelType w:val="multilevel"/>
    <w:tmpl w:val="2A24FA5A"/>
    <w:lvl w:ilvl="0">
      <w:start w:val="1"/>
      <w:numFmt w:val="bullet"/>
      <w:pStyle w:val="pucetxt4"/>
      <w:lvlText w:val=""/>
      <w:lvlJc w:val="left"/>
      <w:pPr>
        <w:tabs>
          <w:tab w:val="num" w:pos="1701"/>
        </w:tabs>
        <w:ind w:left="1701"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5725636"/>
    <w:multiLevelType w:val="hybridMultilevel"/>
    <w:tmpl w:val="1B6EC3AC"/>
    <w:lvl w:ilvl="0" w:tplc="417C9140">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CA8119D"/>
    <w:multiLevelType w:val="hybridMultilevel"/>
    <w:tmpl w:val="E7FA071C"/>
    <w:lvl w:ilvl="0" w:tplc="1F3813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43"/>
  </w:num>
  <w:num w:numId="3">
    <w:abstractNumId w:val="25"/>
  </w:num>
  <w:num w:numId="4">
    <w:abstractNumId w:val="27"/>
  </w:num>
  <w:num w:numId="5">
    <w:abstractNumId w:val="21"/>
  </w:num>
  <w:num w:numId="6">
    <w:abstractNumId w:val="20"/>
  </w:num>
  <w:num w:numId="7">
    <w:abstractNumId w:val="1"/>
  </w:num>
  <w:num w:numId="8">
    <w:abstractNumId w:val="0"/>
  </w:num>
  <w:num w:numId="9">
    <w:abstractNumId w:val="24"/>
  </w:num>
  <w:num w:numId="10">
    <w:abstractNumId w:val="40"/>
  </w:num>
  <w:num w:numId="11">
    <w:abstractNumId w:val="28"/>
  </w:num>
  <w:num w:numId="12">
    <w:abstractNumId w:val="17"/>
  </w:num>
  <w:num w:numId="13">
    <w:abstractNumId w:val="29"/>
  </w:num>
  <w:num w:numId="14">
    <w:abstractNumId w:val="39"/>
  </w:num>
  <w:num w:numId="15">
    <w:abstractNumId w:val="31"/>
  </w:num>
  <w:num w:numId="16">
    <w:abstractNumId w:val="38"/>
  </w:num>
  <w:num w:numId="17">
    <w:abstractNumId w:val="35"/>
  </w:num>
  <w:num w:numId="18">
    <w:abstractNumId w:val="44"/>
  </w:num>
  <w:num w:numId="19">
    <w:abstractNumId w:val="32"/>
  </w:num>
  <w:num w:numId="20">
    <w:abstractNumId w:val="34"/>
  </w:num>
  <w:num w:numId="21">
    <w:abstractNumId w:val="23"/>
  </w:num>
  <w:num w:numId="22">
    <w:abstractNumId w:val="26"/>
  </w:num>
  <w:num w:numId="23">
    <w:abstractNumId w:val="41"/>
  </w:num>
  <w:num w:numId="24">
    <w:abstractNumId w:val="36"/>
  </w:num>
  <w:num w:numId="25">
    <w:abstractNumId w:val="30"/>
  </w:num>
  <w:num w:numId="26">
    <w:abstractNumId w:val="37"/>
  </w:num>
  <w:num w:numId="27">
    <w:abstractNumId w:val="19"/>
  </w:num>
  <w:num w:numId="28">
    <w:abstractNumId w:val="33"/>
  </w:num>
  <w:num w:numId="29">
    <w:abstractNumId w:val="45"/>
  </w:num>
  <w:num w:numId="30">
    <w:abstractNumId w:val="18"/>
  </w:num>
  <w:num w:numId="31">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17"/>
    <w:rsid w:val="00000276"/>
    <w:rsid w:val="000019FC"/>
    <w:rsid w:val="00002475"/>
    <w:rsid w:val="0000363A"/>
    <w:rsid w:val="000037EB"/>
    <w:rsid w:val="00007503"/>
    <w:rsid w:val="000176D4"/>
    <w:rsid w:val="0001792B"/>
    <w:rsid w:val="000179A4"/>
    <w:rsid w:val="000216E6"/>
    <w:rsid w:val="00022647"/>
    <w:rsid w:val="000229C5"/>
    <w:rsid w:val="00022EF1"/>
    <w:rsid w:val="00023A4D"/>
    <w:rsid w:val="00024B54"/>
    <w:rsid w:val="00027D7B"/>
    <w:rsid w:val="00031990"/>
    <w:rsid w:val="000322F7"/>
    <w:rsid w:val="00034693"/>
    <w:rsid w:val="00034D75"/>
    <w:rsid w:val="00034E22"/>
    <w:rsid w:val="000376D0"/>
    <w:rsid w:val="00041264"/>
    <w:rsid w:val="0004191B"/>
    <w:rsid w:val="0004325D"/>
    <w:rsid w:val="00043719"/>
    <w:rsid w:val="00043867"/>
    <w:rsid w:val="00046956"/>
    <w:rsid w:val="00047261"/>
    <w:rsid w:val="00047D72"/>
    <w:rsid w:val="0005095A"/>
    <w:rsid w:val="00057012"/>
    <w:rsid w:val="000618FE"/>
    <w:rsid w:val="000621B1"/>
    <w:rsid w:val="000626B6"/>
    <w:rsid w:val="00064478"/>
    <w:rsid w:val="00065103"/>
    <w:rsid w:val="00066DC1"/>
    <w:rsid w:val="00070115"/>
    <w:rsid w:val="00071082"/>
    <w:rsid w:val="0007153E"/>
    <w:rsid w:val="000716A2"/>
    <w:rsid w:val="000733B1"/>
    <w:rsid w:val="00073BE4"/>
    <w:rsid w:val="000761EA"/>
    <w:rsid w:val="00081CBD"/>
    <w:rsid w:val="00082404"/>
    <w:rsid w:val="000825F9"/>
    <w:rsid w:val="000829C4"/>
    <w:rsid w:val="00083DB8"/>
    <w:rsid w:val="00083E7C"/>
    <w:rsid w:val="00084AE6"/>
    <w:rsid w:val="00084F09"/>
    <w:rsid w:val="000856D3"/>
    <w:rsid w:val="00085C5C"/>
    <w:rsid w:val="000866AF"/>
    <w:rsid w:val="00086B27"/>
    <w:rsid w:val="0008745C"/>
    <w:rsid w:val="00087660"/>
    <w:rsid w:val="00087B8B"/>
    <w:rsid w:val="0009107E"/>
    <w:rsid w:val="00092AFF"/>
    <w:rsid w:val="00093811"/>
    <w:rsid w:val="000A244B"/>
    <w:rsid w:val="000A24EC"/>
    <w:rsid w:val="000A282F"/>
    <w:rsid w:val="000A2841"/>
    <w:rsid w:val="000A2F6B"/>
    <w:rsid w:val="000A30AD"/>
    <w:rsid w:val="000A489A"/>
    <w:rsid w:val="000A490A"/>
    <w:rsid w:val="000A5ADA"/>
    <w:rsid w:val="000A70BD"/>
    <w:rsid w:val="000B02E8"/>
    <w:rsid w:val="000B254D"/>
    <w:rsid w:val="000B5F48"/>
    <w:rsid w:val="000C0ECC"/>
    <w:rsid w:val="000C2868"/>
    <w:rsid w:val="000C3F64"/>
    <w:rsid w:val="000C5BBD"/>
    <w:rsid w:val="000D0C3B"/>
    <w:rsid w:val="000D3452"/>
    <w:rsid w:val="000D6E7F"/>
    <w:rsid w:val="000E2CA1"/>
    <w:rsid w:val="000E2D7B"/>
    <w:rsid w:val="000E43C6"/>
    <w:rsid w:val="000E62D6"/>
    <w:rsid w:val="000E6405"/>
    <w:rsid w:val="000E7774"/>
    <w:rsid w:val="000E7F8A"/>
    <w:rsid w:val="000F1064"/>
    <w:rsid w:val="000F1D25"/>
    <w:rsid w:val="000F2586"/>
    <w:rsid w:val="001002DB"/>
    <w:rsid w:val="00101E72"/>
    <w:rsid w:val="001027DE"/>
    <w:rsid w:val="00102978"/>
    <w:rsid w:val="00103AB0"/>
    <w:rsid w:val="001043F5"/>
    <w:rsid w:val="001055EF"/>
    <w:rsid w:val="00106906"/>
    <w:rsid w:val="001071D6"/>
    <w:rsid w:val="0010773C"/>
    <w:rsid w:val="001104EF"/>
    <w:rsid w:val="00111467"/>
    <w:rsid w:val="00112B03"/>
    <w:rsid w:val="00112F0E"/>
    <w:rsid w:val="00113016"/>
    <w:rsid w:val="00113588"/>
    <w:rsid w:val="00113FBD"/>
    <w:rsid w:val="00114241"/>
    <w:rsid w:val="0011754E"/>
    <w:rsid w:val="001179CE"/>
    <w:rsid w:val="00122CDC"/>
    <w:rsid w:val="00123663"/>
    <w:rsid w:val="001238C5"/>
    <w:rsid w:val="0012490B"/>
    <w:rsid w:val="00125C17"/>
    <w:rsid w:val="00127873"/>
    <w:rsid w:val="00130304"/>
    <w:rsid w:val="00131A5A"/>
    <w:rsid w:val="00132CD6"/>
    <w:rsid w:val="00133552"/>
    <w:rsid w:val="00134B42"/>
    <w:rsid w:val="00134B6E"/>
    <w:rsid w:val="00137AEF"/>
    <w:rsid w:val="00137DAA"/>
    <w:rsid w:val="0014284A"/>
    <w:rsid w:val="00142E3E"/>
    <w:rsid w:val="001436B5"/>
    <w:rsid w:val="00144B60"/>
    <w:rsid w:val="00146BBA"/>
    <w:rsid w:val="00147FA3"/>
    <w:rsid w:val="00151DD2"/>
    <w:rsid w:val="0015285B"/>
    <w:rsid w:val="00154448"/>
    <w:rsid w:val="001547F6"/>
    <w:rsid w:val="00154E72"/>
    <w:rsid w:val="00157B89"/>
    <w:rsid w:val="00157D3C"/>
    <w:rsid w:val="00161170"/>
    <w:rsid w:val="001613BC"/>
    <w:rsid w:val="00161FE2"/>
    <w:rsid w:val="00164F3B"/>
    <w:rsid w:val="001657DC"/>
    <w:rsid w:val="001659E2"/>
    <w:rsid w:val="0016645B"/>
    <w:rsid w:val="00171270"/>
    <w:rsid w:val="0017345E"/>
    <w:rsid w:val="00173C31"/>
    <w:rsid w:val="0017461E"/>
    <w:rsid w:val="00175CB0"/>
    <w:rsid w:val="00181BE8"/>
    <w:rsid w:val="00185A4C"/>
    <w:rsid w:val="00186183"/>
    <w:rsid w:val="00186718"/>
    <w:rsid w:val="001875CC"/>
    <w:rsid w:val="00190200"/>
    <w:rsid w:val="0019060C"/>
    <w:rsid w:val="00190824"/>
    <w:rsid w:val="00190FA4"/>
    <w:rsid w:val="001916D7"/>
    <w:rsid w:val="0019300D"/>
    <w:rsid w:val="0019352D"/>
    <w:rsid w:val="00195ED9"/>
    <w:rsid w:val="001960EE"/>
    <w:rsid w:val="00196921"/>
    <w:rsid w:val="001977B8"/>
    <w:rsid w:val="001A14B6"/>
    <w:rsid w:val="001A4C10"/>
    <w:rsid w:val="001A4E20"/>
    <w:rsid w:val="001A6F30"/>
    <w:rsid w:val="001A76C7"/>
    <w:rsid w:val="001A7EB9"/>
    <w:rsid w:val="001B12D0"/>
    <w:rsid w:val="001B1333"/>
    <w:rsid w:val="001B3B22"/>
    <w:rsid w:val="001B46ED"/>
    <w:rsid w:val="001B7877"/>
    <w:rsid w:val="001C39C7"/>
    <w:rsid w:val="001C74C0"/>
    <w:rsid w:val="001D2068"/>
    <w:rsid w:val="001D4A74"/>
    <w:rsid w:val="001D5FAF"/>
    <w:rsid w:val="001D7342"/>
    <w:rsid w:val="001E14A3"/>
    <w:rsid w:val="001E3F0B"/>
    <w:rsid w:val="001E5B75"/>
    <w:rsid w:val="001F0D46"/>
    <w:rsid w:val="001F10B9"/>
    <w:rsid w:val="001F12E3"/>
    <w:rsid w:val="001F2DA2"/>
    <w:rsid w:val="001F37C1"/>
    <w:rsid w:val="001F4CFE"/>
    <w:rsid w:val="001F4E69"/>
    <w:rsid w:val="001F53F0"/>
    <w:rsid w:val="001F6A2B"/>
    <w:rsid w:val="001F6C7F"/>
    <w:rsid w:val="001F70D6"/>
    <w:rsid w:val="002028F1"/>
    <w:rsid w:val="00202BE9"/>
    <w:rsid w:val="00202CF6"/>
    <w:rsid w:val="002037B4"/>
    <w:rsid w:val="002044C0"/>
    <w:rsid w:val="0020460A"/>
    <w:rsid w:val="00205D99"/>
    <w:rsid w:val="00206EC3"/>
    <w:rsid w:val="00207ED1"/>
    <w:rsid w:val="0021017B"/>
    <w:rsid w:val="00212A2E"/>
    <w:rsid w:val="0021369E"/>
    <w:rsid w:val="0021403F"/>
    <w:rsid w:val="00214F8B"/>
    <w:rsid w:val="00215182"/>
    <w:rsid w:val="002153BD"/>
    <w:rsid w:val="0021619B"/>
    <w:rsid w:val="00217263"/>
    <w:rsid w:val="0022117F"/>
    <w:rsid w:val="00221B99"/>
    <w:rsid w:val="00222040"/>
    <w:rsid w:val="0022233E"/>
    <w:rsid w:val="00222754"/>
    <w:rsid w:val="002241BF"/>
    <w:rsid w:val="002257D2"/>
    <w:rsid w:val="0023148E"/>
    <w:rsid w:val="00231AB9"/>
    <w:rsid w:val="00235253"/>
    <w:rsid w:val="00235DCA"/>
    <w:rsid w:val="00236ABB"/>
    <w:rsid w:val="002377DA"/>
    <w:rsid w:val="0024078E"/>
    <w:rsid w:val="00241E7D"/>
    <w:rsid w:val="00241F03"/>
    <w:rsid w:val="0024207F"/>
    <w:rsid w:val="00242176"/>
    <w:rsid w:val="00245E81"/>
    <w:rsid w:val="002478FB"/>
    <w:rsid w:val="00250CD5"/>
    <w:rsid w:val="00250EA9"/>
    <w:rsid w:val="00251840"/>
    <w:rsid w:val="002538DD"/>
    <w:rsid w:val="00253B65"/>
    <w:rsid w:val="00253D18"/>
    <w:rsid w:val="0025430B"/>
    <w:rsid w:val="0025450A"/>
    <w:rsid w:val="00254F8D"/>
    <w:rsid w:val="0025653E"/>
    <w:rsid w:val="00261986"/>
    <w:rsid w:val="002642ED"/>
    <w:rsid w:val="00264362"/>
    <w:rsid w:val="00266626"/>
    <w:rsid w:val="00270DB3"/>
    <w:rsid w:val="00271584"/>
    <w:rsid w:val="002722AC"/>
    <w:rsid w:val="0027321B"/>
    <w:rsid w:val="0027452F"/>
    <w:rsid w:val="0027552D"/>
    <w:rsid w:val="00275A78"/>
    <w:rsid w:val="002765A0"/>
    <w:rsid w:val="00277D11"/>
    <w:rsid w:val="00284B73"/>
    <w:rsid w:val="00287E36"/>
    <w:rsid w:val="00291E01"/>
    <w:rsid w:val="002929A8"/>
    <w:rsid w:val="00295192"/>
    <w:rsid w:val="00296D03"/>
    <w:rsid w:val="002971A1"/>
    <w:rsid w:val="00297E3E"/>
    <w:rsid w:val="002A0A88"/>
    <w:rsid w:val="002A1DDB"/>
    <w:rsid w:val="002A251F"/>
    <w:rsid w:val="002A4868"/>
    <w:rsid w:val="002B0F66"/>
    <w:rsid w:val="002B4646"/>
    <w:rsid w:val="002B4B1C"/>
    <w:rsid w:val="002B6194"/>
    <w:rsid w:val="002B7BD2"/>
    <w:rsid w:val="002C1D6A"/>
    <w:rsid w:val="002C3081"/>
    <w:rsid w:val="002C45BD"/>
    <w:rsid w:val="002C4E82"/>
    <w:rsid w:val="002C657D"/>
    <w:rsid w:val="002D2630"/>
    <w:rsid w:val="002D3BC8"/>
    <w:rsid w:val="002D3EC3"/>
    <w:rsid w:val="002D54C8"/>
    <w:rsid w:val="002E411C"/>
    <w:rsid w:val="002E5C85"/>
    <w:rsid w:val="002E6B9D"/>
    <w:rsid w:val="002E7758"/>
    <w:rsid w:val="002F1F0E"/>
    <w:rsid w:val="002F289B"/>
    <w:rsid w:val="002F2C09"/>
    <w:rsid w:val="002F4128"/>
    <w:rsid w:val="002F4D77"/>
    <w:rsid w:val="002F5DD1"/>
    <w:rsid w:val="002F67A1"/>
    <w:rsid w:val="002F7446"/>
    <w:rsid w:val="0030123A"/>
    <w:rsid w:val="00302FE3"/>
    <w:rsid w:val="00303244"/>
    <w:rsid w:val="00303294"/>
    <w:rsid w:val="00303591"/>
    <w:rsid w:val="00303ACE"/>
    <w:rsid w:val="003049DC"/>
    <w:rsid w:val="00304C96"/>
    <w:rsid w:val="00304FB6"/>
    <w:rsid w:val="00305E8C"/>
    <w:rsid w:val="00306E66"/>
    <w:rsid w:val="003076B1"/>
    <w:rsid w:val="00310362"/>
    <w:rsid w:val="00310DE0"/>
    <w:rsid w:val="003113E1"/>
    <w:rsid w:val="00314818"/>
    <w:rsid w:val="00314A63"/>
    <w:rsid w:val="00316D20"/>
    <w:rsid w:val="00316ED8"/>
    <w:rsid w:val="00320B3C"/>
    <w:rsid w:val="00321A0B"/>
    <w:rsid w:val="00321D8E"/>
    <w:rsid w:val="00324339"/>
    <w:rsid w:val="00325F22"/>
    <w:rsid w:val="003267C0"/>
    <w:rsid w:val="00326BC5"/>
    <w:rsid w:val="0033146F"/>
    <w:rsid w:val="0033300C"/>
    <w:rsid w:val="00335195"/>
    <w:rsid w:val="00337D91"/>
    <w:rsid w:val="0034204F"/>
    <w:rsid w:val="003467D7"/>
    <w:rsid w:val="00346D73"/>
    <w:rsid w:val="00352FC4"/>
    <w:rsid w:val="00353F0D"/>
    <w:rsid w:val="00355292"/>
    <w:rsid w:val="00360032"/>
    <w:rsid w:val="003605E7"/>
    <w:rsid w:val="0036064D"/>
    <w:rsid w:val="00362D31"/>
    <w:rsid w:val="00362E0D"/>
    <w:rsid w:val="003652BD"/>
    <w:rsid w:val="00365C55"/>
    <w:rsid w:val="003667D1"/>
    <w:rsid w:val="00366E10"/>
    <w:rsid w:val="0037131A"/>
    <w:rsid w:val="00374DA3"/>
    <w:rsid w:val="00376078"/>
    <w:rsid w:val="00376D46"/>
    <w:rsid w:val="0038114C"/>
    <w:rsid w:val="003813FF"/>
    <w:rsid w:val="00382DDB"/>
    <w:rsid w:val="00384C05"/>
    <w:rsid w:val="0038732A"/>
    <w:rsid w:val="00390EB7"/>
    <w:rsid w:val="00391BDB"/>
    <w:rsid w:val="003925C5"/>
    <w:rsid w:val="003A1964"/>
    <w:rsid w:val="003A21D1"/>
    <w:rsid w:val="003A260C"/>
    <w:rsid w:val="003A4125"/>
    <w:rsid w:val="003B32F3"/>
    <w:rsid w:val="003B4672"/>
    <w:rsid w:val="003B555A"/>
    <w:rsid w:val="003B6DAF"/>
    <w:rsid w:val="003B722B"/>
    <w:rsid w:val="003C0277"/>
    <w:rsid w:val="003C0ECB"/>
    <w:rsid w:val="003C0F08"/>
    <w:rsid w:val="003C3BD8"/>
    <w:rsid w:val="003C78C8"/>
    <w:rsid w:val="003D25C6"/>
    <w:rsid w:val="003D2A5F"/>
    <w:rsid w:val="003D303F"/>
    <w:rsid w:val="003D5B89"/>
    <w:rsid w:val="003E566C"/>
    <w:rsid w:val="003E594B"/>
    <w:rsid w:val="003E7B61"/>
    <w:rsid w:val="003F013A"/>
    <w:rsid w:val="003F2816"/>
    <w:rsid w:val="003F3944"/>
    <w:rsid w:val="003F3977"/>
    <w:rsid w:val="003F5C00"/>
    <w:rsid w:val="00400871"/>
    <w:rsid w:val="00402242"/>
    <w:rsid w:val="004028E4"/>
    <w:rsid w:val="004028FB"/>
    <w:rsid w:val="00402DC8"/>
    <w:rsid w:val="00403665"/>
    <w:rsid w:val="00403937"/>
    <w:rsid w:val="00407824"/>
    <w:rsid w:val="00407980"/>
    <w:rsid w:val="00411E16"/>
    <w:rsid w:val="004129FF"/>
    <w:rsid w:val="00412BFA"/>
    <w:rsid w:val="0041327B"/>
    <w:rsid w:val="00413866"/>
    <w:rsid w:val="00413A8A"/>
    <w:rsid w:val="00413D54"/>
    <w:rsid w:val="00414226"/>
    <w:rsid w:val="00414A70"/>
    <w:rsid w:val="00414BB2"/>
    <w:rsid w:val="00420EA8"/>
    <w:rsid w:val="0042164F"/>
    <w:rsid w:val="00421A1D"/>
    <w:rsid w:val="00422483"/>
    <w:rsid w:val="00422F9D"/>
    <w:rsid w:val="0042326C"/>
    <w:rsid w:val="00423690"/>
    <w:rsid w:val="004240FC"/>
    <w:rsid w:val="004241A4"/>
    <w:rsid w:val="0043040A"/>
    <w:rsid w:val="00430DEB"/>
    <w:rsid w:val="00430E18"/>
    <w:rsid w:val="00431789"/>
    <w:rsid w:val="0043206C"/>
    <w:rsid w:val="00436429"/>
    <w:rsid w:val="00440F0F"/>
    <w:rsid w:val="00445DF9"/>
    <w:rsid w:val="00446E11"/>
    <w:rsid w:val="004478FC"/>
    <w:rsid w:val="004532E4"/>
    <w:rsid w:val="004548D3"/>
    <w:rsid w:val="00454D08"/>
    <w:rsid w:val="00455689"/>
    <w:rsid w:val="00455B51"/>
    <w:rsid w:val="0045747A"/>
    <w:rsid w:val="00463126"/>
    <w:rsid w:val="00463CBF"/>
    <w:rsid w:val="0046444A"/>
    <w:rsid w:val="00464F8A"/>
    <w:rsid w:val="00466013"/>
    <w:rsid w:val="004708A3"/>
    <w:rsid w:val="004718AD"/>
    <w:rsid w:val="00471B76"/>
    <w:rsid w:val="00471F0E"/>
    <w:rsid w:val="004773DF"/>
    <w:rsid w:val="00480919"/>
    <w:rsid w:val="00481A79"/>
    <w:rsid w:val="00481F22"/>
    <w:rsid w:val="00481FB0"/>
    <w:rsid w:val="00482455"/>
    <w:rsid w:val="00482D20"/>
    <w:rsid w:val="00483F17"/>
    <w:rsid w:val="00492CFE"/>
    <w:rsid w:val="0049308A"/>
    <w:rsid w:val="004964E4"/>
    <w:rsid w:val="0049771E"/>
    <w:rsid w:val="004A025B"/>
    <w:rsid w:val="004A1F0F"/>
    <w:rsid w:val="004B2916"/>
    <w:rsid w:val="004B301A"/>
    <w:rsid w:val="004B3329"/>
    <w:rsid w:val="004B3726"/>
    <w:rsid w:val="004B41E5"/>
    <w:rsid w:val="004B4D08"/>
    <w:rsid w:val="004B5236"/>
    <w:rsid w:val="004B5354"/>
    <w:rsid w:val="004B6EE3"/>
    <w:rsid w:val="004B7308"/>
    <w:rsid w:val="004B7831"/>
    <w:rsid w:val="004C0BE9"/>
    <w:rsid w:val="004D09DE"/>
    <w:rsid w:val="004D0CCF"/>
    <w:rsid w:val="004D4938"/>
    <w:rsid w:val="004D6B25"/>
    <w:rsid w:val="004E1C1D"/>
    <w:rsid w:val="004E269C"/>
    <w:rsid w:val="004E29E9"/>
    <w:rsid w:val="004E401E"/>
    <w:rsid w:val="004E4F7F"/>
    <w:rsid w:val="004E4FCC"/>
    <w:rsid w:val="004E598F"/>
    <w:rsid w:val="004E72ED"/>
    <w:rsid w:val="004F0088"/>
    <w:rsid w:val="004F0C9B"/>
    <w:rsid w:val="004F1406"/>
    <w:rsid w:val="004F1843"/>
    <w:rsid w:val="004F1BA7"/>
    <w:rsid w:val="004F1E74"/>
    <w:rsid w:val="004F23AF"/>
    <w:rsid w:val="004F3CBB"/>
    <w:rsid w:val="004F4196"/>
    <w:rsid w:val="004F4247"/>
    <w:rsid w:val="004F47D6"/>
    <w:rsid w:val="004F5247"/>
    <w:rsid w:val="004F5501"/>
    <w:rsid w:val="004F5997"/>
    <w:rsid w:val="004F6786"/>
    <w:rsid w:val="004F749C"/>
    <w:rsid w:val="005017CD"/>
    <w:rsid w:val="00501D18"/>
    <w:rsid w:val="0050393F"/>
    <w:rsid w:val="00503A2A"/>
    <w:rsid w:val="005063C6"/>
    <w:rsid w:val="005151A7"/>
    <w:rsid w:val="005157C3"/>
    <w:rsid w:val="00515A1B"/>
    <w:rsid w:val="00516F87"/>
    <w:rsid w:val="005173EA"/>
    <w:rsid w:val="0052113A"/>
    <w:rsid w:val="005217BF"/>
    <w:rsid w:val="00522EEA"/>
    <w:rsid w:val="00523D97"/>
    <w:rsid w:val="0052470F"/>
    <w:rsid w:val="00525F94"/>
    <w:rsid w:val="00526D43"/>
    <w:rsid w:val="005303D8"/>
    <w:rsid w:val="00532DBB"/>
    <w:rsid w:val="005331C2"/>
    <w:rsid w:val="00534498"/>
    <w:rsid w:val="00534A94"/>
    <w:rsid w:val="0053580A"/>
    <w:rsid w:val="0053792A"/>
    <w:rsid w:val="005407C7"/>
    <w:rsid w:val="00543A10"/>
    <w:rsid w:val="00543D13"/>
    <w:rsid w:val="0054436C"/>
    <w:rsid w:val="00544A41"/>
    <w:rsid w:val="00545C26"/>
    <w:rsid w:val="00550B1F"/>
    <w:rsid w:val="0055606D"/>
    <w:rsid w:val="005567B0"/>
    <w:rsid w:val="00556E1E"/>
    <w:rsid w:val="00557DBE"/>
    <w:rsid w:val="00561795"/>
    <w:rsid w:val="00564546"/>
    <w:rsid w:val="0056618F"/>
    <w:rsid w:val="005672D0"/>
    <w:rsid w:val="0056771B"/>
    <w:rsid w:val="00570226"/>
    <w:rsid w:val="0057118F"/>
    <w:rsid w:val="00577C19"/>
    <w:rsid w:val="00577CEF"/>
    <w:rsid w:val="005811AC"/>
    <w:rsid w:val="0058300F"/>
    <w:rsid w:val="00583217"/>
    <w:rsid w:val="005850B1"/>
    <w:rsid w:val="0058764F"/>
    <w:rsid w:val="00587CDB"/>
    <w:rsid w:val="00591480"/>
    <w:rsid w:val="005914E0"/>
    <w:rsid w:val="00592FA6"/>
    <w:rsid w:val="00593EA7"/>
    <w:rsid w:val="0059441D"/>
    <w:rsid w:val="00594753"/>
    <w:rsid w:val="00594C88"/>
    <w:rsid w:val="00594EE5"/>
    <w:rsid w:val="0059507D"/>
    <w:rsid w:val="005958F2"/>
    <w:rsid w:val="005A01F8"/>
    <w:rsid w:val="005A3B71"/>
    <w:rsid w:val="005A3D5E"/>
    <w:rsid w:val="005A4BA8"/>
    <w:rsid w:val="005A531A"/>
    <w:rsid w:val="005A7ABF"/>
    <w:rsid w:val="005A7FB9"/>
    <w:rsid w:val="005B6127"/>
    <w:rsid w:val="005B6EF5"/>
    <w:rsid w:val="005B79D7"/>
    <w:rsid w:val="005C03CE"/>
    <w:rsid w:val="005C086E"/>
    <w:rsid w:val="005C3129"/>
    <w:rsid w:val="005C3EC7"/>
    <w:rsid w:val="005C402A"/>
    <w:rsid w:val="005C7D9C"/>
    <w:rsid w:val="005D01CD"/>
    <w:rsid w:val="005D03A2"/>
    <w:rsid w:val="005D0D17"/>
    <w:rsid w:val="005D196B"/>
    <w:rsid w:val="005D3565"/>
    <w:rsid w:val="005D3C5C"/>
    <w:rsid w:val="005D5AAB"/>
    <w:rsid w:val="005D6A5E"/>
    <w:rsid w:val="005E08D6"/>
    <w:rsid w:val="005E2AA8"/>
    <w:rsid w:val="005E3CCC"/>
    <w:rsid w:val="005E4192"/>
    <w:rsid w:val="005E63B2"/>
    <w:rsid w:val="005E677B"/>
    <w:rsid w:val="005E68BE"/>
    <w:rsid w:val="005F3340"/>
    <w:rsid w:val="005F54A6"/>
    <w:rsid w:val="005F717D"/>
    <w:rsid w:val="00601111"/>
    <w:rsid w:val="00601781"/>
    <w:rsid w:val="00602A7F"/>
    <w:rsid w:val="006034FF"/>
    <w:rsid w:val="00604A98"/>
    <w:rsid w:val="00610D43"/>
    <w:rsid w:val="0061451F"/>
    <w:rsid w:val="00615586"/>
    <w:rsid w:val="006207F9"/>
    <w:rsid w:val="0062267D"/>
    <w:rsid w:val="00622C7B"/>
    <w:rsid w:val="00622F33"/>
    <w:rsid w:val="00623423"/>
    <w:rsid w:val="00624515"/>
    <w:rsid w:val="00624E9E"/>
    <w:rsid w:val="00627C5E"/>
    <w:rsid w:val="00630C21"/>
    <w:rsid w:val="006314FB"/>
    <w:rsid w:val="006315AB"/>
    <w:rsid w:val="00631F2A"/>
    <w:rsid w:val="00632111"/>
    <w:rsid w:val="00633319"/>
    <w:rsid w:val="006366BD"/>
    <w:rsid w:val="00637E24"/>
    <w:rsid w:val="00637ED1"/>
    <w:rsid w:val="00640EE7"/>
    <w:rsid w:val="006417CE"/>
    <w:rsid w:val="00641FB9"/>
    <w:rsid w:val="0064462D"/>
    <w:rsid w:val="00644976"/>
    <w:rsid w:val="00644DEC"/>
    <w:rsid w:val="0064521E"/>
    <w:rsid w:val="00645A09"/>
    <w:rsid w:val="00650A5A"/>
    <w:rsid w:val="00651819"/>
    <w:rsid w:val="00651F0A"/>
    <w:rsid w:val="00653756"/>
    <w:rsid w:val="006540CB"/>
    <w:rsid w:val="00654B29"/>
    <w:rsid w:val="00656931"/>
    <w:rsid w:val="00656E18"/>
    <w:rsid w:val="006616E4"/>
    <w:rsid w:val="00661A17"/>
    <w:rsid w:val="006620D3"/>
    <w:rsid w:val="00662903"/>
    <w:rsid w:val="00662F7A"/>
    <w:rsid w:val="006641DE"/>
    <w:rsid w:val="00670014"/>
    <w:rsid w:val="00670546"/>
    <w:rsid w:val="00670CFA"/>
    <w:rsid w:val="0067104C"/>
    <w:rsid w:val="00671FE5"/>
    <w:rsid w:val="006724F8"/>
    <w:rsid w:val="00672A28"/>
    <w:rsid w:val="006753AD"/>
    <w:rsid w:val="00675913"/>
    <w:rsid w:val="006779FC"/>
    <w:rsid w:val="00680F8F"/>
    <w:rsid w:val="0068324F"/>
    <w:rsid w:val="00683477"/>
    <w:rsid w:val="00684A19"/>
    <w:rsid w:val="00685432"/>
    <w:rsid w:val="00686112"/>
    <w:rsid w:val="0069295F"/>
    <w:rsid w:val="00692C9C"/>
    <w:rsid w:val="00692FEE"/>
    <w:rsid w:val="00693343"/>
    <w:rsid w:val="006944FD"/>
    <w:rsid w:val="00694CAF"/>
    <w:rsid w:val="00695073"/>
    <w:rsid w:val="006950C2"/>
    <w:rsid w:val="006955F0"/>
    <w:rsid w:val="00695F3D"/>
    <w:rsid w:val="00696AB0"/>
    <w:rsid w:val="0069751E"/>
    <w:rsid w:val="006A148D"/>
    <w:rsid w:val="006A44FB"/>
    <w:rsid w:val="006A4EFC"/>
    <w:rsid w:val="006B0E36"/>
    <w:rsid w:val="006B2486"/>
    <w:rsid w:val="006B560F"/>
    <w:rsid w:val="006B660B"/>
    <w:rsid w:val="006C0452"/>
    <w:rsid w:val="006C1F4A"/>
    <w:rsid w:val="006C31CA"/>
    <w:rsid w:val="006C5BCB"/>
    <w:rsid w:val="006C5FEA"/>
    <w:rsid w:val="006C62C1"/>
    <w:rsid w:val="006C6640"/>
    <w:rsid w:val="006D033D"/>
    <w:rsid w:val="006D06B6"/>
    <w:rsid w:val="006D1F6C"/>
    <w:rsid w:val="006D42EF"/>
    <w:rsid w:val="006D49F9"/>
    <w:rsid w:val="006D5556"/>
    <w:rsid w:val="006D6C26"/>
    <w:rsid w:val="006D7606"/>
    <w:rsid w:val="006D78E7"/>
    <w:rsid w:val="006E084A"/>
    <w:rsid w:val="006E12D3"/>
    <w:rsid w:val="006E148E"/>
    <w:rsid w:val="006E51B2"/>
    <w:rsid w:val="006E646E"/>
    <w:rsid w:val="006E76B6"/>
    <w:rsid w:val="006F0B16"/>
    <w:rsid w:val="006F12D7"/>
    <w:rsid w:val="006F229D"/>
    <w:rsid w:val="006F25B2"/>
    <w:rsid w:val="006F3E56"/>
    <w:rsid w:val="0070653B"/>
    <w:rsid w:val="0070701F"/>
    <w:rsid w:val="00707092"/>
    <w:rsid w:val="0070722E"/>
    <w:rsid w:val="00707FAD"/>
    <w:rsid w:val="007112C0"/>
    <w:rsid w:val="0071150D"/>
    <w:rsid w:val="0071280C"/>
    <w:rsid w:val="00713093"/>
    <w:rsid w:val="00713190"/>
    <w:rsid w:val="00713297"/>
    <w:rsid w:val="0071417E"/>
    <w:rsid w:val="0071596C"/>
    <w:rsid w:val="007160E1"/>
    <w:rsid w:val="00721A86"/>
    <w:rsid w:val="007236F4"/>
    <w:rsid w:val="00726430"/>
    <w:rsid w:val="00727D77"/>
    <w:rsid w:val="00730AC5"/>
    <w:rsid w:val="00732449"/>
    <w:rsid w:val="00732A2C"/>
    <w:rsid w:val="007353AB"/>
    <w:rsid w:val="007355F8"/>
    <w:rsid w:val="0073595C"/>
    <w:rsid w:val="00735A92"/>
    <w:rsid w:val="00735AA2"/>
    <w:rsid w:val="007369AD"/>
    <w:rsid w:val="00737451"/>
    <w:rsid w:val="0074031B"/>
    <w:rsid w:val="007405AC"/>
    <w:rsid w:val="00742926"/>
    <w:rsid w:val="007430ED"/>
    <w:rsid w:val="00750C57"/>
    <w:rsid w:val="00750D84"/>
    <w:rsid w:val="00752297"/>
    <w:rsid w:val="007526FB"/>
    <w:rsid w:val="00752EB6"/>
    <w:rsid w:val="00755A8E"/>
    <w:rsid w:val="00757900"/>
    <w:rsid w:val="007616E1"/>
    <w:rsid w:val="00762707"/>
    <w:rsid w:val="007627BD"/>
    <w:rsid w:val="0076335E"/>
    <w:rsid w:val="007635D9"/>
    <w:rsid w:val="00764828"/>
    <w:rsid w:val="007660D0"/>
    <w:rsid w:val="007672FF"/>
    <w:rsid w:val="00767778"/>
    <w:rsid w:val="00767AEE"/>
    <w:rsid w:val="00771B42"/>
    <w:rsid w:val="0077416F"/>
    <w:rsid w:val="00775A5D"/>
    <w:rsid w:val="007764BC"/>
    <w:rsid w:val="00777ACD"/>
    <w:rsid w:val="00780DC1"/>
    <w:rsid w:val="00780DD9"/>
    <w:rsid w:val="00782149"/>
    <w:rsid w:val="00782629"/>
    <w:rsid w:val="007836F9"/>
    <w:rsid w:val="00784417"/>
    <w:rsid w:val="007901BC"/>
    <w:rsid w:val="007917FC"/>
    <w:rsid w:val="00792BCC"/>
    <w:rsid w:val="007945CD"/>
    <w:rsid w:val="007958C9"/>
    <w:rsid w:val="007973A3"/>
    <w:rsid w:val="007A2B56"/>
    <w:rsid w:val="007A5EF8"/>
    <w:rsid w:val="007A6A13"/>
    <w:rsid w:val="007B0081"/>
    <w:rsid w:val="007B0EE6"/>
    <w:rsid w:val="007B12F6"/>
    <w:rsid w:val="007B1826"/>
    <w:rsid w:val="007B5C2D"/>
    <w:rsid w:val="007B7E49"/>
    <w:rsid w:val="007C0431"/>
    <w:rsid w:val="007C253D"/>
    <w:rsid w:val="007C4E88"/>
    <w:rsid w:val="007D0491"/>
    <w:rsid w:val="007D1A2A"/>
    <w:rsid w:val="007D2DE1"/>
    <w:rsid w:val="007D4BF2"/>
    <w:rsid w:val="007D4E96"/>
    <w:rsid w:val="007E061C"/>
    <w:rsid w:val="007E1E67"/>
    <w:rsid w:val="007E2695"/>
    <w:rsid w:val="007E2C8D"/>
    <w:rsid w:val="007E3BA9"/>
    <w:rsid w:val="007E4117"/>
    <w:rsid w:val="007E58EB"/>
    <w:rsid w:val="007E5C31"/>
    <w:rsid w:val="007E7A15"/>
    <w:rsid w:val="007F11DF"/>
    <w:rsid w:val="007F23B7"/>
    <w:rsid w:val="007F3252"/>
    <w:rsid w:val="007F3821"/>
    <w:rsid w:val="007F5F7E"/>
    <w:rsid w:val="007F6700"/>
    <w:rsid w:val="007F6ECE"/>
    <w:rsid w:val="007F76DD"/>
    <w:rsid w:val="00800F06"/>
    <w:rsid w:val="00804229"/>
    <w:rsid w:val="008044C8"/>
    <w:rsid w:val="00805A6B"/>
    <w:rsid w:val="00805DB9"/>
    <w:rsid w:val="00810C77"/>
    <w:rsid w:val="00810CC1"/>
    <w:rsid w:val="008136CF"/>
    <w:rsid w:val="0081370A"/>
    <w:rsid w:val="008137C5"/>
    <w:rsid w:val="00815590"/>
    <w:rsid w:val="00815C59"/>
    <w:rsid w:val="00816C9A"/>
    <w:rsid w:val="00817944"/>
    <w:rsid w:val="00817D3F"/>
    <w:rsid w:val="00817FB1"/>
    <w:rsid w:val="00820BBD"/>
    <w:rsid w:val="00820DBA"/>
    <w:rsid w:val="008213B5"/>
    <w:rsid w:val="00822034"/>
    <w:rsid w:val="00823DA1"/>
    <w:rsid w:val="00824D01"/>
    <w:rsid w:val="0082703C"/>
    <w:rsid w:val="00827086"/>
    <w:rsid w:val="0082728B"/>
    <w:rsid w:val="008311D8"/>
    <w:rsid w:val="008318F6"/>
    <w:rsid w:val="0083348D"/>
    <w:rsid w:val="008349A5"/>
    <w:rsid w:val="00836821"/>
    <w:rsid w:val="00836D61"/>
    <w:rsid w:val="00840E2A"/>
    <w:rsid w:val="008413B2"/>
    <w:rsid w:val="00841BE1"/>
    <w:rsid w:val="008428E8"/>
    <w:rsid w:val="00842E53"/>
    <w:rsid w:val="00844BA6"/>
    <w:rsid w:val="008467D9"/>
    <w:rsid w:val="00850E7E"/>
    <w:rsid w:val="00853FAA"/>
    <w:rsid w:val="008542DF"/>
    <w:rsid w:val="0085495B"/>
    <w:rsid w:val="00854BF3"/>
    <w:rsid w:val="00855B08"/>
    <w:rsid w:val="0085703A"/>
    <w:rsid w:val="0086052A"/>
    <w:rsid w:val="00863062"/>
    <w:rsid w:val="00863E05"/>
    <w:rsid w:val="00864D6D"/>
    <w:rsid w:val="008652F5"/>
    <w:rsid w:val="00866B61"/>
    <w:rsid w:val="00866D96"/>
    <w:rsid w:val="00867291"/>
    <w:rsid w:val="0087251E"/>
    <w:rsid w:val="00872952"/>
    <w:rsid w:val="00873522"/>
    <w:rsid w:val="00873C55"/>
    <w:rsid w:val="008745E6"/>
    <w:rsid w:val="008812D9"/>
    <w:rsid w:val="00882F88"/>
    <w:rsid w:val="00886563"/>
    <w:rsid w:val="00887AFA"/>
    <w:rsid w:val="00892C88"/>
    <w:rsid w:val="00893346"/>
    <w:rsid w:val="00895330"/>
    <w:rsid w:val="00895F50"/>
    <w:rsid w:val="00896B5F"/>
    <w:rsid w:val="00897B3A"/>
    <w:rsid w:val="008A17CC"/>
    <w:rsid w:val="008A1D60"/>
    <w:rsid w:val="008A292F"/>
    <w:rsid w:val="008A6E0C"/>
    <w:rsid w:val="008B08C2"/>
    <w:rsid w:val="008B08C3"/>
    <w:rsid w:val="008B10C2"/>
    <w:rsid w:val="008B1248"/>
    <w:rsid w:val="008B25EA"/>
    <w:rsid w:val="008B3A4A"/>
    <w:rsid w:val="008B4057"/>
    <w:rsid w:val="008C0B7A"/>
    <w:rsid w:val="008C1A45"/>
    <w:rsid w:val="008C2D0E"/>
    <w:rsid w:val="008C3A65"/>
    <w:rsid w:val="008C423A"/>
    <w:rsid w:val="008C459F"/>
    <w:rsid w:val="008C4685"/>
    <w:rsid w:val="008C50F1"/>
    <w:rsid w:val="008C5563"/>
    <w:rsid w:val="008C69AA"/>
    <w:rsid w:val="008C78F1"/>
    <w:rsid w:val="008D0D22"/>
    <w:rsid w:val="008D352B"/>
    <w:rsid w:val="008D3BAF"/>
    <w:rsid w:val="008D449F"/>
    <w:rsid w:val="008D561C"/>
    <w:rsid w:val="008D7E9C"/>
    <w:rsid w:val="008E1D04"/>
    <w:rsid w:val="008E4714"/>
    <w:rsid w:val="008E4C76"/>
    <w:rsid w:val="008E5569"/>
    <w:rsid w:val="008E6130"/>
    <w:rsid w:val="008F16E9"/>
    <w:rsid w:val="008F1C54"/>
    <w:rsid w:val="008F27DA"/>
    <w:rsid w:val="008F33FE"/>
    <w:rsid w:val="008F5A4F"/>
    <w:rsid w:val="008F5B17"/>
    <w:rsid w:val="008F5CD9"/>
    <w:rsid w:val="008F7270"/>
    <w:rsid w:val="0090056C"/>
    <w:rsid w:val="0090063F"/>
    <w:rsid w:val="00901A42"/>
    <w:rsid w:val="00902248"/>
    <w:rsid w:val="00902761"/>
    <w:rsid w:val="00902928"/>
    <w:rsid w:val="00904E45"/>
    <w:rsid w:val="00905FBA"/>
    <w:rsid w:val="00907290"/>
    <w:rsid w:val="009105CD"/>
    <w:rsid w:val="00914E09"/>
    <w:rsid w:val="009154A1"/>
    <w:rsid w:val="00915CF1"/>
    <w:rsid w:val="00917083"/>
    <w:rsid w:val="00923028"/>
    <w:rsid w:val="009238F8"/>
    <w:rsid w:val="00923A48"/>
    <w:rsid w:val="00924C32"/>
    <w:rsid w:val="00927139"/>
    <w:rsid w:val="00930F8F"/>
    <w:rsid w:val="00930FCF"/>
    <w:rsid w:val="00932214"/>
    <w:rsid w:val="00932621"/>
    <w:rsid w:val="009332AF"/>
    <w:rsid w:val="009336E2"/>
    <w:rsid w:val="0093722B"/>
    <w:rsid w:val="00937329"/>
    <w:rsid w:val="0094104A"/>
    <w:rsid w:val="00947CB7"/>
    <w:rsid w:val="0095299A"/>
    <w:rsid w:val="00952D56"/>
    <w:rsid w:val="0095483B"/>
    <w:rsid w:val="00954890"/>
    <w:rsid w:val="0095501E"/>
    <w:rsid w:val="0095726C"/>
    <w:rsid w:val="00960897"/>
    <w:rsid w:val="0096109C"/>
    <w:rsid w:val="00961404"/>
    <w:rsid w:val="00961CEC"/>
    <w:rsid w:val="00961D26"/>
    <w:rsid w:val="009625A4"/>
    <w:rsid w:val="00963E2E"/>
    <w:rsid w:val="00964434"/>
    <w:rsid w:val="00971F63"/>
    <w:rsid w:val="00972648"/>
    <w:rsid w:val="00972D94"/>
    <w:rsid w:val="00973A58"/>
    <w:rsid w:val="009803F8"/>
    <w:rsid w:val="00980C4A"/>
    <w:rsid w:val="00982DDA"/>
    <w:rsid w:val="00983394"/>
    <w:rsid w:val="00983959"/>
    <w:rsid w:val="009842B7"/>
    <w:rsid w:val="00985679"/>
    <w:rsid w:val="009869B7"/>
    <w:rsid w:val="00990F35"/>
    <w:rsid w:val="00991183"/>
    <w:rsid w:val="009916C4"/>
    <w:rsid w:val="00991F86"/>
    <w:rsid w:val="00992472"/>
    <w:rsid w:val="009936C6"/>
    <w:rsid w:val="00994DB3"/>
    <w:rsid w:val="0099518B"/>
    <w:rsid w:val="00995563"/>
    <w:rsid w:val="009A019A"/>
    <w:rsid w:val="009A1F2C"/>
    <w:rsid w:val="009A46D5"/>
    <w:rsid w:val="009A5760"/>
    <w:rsid w:val="009B06BE"/>
    <w:rsid w:val="009B114B"/>
    <w:rsid w:val="009B20D9"/>
    <w:rsid w:val="009B2EE1"/>
    <w:rsid w:val="009B30CB"/>
    <w:rsid w:val="009B3CF8"/>
    <w:rsid w:val="009B4602"/>
    <w:rsid w:val="009B4A68"/>
    <w:rsid w:val="009B4B72"/>
    <w:rsid w:val="009B5703"/>
    <w:rsid w:val="009B595F"/>
    <w:rsid w:val="009B5E06"/>
    <w:rsid w:val="009C38AC"/>
    <w:rsid w:val="009C424E"/>
    <w:rsid w:val="009C4255"/>
    <w:rsid w:val="009C6512"/>
    <w:rsid w:val="009C6EE6"/>
    <w:rsid w:val="009C7A42"/>
    <w:rsid w:val="009C7C5D"/>
    <w:rsid w:val="009D099B"/>
    <w:rsid w:val="009D14AC"/>
    <w:rsid w:val="009D1F71"/>
    <w:rsid w:val="009D3E4B"/>
    <w:rsid w:val="009D4515"/>
    <w:rsid w:val="009D501D"/>
    <w:rsid w:val="009D6676"/>
    <w:rsid w:val="009D6DBD"/>
    <w:rsid w:val="009D787D"/>
    <w:rsid w:val="009E131F"/>
    <w:rsid w:val="009E281B"/>
    <w:rsid w:val="009E3C33"/>
    <w:rsid w:val="009E4CD3"/>
    <w:rsid w:val="009E51A9"/>
    <w:rsid w:val="009E6B42"/>
    <w:rsid w:val="009F0309"/>
    <w:rsid w:val="009F0FDD"/>
    <w:rsid w:val="009F1494"/>
    <w:rsid w:val="009F2E98"/>
    <w:rsid w:val="009F3E8D"/>
    <w:rsid w:val="009F5BA3"/>
    <w:rsid w:val="00A00420"/>
    <w:rsid w:val="00A00B66"/>
    <w:rsid w:val="00A01647"/>
    <w:rsid w:val="00A01937"/>
    <w:rsid w:val="00A0205B"/>
    <w:rsid w:val="00A031E8"/>
    <w:rsid w:val="00A03CD8"/>
    <w:rsid w:val="00A04BA3"/>
    <w:rsid w:val="00A05CAD"/>
    <w:rsid w:val="00A168A9"/>
    <w:rsid w:val="00A17053"/>
    <w:rsid w:val="00A21FAF"/>
    <w:rsid w:val="00A25B0F"/>
    <w:rsid w:val="00A30B8D"/>
    <w:rsid w:val="00A310D7"/>
    <w:rsid w:val="00A31BE5"/>
    <w:rsid w:val="00A338F3"/>
    <w:rsid w:val="00A339F0"/>
    <w:rsid w:val="00A36851"/>
    <w:rsid w:val="00A37D30"/>
    <w:rsid w:val="00A37D56"/>
    <w:rsid w:val="00A417C3"/>
    <w:rsid w:val="00A41EC5"/>
    <w:rsid w:val="00A42F4C"/>
    <w:rsid w:val="00A42FE4"/>
    <w:rsid w:val="00A46B36"/>
    <w:rsid w:val="00A47C2B"/>
    <w:rsid w:val="00A500CF"/>
    <w:rsid w:val="00A53DD5"/>
    <w:rsid w:val="00A55448"/>
    <w:rsid w:val="00A57069"/>
    <w:rsid w:val="00A57591"/>
    <w:rsid w:val="00A578B6"/>
    <w:rsid w:val="00A6227F"/>
    <w:rsid w:val="00A63566"/>
    <w:rsid w:val="00A64D7C"/>
    <w:rsid w:val="00A66374"/>
    <w:rsid w:val="00A678CD"/>
    <w:rsid w:val="00A67C2B"/>
    <w:rsid w:val="00A71B63"/>
    <w:rsid w:val="00A726B2"/>
    <w:rsid w:val="00A73151"/>
    <w:rsid w:val="00A73E95"/>
    <w:rsid w:val="00A76925"/>
    <w:rsid w:val="00A804BD"/>
    <w:rsid w:val="00A824B9"/>
    <w:rsid w:val="00A82AA1"/>
    <w:rsid w:val="00A8470A"/>
    <w:rsid w:val="00A85827"/>
    <w:rsid w:val="00A92D38"/>
    <w:rsid w:val="00A9557F"/>
    <w:rsid w:val="00A9577D"/>
    <w:rsid w:val="00A9671B"/>
    <w:rsid w:val="00AA0E51"/>
    <w:rsid w:val="00AA468D"/>
    <w:rsid w:val="00AA4CE7"/>
    <w:rsid w:val="00AA55F4"/>
    <w:rsid w:val="00AB0126"/>
    <w:rsid w:val="00AB14EB"/>
    <w:rsid w:val="00AC0186"/>
    <w:rsid w:val="00AC0682"/>
    <w:rsid w:val="00AC06D1"/>
    <w:rsid w:val="00AC1EBE"/>
    <w:rsid w:val="00AC36AF"/>
    <w:rsid w:val="00AC7DD2"/>
    <w:rsid w:val="00AD08C6"/>
    <w:rsid w:val="00AD4E06"/>
    <w:rsid w:val="00AD673B"/>
    <w:rsid w:val="00AD75EB"/>
    <w:rsid w:val="00AE1662"/>
    <w:rsid w:val="00AE2083"/>
    <w:rsid w:val="00AE26D1"/>
    <w:rsid w:val="00AE3BEB"/>
    <w:rsid w:val="00AE45FF"/>
    <w:rsid w:val="00AE4A6F"/>
    <w:rsid w:val="00AE69A2"/>
    <w:rsid w:val="00AF1D29"/>
    <w:rsid w:val="00AF3E70"/>
    <w:rsid w:val="00AF6556"/>
    <w:rsid w:val="00AF6DBE"/>
    <w:rsid w:val="00AF76F7"/>
    <w:rsid w:val="00B008EA"/>
    <w:rsid w:val="00B00E8B"/>
    <w:rsid w:val="00B01723"/>
    <w:rsid w:val="00B05CF1"/>
    <w:rsid w:val="00B06785"/>
    <w:rsid w:val="00B07753"/>
    <w:rsid w:val="00B079C7"/>
    <w:rsid w:val="00B12102"/>
    <w:rsid w:val="00B136C9"/>
    <w:rsid w:val="00B14452"/>
    <w:rsid w:val="00B1741C"/>
    <w:rsid w:val="00B2078C"/>
    <w:rsid w:val="00B21A69"/>
    <w:rsid w:val="00B225D4"/>
    <w:rsid w:val="00B22F7B"/>
    <w:rsid w:val="00B240CD"/>
    <w:rsid w:val="00B241DD"/>
    <w:rsid w:val="00B26380"/>
    <w:rsid w:val="00B30307"/>
    <w:rsid w:val="00B312B5"/>
    <w:rsid w:val="00B34068"/>
    <w:rsid w:val="00B35F58"/>
    <w:rsid w:val="00B3747D"/>
    <w:rsid w:val="00B37894"/>
    <w:rsid w:val="00B41F34"/>
    <w:rsid w:val="00B44CCF"/>
    <w:rsid w:val="00B46E5B"/>
    <w:rsid w:val="00B53BCB"/>
    <w:rsid w:val="00B55A1B"/>
    <w:rsid w:val="00B57AB8"/>
    <w:rsid w:val="00B60B61"/>
    <w:rsid w:val="00B60D45"/>
    <w:rsid w:val="00B61487"/>
    <w:rsid w:val="00B63530"/>
    <w:rsid w:val="00B65680"/>
    <w:rsid w:val="00B67991"/>
    <w:rsid w:val="00B72B89"/>
    <w:rsid w:val="00B74504"/>
    <w:rsid w:val="00B74BEF"/>
    <w:rsid w:val="00B771EF"/>
    <w:rsid w:val="00B77F20"/>
    <w:rsid w:val="00B82941"/>
    <w:rsid w:val="00B83689"/>
    <w:rsid w:val="00B83D2C"/>
    <w:rsid w:val="00B846FD"/>
    <w:rsid w:val="00B9092F"/>
    <w:rsid w:val="00B90DC2"/>
    <w:rsid w:val="00B944E3"/>
    <w:rsid w:val="00B95340"/>
    <w:rsid w:val="00B9713C"/>
    <w:rsid w:val="00B978DC"/>
    <w:rsid w:val="00BA0958"/>
    <w:rsid w:val="00BA206F"/>
    <w:rsid w:val="00BA2242"/>
    <w:rsid w:val="00BA2924"/>
    <w:rsid w:val="00BA2B63"/>
    <w:rsid w:val="00BA2D2C"/>
    <w:rsid w:val="00BA4C16"/>
    <w:rsid w:val="00BA5521"/>
    <w:rsid w:val="00BA7FE8"/>
    <w:rsid w:val="00BB5370"/>
    <w:rsid w:val="00BB70F0"/>
    <w:rsid w:val="00BB7182"/>
    <w:rsid w:val="00BC02C9"/>
    <w:rsid w:val="00BC50A2"/>
    <w:rsid w:val="00BC566C"/>
    <w:rsid w:val="00BC6387"/>
    <w:rsid w:val="00BC6979"/>
    <w:rsid w:val="00BC6D70"/>
    <w:rsid w:val="00BC6E00"/>
    <w:rsid w:val="00BD17CD"/>
    <w:rsid w:val="00BD1CAE"/>
    <w:rsid w:val="00BD2194"/>
    <w:rsid w:val="00BD4975"/>
    <w:rsid w:val="00BD4A18"/>
    <w:rsid w:val="00BD52C3"/>
    <w:rsid w:val="00BD6AA9"/>
    <w:rsid w:val="00BD7F3E"/>
    <w:rsid w:val="00BE2373"/>
    <w:rsid w:val="00BE266C"/>
    <w:rsid w:val="00BE31B1"/>
    <w:rsid w:val="00BE43E9"/>
    <w:rsid w:val="00BE4EA6"/>
    <w:rsid w:val="00BF4CA1"/>
    <w:rsid w:val="00BF5084"/>
    <w:rsid w:val="00BF54FD"/>
    <w:rsid w:val="00BF6759"/>
    <w:rsid w:val="00BF7BDE"/>
    <w:rsid w:val="00C0247B"/>
    <w:rsid w:val="00C0324B"/>
    <w:rsid w:val="00C03280"/>
    <w:rsid w:val="00C04AA4"/>
    <w:rsid w:val="00C04D0D"/>
    <w:rsid w:val="00C05F92"/>
    <w:rsid w:val="00C0647D"/>
    <w:rsid w:val="00C069A7"/>
    <w:rsid w:val="00C11475"/>
    <w:rsid w:val="00C11776"/>
    <w:rsid w:val="00C11BA8"/>
    <w:rsid w:val="00C12EDE"/>
    <w:rsid w:val="00C15891"/>
    <w:rsid w:val="00C158AB"/>
    <w:rsid w:val="00C1779F"/>
    <w:rsid w:val="00C2022D"/>
    <w:rsid w:val="00C20B1D"/>
    <w:rsid w:val="00C21F79"/>
    <w:rsid w:val="00C24AFC"/>
    <w:rsid w:val="00C2619E"/>
    <w:rsid w:val="00C263BB"/>
    <w:rsid w:val="00C3091A"/>
    <w:rsid w:val="00C33ECF"/>
    <w:rsid w:val="00C34446"/>
    <w:rsid w:val="00C35A71"/>
    <w:rsid w:val="00C373E9"/>
    <w:rsid w:val="00C44A05"/>
    <w:rsid w:val="00C4500A"/>
    <w:rsid w:val="00C460BC"/>
    <w:rsid w:val="00C477CC"/>
    <w:rsid w:val="00C50B47"/>
    <w:rsid w:val="00C52CEC"/>
    <w:rsid w:val="00C53F0D"/>
    <w:rsid w:val="00C5418D"/>
    <w:rsid w:val="00C570B6"/>
    <w:rsid w:val="00C61186"/>
    <w:rsid w:val="00C65E6B"/>
    <w:rsid w:val="00C72391"/>
    <w:rsid w:val="00C73638"/>
    <w:rsid w:val="00C73A91"/>
    <w:rsid w:val="00C73E1E"/>
    <w:rsid w:val="00C74C49"/>
    <w:rsid w:val="00C81A6D"/>
    <w:rsid w:val="00C84F5E"/>
    <w:rsid w:val="00C851E5"/>
    <w:rsid w:val="00C8584E"/>
    <w:rsid w:val="00C85984"/>
    <w:rsid w:val="00C87906"/>
    <w:rsid w:val="00C90970"/>
    <w:rsid w:val="00C91085"/>
    <w:rsid w:val="00C91BE4"/>
    <w:rsid w:val="00C91D79"/>
    <w:rsid w:val="00C92CCF"/>
    <w:rsid w:val="00C92E4F"/>
    <w:rsid w:val="00C93750"/>
    <w:rsid w:val="00C94A3E"/>
    <w:rsid w:val="00C97F54"/>
    <w:rsid w:val="00CA053D"/>
    <w:rsid w:val="00CA0C3F"/>
    <w:rsid w:val="00CA4BD3"/>
    <w:rsid w:val="00CA4C51"/>
    <w:rsid w:val="00CA66C0"/>
    <w:rsid w:val="00CB00A4"/>
    <w:rsid w:val="00CB0782"/>
    <w:rsid w:val="00CB34A0"/>
    <w:rsid w:val="00CB3925"/>
    <w:rsid w:val="00CB468E"/>
    <w:rsid w:val="00CC2C9C"/>
    <w:rsid w:val="00CC3A11"/>
    <w:rsid w:val="00CC539D"/>
    <w:rsid w:val="00CC6B47"/>
    <w:rsid w:val="00CD2953"/>
    <w:rsid w:val="00CD35B6"/>
    <w:rsid w:val="00CD3609"/>
    <w:rsid w:val="00CD4040"/>
    <w:rsid w:val="00CD4959"/>
    <w:rsid w:val="00CD505C"/>
    <w:rsid w:val="00CD52E0"/>
    <w:rsid w:val="00CD7A49"/>
    <w:rsid w:val="00CE4E33"/>
    <w:rsid w:val="00CE59BB"/>
    <w:rsid w:val="00CE6D40"/>
    <w:rsid w:val="00CE7AC7"/>
    <w:rsid w:val="00CF068C"/>
    <w:rsid w:val="00CF1436"/>
    <w:rsid w:val="00CF2098"/>
    <w:rsid w:val="00CF5716"/>
    <w:rsid w:val="00CF6EBC"/>
    <w:rsid w:val="00CF7E60"/>
    <w:rsid w:val="00D0033F"/>
    <w:rsid w:val="00D02AB4"/>
    <w:rsid w:val="00D03B38"/>
    <w:rsid w:val="00D0516C"/>
    <w:rsid w:val="00D059E7"/>
    <w:rsid w:val="00D05ADD"/>
    <w:rsid w:val="00D07202"/>
    <w:rsid w:val="00D07747"/>
    <w:rsid w:val="00D07B50"/>
    <w:rsid w:val="00D10A28"/>
    <w:rsid w:val="00D10F2B"/>
    <w:rsid w:val="00D130C0"/>
    <w:rsid w:val="00D14C5D"/>
    <w:rsid w:val="00D15548"/>
    <w:rsid w:val="00D17898"/>
    <w:rsid w:val="00D23AFC"/>
    <w:rsid w:val="00D2495F"/>
    <w:rsid w:val="00D24A7B"/>
    <w:rsid w:val="00D26711"/>
    <w:rsid w:val="00D3196B"/>
    <w:rsid w:val="00D37567"/>
    <w:rsid w:val="00D37C16"/>
    <w:rsid w:val="00D4108F"/>
    <w:rsid w:val="00D41376"/>
    <w:rsid w:val="00D41EF9"/>
    <w:rsid w:val="00D43813"/>
    <w:rsid w:val="00D43FFC"/>
    <w:rsid w:val="00D45421"/>
    <w:rsid w:val="00D454F0"/>
    <w:rsid w:val="00D4720A"/>
    <w:rsid w:val="00D55D66"/>
    <w:rsid w:val="00D57CBE"/>
    <w:rsid w:val="00D57E15"/>
    <w:rsid w:val="00D62966"/>
    <w:rsid w:val="00D63863"/>
    <w:rsid w:val="00D64CCB"/>
    <w:rsid w:val="00D712E2"/>
    <w:rsid w:val="00D736BA"/>
    <w:rsid w:val="00D74AD5"/>
    <w:rsid w:val="00D76033"/>
    <w:rsid w:val="00D7633C"/>
    <w:rsid w:val="00D77092"/>
    <w:rsid w:val="00D771C1"/>
    <w:rsid w:val="00D77A33"/>
    <w:rsid w:val="00D77B4E"/>
    <w:rsid w:val="00D8039B"/>
    <w:rsid w:val="00D83E8E"/>
    <w:rsid w:val="00D84315"/>
    <w:rsid w:val="00D85B1B"/>
    <w:rsid w:val="00D911ED"/>
    <w:rsid w:val="00D9241D"/>
    <w:rsid w:val="00D92583"/>
    <w:rsid w:val="00D938EF"/>
    <w:rsid w:val="00D949CF"/>
    <w:rsid w:val="00D95D40"/>
    <w:rsid w:val="00D95E1B"/>
    <w:rsid w:val="00D963ED"/>
    <w:rsid w:val="00D96B2F"/>
    <w:rsid w:val="00D974AE"/>
    <w:rsid w:val="00DA14FF"/>
    <w:rsid w:val="00DA152B"/>
    <w:rsid w:val="00DA1BFF"/>
    <w:rsid w:val="00DA3611"/>
    <w:rsid w:val="00DA4CD5"/>
    <w:rsid w:val="00DA6C36"/>
    <w:rsid w:val="00DB16C2"/>
    <w:rsid w:val="00DB2192"/>
    <w:rsid w:val="00DB2379"/>
    <w:rsid w:val="00DB3E8D"/>
    <w:rsid w:val="00DB4241"/>
    <w:rsid w:val="00DB60A6"/>
    <w:rsid w:val="00DC06B6"/>
    <w:rsid w:val="00DC095F"/>
    <w:rsid w:val="00DC1F4B"/>
    <w:rsid w:val="00DC3283"/>
    <w:rsid w:val="00DC669D"/>
    <w:rsid w:val="00DD0C22"/>
    <w:rsid w:val="00DD2656"/>
    <w:rsid w:val="00DD33F8"/>
    <w:rsid w:val="00DD3F10"/>
    <w:rsid w:val="00DD4C7B"/>
    <w:rsid w:val="00DD62BF"/>
    <w:rsid w:val="00DD646E"/>
    <w:rsid w:val="00DE0262"/>
    <w:rsid w:val="00DE450E"/>
    <w:rsid w:val="00DE657B"/>
    <w:rsid w:val="00DF1BCB"/>
    <w:rsid w:val="00DF2659"/>
    <w:rsid w:val="00DF3634"/>
    <w:rsid w:val="00DF3947"/>
    <w:rsid w:val="00DF5FB8"/>
    <w:rsid w:val="00DF73D5"/>
    <w:rsid w:val="00E00036"/>
    <w:rsid w:val="00E00A4A"/>
    <w:rsid w:val="00E00E9F"/>
    <w:rsid w:val="00E018A6"/>
    <w:rsid w:val="00E02153"/>
    <w:rsid w:val="00E03C90"/>
    <w:rsid w:val="00E03F80"/>
    <w:rsid w:val="00E0740C"/>
    <w:rsid w:val="00E07BE7"/>
    <w:rsid w:val="00E1340B"/>
    <w:rsid w:val="00E14B12"/>
    <w:rsid w:val="00E1529A"/>
    <w:rsid w:val="00E15AB7"/>
    <w:rsid w:val="00E200C6"/>
    <w:rsid w:val="00E200DA"/>
    <w:rsid w:val="00E20C97"/>
    <w:rsid w:val="00E21479"/>
    <w:rsid w:val="00E224CB"/>
    <w:rsid w:val="00E26433"/>
    <w:rsid w:val="00E26842"/>
    <w:rsid w:val="00E26864"/>
    <w:rsid w:val="00E305AB"/>
    <w:rsid w:val="00E31B9A"/>
    <w:rsid w:val="00E31F3A"/>
    <w:rsid w:val="00E34B4F"/>
    <w:rsid w:val="00E36115"/>
    <w:rsid w:val="00E36AC0"/>
    <w:rsid w:val="00E37298"/>
    <w:rsid w:val="00E37662"/>
    <w:rsid w:val="00E4220C"/>
    <w:rsid w:val="00E45E26"/>
    <w:rsid w:val="00E45F2A"/>
    <w:rsid w:val="00E45FC4"/>
    <w:rsid w:val="00E463A2"/>
    <w:rsid w:val="00E5000A"/>
    <w:rsid w:val="00E55923"/>
    <w:rsid w:val="00E57569"/>
    <w:rsid w:val="00E6263B"/>
    <w:rsid w:val="00E637F4"/>
    <w:rsid w:val="00E640D6"/>
    <w:rsid w:val="00E644DB"/>
    <w:rsid w:val="00E6550B"/>
    <w:rsid w:val="00E656E5"/>
    <w:rsid w:val="00E66194"/>
    <w:rsid w:val="00E71D89"/>
    <w:rsid w:val="00E7272D"/>
    <w:rsid w:val="00E73EBC"/>
    <w:rsid w:val="00E7441B"/>
    <w:rsid w:val="00E80082"/>
    <w:rsid w:val="00E8266A"/>
    <w:rsid w:val="00E82A9A"/>
    <w:rsid w:val="00E8682F"/>
    <w:rsid w:val="00E86CFE"/>
    <w:rsid w:val="00E87F9D"/>
    <w:rsid w:val="00E9155F"/>
    <w:rsid w:val="00E92E7F"/>
    <w:rsid w:val="00E93341"/>
    <w:rsid w:val="00E93936"/>
    <w:rsid w:val="00E93D19"/>
    <w:rsid w:val="00E93E8B"/>
    <w:rsid w:val="00EA1A9D"/>
    <w:rsid w:val="00EA2ACC"/>
    <w:rsid w:val="00EA6427"/>
    <w:rsid w:val="00EA6A5B"/>
    <w:rsid w:val="00EA71A5"/>
    <w:rsid w:val="00EA7C15"/>
    <w:rsid w:val="00EB14A8"/>
    <w:rsid w:val="00EB1722"/>
    <w:rsid w:val="00EB1FD3"/>
    <w:rsid w:val="00EB3E5F"/>
    <w:rsid w:val="00EB3FD0"/>
    <w:rsid w:val="00EB44B4"/>
    <w:rsid w:val="00EB552D"/>
    <w:rsid w:val="00EB5966"/>
    <w:rsid w:val="00EB5B12"/>
    <w:rsid w:val="00EB6052"/>
    <w:rsid w:val="00EB66B0"/>
    <w:rsid w:val="00EC37DF"/>
    <w:rsid w:val="00EC3E8C"/>
    <w:rsid w:val="00EC4502"/>
    <w:rsid w:val="00EC595F"/>
    <w:rsid w:val="00EC63B2"/>
    <w:rsid w:val="00EC7058"/>
    <w:rsid w:val="00EC7262"/>
    <w:rsid w:val="00ED0CFE"/>
    <w:rsid w:val="00ED102A"/>
    <w:rsid w:val="00ED1108"/>
    <w:rsid w:val="00ED1258"/>
    <w:rsid w:val="00ED1D22"/>
    <w:rsid w:val="00ED23B7"/>
    <w:rsid w:val="00ED2A0C"/>
    <w:rsid w:val="00ED6FB5"/>
    <w:rsid w:val="00EE0F5F"/>
    <w:rsid w:val="00EE11EC"/>
    <w:rsid w:val="00EE16E6"/>
    <w:rsid w:val="00EE29FF"/>
    <w:rsid w:val="00EE3FB0"/>
    <w:rsid w:val="00EE4165"/>
    <w:rsid w:val="00EE4AF0"/>
    <w:rsid w:val="00EE6A99"/>
    <w:rsid w:val="00EE771D"/>
    <w:rsid w:val="00EF1CE4"/>
    <w:rsid w:val="00EF22A5"/>
    <w:rsid w:val="00EF267F"/>
    <w:rsid w:val="00EF2C5E"/>
    <w:rsid w:val="00EF3217"/>
    <w:rsid w:val="00EF4BCA"/>
    <w:rsid w:val="00EF64E7"/>
    <w:rsid w:val="00EF72FF"/>
    <w:rsid w:val="00EF7F56"/>
    <w:rsid w:val="00F014E3"/>
    <w:rsid w:val="00F034C0"/>
    <w:rsid w:val="00F05206"/>
    <w:rsid w:val="00F0682F"/>
    <w:rsid w:val="00F103A6"/>
    <w:rsid w:val="00F10422"/>
    <w:rsid w:val="00F10FE7"/>
    <w:rsid w:val="00F11388"/>
    <w:rsid w:val="00F1152B"/>
    <w:rsid w:val="00F11733"/>
    <w:rsid w:val="00F11B32"/>
    <w:rsid w:val="00F13AB9"/>
    <w:rsid w:val="00F14212"/>
    <w:rsid w:val="00F14C68"/>
    <w:rsid w:val="00F153AC"/>
    <w:rsid w:val="00F17F55"/>
    <w:rsid w:val="00F2331E"/>
    <w:rsid w:val="00F2428F"/>
    <w:rsid w:val="00F24AE4"/>
    <w:rsid w:val="00F27649"/>
    <w:rsid w:val="00F279CE"/>
    <w:rsid w:val="00F27A6A"/>
    <w:rsid w:val="00F30C2F"/>
    <w:rsid w:val="00F32385"/>
    <w:rsid w:val="00F32D4E"/>
    <w:rsid w:val="00F355A0"/>
    <w:rsid w:val="00F36434"/>
    <w:rsid w:val="00F36CB1"/>
    <w:rsid w:val="00F4062E"/>
    <w:rsid w:val="00F40F9D"/>
    <w:rsid w:val="00F44E96"/>
    <w:rsid w:val="00F45377"/>
    <w:rsid w:val="00F467DF"/>
    <w:rsid w:val="00F47FAC"/>
    <w:rsid w:val="00F5139B"/>
    <w:rsid w:val="00F53106"/>
    <w:rsid w:val="00F54230"/>
    <w:rsid w:val="00F543FA"/>
    <w:rsid w:val="00F55EA5"/>
    <w:rsid w:val="00F5659F"/>
    <w:rsid w:val="00F6224F"/>
    <w:rsid w:val="00F62EBF"/>
    <w:rsid w:val="00F63A06"/>
    <w:rsid w:val="00F64142"/>
    <w:rsid w:val="00F67DBB"/>
    <w:rsid w:val="00F7035A"/>
    <w:rsid w:val="00F70D54"/>
    <w:rsid w:val="00F7134F"/>
    <w:rsid w:val="00F725DE"/>
    <w:rsid w:val="00F73883"/>
    <w:rsid w:val="00F73C1F"/>
    <w:rsid w:val="00F73C31"/>
    <w:rsid w:val="00F73C82"/>
    <w:rsid w:val="00F767AE"/>
    <w:rsid w:val="00F8000B"/>
    <w:rsid w:val="00F801C5"/>
    <w:rsid w:val="00F80B2F"/>
    <w:rsid w:val="00F81847"/>
    <w:rsid w:val="00F81C9C"/>
    <w:rsid w:val="00F829E3"/>
    <w:rsid w:val="00F8375B"/>
    <w:rsid w:val="00F83BF1"/>
    <w:rsid w:val="00F8675B"/>
    <w:rsid w:val="00F87021"/>
    <w:rsid w:val="00F90397"/>
    <w:rsid w:val="00F908A5"/>
    <w:rsid w:val="00F91530"/>
    <w:rsid w:val="00F92D8A"/>
    <w:rsid w:val="00F93666"/>
    <w:rsid w:val="00F967EE"/>
    <w:rsid w:val="00F96A05"/>
    <w:rsid w:val="00F96C25"/>
    <w:rsid w:val="00F9703D"/>
    <w:rsid w:val="00F971C9"/>
    <w:rsid w:val="00FA0DB1"/>
    <w:rsid w:val="00FA1830"/>
    <w:rsid w:val="00FA1A85"/>
    <w:rsid w:val="00FA424B"/>
    <w:rsid w:val="00FA549B"/>
    <w:rsid w:val="00FA5971"/>
    <w:rsid w:val="00FA623B"/>
    <w:rsid w:val="00FB59EB"/>
    <w:rsid w:val="00FB5A9E"/>
    <w:rsid w:val="00FB77C7"/>
    <w:rsid w:val="00FC0511"/>
    <w:rsid w:val="00FC05D4"/>
    <w:rsid w:val="00FC1E65"/>
    <w:rsid w:val="00FC34C6"/>
    <w:rsid w:val="00FC3737"/>
    <w:rsid w:val="00FC3D72"/>
    <w:rsid w:val="00FC4D31"/>
    <w:rsid w:val="00FC54C3"/>
    <w:rsid w:val="00FC6988"/>
    <w:rsid w:val="00FC75FE"/>
    <w:rsid w:val="00FD3097"/>
    <w:rsid w:val="00FD4D9B"/>
    <w:rsid w:val="00FD588A"/>
    <w:rsid w:val="00FD5D1B"/>
    <w:rsid w:val="00FD6DBA"/>
    <w:rsid w:val="00FE20BC"/>
    <w:rsid w:val="00FF06FA"/>
    <w:rsid w:val="00FF0755"/>
    <w:rsid w:val="00FF1EDB"/>
    <w:rsid w:val="00FF3284"/>
    <w:rsid w:val="00FF355E"/>
    <w:rsid w:val="00FF4C73"/>
    <w:rsid w:val="00FF4F7F"/>
    <w:rsid w:val="00FF67D3"/>
    <w:rsid w:val="00FF7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9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5E"/>
    <w:pPr>
      <w:jc w:val="both"/>
    </w:pPr>
    <w:rPr>
      <w:rFonts w:eastAsia="MS Mincho"/>
      <w:sz w:val="22"/>
      <w:szCs w:val="22"/>
    </w:rPr>
  </w:style>
  <w:style w:type="paragraph" w:styleId="Titre1">
    <w:name w:val="heading 1"/>
    <w:basedOn w:val="Titre10"/>
    <w:next w:val="soustitre1"/>
    <w:link w:val="Titre1Car"/>
    <w:uiPriority w:val="9"/>
    <w:qFormat/>
    <w:rsid w:val="00591480"/>
    <w:pPr>
      <w:outlineLvl w:val="0"/>
    </w:pPr>
  </w:style>
  <w:style w:type="paragraph" w:styleId="Titre2">
    <w:name w:val="heading 2"/>
    <w:basedOn w:val="Style9"/>
    <w:next w:val="soustitre2"/>
    <w:qFormat/>
    <w:rsid w:val="001D2068"/>
    <w:pPr>
      <w:widowControl/>
      <w:spacing w:before="53"/>
      <w:jc w:val="left"/>
      <w:outlineLvl w:val="1"/>
    </w:pPr>
    <w:rPr>
      <w:b/>
      <w:color w:val="333399"/>
    </w:rPr>
  </w:style>
  <w:style w:type="paragraph" w:styleId="Titre3">
    <w:name w:val="heading 3"/>
    <w:basedOn w:val="Titre2"/>
    <w:next w:val="soustitre3"/>
    <w:qFormat/>
    <w:pPr>
      <w:numPr>
        <w:ilvl w:val="2"/>
      </w:numPr>
      <w:outlineLvl w:val="2"/>
    </w:pPr>
    <w:rPr>
      <w:sz w:val="32"/>
      <w:szCs w:val="32"/>
    </w:rPr>
  </w:style>
  <w:style w:type="paragraph" w:styleId="Titre4">
    <w:name w:val="heading 4"/>
    <w:basedOn w:val="Titre3"/>
    <w:next w:val="soustitre4"/>
    <w:qFormat/>
    <w:pPr>
      <w:numPr>
        <w:ilvl w:val="3"/>
      </w:numPr>
      <w:spacing w:after="60"/>
      <w:outlineLvl w:val="3"/>
    </w:pPr>
    <w:rPr>
      <w:rFonts w:ascii="Times New (W1)" w:hAnsi="Times New (W1)"/>
      <w:i/>
      <w:iCs/>
      <w:color w:val="000080"/>
      <w:sz w:val="28"/>
      <w:szCs w:val="28"/>
    </w:rPr>
  </w:style>
  <w:style w:type="paragraph" w:styleId="Titre5">
    <w:name w:val="heading 5"/>
    <w:basedOn w:val="Normal"/>
    <w:next w:val="soustitre5"/>
    <w:qFormat/>
    <w:pPr>
      <w:spacing w:before="240" w:after="60"/>
      <w:ind w:left="1304"/>
      <w:outlineLvl w:val="4"/>
    </w:pPr>
    <w:rPr>
      <w:rFonts w:ascii="Times New (W1)" w:hAnsi="Times New (W1)"/>
      <w:b/>
      <w:bCs/>
      <w:color w:val="008080"/>
      <w:sz w:val="28"/>
      <w:szCs w:val="28"/>
    </w:rPr>
  </w:style>
  <w:style w:type="paragraph" w:styleId="Titre6">
    <w:name w:val="heading 6"/>
    <w:basedOn w:val="Titre5"/>
    <w:next w:val="soustitre6"/>
    <w:qFormat/>
    <w:pPr>
      <w:ind w:left="1588"/>
      <w:outlineLvl w:val="5"/>
    </w:pPr>
  </w:style>
  <w:style w:type="paragraph" w:styleId="Titre7">
    <w:name w:val="heading 7"/>
    <w:basedOn w:val="Normal"/>
    <w:next w:val="Normal"/>
    <w:qFormat/>
    <w:rsid w:val="00186718"/>
    <w:pPr>
      <w:keepNext/>
      <w:outlineLvl w:val="6"/>
    </w:pPr>
    <w:rPr>
      <w:b/>
      <w:bCs/>
      <w:i/>
      <w:iCs/>
      <w:sz w:val="28"/>
      <w:szCs w:val="28"/>
    </w:rPr>
  </w:style>
  <w:style w:type="paragraph" w:styleId="Titre8">
    <w:name w:val="heading 8"/>
    <w:basedOn w:val="Normal"/>
    <w:next w:val="Normal"/>
    <w:qFormat/>
    <w:rsid w:val="00186718"/>
    <w:pPr>
      <w:keepNext/>
      <w:outlineLvl w:val="7"/>
    </w:pPr>
    <w:rPr>
      <w:rFonts w:ascii="Loptima" w:hAnsi="Loptima"/>
      <w:b/>
      <w:bCs/>
      <w:i/>
      <w:iCs/>
    </w:rPr>
  </w:style>
  <w:style w:type="paragraph" w:styleId="Titre9">
    <w:name w:val="heading 9"/>
    <w:basedOn w:val="Normal"/>
    <w:next w:val="Normal"/>
    <w:qFormat/>
    <w:rsid w:val="00186718"/>
    <w:pPr>
      <w:keepNex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2">
    <w:name w:val="sous_titre_2"/>
    <w:basedOn w:val="Normal"/>
    <w:next w:val="normal2"/>
    <w:rsid w:val="00F27A6A"/>
    <w:pPr>
      <w:spacing w:before="120" w:after="120"/>
      <w:ind w:left="454"/>
    </w:pPr>
    <w:rPr>
      <w:b/>
      <w:bCs/>
    </w:rPr>
  </w:style>
  <w:style w:type="paragraph" w:customStyle="1" w:styleId="normal2">
    <w:name w:val="normal_2"/>
    <w:basedOn w:val="Normal"/>
    <w:link w:val="normal2Car"/>
    <w:rsid w:val="00F27A6A"/>
    <w:pPr>
      <w:spacing w:before="60" w:after="60"/>
      <w:ind w:left="567"/>
    </w:pPr>
    <w:rPr>
      <w:rFonts w:ascii="Times New (W1)" w:hAnsi="Times New (W1)"/>
    </w:rPr>
  </w:style>
  <w:style w:type="paragraph" w:customStyle="1" w:styleId="soustitre3">
    <w:name w:val="sous_titre_3"/>
    <w:basedOn w:val="soustitre2"/>
    <w:next w:val="normal3"/>
    <w:rsid w:val="00F27A6A"/>
    <w:pPr>
      <w:ind w:left="737"/>
    </w:pPr>
    <w:rPr>
      <w:rFonts w:ascii="Times New (W1)" w:hAnsi="Times New (W1)"/>
    </w:rPr>
  </w:style>
  <w:style w:type="paragraph" w:customStyle="1" w:styleId="normal3">
    <w:name w:val="normal_3"/>
    <w:basedOn w:val="normal2"/>
    <w:link w:val="normal3Car"/>
    <w:rsid w:val="00F27A6A"/>
    <w:pPr>
      <w:ind w:left="851"/>
    </w:pPr>
  </w:style>
  <w:style w:type="paragraph" w:customStyle="1" w:styleId="soustitre4">
    <w:name w:val="sous_titre_4"/>
    <w:basedOn w:val="soustitre3"/>
    <w:next w:val="normal4"/>
    <w:rsid w:val="00F27A6A"/>
    <w:pPr>
      <w:ind w:left="1021"/>
    </w:pPr>
  </w:style>
  <w:style w:type="paragraph" w:customStyle="1" w:styleId="normal4">
    <w:name w:val="normal_4"/>
    <w:basedOn w:val="normal3"/>
    <w:rsid w:val="00F27A6A"/>
    <w:pPr>
      <w:ind w:left="1134"/>
    </w:pPr>
  </w:style>
  <w:style w:type="paragraph" w:customStyle="1" w:styleId="soustitre5">
    <w:name w:val="sous_titre_5"/>
    <w:basedOn w:val="soustitre4"/>
    <w:next w:val="normal5"/>
    <w:autoRedefine/>
    <w:rsid w:val="00902928"/>
    <w:pPr>
      <w:ind w:left="1418"/>
    </w:pPr>
  </w:style>
  <w:style w:type="paragraph" w:customStyle="1" w:styleId="normal5">
    <w:name w:val="normal_5"/>
    <w:basedOn w:val="normal4"/>
    <w:rsid w:val="00902928"/>
    <w:pPr>
      <w:ind w:left="1418"/>
    </w:pPr>
  </w:style>
  <w:style w:type="paragraph" w:customStyle="1" w:styleId="soustitre6">
    <w:name w:val="sous_titre_6"/>
    <w:basedOn w:val="soustitre5"/>
    <w:next w:val="normal6"/>
    <w:pPr>
      <w:ind w:left="1871"/>
    </w:pPr>
  </w:style>
  <w:style w:type="paragraph" w:customStyle="1" w:styleId="normal6">
    <w:name w:val="normal_6"/>
    <w:basedOn w:val="normal5"/>
    <w:rsid w:val="00ED6FB5"/>
    <w:pPr>
      <w:ind w:left="1701"/>
    </w:pPr>
  </w:style>
  <w:style w:type="paragraph" w:customStyle="1" w:styleId="image2">
    <w:name w:val="image_2"/>
    <w:basedOn w:val="normal2"/>
    <w:next w:val="normal2"/>
    <w:pPr>
      <w:spacing w:before="200" w:after="200"/>
    </w:pPr>
  </w:style>
  <w:style w:type="paragraph" w:customStyle="1" w:styleId="titredocument">
    <w:name w:val="titre_document"/>
    <w:basedOn w:val="en-ttepartiedocument"/>
    <w:pPr>
      <w:spacing w:after="0"/>
    </w:pPr>
    <w:rPr>
      <w:rFonts w:ascii="Arial (W1)" w:hAnsi="Arial (W1)"/>
      <w:smallCaps/>
    </w:rPr>
  </w:style>
  <w:style w:type="paragraph" w:customStyle="1" w:styleId="en-ttepartiedocument">
    <w:name w:val="en-tête_partie_document"/>
    <w:basedOn w:val="Normal"/>
    <w:pPr>
      <w:tabs>
        <w:tab w:val="center" w:pos="4536"/>
        <w:tab w:val="right" w:pos="9072"/>
      </w:tabs>
      <w:spacing w:after="60"/>
      <w:jc w:val="right"/>
    </w:pPr>
    <w:rPr>
      <w:rFonts w:ascii="Arial" w:hAnsi="Arial" w:cs="Arial"/>
      <w:b/>
      <w:bCs/>
      <w:i/>
      <w:iCs/>
      <w:color w:val="000080"/>
    </w:rPr>
  </w:style>
  <w:style w:type="paragraph" w:styleId="Pieddepage">
    <w:name w:val="footer"/>
    <w:basedOn w:val="Normal"/>
    <w:link w:val="PieddepageCar"/>
    <w:uiPriority w:val="99"/>
    <w:pPr>
      <w:tabs>
        <w:tab w:val="center" w:pos="4536"/>
        <w:tab w:val="right" w:pos="9072"/>
      </w:tabs>
    </w:pPr>
  </w:style>
  <w:style w:type="paragraph" w:customStyle="1" w:styleId="En-ttetitredocument">
    <w:name w:val="En-tête_titre document"/>
    <w:basedOn w:val="Normal"/>
    <w:pPr>
      <w:tabs>
        <w:tab w:val="center" w:pos="4536"/>
        <w:tab w:val="right" w:pos="9072"/>
      </w:tabs>
      <w:jc w:val="right"/>
    </w:pPr>
    <w:rPr>
      <w:rFonts w:ascii="Arial" w:hAnsi="Arial" w:cs="Arial"/>
      <w:b/>
      <w:bCs/>
      <w:smallCaps/>
      <w:color w:val="000080"/>
    </w:rPr>
  </w:style>
  <w:style w:type="paragraph" w:customStyle="1" w:styleId="Numver">
    <w:name w:val="Numver"/>
    <w:basedOn w:val="Normal"/>
    <w:pPr>
      <w:spacing w:before="60" w:after="400"/>
      <w:jc w:val="right"/>
    </w:pPr>
    <w:rPr>
      <w:rFonts w:ascii="Optima" w:hAnsi="Optima"/>
      <w:b/>
      <w:bCs/>
      <w:sz w:val="18"/>
      <w:szCs w:val="18"/>
    </w:rPr>
  </w:style>
  <w:style w:type="paragraph" w:customStyle="1" w:styleId="remarque6">
    <w:name w:val="remarque_6"/>
    <w:basedOn w:val="remarque5"/>
    <w:pPr>
      <w:ind w:left="3119"/>
    </w:pPr>
  </w:style>
  <w:style w:type="paragraph" w:customStyle="1" w:styleId="remarque5">
    <w:name w:val="remarque_5"/>
    <w:basedOn w:val="remarque4"/>
    <w:pPr>
      <w:ind w:left="2552"/>
    </w:pPr>
  </w:style>
  <w:style w:type="paragraph" w:customStyle="1" w:styleId="remarque4">
    <w:name w:val="remarque_4"/>
    <w:basedOn w:val="remarque3"/>
    <w:pPr>
      <w:ind w:left="1985"/>
    </w:pPr>
  </w:style>
  <w:style w:type="paragraph" w:customStyle="1" w:styleId="remarque3">
    <w:name w:val="remarque_3"/>
    <w:basedOn w:val="remarque2"/>
    <w:pPr>
      <w:ind w:left="1701"/>
    </w:pPr>
    <w:rPr>
      <w:rFonts w:ascii="Times New (W1)" w:hAnsi="Times New (W1)"/>
    </w:rPr>
  </w:style>
  <w:style w:type="paragraph" w:customStyle="1" w:styleId="remarque2">
    <w:name w:val="remarque_2"/>
    <w:basedOn w:val="Normal"/>
    <w:pPr>
      <w:spacing w:after="60"/>
      <w:ind w:left="1418"/>
    </w:pPr>
    <w:rPr>
      <w:i/>
      <w:iCs/>
      <w:color w:val="000080"/>
    </w:rPr>
  </w:style>
  <w:style w:type="paragraph" w:customStyle="1" w:styleId="titreremarque6">
    <w:name w:val="titre_remarque_6"/>
    <w:basedOn w:val="titreremarque5"/>
    <w:next w:val="remarque6"/>
    <w:pPr>
      <w:ind w:left="2835"/>
    </w:pPr>
  </w:style>
  <w:style w:type="paragraph" w:customStyle="1" w:styleId="titreremarque5">
    <w:name w:val="titre_remarque_5"/>
    <w:basedOn w:val="titreremarque4"/>
    <w:next w:val="remarque5"/>
    <w:pPr>
      <w:ind w:left="2268"/>
    </w:pPr>
  </w:style>
  <w:style w:type="paragraph" w:customStyle="1" w:styleId="titreremarque4">
    <w:name w:val="titre_remarque_4"/>
    <w:basedOn w:val="titreremarque3"/>
    <w:next w:val="remarque4"/>
    <w:pPr>
      <w:ind w:left="1701"/>
    </w:pPr>
  </w:style>
  <w:style w:type="paragraph" w:customStyle="1" w:styleId="titreremarque3">
    <w:name w:val="titre_remarque_3"/>
    <w:basedOn w:val="titreremarque2"/>
    <w:next w:val="remarque3"/>
    <w:pPr>
      <w:ind w:left="1418"/>
    </w:pPr>
    <w:rPr>
      <w:rFonts w:ascii="Times New (W1)" w:hAnsi="Times New (W1)"/>
    </w:rPr>
  </w:style>
  <w:style w:type="paragraph" w:customStyle="1" w:styleId="titreremarque2">
    <w:name w:val="titre_remarque_2"/>
    <w:basedOn w:val="Normal"/>
    <w:next w:val="remarque2"/>
    <w:pPr>
      <w:spacing w:before="120" w:after="60"/>
      <w:ind w:left="1134"/>
    </w:pPr>
    <w:rPr>
      <w:b/>
      <w:bCs/>
      <w:i/>
      <w:iCs/>
      <w:color w:val="000080"/>
    </w:rPr>
  </w:style>
  <w:style w:type="paragraph" w:customStyle="1" w:styleId="image3">
    <w:name w:val="image_3"/>
    <w:basedOn w:val="normal3"/>
    <w:next w:val="normal3"/>
    <w:pPr>
      <w:spacing w:before="200" w:after="200"/>
    </w:pPr>
  </w:style>
  <w:style w:type="paragraph" w:customStyle="1" w:styleId="pucetxt2">
    <w:name w:val="puce_txt_2"/>
    <w:basedOn w:val="normal2"/>
    <w:rsid w:val="00303ACE"/>
    <w:pPr>
      <w:numPr>
        <w:numId w:val="5"/>
      </w:numPr>
      <w:tabs>
        <w:tab w:val="left" w:pos="1304"/>
      </w:tabs>
    </w:pPr>
  </w:style>
  <w:style w:type="paragraph" w:customStyle="1" w:styleId="pucetxt3">
    <w:name w:val="puce_txt_3"/>
    <w:basedOn w:val="pucetxt2"/>
    <w:rsid w:val="00112B03"/>
    <w:pPr>
      <w:numPr>
        <w:numId w:val="6"/>
      </w:numPr>
    </w:pPr>
  </w:style>
  <w:style w:type="paragraph" w:customStyle="1" w:styleId="pucetxt4">
    <w:name w:val="puce_txt_4"/>
    <w:basedOn w:val="pucetxt3"/>
    <w:rsid w:val="00112B03"/>
    <w:pPr>
      <w:numPr>
        <w:numId w:val="2"/>
      </w:numPr>
    </w:pPr>
  </w:style>
  <w:style w:type="paragraph" w:customStyle="1" w:styleId="pucetxt5">
    <w:name w:val="puce_txt_5"/>
    <w:basedOn w:val="pucetxt4"/>
    <w:pPr>
      <w:numPr>
        <w:numId w:val="3"/>
      </w:numPr>
    </w:pPr>
  </w:style>
  <w:style w:type="paragraph" w:customStyle="1" w:styleId="pucetxt6">
    <w:name w:val="puce_txt_6"/>
    <w:basedOn w:val="pucetxt5"/>
    <w:pPr>
      <w:numPr>
        <w:numId w:val="1"/>
      </w:numPr>
    </w:pPr>
  </w:style>
  <w:style w:type="paragraph" w:customStyle="1" w:styleId="prambule">
    <w:name w:val="préambule"/>
    <w:basedOn w:val="Normal"/>
    <w:next w:val="Retraitnormal"/>
    <w:pPr>
      <w:spacing w:before="400" w:after="400"/>
      <w:jc w:val="center"/>
    </w:pPr>
    <w:rPr>
      <w:rFonts w:ascii="Times New (W1)" w:hAnsi="Times New (W1)"/>
      <w:b/>
      <w:bCs/>
      <w:color w:val="000080"/>
      <w:sz w:val="40"/>
      <w:szCs w:val="40"/>
    </w:rPr>
  </w:style>
  <w:style w:type="paragraph" w:customStyle="1" w:styleId="sommaire">
    <w:name w:val="sommaire"/>
    <w:basedOn w:val="prambule"/>
    <w:next w:val="TM1"/>
    <w:rPr>
      <w14:shadow w14:blurRad="50800" w14:dist="38100" w14:dir="2700000" w14:sx="100000" w14:sy="100000" w14:kx="0" w14:ky="0" w14:algn="tl">
        <w14:srgbClr w14:val="000000">
          <w14:alpha w14:val="60000"/>
        </w14:srgbClr>
      </w14:shadow>
    </w:rPr>
  </w:style>
  <w:style w:type="paragraph" w:styleId="TM1">
    <w:name w:val="toc 1"/>
    <w:basedOn w:val="Normal"/>
    <w:next w:val="Normal"/>
    <w:autoRedefine/>
    <w:semiHidden/>
    <w:pPr>
      <w:spacing w:before="240" w:after="120"/>
    </w:pPr>
    <w:rPr>
      <w:rFonts w:ascii="Times New (W1)" w:hAnsi="Times New (W1)"/>
      <w:b/>
      <w:bCs/>
      <w:color w:val="000080"/>
      <w:sz w:val="28"/>
      <w:szCs w:val="28"/>
    </w:rPr>
  </w:style>
  <w:style w:type="paragraph" w:styleId="TM2">
    <w:name w:val="toc 2"/>
    <w:basedOn w:val="Normal"/>
    <w:next w:val="Normal"/>
    <w:autoRedefine/>
    <w:semiHidden/>
    <w:pPr>
      <w:spacing w:before="120" w:after="60"/>
      <w:ind w:left="238"/>
    </w:pPr>
    <w:rPr>
      <w:rFonts w:ascii="Times New (W1)" w:hAnsi="Times New (W1)"/>
      <w:b/>
      <w:bCs/>
      <w:color w:val="0000FF"/>
    </w:rPr>
  </w:style>
  <w:style w:type="paragraph" w:styleId="TM3">
    <w:name w:val="toc 3"/>
    <w:basedOn w:val="Normal"/>
    <w:next w:val="Normal"/>
    <w:autoRedefine/>
    <w:semiHidden/>
    <w:pPr>
      <w:spacing w:before="60" w:after="60"/>
      <w:ind w:left="482"/>
    </w:pPr>
  </w:style>
  <w:style w:type="paragraph" w:styleId="TM4">
    <w:name w:val="toc 4"/>
    <w:basedOn w:val="Normal"/>
    <w:next w:val="Normal"/>
    <w:autoRedefine/>
    <w:semiHidden/>
    <w:pPr>
      <w:tabs>
        <w:tab w:val="left" w:pos="1701"/>
        <w:tab w:val="right" w:leader="dot" w:pos="9060"/>
      </w:tabs>
      <w:ind w:left="720"/>
    </w:pPr>
    <w:rPr>
      <w:noProof/>
    </w:rPr>
  </w:style>
  <w:style w:type="character" w:styleId="Lienhypertexte">
    <w:name w:val="Hyperlink"/>
    <w:rPr>
      <w:color w:val="0000FF"/>
      <w:u w:val="single"/>
    </w:rPr>
  </w:style>
  <w:style w:type="paragraph" w:customStyle="1" w:styleId="image4">
    <w:name w:val="image_4"/>
    <w:basedOn w:val="image3"/>
    <w:next w:val="normal4"/>
    <w:rsid w:val="004F5247"/>
    <w:pPr>
      <w:ind w:left="1134"/>
    </w:pPr>
  </w:style>
  <w:style w:type="paragraph" w:customStyle="1" w:styleId="image5">
    <w:name w:val="image_5"/>
    <w:basedOn w:val="image4"/>
    <w:next w:val="normal5"/>
    <w:rsid w:val="00A85827"/>
    <w:pPr>
      <w:ind w:left="1418"/>
    </w:pPr>
  </w:style>
  <w:style w:type="paragraph" w:customStyle="1" w:styleId="image6">
    <w:name w:val="image_6"/>
    <w:basedOn w:val="image5"/>
    <w:next w:val="normal6"/>
    <w:pPr>
      <w:ind w:left="2268"/>
    </w:pPr>
  </w:style>
  <w:style w:type="paragraph" w:customStyle="1" w:styleId="imagecentre2">
    <w:name w:val="image_centrée 2"/>
    <w:basedOn w:val="image2"/>
    <w:next w:val="normal2"/>
    <w:pPr>
      <w:jc w:val="center"/>
    </w:pPr>
  </w:style>
  <w:style w:type="paragraph" w:customStyle="1" w:styleId="DateGrasMAJ">
    <w:name w:val="Date Gras MAJ"/>
    <w:basedOn w:val="Normal"/>
    <w:pPr>
      <w:tabs>
        <w:tab w:val="left" w:pos="8789"/>
      </w:tabs>
      <w:ind w:right="709"/>
      <w:jc w:val="right"/>
    </w:pPr>
    <w:rPr>
      <w:rFonts w:ascii="Optima" w:hAnsi="Optima"/>
      <w:b/>
      <w:bCs/>
    </w:rPr>
  </w:style>
  <w:style w:type="paragraph" w:customStyle="1" w:styleId="Docderefhtpage">
    <w:name w:val="Doc de ref ht page"/>
    <w:basedOn w:val="Normal"/>
    <w:pPr>
      <w:jc w:val="center"/>
    </w:pPr>
    <w:rPr>
      <w:rFonts w:ascii="Optima" w:hAnsi="Optima"/>
      <w:b/>
      <w:bCs/>
      <w:i/>
      <w:iCs/>
      <w:color w:val="000080"/>
      <w:spacing w:val="120"/>
      <w:kern w:val="48"/>
      <w:sz w:val="28"/>
      <w:szCs w:val="28"/>
    </w:rPr>
  </w:style>
  <w:style w:type="paragraph" w:customStyle="1" w:styleId="Docrfpdpage">
    <w:name w:val="Doc réf pd page"/>
    <w:basedOn w:val="Normal"/>
    <w:pPr>
      <w:tabs>
        <w:tab w:val="left" w:pos="8789"/>
      </w:tabs>
      <w:ind w:right="709"/>
      <w:jc w:val="right"/>
    </w:pPr>
    <w:rPr>
      <w:rFonts w:ascii="Optima" w:hAnsi="Optima"/>
      <w:i/>
      <w:iCs/>
      <w:color w:val="000080"/>
    </w:rPr>
  </w:style>
  <w:style w:type="paragraph" w:customStyle="1" w:styleId="Docinforhtpage">
    <w:name w:val="Docinfor ht page"/>
    <w:basedOn w:val="Normal"/>
    <w:pPr>
      <w:ind w:left="-567"/>
    </w:pPr>
    <w:rPr>
      <w:rFonts w:ascii="Optima" w:hAnsi="Optima"/>
      <w:b/>
      <w:bCs/>
      <w:i/>
      <w:iCs/>
      <w:color w:val="FFFFFF"/>
      <w:sz w:val="36"/>
      <w:szCs w:val="36"/>
    </w:rPr>
  </w:style>
  <w:style w:type="paragraph" w:customStyle="1" w:styleId="DomaineApplicat">
    <w:name w:val="Domaine/Applicat°"/>
    <w:basedOn w:val="Normal"/>
    <w:next w:val="Normal"/>
    <w:pPr>
      <w:jc w:val="right"/>
    </w:pPr>
    <w:rPr>
      <w:rFonts w:ascii="Optima" w:hAnsi="Optima"/>
      <w:b/>
      <w:bCs/>
      <w:i/>
      <w:iCs/>
      <w:color w:val="FFFFFF"/>
      <w:sz w:val="28"/>
      <w:szCs w:val="28"/>
    </w:rPr>
  </w:style>
  <w:style w:type="paragraph" w:customStyle="1" w:styleId="Nomdelapplication">
    <w:name w:val="Nom de l'application"/>
    <w:basedOn w:val="Normal"/>
    <w:pPr>
      <w:ind w:left="2268"/>
    </w:pPr>
    <w:rPr>
      <w:rFonts w:ascii="Optima" w:hAnsi="Optima"/>
      <w:b/>
      <w:bCs/>
      <w:color w:val="FFFFFF"/>
      <w:sz w:val="72"/>
      <w:szCs w:val="72"/>
    </w:rPr>
  </w:style>
  <w:style w:type="character" w:styleId="Numrodepage">
    <w:name w:val="page number"/>
    <w:basedOn w:val="Policepardfaut"/>
  </w:style>
  <w:style w:type="paragraph" w:customStyle="1" w:styleId="Titredudocument">
    <w:name w:val="Titre du document"/>
    <w:basedOn w:val="Normal"/>
    <w:pPr>
      <w:ind w:left="1843"/>
      <w:jc w:val="right"/>
    </w:pPr>
    <w:rPr>
      <w:rFonts w:ascii="Optima" w:hAnsi="Optima"/>
      <w:b/>
      <w:bCs/>
      <w:caps/>
      <w:color w:val="000080"/>
      <w:sz w:val="40"/>
      <w:szCs w:val="40"/>
    </w:rPr>
  </w:style>
  <w:style w:type="paragraph" w:customStyle="1" w:styleId="Versionhtpage">
    <w:name w:val="Version ht page"/>
    <w:basedOn w:val="Normal"/>
    <w:pPr>
      <w:jc w:val="right"/>
    </w:pPr>
    <w:rPr>
      <w:rFonts w:ascii="Optima" w:hAnsi="Optima"/>
      <w:i/>
      <w:iCs/>
      <w:color w:val="FFFFFF"/>
      <w:sz w:val="28"/>
      <w:szCs w:val="28"/>
    </w:rPr>
  </w:style>
  <w:style w:type="character" w:styleId="Lienhypertextesuivivisit">
    <w:name w:val="FollowedHyperlink"/>
    <w:rPr>
      <w:color w:val="800080"/>
      <w:u w:val="single"/>
    </w:rPr>
  </w:style>
  <w:style w:type="paragraph" w:styleId="En-tte">
    <w:name w:val="header"/>
    <w:basedOn w:val="Normal"/>
    <w:next w:val="En-ttetitredocument"/>
    <w:pPr>
      <w:tabs>
        <w:tab w:val="center" w:pos="4536"/>
        <w:tab w:val="right" w:pos="9072"/>
      </w:tabs>
    </w:pPr>
    <w:rPr>
      <w:rFonts w:ascii="Arial" w:hAnsi="Arial" w:cs="Arial"/>
      <w:b/>
      <w:bCs/>
      <w:caps/>
      <w:color w:val="000080"/>
    </w:rPr>
  </w:style>
  <w:style w:type="paragraph" w:styleId="TM5">
    <w:name w:val="toc 5"/>
    <w:basedOn w:val="Normal"/>
    <w:next w:val="Normal"/>
    <w:autoRedefine/>
    <w:semiHidden/>
    <w:pPr>
      <w:ind w:left="960"/>
    </w:pPr>
  </w:style>
  <w:style w:type="paragraph" w:styleId="Retraitnormal">
    <w:name w:val="Normal Indent"/>
    <w:basedOn w:val="Normal"/>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Normal3puce3">
    <w:name w:val="Normal3puce3"/>
    <w:basedOn w:val="Normal2puce2"/>
    <w:pPr>
      <w:ind w:left="1843"/>
    </w:pPr>
  </w:style>
  <w:style w:type="paragraph" w:customStyle="1" w:styleId="Normal2puce2">
    <w:name w:val="Normal2puce2"/>
    <w:basedOn w:val="pucetxt2"/>
    <w:pPr>
      <w:numPr>
        <w:numId w:val="0"/>
      </w:numPr>
      <w:ind w:left="1559"/>
    </w:pPr>
  </w:style>
  <w:style w:type="paragraph" w:customStyle="1" w:styleId="imagecentre3">
    <w:name w:val="image_centrée 3"/>
    <w:basedOn w:val="image3"/>
    <w:next w:val="normal3"/>
    <w:pPr>
      <w:jc w:val="center"/>
    </w:pPr>
  </w:style>
  <w:style w:type="paragraph" w:customStyle="1" w:styleId="imagecentre4">
    <w:name w:val="image_centrée 4"/>
    <w:basedOn w:val="image4"/>
    <w:next w:val="normal4"/>
    <w:pPr>
      <w:jc w:val="center"/>
    </w:pPr>
  </w:style>
  <w:style w:type="paragraph" w:customStyle="1" w:styleId="imagecentre5">
    <w:name w:val="image_centrée 5"/>
    <w:basedOn w:val="image5"/>
    <w:next w:val="normal5"/>
    <w:pPr>
      <w:jc w:val="center"/>
    </w:pPr>
  </w:style>
  <w:style w:type="paragraph" w:customStyle="1" w:styleId="imagecentre6">
    <w:name w:val="image_centrée 6"/>
    <w:basedOn w:val="image6"/>
    <w:next w:val="normal6"/>
    <w:pPr>
      <w:jc w:val="center"/>
    </w:pPr>
  </w:style>
  <w:style w:type="paragraph" w:customStyle="1" w:styleId="Normal4puce4">
    <w:name w:val="Normal4puce4"/>
    <w:basedOn w:val="Normal3puce3"/>
    <w:pPr>
      <w:ind w:left="2126"/>
    </w:pPr>
  </w:style>
  <w:style w:type="paragraph" w:customStyle="1" w:styleId="Normal5puce5">
    <w:name w:val="Normal5puce5"/>
    <w:basedOn w:val="pucetxt5"/>
    <w:pPr>
      <w:numPr>
        <w:numId w:val="0"/>
      </w:numPr>
      <w:ind w:left="2693"/>
    </w:pPr>
  </w:style>
  <w:style w:type="paragraph" w:customStyle="1" w:styleId="Normal6puce6">
    <w:name w:val="Normal6puce6"/>
    <w:basedOn w:val="Normal5puce5"/>
    <w:pPr>
      <w:ind w:left="3345"/>
    </w:pPr>
  </w:style>
  <w:style w:type="paragraph" w:customStyle="1" w:styleId="soustitre1">
    <w:name w:val="sous_titre_1"/>
    <w:basedOn w:val="Normal"/>
    <w:next w:val="Normal1"/>
    <w:rsid w:val="00F27A6A"/>
    <w:pPr>
      <w:spacing w:before="120" w:after="120"/>
      <w:ind w:left="170"/>
    </w:pPr>
    <w:rPr>
      <w:b/>
      <w:bCs/>
    </w:rPr>
  </w:style>
  <w:style w:type="paragraph" w:customStyle="1" w:styleId="Normal1">
    <w:name w:val="Normal_1"/>
    <w:basedOn w:val="Normal"/>
    <w:rsid w:val="00F27A6A"/>
    <w:pPr>
      <w:spacing w:before="100" w:after="100"/>
      <w:ind w:left="284"/>
    </w:pPr>
  </w:style>
  <w:style w:type="paragraph" w:customStyle="1" w:styleId="image1">
    <w:name w:val="image_1"/>
    <w:basedOn w:val="Normal1"/>
    <w:next w:val="Normal1"/>
    <w:pPr>
      <w:spacing w:before="200" w:after="200"/>
    </w:pPr>
  </w:style>
  <w:style w:type="paragraph" w:customStyle="1" w:styleId="imagecentre1">
    <w:name w:val="image_centrée 1"/>
    <w:basedOn w:val="Normal1"/>
    <w:next w:val="Normal1"/>
    <w:pPr>
      <w:spacing w:before="200" w:after="200"/>
      <w:jc w:val="center"/>
    </w:pPr>
  </w:style>
  <w:style w:type="paragraph" w:customStyle="1" w:styleId="Pucetxt1">
    <w:name w:val="Puce txt 1"/>
    <w:basedOn w:val="Normal1"/>
    <w:rsid w:val="00112B03"/>
    <w:pPr>
      <w:numPr>
        <w:numId w:val="4"/>
      </w:numPr>
    </w:pPr>
  </w:style>
  <w:style w:type="paragraph" w:customStyle="1" w:styleId="Normal1puce1">
    <w:name w:val="Normal1puce1"/>
    <w:basedOn w:val="Normal"/>
    <w:pPr>
      <w:spacing w:before="40" w:after="40"/>
      <w:ind w:left="1247"/>
    </w:pPr>
  </w:style>
  <w:style w:type="paragraph" w:customStyle="1" w:styleId="titreremarque1">
    <w:name w:val="titre_remarque_1"/>
    <w:basedOn w:val="Normal"/>
    <w:next w:val="Remarque1"/>
    <w:pPr>
      <w:spacing w:before="120" w:after="60"/>
      <w:ind w:left="851"/>
    </w:pPr>
    <w:rPr>
      <w:b/>
      <w:bCs/>
      <w:i/>
      <w:iCs/>
      <w:color w:val="000080"/>
    </w:rPr>
  </w:style>
  <w:style w:type="paragraph" w:customStyle="1" w:styleId="Remarque1">
    <w:name w:val="Remarque_1"/>
    <w:basedOn w:val="Normal"/>
    <w:pPr>
      <w:spacing w:after="60"/>
      <w:ind w:left="1134"/>
    </w:pPr>
    <w:rPr>
      <w:i/>
      <w:iCs/>
      <w:color w:val="000080"/>
    </w:rPr>
  </w:style>
  <w:style w:type="character" w:styleId="Accentuation">
    <w:name w:val="Emphasis"/>
    <w:qFormat/>
    <w:rPr>
      <w:i/>
      <w:iCs/>
    </w:rPr>
  </w:style>
  <w:style w:type="character" w:styleId="lev">
    <w:name w:val="Strong"/>
    <w:qFormat/>
    <w:rPr>
      <w:b/>
      <w:bCs/>
    </w:rPr>
  </w:style>
  <w:style w:type="paragraph" w:customStyle="1" w:styleId="Rubrique">
    <w:name w:val="Rubrique"/>
    <w:basedOn w:val="normal3"/>
    <w:link w:val="RubriqueCar"/>
    <w:rPr>
      <w:b/>
      <w:i/>
    </w:rPr>
  </w:style>
  <w:style w:type="character" w:customStyle="1" w:styleId="normal2Car">
    <w:name w:val="normal_2 Car"/>
    <w:link w:val="normal2"/>
    <w:rsid w:val="00F27A6A"/>
    <w:rPr>
      <w:rFonts w:ascii="Times New (W1)" w:hAnsi="Times New (W1)"/>
      <w:sz w:val="24"/>
      <w:szCs w:val="24"/>
      <w:lang w:val="fr-FR" w:eastAsia="fr-FR" w:bidi="ar-SA"/>
    </w:rPr>
  </w:style>
  <w:style w:type="character" w:customStyle="1" w:styleId="normal3Car">
    <w:name w:val="normal_3 Car"/>
    <w:link w:val="normal3"/>
    <w:rsid w:val="00F27A6A"/>
    <w:rPr>
      <w:rFonts w:ascii="Times New (W1)" w:hAnsi="Times New (W1)"/>
      <w:sz w:val="24"/>
      <w:szCs w:val="24"/>
      <w:lang w:val="fr-FR" w:eastAsia="fr-FR" w:bidi="ar-SA"/>
    </w:rPr>
  </w:style>
  <w:style w:type="character" w:customStyle="1" w:styleId="RubriqueCar">
    <w:name w:val="Rubrique Car"/>
    <w:link w:val="Rubrique"/>
    <w:rPr>
      <w:rFonts w:ascii="Times New (W1)" w:hAnsi="Times New (W1)"/>
      <w:b/>
      <w:i/>
      <w:sz w:val="24"/>
      <w:szCs w:val="24"/>
      <w:lang w:val="fr-FR" w:eastAsia="fr-FR" w:bidi="ar-SA"/>
    </w:rPr>
  </w:style>
  <w:style w:type="paragraph" w:styleId="Textedebulles">
    <w:name w:val="Balloon Text"/>
    <w:basedOn w:val="Normal"/>
    <w:semiHidden/>
    <w:rPr>
      <w:rFonts w:ascii="Tahoma" w:hAnsi="Tahoma" w:cs="Tahoma"/>
      <w:sz w:val="16"/>
      <w:szCs w:val="16"/>
    </w:rPr>
  </w:style>
  <w:style w:type="paragraph" w:styleId="Listenumros">
    <w:name w:val="List Number"/>
    <w:basedOn w:val="Normal"/>
    <w:pPr>
      <w:numPr>
        <w:numId w:val="7"/>
      </w:numPr>
    </w:pPr>
  </w:style>
  <w:style w:type="paragraph" w:styleId="Listenumros3">
    <w:name w:val="List Number 3"/>
    <w:basedOn w:val="Normal"/>
    <w:pPr>
      <w:numPr>
        <w:numId w:val="8"/>
      </w:numPr>
    </w:pPr>
  </w:style>
  <w:style w:type="table" w:styleId="Grilledutableau">
    <w:name w:val="Table Grid"/>
    <w:basedOn w:val="Tableau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riqueTableau">
    <w:name w:val="RubriqueTableau"/>
    <w:basedOn w:val="Normal"/>
  </w:style>
  <w:style w:type="paragraph" w:customStyle="1" w:styleId="TitreDoc1">
    <w:name w:val="TitreDoc1"/>
    <w:basedOn w:val="Normal"/>
    <w:link w:val="TitreDoc1Car"/>
    <w:rsid w:val="00602A7F"/>
    <w:pPr>
      <w:ind w:left="1843"/>
    </w:pPr>
    <w:rPr>
      <w:rFonts w:ascii="Optima" w:hAnsi="Optima"/>
      <w:b/>
      <w:bCs/>
      <w:color w:val="FFFFFF"/>
      <w:sz w:val="72"/>
      <w:szCs w:val="72"/>
    </w:rPr>
  </w:style>
  <w:style w:type="character" w:customStyle="1" w:styleId="TitreDoc1Car">
    <w:name w:val="TitreDoc1 Car"/>
    <w:link w:val="TitreDoc1"/>
    <w:rsid w:val="00602A7F"/>
    <w:rPr>
      <w:rFonts w:ascii="Optima" w:hAnsi="Optima"/>
      <w:b/>
      <w:bCs/>
      <w:color w:val="FFFFFF"/>
      <w:sz w:val="72"/>
      <w:szCs w:val="72"/>
      <w:lang w:val="fr-FR" w:eastAsia="fr-FR" w:bidi="ar-SA"/>
    </w:rPr>
  </w:style>
  <w:style w:type="paragraph" w:styleId="Lgende">
    <w:name w:val="caption"/>
    <w:basedOn w:val="Normal"/>
    <w:next w:val="Normal"/>
    <w:qFormat/>
    <w:rsid w:val="00A6227F"/>
    <w:pPr>
      <w:jc w:val="right"/>
    </w:pPr>
    <w:rPr>
      <w:rFonts w:ascii="Times New (W1)" w:hAnsi="Times New (W1)"/>
      <w:b/>
      <w:bCs/>
      <w:i/>
      <w:sz w:val="18"/>
      <w:szCs w:val="18"/>
    </w:rPr>
  </w:style>
  <w:style w:type="paragraph" w:styleId="Notedebasdepage">
    <w:name w:val="footnote text"/>
    <w:basedOn w:val="Normal"/>
    <w:link w:val="NotedebasdepageCar"/>
    <w:uiPriority w:val="99"/>
    <w:semiHidden/>
    <w:rsid w:val="00CA4C51"/>
  </w:style>
  <w:style w:type="character" w:styleId="Appelnotedebasdep">
    <w:name w:val="footnote reference"/>
    <w:uiPriority w:val="99"/>
    <w:rsid w:val="00CA4C51"/>
    <w:rPr>
      <w:vertAlign w:val="superscript"/>
    </w:rPr>
  </w:style>
  <w:style w:type="paragraph" w:styleId="Citationintense">
    <w:name w:val="Intense Quote"/>
    <w:basedOn w:val="Normal"/>
    <w:next w:val="Normal"/>
    <w:qFormat/>
    <w:rsid w:val="006E148E"/>
    <w:pPr>
      <w:pBdr>
        <w:top w:val="single" w:sz="4" w:space="10" w:color="4F81BD"/>
        <w:left w:val="single" w:sz="4" w:space="10" w:color="4F81BD"/>
      </w:pBdr>
      <w:spacing w:before="200" w:line="276" w:lineRule="auto"/>
      <w:ind w:left="1296" w:right="1152"/>
    </w:pPr>
    <w:rPr>
      <w:rFonts w:ascii="Calibri" w:hAnsi="Calibri"/>
      <w:b/>
      <w:i/>
      <w:iCs/>
      <w:color w:val="666699"/>
      <w:lang w:eastAsia="en-US" w:bidi="en-US"/>
    </w:rPr>
  </w:style>
  <w:style w:type="character" w:customStyle="1" w:styleId="normal2CarCar">
    <w:name w:val="normal_2 Car Car"/>
    <w:rsid w:val="00866D96"/>
    <w:rPr>
      <w:rFonts w:ascii="Times New (W1)" w:hAnsi="Times New (W1)" w:cs="Times New (W1)"/>
      <w:sz w:val="24"/>
      <w:szCs w:val="24"/>
      <w:lang w:val="fr-FR" w:eastAsia="fr-FR" w:bidi="ar-SA"/>
    </w:rPr>
  </w:style>
  <w:style w:type="paragraph" w:customStyle="1" w:styleId="LibelleTab">
    <w:name w:val="LibelleTab"/>
    <w:basedOn w:val="Normal"/>
    <w:rsid w:val="00732A2C"/>
    <w:rPr>
      <w:rFonts w:ascii="Arial" w:hAnsi="Arial" w:cs="Arial"/>
      <w:color w:val="000080"/>
      <w:sz w:val="16"/>
      <w:szCs w:val="16"/>
    </w:rPr>
  </w:style>
  <w:style w:type="paragraph" w:customStyle="1" w:styleId="Car">
    <w:name w:val="Car"/>
    <w:basedOn w:val="Normal"/>
    <w:rsid w:val="006F25B2"/>
    <w:pPr>
      <w:spacing w:after="160" w:line="240" w:lineRule="exact"/>
    </w:pPr>
    <w:rPr>
      <w:rFonts w:ascii="Arial" w:hAnsi="Arial"/>
      <w:lang w:eastAsia="en-US"/>
    </w:rPr>
  </w:style>
  <w:style w:type="paragraph" w:styleId="Explorateurdedocuments">
    <w:name w:val="Document Map"/>
    <w:basedOn w:val="Normal"/>
    <w:semiHidden/>
    <w:rsid w:val="00D771C1"/>
    <w:pPr>
      <w:shd w:val="clear" w:color="auto" w:fill="000080"/>
    </w:pPr>
    <w:rPr>
      <w:rFonts w:ascii="Tahoma" w:hAnsi="Tahoma" w:cs="Tahoma"/>
    </w:rPr>
  </w:style>
  <w:style w:type="paragraph" w:customStyle="1" w:styleId="RubriqTab">
    <w:name w:val="RubriqTab"/>
    <w:basedOn w:val="LibelleTab"/>
    <w:rsid w:val="00732A2C"/>
    <w:pPr>
      <w:jc w:val="center"/>
    </w:pPr>
    <w:rPr>
      <w:rFonts w:ascii="Arial (W1)" w:hAnsi="Arial (W1)"/>
      <w:b/>
      <w:caps/>
    </w:rPr>
  </w:style>
  <w:style w:type="paragraph" w:customStyle="1" w:styleId="CarCarCar">
    <w:name w:val="Car Car Car"/>
    <w:basedOn w:val="Normal"/>
    <w:rsid w:val="00E00036"/>
    <w:pPr>
      <w:spacing w:before="120" w:after="160" w:line="240" w:lineRule="exact"/>
    </w:pPr>
    <w:rPr>
      <w:rFonts w:ascii="Tahoma" w:hAnsi="Tahoma"/>
      <w:sz w:val="18"/>
      <w:lang w:val="en-US" w:eastAsia="en-US"/>
    </w:rPr>
  </w:style>
  <w:style w:type="paragraph" w:customStyle="1" w:styleId="DateMAJ">
    <w:name w:val="Date MAJ"/>
    <w:basedOn w:val="Normal"/>
    <w:rsid w:val="00FC75FE"/>
    <w:pPr>
      <w:tabs>
        <w:tab w:val="left" w:pos="8789"/>
      </w:tabs>
      <w:ind w:right="709"/>
      <w:jc w:val="right"/>
    </w:pPr>
    <w:rPr>
      <w:rFonts w:ascii="Optima" w:hAnsi="Optima"/>
      <w:b/>
      <w:bCs/>
    </w:rPr>
  </w:style>
  <w:style w:type="paragraph" w:customStyle="1" w:styleId="CarCarCarCarCarCar1">
    <w:name w:val="Car Car Car Car Car Car1"/>
    <w:basedOn w:val="Normal"/>
    <w:rsid w:val="00FA549B"/>
    <w:pPr>
      <w:spacing w:before="120" w:after="160" w:line="240" w:lineRule="exact"/>
    </w:pPr>
    <w:rPr>
      <w:rFonts w:ascii="Tahoma" w:hAnsi="Tahoma"/>
      <w:sz w:val="18"/>
      <w:lang w:val="en-US" w:eastAsia="en-US"/>
    </w:rPr>
  </w:style>
  <w:style w:type="paragraph" w:styleId="Corpsdetexte">
    <w:name w:val="Body Text"/>
    <w:basedOn w:val="Normal"/>
    <w:rsid w:val="00186718"/>
    <w:rPr>
      <w:rFonts w:ascii="Arial" w:hAnsi="Arial" w:cs="Arial"/>
      <w:sz w:val="28"/>
      <w:szCs w:val="28"/>
    </w:rPr>
  </w:style>
  <w:style w:type="paragraph" w:styleId="Corpsdetexte2">
    <w:name w:val="Body Text 2"/>
    <w:basedOn w:val="Normal"/>
    <w:rsid w:val="00186718"/>
    <w:rPr>
      <w:rFonts w:ascii="Arial" w:hAnsi="Arial" w:cs="Arial"/>
      <w:i/>
      <w:iCs/>
    </w:rPr>
  </w:style>
  <w:style w:type="paragraph" w:customStyle="1" w:styleId="Nomdesocit">
    <w:name w:val="Nom de société"/>
    <w:basedOn w:val="Normal"/>
    <w:rsid w:val="00186718"/>
    <w:pPr>
      <w:framePr w:w="3845" w:h="1584" w:hSpace="187" w:vSpace="187" w:wrap="notBeside" w:vAnchor="page" w:hAnchor="margin" w:y="894" w:anchorLock="1"/>
      <w:spacing w:line="280" w:lineRule="atLeast"/>
    </w:pPr>
    <w:rPr>
      <w:rFonts w:ascii="Arial Black" w:hAnsi="Arial Black"/>
      <w:spacing w:val="-25"/>
      <w:sz w:val="32"/>
      <w:szCs w:val="32"/>
    </w:rPr>
  </w:style>
  <w:style w:type="paragraph" w:styleId="Corpsdetexte3">
    <w:name w:val="Body Text 3"/>
    <w:basedOn w:val="Normal"/>
    <w:rsid w:val="00186718"/>
    <w:rPr>
      <w:rFonts w:ascii="Arial" w:hAnsi="Arial" w:cs="Arial"/>
    </w:rPr>
  </w:style>
  <w:style w:type="paragraph" w:styleId="Retraitcorpsdetexte">
    <w:name w:val="Body Text Indent"/>
    <w:basedOn w:val="Normal"/>
    <w:rsid w:val="00186718"/>
    <w:pPr>
      <w:ind w:left="360"/>
    </w:pPr>
    <w:rPr>
      <w:rFonts w:ascii="Loptima" w:hAnsi="Loptima"/>
    </w:rPr>
  </w:style>
  <w:style w:type="character" w:customStyle="1" w:styleId="Corpsdetexte3Car">
    <w:name w:val="Corps de texte 3 Car"/>
    <w:rsid w:val="00186718"/>
    <w:rPr>
      <w:rFonts w:ascii="Arial" w:hAnsi="Arial" w:cs="Arial"/>
      <w:noProof w:val="0"/>
      <w:sz w:val="24"/>
      <w:szCs w:val="24"/>
      <w:lang w:val="fr-FR" w:eastAsia="fr-FR" w:bidi="ar-SA"/>
    </w:rPr>
  </w:style>
  <w:style w:type="paragraph" w:styleId="Titre">
    <w:name w:val="Title"/>
    <w:basedOn w:val="Normal"/>
    <w:link w:val="TitreCar"/>
    <w:uiPriority w:val="10"/>
    <w:qFormat/>
    <w:rsid w:val="00186718"/>
    <w:pPr>
      <w:jc w:val="center"/>
    </w:pPr>
    <w:rPr>
      <w:b/>
      <w:bCs/>
      <w:sz w:val="28"/>
      <w:szCs w:val="28"/>
    </w:rPr>
  </w:style>
  <w:style w:type="paragraph" w:customStyle="1" w:styleId="CarCarCarCarCarCar">
    <w:name w:val="Car Car Car Car Car Car"/>
    <w:basedOn w:val="Normal"/>
    <w:rsid w:val="00186718"/>
    <w:pPr>
      <w:spacing w:before="120" w:after="160" w:line="240" w:lineRule="exact"/>
    </w:pPr>
    <w:rPr>
      <w:rFonts w:ascii="Tahoma" w:hAnsi="Tahoma"/>
      <w:sz w:val="18"/>
      <w:lang w:val="en-US" w:eastAsia="en-US"/>
    </w:rPr>
  </w:style>
  <w:style w:type="paragraph" w:customStyle="1" w:styleId="CarCarCarCarCarCarCarCarCar">
    <w:name w:val="Car Car Car Car Car Car Car Car Car"/>
    <w:basedOn w:val="Normal"/>
    <w:rsid w:val="00186718"/>
    <w:pPr>
      <w:spacing w:before="120" w:after="160" w:line="240" w:lineRule="exact"/>
    </w:pPr>
    <w:rPr>
      <w:rFonts w:ascii="Tahoma" w:hAnsi="Tahoma"/>
      <w:sz w:val="18"/>
      <w:lang w:val="en-US" w:eastAsia="en-US"/>
    </w:rPr>
  </w:style>
  <w:style w:type="paragraph" w:customStyle="1" w:styleId="CarCarCarCarCar">
    <w:name w:val="Car Car Car Car Car"/>
    <w:basedOn w:val="Normal"/>
    <w:semiHidden/>
    <w:rsid w:val="00186718"/>
    <w:pPr>
      <w:spacing w:before="120" w:after="160" w:line="240" w:lineRule="exact"/>
    </w:pPr>
    <w:rPr>
      <w:rFonts w:ascii="Tahoma" w:hAnsi="Tahoma"/>
      <w:sz w:val="18"/>
      <w:lang w:val="en-US" w:eastAsia="en-US"/>
    </w:rPr>
  </w:style>
  <w:style w:type="paragraph" w:customStyle="1" w:styleId="OmniPage2">
    <w:name w:val="OmniPage #2"/>
    <w:rsid w:val="00186718"/>
    <w:pPr>
      <w:widowControl w:val="0"/>
      <w:tabs>
        <w:tab w:val="left" w:pos="139"/>
        <w:tab w:val="right" w:pos="9227"/>
      </w:tabs>
    </w:pPr>
    <w:rPr>
      <w:rFonts w:ascii="Times" w:hAnsi="Times" w:cs="Times"/>
      <w:lang w:val="en-US"/>
    </w:rPr>
  </w:style>
  <w:style w:type="paragraph" w:customStyle="1" w:styleId="RfetAdresse">
    <w:name w:val="Réf. et Adresse"/>
    <w:basedOn w:val="Normal"/>
    <w:rsid w:val="00186718"/>
    <w:rPr>
      <w:rFonts w:ascii="Loptima" w:hAnsi="Loptima"/>
    </w:rPr>
  </w:style>
  <w:style w:type="paragraph" w:customStyle="1" w:styleId="Corpsdelalettre">
    <w:name w:val="Corps de la lettre"/>
    <w:basedOn w:val="Normal"/>
    <w:rsid w:val="00186718"/>
    <w:pPr>
      <w:ind w:firstLine="851"/>
    </w:pPr>
    <w:rPr>
      <w:rFonts w:ascii="Loptima" w:hAnsi="Loptima"/>
    </w:rPr>
  </w:style>
  <w:style w:type="paragraph" w:customStyle="1" w:styleId="Style12ptInterligne15ligne">
    <w:name w:val="Style 12 pt Interligne : 15 ligne"/>
    <w:basedOn w:val="Normal"/>
    <w:rsid w:val="00186718"/>
    <w:pPr>
      <w:spacing w:line="360" w:lineRule="auto"/>
    </w:pPr>
  </w:style>
  <w:style w:type="paragraph" w:styleId="NormalWeb">
    <w:name w:val="Normal (Web)"/>
    <w:basedOn w:val="Normal"/>
    <w:uiPriority w:val="99"/>
    <w:rsid w:val="00186718"/>
    <w:pPr>
      <w:spacing w:before="100" w:beforeAutospacing="1" w:after="240"/>
    </w:pPr>
  </w:style>
  <w:style w:type="paragraph" w:customStyle="1" w:styleId="Titre27">
    <w:name w:val="Titre 27"/>
    <w:basedOn w:val="Normal"/>
    <w:rsid w:val="00186718"/>
    <w:pPr>
      <w:outlineLvl w:val="2"/>
    </w:pPr>
    <w:rPr>
      <w:b/>
      <w:bCs/>
      <w:sz w:val="21"/>
      <w:szCs w:val="21"/>
    </w:rPr>
  </w:style>
  <w:style w:type="paragraph" w:customStyle="1" w:styleId="CarCar7">
    <w:name w:val="Car Car7"/>
    <w:basedOn w:val="Normal"/>
    <w:rsid w:val="00186718"/>
    <w:pPr>
      <w:spacing w:before="120" w:after="160" w:line="240" w:lineRule="exact"/>
    </w:pPr>
    <w:rPr>
      <w:rFonts w:ascii="Tahoma" w:hAnsi="Tahoma"/>
      <w:sz w:val="18"/>
      <w:lang w:val="en-US" w:eastAsia="en-US"/>
    </w:rPr>
  </w:style>
  <w:style w:type="paragraph" w:customStyle="1" w:styleId="CarCarCar0">
    <w:name w:val="Car Car Car"/>
    <w:basedOn w:val="Normal"/>
    <w:rsid w:val="00186718"/>
    <w:pPr>
      <w:spacing w:before="120" w:after="160" w:line="240" w:lineRule="exact"/>
    </w:pPr>
    <w:rPr>
      <w:rFonts w:ascii="Tahoma" w:hAnsi="Tahoma"/>
      <w:sz w:val="18"/>
      <w:lang w:val="en-US" w:eastAsia="en-US"/>
    </w:rPr>
  </w:style>
  <w:style w:type="character" w:customStyle="1" w:styleId="surligne">
    <w:name w:val="surligne"/>
    <w:basedOn w:val="Policepardfaut"/>
    <w:rsid w:val="00186718"/>
  </w:style>
  <w:style w:type="paragraph" w:customStyle="1" w:styleId="normal2CarCarCar">
    <w:name w:val="normal_2 Car Car Car"/>
    <w:basedOn w:val="Normal"/>
    <w:link w:val="normal2CarCarCarCar"/>
    <w:rsid w:val="00186718"/>
    <w:pPr>
      <w:spacing w:before="60" w:after="60"/>
      <w:ind w:left="567"/>
    </w:pPr>
    <w:rPr>
      <w:rFonts w:ascii="Times New (W1)" w:hAnsi="Times New (W1)"/>
    </w:rPr>
  </w:style>
  <w:style w:type="character" w:customStyle="1" w:styleId="normal2CarCarCarCar">
    <w:name w:val="normal_2 Car Car Car Car"/>
    <w:link w:val="normal2CarCarCar"/>
    <w:rsid w:val="00186718"/>
    <w:rPr>
      <w:rFonts w:ascii="Times New (W1)" w:hAnsi="Times New (W1)"/>
      <w:sz w:val="24"/>
      <w:szCs w:val="24"/>
      <w:lang w:val="fr-FR" w:eastAsia="fr-FR" w:bidi="ar-SA"/>
    </w:rPr>
  </w:style>
  <w:style w:type="paragraph" w:customStyle="1" w:styleId="pucetxt2CarCar">
    <w:name w:val="puce_txt_2 Car Car"/>
    <w:basedOn w:val="Normal"/>
    <w:link w:val="pucetxt2CarCarCar"/>
    <w:rsid w:val="00186718"/>
    <w:pPr>
      <w:numPr>
        <w:numId w:val="9"/>
      </w:numPr>
      <w:tabs>
        <w:tab w:val="num" w:pos="1247"/>
      </w:tabs>
      <w:spacing w:before="60" w:after="60"/>
      <w:ind w:left="1191"/>
    </w:pPr>
    <w:rPr>
      <w:rFonts w:ascii="Times New (W1)" w:hAnsi="Times New (W1)"/>
    </w:rPr>
  </w:style>
  <w:style w:type="character" w:customStyle="1" w:styleId="pucetxt2CarCarCar">
    <w:name w:val="puce_txt_2 Car Car Car"/>
    <w:link w:val="pucetxt2CarCar"/>
    <w:rsid w:val="00186718"/>
    <w:rPr>
      <w:rFonts w:ascii="Times New (W1)" w:eastAsia="MS Mincho" w:hAnsi="Times New (W1)"/>
      <w:sz w:val="22"/>
      <w:szCs w:val="22"/>
    </w:rPr>
  </w:style>
  <w:style w:type="paragraph" w:customStyle="1" w:styleId="Normal2puce2CarCar">
    <w:name w:val="Normal2puce2 Car Car"/>
    <w:basedOn w:val="pucetxt2CarCar"/>
    <w:link w:val="Normal2puce2CarCarCar"/>
    <w:rsid w:val="00186718"/>
    <w:pPr>
      <w:numPr>
        <w:numId w:val="0"/>
      </w:numPr>
      <w:ind w:left="1276"/>
    </w:pPr>
  </w:style>
  <w:style w:type="character" w:customStyle="1" w:styleId="Normal2puce2CarCarCar">
    <w:name w:val="Normal2puce2 Car Car Car"/>
    <w:link w:val="Normal2puce2CarCar"/>
    <w:rsid w:val="00186718"/>
    <w:rPr>
      <w:rFonts w:ascii="Times New (W1)" w:hAnsi="Times New (W1)"/>
      <w:sz w:val="24"/>
      <w:szCs w:val="24"/>
    </w:rPr>
  </w:style>
  <w:style w:type="character" w:styleId="Marquedecommentaire">
    <w:name w:val="annotation reference"/>
    <w:semiHidden/>
    <w:rsid w:val="00186718"/>
    <w:rPr>
      <w:sz w:val="16"/>
      <w:szCs w:val="16"/>
    </w:rPr>
  </w:style>
  <w:style w:type="paragraph" w:styleId="Commentaire">
    <w:name w:val="annotation text"/>
    <w:basedOn w:val="Normal"/>
    <w:link w:val="CommentaireCar"/>
    <w:semiHidden/>
    <w:rsid w:val="00186718"/>
  </w:style>
  <w:style w:type="paragraph" w:customStyle="1" w:styleId="Char1CharChar">
    <w:name w:val="Char1 Char Char"/>
    <w:basedOn w:val="Normal"/>
    <w:rsid w:val="00186718"/>
    <w:pPr>
      <w:spacing w:before="120"/>
    </w:pPr>
    <w:rPr>
      <w:rFonts w:ascii="Trebuchet MS" w:hAnsi="Trebuchet MS"/>
      <w:sz w:val="18"/>
      <w:szCs w:val="18"/>
    </w:rPr>
  </w:style>
  <w:style w:type="paragraph" w:customStyle="1" w:styleId="pucetxt2Car">
    <w:name w:val="puce_txt_2 Car"/>
    <w:basedOn w:val="Normal"/>
    <w:rsid w:val="00186718"/>
    <w:pPr>
      <w:tabs>
        <w:tab w:val="num" w:pos="1065"/>
        <w:tab w:val="num" w:pos="1247"/>
      </w:tabs>
      <w:spacing w:before="60" w:after="60"/>
      <w:ind w:left="1191" w:hanging="705"/>
    </w:pPr>
    <w:rPr>
      <w:rFonts w:ascii="Times New (W1)" w:hAnsi="Times New (W1)"/>
    </w:rPr>
  </w:style>
  <w:style w:type="paragraph" w:customStyle="1" w:styleId="Normal2puce2Car">
    <w:name w:val="Normal2puce2 Car"/>
    <w:basedOn w:val="pucetxt2Car"/>
    <w:rsid w:val="00186718"/>
    <w:pPr>
      <w:tabs>
        <w:tab w:val="clear" w:pos="1065"/>
      </w:tabs>
      <w:ind w:left="1276" w:firstLine="0"/>
    </w:pPr>
  </w:style>
  <w:style w:type="paragraph" w:customStyle="1" w:styleId="CarCarCarCarCarCarCarCarCarCarCar">
    <w:name w:val="Car Car Car Car Car Car Car Car Car Car Car"/>
    <w:basedOn w:val="Normal"/>
    <w:semiHidden/>
    <w:rsid w:val="002037B4"/>
    <w:pPr>
      <w:spacing w:before="120" w:after="160" w:line="240" w:lineRule="exact"/>
    </w:pPr>
    <w:rPr>
      <w:rFonts w:ascii="Tahoma" w:hAnsi="Tahoma"/>
      <w:sz w:val="18"/>
      <w:lang w:val="en-US" w:eastAsia="en-US"/>
    </w:rPr>
  </w:style>
  <w:style w:type="paragraph" w:customStyle="1" w:styleId="CarCarCarCarCarCarCarCarCarCar">
    <w:name w:val="Car Car Car Car Car Car Car Car Car Car"/>
    <w:basedOn w:val="Normal"/>
    <w:semiHidden/>
    <w:rsid w:val="00F63A06"/>
    <w:pPr>
      <w:spacing w:before="120" w:after="160" w:line="240" w:lineRule="exact"/>
    </w:pPr>
    <w:rPr>
      <w:rFonts w:ascii="Tahoma" w:hAnsi="Tahoma"/>
      <w:sz w:val="18"/>
      <w:lang w:val="en-US" w:eastAsia="en-US"/>
    </w:rPr>
  </w:style>
  <w:style w:type="paragraph" w:customStyle="1" w:styleId="Paragraphedeliste1">
    <w:name w:val="Paragraphe de liste1"/>
    <w:basedOn w:val="Normal"/>
    <w:qFormat/>
    <w:rsid w:val="006E51B2"/>
    <w:pPr>
      <w:spacing w:after="240"/>
      <w:ind w:left="720"/>
    </w:pPr>
  </w:style>
  <w:style w:type="paragraph" w:styleId="Notedefin">
    <w:name w:val="endnote text"/>
    <w:basedOn w:val="Normal"/>
    <w:link w:val="NotedefinCar"/>
    <w:uiPriority w:val="99"/>
    <w:semiHidden/>
    <w:unhideWhenUsed/>
    <w:rsid w:val="00310DE0"/>
  </w:style>
  <w:style w:type="character" w:customStyle="1" w:styleId="NotedefinCar">
    <w:name w:val="Note de fin Car"/>
    <w:basedOn w:val="Policepardfaut"/>
    <w:link w:val="Notedefin"/>
    <w:uiPriority w:val="99"/>
    <w:semiHidden/>
    <w:rsid w:val="00310DE0"/>
  </w:style>
  <w:style w:type="character" w:styleId="Appeldenotedefin">
    <w:name w:val="endnote reference"/>
    <w:uiPriority w:val="99"/>
    <w:semiHidden/>
    <w:unhideWhenUsed/>
    <w:rsid w:val="00310DE0"/>
    <w:rPr>
      <w:vertAlign w:val="superscript"/>
    </w:rPr>
  </w:style>
  <w:style w:type="paragraph" w:styleId="Paragraphedeliste">
    <w:name w:val="List Paragraph"/>
    <w:basedOn w:val="Normal"/>
    <w:uiPriority w:val="34"/>
    <w:qFormat/>
    <w:rsid w:val="00FF06FA"/>
    <w:pPr>
      <w:ind w:left="720"/>
      <w:contextualSpacing/>
    </w:pPr>
  </w:style>
  <w:style w:type="paragraph" w:styleId="Rvision">
    <w:name w:val="Revision"/>
    <w:hidden/>
    <w:uiPriority w:val="71"/>
    <w:rsid w:val="001F0D46"/>
    <w:rPr>
      <w:sz w:val="24"/>
      <w:szCs w:val="24"/>
    </w:rPr>
  </w:style>
  <w:style w:type="paragraph" w:customStyle="1" w:styleId="Style6">
    <w:name w:val="Style6"/>
    <w:basedOn w:val="Normal"/>
    <w:uiPriority w:val="99"/>
    <w:rsid w:val="009E6B42"/>
    <w:pPr>
      <w:widowControl w:val="0"/>
      <w:autoSpaceDE w:val="0"/>
      <w:autoSpaceDN w:val="0"/>
      <w:adjustRightInd w:val="0"/>
      <w:spacing w:line="277" w:lineRule="exact"/>
    </w:pPr>
  </w:style>
  <w:style w:type="character" w:customStyle="1" w:styleId="FontStyle27">
    <w:name w:val="Font Style27"/>
    <w:uiPriority w:val="99"/>
    <w:rsid w:val="009E6B42"/>
    <w:rPr>
      <w:rFonts w:ascii="Times New Roman" w:hAnsi="Times New Roman" w:cs="Times New Roman"/>
      <w:color w:val="000000"/>
      <w:sz w:val="20"/>
      <w:szCs w:val="20"/>
    </w:rPr>
  </w:style>
  <w:style w:type="paragraph" w:customStyle="1" w:styleId="Style10">
    <w:name w:val="Style10"/>
    <w:basedOn w:val="Normal"/>
    <w:link w:val="Style10Car"/>
    <w:uiPriority w:val="99"/>
    <w:rsid w:val="00362D31"/>
    <w:pPr>
      <w:widowControl w:val="0"/>
      <w:autoSpaceDE w:val="0"/>
      <w:autoSpaceDN w:val="0"/>
      <w:adjustRightInd w:val="0"/>
    </w:pPr>
  </w:style>
  <w:style w:type="paragraph" w:customStyle="1" w:styleId="Style11">
    <w:name w:val="Style11"/>
    <w:basedOn w:val="Normal"/>
    <w:link w:val="Style11Car"/>
    <w:uiPriority w:val="99"/>
    <w:rsid w:val="005D03A2"/>
    <w:pPr>
      <w:widowControl w:val="0"/>
      <w:autoSpaceDE w:val="0"/>
      <w:autoSpaceDN w:val="0"/>
      <w:adjustRightInd w:val="0"/>
      <w:spacing w:line="370" w:lineRule="exact"/>
    </w:pPr>
  </w:style>
  <w:style w:type="character" w:customStyle="1" w:styleId="FontStyle24">
    <w:name w:val="Font Style24"/>
    <w:uiPriority w:val="99"/>
    <w:rsid w:val="005D03A2"/>
    <w:rPr>
      <w:rFonts w:ascii="Times New Roman" w:hAnsi="Times New Roman" w:cs="Times New Roman"/>
      <w:b/>
      <w:bCs/>
      <w:color w:val="000000"/>
      <w:sz w:val="30"/>
      <w:szCs w:val="30"/>
    </w:rPr>
  </w:style>
  <w:style w:type="paragraph" w:customStyle="1" w:styleId="Style3">
    <w:name w:val="Style3"/>
    <w:basedOn w:val="Normal"/>
    <w:uiPriority w:val="99"/>
    <w:rsid w:val="00B978DC"/>
    <w:pPr>
      <w:widowControl w:val="0"/>
      <w:autoSpaceDE w:val="0"/>
      <w:autoSpaceDN w:val="0"/>
      <w:adjustRightInd w:val="0"/>
      <w:spacing w:line="1114" w:lineRule="exact"/>
    </w:pPr>
  </w:style>
  <w:style w:type="character" w:customStyle="1" w:styleId="FontStyle21">
    <w:name w:val="Font Style21"/>
    <w:uiPriority w:val="99"/>
    <w:rsid w:val="00B978DC"/>
    <w:rPr>
      <w:rFonts w:ascii="Times New Roman" w:hAnsi="Times New Roman" w:cs="Times New Roman"/>
      <w:b/>
      <w:bCs/>
      <w:color w:val="000000"/>
      <w:sz w:val="92"/>
      <w:szCs w:val="92"/>
    </w:rPr>
  </w:style>
  <w:style w:type="paragraph" w:customStyle="1" w:styleId="Style4">
    <w:name w:val="Style4"/>
    <w:basedOn w:val="Normal"/>
    <w:uiPriority w:val="99"/>
    <w:rsid w:val="00B978DC"/>
    <w:pPr>
      <w:widowControl w:val="0"/>
      <w:autoSpaceDE w:val="0"/>
      <w:autoSpaceDN w:val="0"/>
      <w:adjustRightInd w:val="0"/>
    </w:pPr>
  </w:style>
  <w:style w:type="character" w:customStyle="1" w:styleId="FontStyle22">
    <w:name w:val="Font Style22"/>
    <w:uiPriority w:val="99"/>
    <w:rsid w:val="00B978DC"/>
    <w:rPr>
      <w:rFonts w:ascii="Times New Roman" w:hAnsi="Times New Roman" w:cs="Times New Roman"/>
      <w:color w:val="000000"/>
      <w:sz w:val="40"/>
      <w:szCs w:val="40"/>
    </w:rPr>
  </w:style>
  <w:style w:type="character" w:customStyle="1" w:styleId="Titre1Car">
    <w:name w:val="Titre 1 Car"/>
    <w:link w:val="Titre1"/>
    <w:uiPriority w:val="9"/>
    <w:rsid w:val="00591480"/>
    <w:rPr>
      <w:rFonts w:eastAsia="MS Mincho"/>
      <w:color w:val="333399"/>
      <w:u w:val="single"/>
    </w:rPr>
  </w:style>
  <w:style w:type="paragraph" w:customStyle="1" w:styleId="Style9">
    <w:name w:val="Style9"/>
    <w:basedOn w:val="Normal"/>
    <w:uiPriority w:val="99"/>
    <w:rsid w:val="00591480"/>
    <w:pPr>
      <w:widowControl w:val="0"/>
      <w:autoSpaceDE w:val="0"/>
      <w:autoSpaceDN w:val="0"/>
      <w:adjustRightInd w:val="0"/>
    </w:pPr>
    <w:rPr>
      <w:sz w:val="24"/>
      <w:szCs w:val="24"/>
    </w:rPr>
  </w:style>
  <w:style w:type="character" w:customStyle="1" w:styleId="FontStyle26">
    <w:name w:val="Font Style26"/>
    <w:uiPriority w:val="99"/>
    <w:rsid w:val="00591480"/>
    <w:rPr>
      <w:rFonts w:ascii="Times New Roman" w:hAnsi="Times New Roman" w:cs="Times New Roman"/>
      <w:b/>
      <w:bCs/>
      <w:color w:val="000000"/>
      <w:sz w:val="22"/>
      <w:szCs w:val="22"/>
    </w:rPr>
  </w:style>
  <w:style w:type="paragraph" w:customStyle="1" w:styleId="Titre10">
    <w:name w:val="Titre1"/>
    <w:basedOn w:val="Style11"/>
    <w:link w:val="Titre1Car0"/>
    <w:qFormat/>
    <w:rsid w:val="00F767AE"/>
    <w:rPr>
      <w:b/>
      <w:color w:val="333399"/>
      <w:sz w:val="30"/>
      <w:szCs w:val="30"/>
      <w:u w:val="single"/>
    </w:rPr>
  </w:style>
  <w:style w:type="paragraph" w:customStyle="1" w:styleId="Puce1">
    <w:name w:val="Puce1"/>
    <w:basedOn w:val="Style10"/>
    <w:link w:val="Puce1Car"/>
    <w:qFormat/>
    <w:rsid w:val="00F767AE"/>
    <w:pPr>
      <w:numPr>
        <w:numId w:val="10"/>
      </w:numPr>
    </w:pPr>
  </w:style>
  <w:style w:type="character" w:customStyle="1" w:styleId="Style11Car">
    <w:name w:val="Style11 Car"/>
    <w:link w:val="Style11"/>
    <w:uiPriority w:val="99"/>
    <w:rsid w:val="00591480"/>
    <w:rPr>
      <w:rFonts w:eastAsia="MS Mincho"/>
    </w:rPr>
  </w:style>
  <w:style w:type="character" w:customStyle="1" w:styleId="Titre1Car0">
    <w:name w:val="Titre1 Car"/>
    <w:link w:val="Titre10"/>
    <w:rsid w:val="00F767AE"/>
    <w:rPr>
      <w:rFonts w:eastAsia="MS Mincho"/>
      <w:b/>
      <w:color w:val="333399"/>
      <w:sz w:val="30"/>
      <w:szCs w:val="30"/>
      <w:u w:val="single"/>
    </w:rPr>
  </w:style>
  <w:style w:type="paragraph" w:customStyle="1" w:styleId="Puce2">
    <w:name w:val="Puce2"/>
    <w:basedOn w:val="Style10"/>
    <w:link w:val="Puce2Car"/>
    <w:qFormat/>
    <w:rsid w:val="00F767AE"/>
    <w:pPr>
      <w:numPr>
        <w:numId w:val="11"/>
      </w:numPr>
    </w:pPr>
  </w:style>
  <w:style w:type="character" w:customStyle="1" w:styleId="Style10Car">
    <w:name w:val="Style10 Car"/>
    <w:link w:val="Style10"/>
    <w:uiPriority w:val="99"/>
    <w:rsid w:val="00F767AE"/>
    <w:rPr>
      <w:rFonts w:eastAsia="MS Mincho"/>
    </w:rPr>
  </w:style>
  <w:style w:type="character" w:customStyle="1" w:styleId="Puce1Car">
    <w:name w:val="Puce1 Car"/>
    <w:link w:val="Puce1"/>
    <w:rsid w:val="00F767AE"/>
    <w:rPr>
      <w:rFonts w:eastAsia="MS Mincho"/>
      <w:sz w:val="22"/>
      <w:szCs w:val="22"/>
    </w:rPr>
  </w:style>
  <w:style w:type="character" w:customStyle="1" w:styleId="TitreCar">
    <w:name w:val="Titre Car"/>
    <w:link w:val="Titre"/>
    <w:uiPriority w:val="10"/>
    <w:rsid w:val="00F767AE"/>
    <w:rPr>
      <w:rFonts w:eastAsia="MS Mincho"/>
      <w:b/>
      <w:bCs/>
      <w:sz w:val="28"/>
      <w:szCs w:val="28"/>
    </w:rPr>
  </w:style>
  <w:style w:type="character" w:customStyle="1" w:styleId="Puce2Car">
    <w:name w:val="Puce2 Car"/>
    <w:link w:val="Puce2"/>
    <w:rsid w:val="00F767AE"/>
    <w:rPr>
      <w:rFonts w:eastAsia="MS Mincho"/>
      <w:sz w:val="22"/>
      <w:szCs w:val="22"/>
    </w:rPr>
  </w:style>
  <w:style w:type="paragraph" w:customStyle="1" w:styleId="CarCarCarCarCarCar10">
    <w:name w:val="Car Car Car Car Car Car1"/>
    <w:basedOn w:val="Normal"/>
    <w:rsid w:val="00BC566C"/>
    <w:pPr>
      <w:spacing w:before="120" w:after="160" w:line="240" w:lineRule="exact"/>
      <w:jc w:val="left"/>
    </w:pPr>
    <w:rPr>
      <w:rFonts w:ascii="Tahoma" w:eastAsia="Times New Roman" w:hAnsi="Tahoma"/>
      <w:sz w:val="18"/>
      <w:lang w:val="en-US" w:eastAsia="en-US"/>
    </w:rPr>
  </w:style>
  <w:style w:type="character" w:customStyle="1" w:styleId="CommentaireCar">
    <w:name w:val="Commentaire Car"/>
    <w:link w:val="Commentaire"/>
    <w:semiHidden/>
    <w:rsid w:val="00BC566C"/>
    <w:rPr>
      <w:rFonts w:eastAsia="MS Mincho"/>
    </w:rPr>
  </w:style>
  <w:style w:type="paragraph" w:styleId="Objetducommentaire">
    <w:name w:val="annotation subject"/>
    <w:basedOn w:val="Commentaire"/>
    <w:next w:val="Commentaire"/>
    <w:link w:val="ObjetducommentaireCar"/>
    <w:uiPriority w:val="99"/>
    <w:semiHidden/>
    <w:unhideWhenUsed/>
    <w:rsid w:val="00F83BF1"/>
    <w:rPr>
      <w:b/>
      <w:bCs/>
      <w:sz w:val="20"/>
      <w:szCs w:val="20"/>
    </w:rPr>
  </w:style>
  <w:style w:type="character" w:customStyle="1" w:styleId="ObjetducommentaireCar">
    <w:name w:val="Objet du commentaire Car"/>
    <w:link w:val="Objetducommentaire"/>
    <w:uiPriority w:val="99"/>
    <w:semiHidden/>
    <w:rsid w:val="00F83BF1"/>
    <w:rPr>
      <w:rFonts w:eastAsia="MS Mincho"/>
      <w:b/>
      <w:bCs/>
    </w:rPr>
  </w:style>
  <w:style w:type="paragraph" w:customStyle="1" w:styleId="Style1">
    <w:name w:val="Style1"/>
    <w:basedOn w:val="Normal"/>
    <w:uiPriority w:val="99"/>
    <w:rsid w:val="00C73A91"/>
    <w:pPr>
      <w:widowControl w:val="0"/>
      <w:autoSpaceDE w:val="0"/>
      <w:autoSpaceDN w:val="0"/>
      <w:adjustRightInd w:val="0"/>
      <w:jc w:val="left"/>
    </w:pPr>
    <w:rPr>
      <w:rFonts w:eastAsia="Times New Roman"/>
      <w:sz w:val="24"/>
      <w:szCs w:val="24"/>
    </w:rPr>
  </w:style>
  <w:style w:type="paragraph" w:customStyle="1" w:styleId="Style12">
    <w:name w:val="Style12"/>
    <w:basedOn w:val="Normal"/>
    <w:uiPriority w:val="99"/>
    <w:rsid w:val="00C73A91"/>
    <w:pPr>
      <w:widowControl w:val="0"/>
      <w:autoSpaceDE w:val="0"/>
      <w:autoSpaceDN w:val="0"/>
      <w:adjustRightInd w:val="0"/>
      <w:spacing w:line="278" w:lineRule="exact"/>
      <w:jc w:val="left"/>
    </w:pPr>
    <w:rPr>
      <w:rFonts w:eastAsia="Times New Roman"/>
      <w:sz w:val="24"/>
      <w:szCs w:val="24"/>
    </w:rPr>
  </w:style>
  <w:style w:type="paragraph" w:customStyle="1" w:styleId="Style13">
    <w:name w:val="Style13"/>
    <w:basedOn w:val="Normal"/>
    <w:uiPriority w:val="99"/>
    <w:rsid w:val="00C73A91"/>
    <w:pPr>
      <w:widowControl w:val="0"/>
      <w:autoSpaceDE w:val="0"/>
      <w:autoSpaceDN w:val="0"/>
      <w:adjustRightInd w:val="0"/>
      <w:spacing w:line="275" w:lineRule="exact"/>
      <w:jc w:val="left"/>
    </w:pPr>
    <w:rPr>
      <w:rFonts w:eastAsia="Times New Roman"/>
      <w:sz w:val="24"/>
      <w:szCs w:val="24"/>
    </w:rPr>
  </w:style>
  <w:style w:type="paragraph" w:customStyle="1" w:styleId="Style16">
    <w:name w:val="Style16"/>
    <w:basedOn w:val="Normal"/>
    <w:uiPriority w:val="99"/>
    <w:rsid w:val="00C73A91"/>
    <w:pPr>
      <w:widowControl w:val="0"/>
      <w:autoSpaceDE w:val="0"/>
      <w:autoSpaceDN w:val="0"/>
      <w:adjustRightInd w:val="0"/>
    </w:pPr>
    <w:rPr>
      <w:rFonts w:eastAsia="Times New Roman"/>
      <w:sz w:val="24"/>
      <w:szCs w:val="24"/>
    </w:rPr>
  </w:style>
  <w:style w:type="paragraph" w:customStyle="1" w:styleId="Style21">
    <w:name w:val="Style21"/>
    <w:basedOn w:val="Normal"/>
    <w:uiPriority w:val="99"/>
    <w:rsid w:val="00C73A91"/>
    <w:pPr>
      <w:widowControl w:val="0"/>
      <w:autoSpaceDE w:val="0"/>
      <w:autoSpaceDN w:val="0"/>
      <w:adjustRightInd w:val="0"/>
      <w:spacing w:line="276" w:lineRule="exact"/>
      <w:jc w:val="left"/>
    </w:pPr>
    <w:rPr>
      <w:rFonts w:eastAsia="Times New Roman"/>
      <w:sz w:val="24"/>
      <w:szCs w:val="24"/>
    </w:rPr>
  </w:style>
  <w:style w:type="character" w:customStyle="1" w:styleId="FontStyle28">
    <w:name w:val="Font Style28"/>
    <w:uiPriority w:val="99"/>
    <w:rsid w:val="00C73A91"/>
    <w:rPr>
      <w:rFonts w:ascii="Times New Roman" w:hAnsi="Times New Roman" w:cs="Times New Roman"/>
      <w:i/>
      <w:iCs/>
      <w:color w:val="000000"/>
      <w:sz w:val="22"/>
      <w:szCs w:val="22"/>
    </w:rPr>
  </w:style>
  <w:style w:type="character" w:customStyle="1" w:styleId="FontStyle29">
    <w:name w:val="Font Style29"/>
    <w:uiPriority w:val="99"/>
    <w:rsid w:val="00C73A91"/>
    <w:rPr>
      <w:rFonts w:ascii="Times New Roman" w:hAnsi="Times New Roman" w:cs="Times New Roman"/>
      <w:color w:val="000000"/>
      <w:sz w:val="22"/>
      <w:szCs w:val="22"/>
    </w:rPr>
  </w:style>
  <w:style w:type="character" w:customStyle="1" w:styleId="FontStyle30">
    <w:name w:val="Font Style30"/>
    <w:uiPriority w:val="99"/>
    <w:rsid w:val="00C73A91"/>
    <w:rPr>
      <w:rFonts w:ascii="Times New Roman" w:hAnsi="Times New Roman" w:cs="Times New Roman"/>
      <w:color w:val="000000"/>
      <w:sz w:val="18"/>
      <w:szCs w:val="18"/>
    </w:rPr>
  </w:style>
  <w:style w:type="paragraph" w:customStyle="1" w:styleId="Style17">
    <w:name w:val="Style17"/>
    <w:basedOn w:val="Normal"/>
    <w:uiPriority w:val="99"/>
    <w:rsid w:val="000A5ADA"/>
    <w:pPr>
      <w:widowControl w:val="0"/>
      <w:autoSpaceDE w:val="0"/>
      <w:autoSpaceDN w:val="0"/>
      <w:adjustRightInd w:val="0"/>
      <w:spacing w:line="185" w:lineRule="exact"/>
      <w:jc w:val="left"/>
    </w:pPr>
    <w:rPr>
      <w:rFonts w:eastAsia="Times New Roman"/>
      <w:sz w:val="24"/>
      <w:szCs w:val="24"/>
    </w:rPr>
  </w:style>
  <w:style w:type="character" w:customStyle="1" w:styleId="Caractresdenotedebasdepage">
    <w:name w:val="Caractères de note de bas de page"/>
    <w:rsid w:val="000829C4"/>
  </w:style>
  <w:style w:type="paragraph" w:customStyle="1" w:styleId="CarCarCarCarCarCar0">
    <w:name w:val="Car Car Car Car Car Car"/>
    <w:basedOn w:val="Normal"/>
    <w:rsid w:val="00111467"/>
    <w:pPr>
      <w:spacing w:before="120" w:after="160" w:line="240" w:lineRule="exact"/>
      <w:jc w:val="left"/>
    </w:pPr>
    <w:rPr>
      <w:rFonts w:ascii="Tahoma" w:eastAsia="Times New Roman" w:hAnsi="Tahoma"/>
      <w:sz w:val="18"/>
      <w:szCs w:val="20"/>
      <w:lang w:val="en-US" w:eastAsia="en-US"/>
    </w:rPr>
  </w:style>
  <w:style w:type="paragraph" w:customStyle="1" w:styleId="Style5">
    <w:name w:val="Style5"/>
    <w:basedOn w:val="Normal"/>
    <w:uiPriority w:val="99"/>
    <w:rsid w:val="004E4F7F"/>
    <w:pPr>
      <w:widowControl w:val="0"/>
      <w:autoSpaceDE w:val="0"/>
      <w:autoSpaceDN w:val="0"/>
      <w:adjustRightInd w:val="0"/>
    </w:pPr>
    <w:rPr>
      <w:rFonts w:eastAsia="Times New Roman"/>
      <w:sz w:val="24"/>
      <w:szCs w:val="24"/>
    </w:rPr>
  </w:style>
  <w:style w:type="paragraph" w:customStyle="1" w:styleId="Style8">
    <w:name w:val="Style8"/>
    <w:basedOn w:val="Normal"/>
    <w:uiPriority w:val="99"/>
    <w:rsid w:val="004E4F7F"/>
    <w:pPr>
      <w:widowControl w:val="0"/>
      <w:autoSpaceDE w:val="0"/>
      <w:autoSpaceDN w:val="0"/>
      <w:adjustRightInd w:val="0"/>
      <w:jc w:val="left"/>
    </w:pPr>
    <w:rPr>
      <w:rFonts w:eastAsia="Times New Roman"/>
      <w:sz w:val="24"/>
      <w:szCs w:val="24"/>
    </w:rPr>
  </w:style>
  <w:style w:type="paragraph" w:customStyle="1" w:styleId="Style14">
    <w:name w:val="Style14"/>
    <w:basedOn w:val="Normal"/>
    <w:uiPriority w:val="99"/>
    <w:rsid w:val="004E4F7F"/>
    <w:pPr>
      <w:widowControl w:val="0"/>
      <w:autoSpaceDE w:val="0"/>
      <w:autoSpaceDN w:val="0"/>
      <w:adjustRightInd w:val="0"/>
      <w:spacing w:line="278" w:lineRule="exact"/>
    </w:pPr>
    <w:rPr>
      <w:rFonts w:eastAsia="Times New Roman"/>
      <w:sz w:val="24"/>
      <w:szCs w:val="24"/>
    </w:rPr>
  </w:style>
  <w:style w:type="character" w:customStyle="1" w:styleId="FontStyle19">
    <w:name w:val="Font Style19"/>
    <w:uiPriority w:val="99"/>
    <w:rsid w:val="004E4F7F"/>
    <w:rPr>
      <w:rFonts w:ascii="Times New Roman" w:hAnsi="Times New Roman" w:cs="Times New Roman"/>
      <w:i/>
      <w:iCs/>
      <w:color w:val="000000"/>
      <w:sz w:val="22"/>
      <w:szCs w:val="22"/>
    </w:rPr>
  </w:style>
  <w:style w:type="character" w:customStyle="1" w:styleId="FontStyle20">
    <w:name w:val="Font Style20"/>
    <w:uiPriority w:val="99"/>
    <w:rsid w:val="004E4F7F"/>
    <w:rPr>
      <w:rFonts w:ascii="Times New Roman" w:hAnsi="Times New Roman" w:cs="Times New Roman"/>
      <w:b/>
      <w:bCs/>
      <w:color w:val="000000"/>
      <w:sz w:val="22"/>
      <w:szCs w:val="22"/>
    </w:rPr>
  </w:style>
  <w:style w:type="character" w:customStyle="1" w:styleId="PieddepageCar">
    <w:name w:val="Pied de page Car"/>
    <w:link w:val="Pieddepage"/>
    <w:uiPriority w:val="99"/>
    <w:rsid w:val="005A3B71"/>
    <w:rPr>
      <w:rFonts w:eastAsia="MS Mincho"/>
      <w:sz w:val="22"/>
      <w:szCs w:val="22"/>
    </w:rPr>
  </w:style>
  <w:style w:type="character" w:customStyle="1" w:styleId="NotedebasdepageCar">
    <w:name w:val="Note de bas de page Car"/>
    <w:link w:val="Notedebasdepage"/>
    <w:uiPriority w:val="99"/>
    <w:semiHidden/>
    <w:rsid w:val="00896B5F"/>
    <w:rPr>
      <w:rFonts w:eastAsia="MS Minch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5E"/>
    <w:pPr>
      <w:jc w:val="both"/>
    </w:pPr>
    <w:rPr>
      <w:rFonts w:eastAsia="MS Mincho"/>
      <w:sz w:val="22"/>
      <w:szCs w:val="22"/>
    </w:rPr>
  </w:style>
  <w:style w:type="paragraph" w:styleId="Titre1">
    <w:name w:val="heading 1"/>
    <w:basedOn w:val="Titre10"/>
    <w:next w:val="soustitre1"/>
    <w:link w:val="Titre1Car"/>
    <w:uiPriority w:val="9"/>
    <w:qFormat/>
    <w:rsid w:val="00591480"/>
    <w:pPr>
      <w:outlineLvl w:val="0"/>
    </w:pPr>
  </w:style>
  <w:style w:type="paragraph" w:styleId="Titre2">
    <w:name w:val="heading 2"/>
    <w:basedOn w:val="Style9"/>
    <w:next w:val="soustitre2"/>
    <w:qFormat/>
    <w:rsid w:val="001D2068"/>
    <w:pPr>
      <w:widowControl/>
      <w:spacing w:before="53"/>
      <w:jc w:val="left"/>
      <w:outlineLvl w:val="1"/>
    </w:pPr>
    <w:rPr>
      <w:b/>
      <w:color w:val="333399"/>
    </w:rPr>
  </w:style>
  <w:style w:type="paragraph" w:styleId="Titre3">
    <w:name w:val="heading 3"/>
    <w:basedOn w:val="Titre2"/>
    <w:next w:val="soustitre3"/>
    <w:qFormat/>
    <w:pPr>
      <w:numPr>
        <w:ilvl w:val="2"/>
      </w:numPr>
      <w:outlineLvl w:val="2"/>
    </w:pPr>
    <w:rPr>
      <w:sz w:val="32"/>
      <w:szCs w:val="32"/>
    </w:rPr>
  </w:style>
  <w:style w:type="paragraph" w:styleId="Titre4">
    <w:name w:val="heading 4"/>
    <w:basedOn w:val="Titre3"/>
    <w:next w:val="soustitre4"/>
    <w:qFormat/>
    <w:pPr>
      <w:numPr>
        <w:ilvl w:val="3"/>
      </w:numPr>
      <w:spacing w:after="60"/>
      <w:outlineLvl w:val="3"/>
    </w:pPr>
    <w:rPr>
      <w:rFonts w:ascii="Times New (W1)" w:hAnsi="Times New (W1)"/>
      <w:i/>
      <w:iCs/>
      <w:color w:val="000080"/>
      <w:sz w:val="28"/>
      <w:szCs w:val="28"/>
    </w:rPr>
  </w:style>
  <w:style w:type="paragraph" w:styleId="Titre5">
    <w:name w:val="heading 5"/>
    <w:basedOn w:val="Normal"/>
    <w:next w:val="soustitre5"/>
    <w:qFormat/>
    <w:pPr>
      <w:spacing w:before="240" w:after="60"/>
      <w:ind w:left="1304"/>
      <w:outlineLvl w:val="4"/>
    </w:pPr>
    <w:rPr>
      <w:rFonts w:ascii="Times New (W1)" w:hAnsi="Times New (W1)"/>
      <w:b/>
      <w:bCs/>
      <w:color w:val="008080"/>
      <w:sz w:val="28"/>
      <w:szCs w:val="28"/>
    </w:rPr>
  </w:style>
  <w:style w:type="paragraph" w:styleId="Titre6">
    <w:name w:val="heading 6"/>
    <w:basedOn w:val="Titre5"/>
    <w:next w:val="soustitre6"/>
    <w:qFormat/>
    <w:pPr>
      <w:ind w:left="1588"/>
      <w:outlineLvl w:val="5"/>
    </w:pPr>
  </w:style>
  <w:style w:type="paragraph" w:styleId="Titre7">
    <w:name w:val="heading 7"/>
    <w:basedOn w:val="Normal"/>
    <w:next w:val="Normal"/>
    <w:qFormat/>
    <w:rsid w:val="00186718"/>
    <w:pPr>
      <w:keepNext/>
      <w:outlineLvl w:val="6"/>
    </w:pPr>
    <w:rPr>
      <w:b/>
      <w:bCs/>
      <w:i/>
      <w:iCs/>
      <w:sz w:val="28"/>
      <w:szCs w:val="28"/>
    </w:rPr>
  </w:style>
  <w:style w:type="paragraph" w:styleId="Titre8">
    <w:name w:val="heading 8"/>
    <w:basedOn w:val="Normal"/>
    <w:next w:val="Normal"/>
    <w:qFormat/>
    <w:rsid w:val="00186718"/>
    <w:pPr>
      <w:keepNext/>
      <w:outlineLvl w:val="7"/>
    </w:pPr>
    <w:rPr>
      <w:rFonts w:ascii="Loptima" w:hAnsi="Loptima"/>
      <w:b/>
      <w:bCs/>
      <w:i/>
      <w:iCs/>
    </w:rPr>
  </w:style>
  <w:style w:type="paragraph" w:styleId="Titre9">
    <w:name w:val="heading 9"/>
    <w:basedOn w:val="Normal"/>
    <w:next w:val="Normal"/>
    <w:qFormat/>
    <w:rsid w:val="00186718"/>
    <w:pPr>
      <w:keepNex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2">
    <w:name w:val="sous_titre_2"/>
    <w:basedOn w:val="Normal"/>
    <w:next w:val="normal2"/>
    <w:rsid w:val="00F27A6A"/>
    <w:pPr>
      <w:spacing w:before="120" w:after="120"/>
      <w:ind w:left="454"/>
    </w:pPr>
    <w:rPr>
      <w:b/>
      <w:bCs/>
    </w:rPr>
  </w:style>
  <w:style w:type="paragraph" w:customStyle="1" w:styleId="normal2">
    <w:name w:val="normal_2"/>
    <w:basedOn w:val="Normal"/>
    <w:link w:val="normal2Car"/>
    <w:rsid w:val="00F27A6A"/>
    <w:pPr>
      <w:spacing w:before="60" w:after="60"/>
      <w:ind w:left="567"/>
    </w:pPr>
    <w:rPr>
      <w:rFonts w:ascii="Times New (W1)" w:hAnsi="Times New (W1)"/>
    </w:rPr>
  </w:style>
  <w:style w:type="paragraph" w:customStyle="1" w:styleId="soustitre3">
    <w:name w:val="sous_titre_3"/>
    <w:basedOn w:val="soustitre2"/>
    <w:next w:val="normal3"/>
    <w:rsid w:val="00F27A6A"/>
    <w:pPr>
      <w:ind w:left="737"/>
    </w:pPr>
    <w:rPr>
      <w:rFonts w:ascii="Times New (W1)" w:hAnsi="Times New (W1)"/>
    </w:rPr>
  </w:style>
  <w:style w:type="paragraph" w:customStyle="1" w:styleId="normal3">
    <w:name w:val="normal_3"/>
    <w:basedOn w:val="normal2"/>
    <w:link w:val="normal3Car"/>
    <w:rsid w:val="00F27A6A"/>
    <w:pPr>
      <w:ind w:left="851"/>
    </w:pPr>
  </w:style>
  <w:style w:type="paragraph" w:customStyle="1" w:styleId="soustitre4">
    <w:name w:val="sous_titre_4"/>
    <w:basedOn w:val="soustitre3"/>
    <w:next w:val="normal4"/>
    <w:rsid w:val="00F27A6A"/>
    <w:pPr>
      <w:ind w:left="1021"/>
    </w:pPr>
  </w:style>
  <w:style w:type="paragraph" w:customStyle="1" w:styleId="normal4">
    <w:name w:val="normal_4"/>
    <w:basedOn w:val="normal3"/>
    <w:rsid w:val="00F27A6A"/>
    <w:pPr>
      <w:ind w:left="1134"/>
    </w:pPr>
  </w:style>
  <w:style w:type="paragraph" w:customStyle="1" w:styleId="soustitre5">
    <w:name w:val="sous_titre_5"/>
    <w:basedOn w:val="soustitre4"/>
    <w:next w:val="normal5"/>
    <w:autoRedefine/>
    <w:rsid w:val="00902928"/>
    <w:pPr>
      <w:ind w:left="1418"/>
    </w:pPr>
  </w:style>
  <w:style w:type="paragraph" w:customStyle="1" w:styleId="normal5">
    <w:name w:val="normal_5"/>
    <w:basedOn w:val="normal4"/>
    <w:rsid w:val="00902928"/>
    <w:pPr>
      <w:ind w:left="1418"/>
    </w:pPr>
  </w:style>
  <w:style w:type="paragraph" w:customStyle="1" w:styleId="soustitre6">
    <w:name w:val="sous_titre_6"/>
    <w:basedOn w:val="soustitre5"/>
    <w:next w:val="normal6"/>
    <w:pPr>
      <w:ind w:left="1871"/>
    </w:pPr>
  </w:style>
  <w:style w:type="paragraph" w:customStyle="1" w:styleId="normal6">
    <w:name w:val="normal_6"/>
    <w:basedOn w:val="normal5"/>
    <w:rsid w:val="00ED6FB5"/>
    <w:pPr>
      <w:ind w:left="1701"/>
    </w:pPr>
  </w:style>
  <w:style w:type="paragraph" w:customStyle="1" w:styleId="image2">
    <w:name w:val="image_2"/>
    <w:basedOn w:val="normal2"/>
    <w:next w:val="normal2"/>
    <w:pPr>
      <w:spacing w:before="200" w:after="200"/>
    </w:pPr>
  </w:style>
  <w:style w:type="paragraph" w:customStyle="1" w:styleId="titredocument">
    <w:name w:val="titre_document"/>
    <w:basedOn w:val="en-ttepartiedocument"/>
    <w:pPr>
      <w:spacing w:after="0"/>
    </w:pPr>
    <w:rPr>
      <w:rFonts w:ascii="Arial (W1)" w:hAnsi="Arial (W1)"/>
      <w:smallCaps/>
    </w:rPr>
  </w:style>
  <w:style w:type="paragraph" w:customStyle="1" w:styleId="en-ttepartiedocument">
    <w:name w:val="en-tête_partie_document"/>
    <w:basedOn w:val="Normal"/>
    <w:pPr>
      <w:tabs>
        <w:tab w:val="center" w:pos="4536"/>
        <w:tab w:val="right" w:pos="9072"/>
      </w:tabs>
      <w:spacing w:after="60"/>
      <w:jc w:val="right"/>
    </w:pPr>
    <w:rPr>
      <w:rFonts w:ascii="Arial" w:hAnsi="Arial" w:cs="Arial"/>
      <w:b/>
      <w:bCs/>
      <w:i/>
      <w:iCs/>
      <w:color w:val="000080"/>
    </w:rPr>
  </w:style>
  <w:style w:type="paragraph" w:styleId="Pieddepage">
    <w:name w:val="footer"/>
    <w:basedOn w:val="Normal"/>
    <w:link w:val="PieddepageCar"/>
    <w:uiPriority w:val="99"/>
    <w:pPr>
      <w:tabs>
        <w:tab w:val="center" w:pos="4536"/>
        <w:tab w:val="right" w:pos="9072"/>
      </w:tabs>
    </w:pPr>
  </w:style>
  <w:style w:type="paragraph" w:customStyle="1" w:styleId="En-ttetitredocument">
    <w:name w:val="En-tête_titre document"/>
    <w:basedOn w:val="Normal"/>
    <w:pPr>
      <w:tabs>
        <w:tab w:val="center" w:pos="4536"/>
        <w:tab w:val="right" w:pos="9072"/>
      </w:tabs>
      <w:jc w:val="right"/>
    </w:pPr>
    <w:rPr>
      <w:rFonts w:ascii="Arial" w:hAnsi="Arial" w:cs="Arial"/>
      <w:b/>
      <w:bCs/>
      <w:smallCaps/>
      <w:color w:val="000080"/>
    </w:rPr>
  </w:style>
  <w:style w:type="paragraph" w:customStyle="1" w:styleId="Numver">
    <w:name w:val="Numver"/>
    <w:basedOn w:val="Normal"/>
    <w:pPr>
      <w:spacing w:before="60" w:after="400"/>
      <w:jc w:val="right"/>
    </w:pPr>
    <w:rPr>
      <w:rFonts w:ascii="Optima" w:hAnsi="Optima"/>
      <w:b/>
      <w:bCs/>
      <w:sz w:val="18"/>
      <w:szCs w:val="18"/>
    </w:rPr>
  </w:style>
  <w:style w:type="paragraph" w:customStyle="1" w:styleId="remarque6">
    <w:name w:val="remarque_6"/>
    <w:basedOn w:val="remarque5"/>
    <w:pPr>
      <w:ind w:left="3119"/>
    </w:pPr>
  </w:style>
  <w:style w:type="paragraph" w:customStyle="1" w:styleId="remarque5">
    <w:name w:val="remarque_5"/>
    <w:basedOn w:val="remarque4"/>
    <w:pPr>
      <w:ind w:left="2552"/>
    </w:pPr>
  </w:style>
  <w:style w:type="paragraph" w:customStyle="1" w:styleId="remarque4">
    <w:name w:val="remarque_4"/>
    <w:basedOn w:val="remarque3"/>
    <w:pPr>
      <w:ind w:left="1985"/>
    </w:pPr>
  </w:style>
  <w:style w:type="paragraph" w:customStyle="1" w:styleId="remarque3">
    <w:name w:val="remarque_3"/>
    <w:basedOn w:val="remarque2"/>
    <w:pPr>
      <w:ind w:left="1701"/>
    </w:pPr>
    <w:rPr>
      <w:rFonts w:ascii="Times New (W1)" w:hAnsi="Times New (W1)"/>
    </w:rPr>
  </w:style>
  <w:style w:type="paragraph" w:customStyle="1" w:styleId="remarque2">
    <w:name w:val="remarque_2"/>
    <w:basedOn w:val="Normal"/>
    <w:pPr>
      <w:spacing w:after="60"/>
      <w:ind w:left="1418"/>
    </w:pPr>
    <w:rPr>
      <w:i/>
      <w:iCs/>
      <w:color w:val="000080"/>
    </w:rPr>
  </w:style>
  <w:style w:type="paragraph" w:customStyle="1" w:styleId="titreremarque6">
    <w:name w:val="titre_remarque_6"/>
    <w:basedOn w:val="titreremarque5"/>
    <w:next w:val="remarque6"/>
    <w:pPr>
      <w:ind w:left="2835"/>
    </w:pPr>
  </w:style>
  <w:style w:type="paragraph" w:customStyle="1" w:styleId="titreremarque5">
    <w:name w:val="titre_remarque_5"/>
    <w:basedOn w:val="titreremarque4"/>
    <w:next w:val="remarque5"/>
    <w:pPr>
      <w:ind w:left="2268"/>
    </w:pPr>
  </w:style>
  <w:style w:type="paragraph" w:customStyle="1" w:styleId="titreremarque4">
    <w:name w:val="titre_remarque_4"/>
    <w:basedOn w:val="titreremarque3"/>
    <w:next w:val="remarque4"/>
    <w:pPr>
      <w:ind w:left="1701"/>
    </w:pPr>
  </w:style>
  <w:style w:type="paragraph" w:customStyle="1" w:styleId="titreremarque3">
    <w:name w:val="titre_remarque_3"/>
    <w:basedOn w:val="titreremarque2"/>
    <w:next w:val="remarque3"/>
    <w:pPr>
      <w:ind w:left="1418"/>
    </w:pPr>
    <w:rPr>
      <w:rFonts w:ascii="Times New (W1)" w:hAnsi="Times New (W1)"/>
    </w:rPr>
  </w:style>
  <w:style w:type="paragraph" w:customStyle="1" w:styleId="titreremarque2">
    <w:name w:val="titre_remarque_2"/>
    <w:basedOn w:val="Normal"/>
    <w:next w:val="remarque2"/>
    <w:pPr>
      <w:spacing w:before="120" w:after="60"/>
      <w:ind w:left="1134"/>
    </w:pPr>
    <w:rPr>
      <w:b/>
      <w:bCs/>
      <w:i/>
      <w:iCs/>
      <w:color w:val="000080"/>
    </w:rPr>
  </w:style>
  <w:style w:type="paragraph" w:customStyle="1" w:styleId="image3">
    <w:name w:val="image_3"/>
    <w:basedOn w:val="normal3"/>
    <w:next w:val="normal3"/>
    <w:pPr>
      <w:spacing w:before="200" w:after="200"/>
    </w:pPr>
  </w:style>
  <w:style w:type="paragraph" w:customStyle="1" w:styleId="pucetxt2">
    <w:name w:val="puce_txt_2"/>
    <w:basedOn w:val="normal2"/>
    <w:rsid w:val="00303ACE"/>
    <w:pPr>
      <w:numPr>
        <w:numId w:val="5"/>
      </w:numPr>
      <w:tabs>
        <w:tab w:val="left" w:pos="1304"/>
      </w:tabs>
    </w:pPr>
  </w:style>
  <w:style w:type="paragraph" w:customStyle="1" w:styleId="pucetxt3">
    <w:name w:val="puce_txt_3"/>
    <w:basedOn w:val="pucetxt2"/>
    <w:rsid w:val="00112B03"/>
    <w:pPr>
      <w:numPr>
        <w:numId w:val="6"/>
      </w:numPr>
    </w:pPr>
  </w:style>
  <w:style w:type="paragraph" w:customStyle="1" w:styleId="pucetxt4">
    <w:name w:val="puce_txt_4"/>
    <w:basedOn w:val="pucetxt3"/>
    <w:rsid w:val="00112B03"/>
    <w:pPr>
      <w:numPr>
        <w:numId w:val="2"/>
      </w:numPr>
    </w:pPr>
  </w:style>
  <w:style w:type="paragraph" w:customStyle="1" w:styleId="pucetxt5">
    <w:name w:val="puce_txt_5"/>
    <w:basedOn w:val="pucetxt4"/>
    <w:pPr>
      <w:numPr>
        <w:numId w:val="3"/>
      </w:numPr>
    </w:pPr>
  </w:style>
  <w:style w:type="paragraph" w:customStyle="1" w:styleId="pucetxt6">
    <w:name w:val="puce_txt_6"/>
    <w:basedOn w:val="pucetxt5"/>
    <w:pPr>
      <w:numPr>
        <w:numId w:val="1"/>
      </w:numPr>
    </w:pPr>
  </w:style>
  <w:style w:type="paragraph" w:customStyle="1" w:styleId="prambule">
    <w:name w:val="préambule"/>
    <w:basedOn w:val="Normal"/>
    <w:next w:val="Retraitnormal"/>
    <w:pPr>
      <w:spacing w:before="400" w:after="400"/>
      <w:jc w:val="center"/>
    </w:pPr>
    <w:rPr>
      <w:rFonts w:ascii="Times New (W1)" w:hAnsi="Times New (W1)"/>
      <w:b/>
      <w:bCs/>
      <w:color w:val="000080"/>
      <w:sz w:val="40"/>
      <w:szCs w:val="40"/>
    </w:rPr>
  </w:style>
  <w:style w:type="paragraph" w:customStyle="1" w:styleId="sommaire">
    <w:name w:val="sommaire"/>
    <w:basedOn w:val="prambule"/>
    <w:next w:val="TM1"/>
    <w:rPr>
      <w14:shadow w14:blurRad="50800" w14:dist="38100" w14:dir="2700000" w14:sx="100000" w14:sy="100000" w14:kx="0" w14:ky="0" w14:algn="tl">
        <w14:srgbClr w14:val="000000">
          <w14:alpha w14:val="60000"/>
        </w14:srgbClr>
      </w14:shadow>
    </w:rPr>
  </w:style>
  <w:style w:type="paragraph" w:styleId="TM1">
    <w:name w:val="toc 1"/>
    <w:basedOn w:val="Normal"/>
    <w:next w:val="Normal"/>
    <w:autoRedefine/>
    <w:semiHidden/>
    <w:pPr>
      <w:spacing w:before="240" w:after="120"/>
    </w:pPr>
    <w:rPr>
      <w:rFonts w:ascii="Times New (W1)" w:hAnsi="Times New (W1)"/>
      <w:b/>
      <w:bCs/>
      <w:color w:val="000080"/>
      <w:sz w:val="28"/>
      <w:szCs w:val="28"/>
    </w:rPr>
  </w:style>
  <w:style w:type="paragraph" w:styleId="TM2">
    <w:name w:val="toc 2"/>
    <w:basedOn w:val="Normal"/>
    <w:next w:val="Normal"/>
    <w:autoRedefine/>
    <w:semiHidden/>
    <w:pPr>
      <w:spacing w:before="120" w:after="60"/>
      <w:ind w:left="238"/>
    </w:pPr>
    <w:rPr>
      <w:rFonts w:ascii="Times New (W1)" w:hAnsi="Times New (W1)"/>
      <w:b/>
      <w:bCs/>
      <w:color w:val="0000FF"/>
    </w:rPr>
  </w:style>
  <w:style w:type="paragraph" w:styleId="TM3">
    <w:name w:val="toc 3"/>
    <w:basedOn w:val="Normal"/>
    <w:next w:val="Normal"/>
    <w:autoRedefine/>
    <w:semiHidden/>
    <w:pPr>
      <w:spacing w:before="60" w:after="60"/>
      <w:ind w:left="482"/>
    </w:pPr>
  </w:style>
  <w:style w:type="paragraph" w:styleId="TM4">
    <w:name w:val="toc 4"/>
    <w:basedOn w:val="Normal"/>
    <w:next w:val="Normal"/>
    <w:autoRedefine/>
    <w:semiHidden/>
    <w:pPr>
      <w:tabs>
        <w:tab w:val="left" w:pos="1701"/>
        <w:tab w:val="right" w:leader="dot" w:pos="9060"/>
      </w:tabs>
      <w:ind w:left="720"/>
    </w:pPr>
    <w:rPr>
      <w:noProof/>
    </w:rPr>
  </w:style>
  <w:style w:type="character" w:styleId="Lienhypertexte">
    <w:name w:val="Hyperlink"/>
    <w:rPr>
      <w:color w:val="0000FF"/>
      <w:u w:val="single"/>
    </w:rPr>
  </w:style>
  <w:style w:type="paragraph" w:customStyle="1" w:styleId="image4">
    <w:name w:val="image_4"/>
    <w:basedOn w:val="image3"/>
    <w:next w:val="normal4"/>
    <w:rsid w:val="004F5247"/>
    <w:pPr>
      <w:ind w:left="1134"/>
    </w:pPr>
  </w:style>
  <w:style w:type="paragraph" w:customStyle="1" w:styleId="image5">
    <w:name w:val="image_5"/>
    <w:basedOn w:val="image4"/>
    <w:next w:val="normal5"/>
    <w:rsid w:val="00A85827"/>
    <w:pPr>
      <w:ind w:left="1418"/>
    </w:pPr>
  </w:style>
  <w:style w:type="paragraph" w:customStyle="1" w:styleId="image6">
    <w:name w:val="image_6"/>
    <w:basedOn w:val="image5"/>
    <w:next w:val="normal6"/>
    <w:pPr>
      <w:ind w:left="2268"/>
    </w:pPr>
  </w:style>
  <w:style w:type="paragraph" w:customStyle="1" w:styleId="imagecentre2">
    <w:name w:val="image_centrée 2"/>
    <w:basedOn w:val="image2"/>
    <w:next w:val="normal2"/>
    <w:pPr>
      <w:jc w:val="center"/>
    </w:pPr>
  </w:style>
  <w:style w:type="paragraph" w:customStyle="1" w:styleId="DateGrasMAJ">
    <w:name w:val="Date Gras MAJ"/>
    <w:basedOn w:val="Normal"/>
    <w:pPr>
      <w:tabs>
        <w:tab w:val="left" w:pos="8789"/>
      </w:tabs>
      <w:ind w:right="709"/>
      <w:jc w:val="right"/>
    </w:pPr>
    <w:rPr>
      <w:rFonts w:ascii="Optima" w:hAnsi="Optima"/>
      <w:b/>
      <w:bCs/>
    </w:rPr>
  </w:style>
  <w:style w:type="paragraph" w:customStyle="1" w:styleId="Docderefhtpage">
    <w:name w:val="Doc de ref ht page"/>
    <w:basedOn w:val="Normal"/>
    <w:pPr>
      <w:jc w:val="center"/>
    </w:pPr>
    <w:rPr>
      <w:rFonts w:ascii="Optima" w:hAnsi="Optima"/>
      <w:b/>
      <w:bCs/>
      <w:i/>
      <w:iCs/>
      <w:color w:val="000080"/>
      <w:spacing w:val="120"/>
      <w:kern w:val="48"/>
      <w:sz w:val="28"/>
      <w:szCs w:val="28"/>
    </w:rPr>
  </w:style>
  <w:style w:type="paragraph" w:customStyle="1" w:styleId="Docrfpdpage">
    <w:name w:val="Doc réf pd page"/>
    <w:basedOn w:val="Normal"/>
    <w:pPr>
      <w:tabs>
        <w:tab w:val="left" w:pos="8789"/>
      </w:tabs>
      <w:ind w:right="709"/>
      <w:jc w:val="right"/>
    </w:pPr>
    <w:rPr>
      <w:rFonts w:ascii="Optima" w:hAnsi="Optima"/>
      <w:i/>
      <w:iCs/>
      <w:color w:val="000080"/>
    </w:rPr>
  </w:style>
  <w:style w:type="paragraph" w:customStyle="1" w:styleId="Docinforhtpage">
    <w:name w:val="Docinfor ht page"/>
    <w:basedOn w:val="Normal"/>
    <w:pPr>
      <w:ind w:left="-567"/>
    </w:pPr>
    <w:rPr>
      <w:rFonts w:ascii="Optima" w:hAnsi="Optima"/>
      <w:b/>
      <w:bCs/>
      <w:i/>
      <w:iCs/>
      <w:color w:val="FFFFFF"/>
      <w:sz w:val="36"/>
      <w:szCs w:val="36"/>
    </w:rPr>
  </w:style>
  <w:style w:type="paragraph" w:customStyle="1" w:styleId="DomaineApplicat">
    <w:name w:val="Domaine/Applicat°"/>
    <w:basedOn w:val="Normal"/>
    <w:next w:val="Normal"/>
    <w:pPr>
      <w:jc w:val="right"/>
    </w:pPr>
    <w:rPr>
      <w:rFonts w:ascii="Optima" w:hAnsi="Optima"/>
      <w:b/>
      <w:bCs/>
      <w:i/>
      <w:iCs/>
      <w:color w:val="FFFFFF"/>
      <w:sz w:val="28"/>
      <w:szCs w:val="28"/>
    </w:rPr>
  </w:style>
  <w:style w:type="paragraph" w:customStyle="1" w:styleId="Nomdelapplication">
    <w:name w:val="Nom de l'application"/>
    <w:basedOn w:val="Normal"/>
    <w:pPr>
      <w:ind w:left="2268"/>
    </w:pPr>
    <w:rPr>
      <w:rFonts w:ascii="Optima" w:hAnsi="Optima"/>
      <w:b/>
      <w:bCs/>
      <w:color w:val="FFFFFF"/>
      <w:sz w:val="72"/>
      <w:szCs w:val="72"/>
    </w:rPr>
  </w:style>
  <w:style w:type="character" w:styleId="Numrodepage">
    <w:name w:val="page number"/>
    <w:basedOn w:val="Policepardfaut"/>
  </w:style>
  <w:style w:type="paragraph" w:customStyle="1" w:styleId="Titredudocument">
    <w:name w:val="Titre du document"/>
    <w:basedOn w:val="Normal"/>
    <w:pPr>
      <w:ind w:left="1843"/>
      <w:jc w:val="right"/>
    </w:pPr>
    <w:rPr>
      <w:rFonts w:ascii="Optima" w:hAnsi="Optima"/>
      <w:b/>
      <w:bCs/>
      <w:caps/>
      <w:color w:val="000080"/>
      <w:sz w:val="40"/>
      <w:szCs w:val="40"/>
    </w:rPr>
  </w:style>
  <w:style w:type="paragraph" w:customStyle="1" w:styleId="Versionhtpage">
    <w:name w:val="Version ht page"/>
    <w:basedOn w:val="Normal"/>
    <w:pPr>
      <w:jc w:val="right"/>
    </w:pPr>
    <w:rPr>
      <w:rFonts w:ascii="Optima" w:hAnsi="Optima"/>
      <w:i/>
      <w:iCs/>
      <w:color w:val="FFFFFF"/>
      <w:sz w:val="28"/>
      <w:szCs w:val="28"/>
    </w:rPr>
  </w:style>
  <w:style w:type="character" w:styleId="Lienhypertextesuivivisit">
    <w:name w:val="FollowedHyperlink"/>
    <w:rPr>
      <w:color w:val="800080"/>
      <w:u w:val="single"/>
    </w:rPr>
  </w:style>
  <w:style w:type="paragraph" w:styleId="En-tte">
    <w:name w:val="header"/>
    <w:basedOn w:val="Normal"/>
    <w:next w:val="En-ttetitredocument"/>
    <w:pPr>
      <w:tabs>
        <w:tab w:val="center" w:pos="4536"/>
        <w:tab w:val="right" w:pos="9072"/>
      </w:tabs>
    </w:pPr>
    <w:rPr>
      <w:rFonts w:ascii="Arial" w:hAnsi="Arial" w:cs="Arial"/>
      <w:b/>
      <w:bCs/>
      <w:caps/>
      <w:color w:val="000080"/>
    </w:rPr>
  </w:style>
  <w:style w:type="paragraph" w:styleId="TM5">
    <w:name w:val="toc 5"/>
    <w:basedOn w:val="Normal"/>
    <w:next w:val="Normal"/>
    <w:autoRedefine/>
    <w:semiHidden/>
    <w:pPr>
      <w:ind w:left="960"/>
    </w:pPr>
  </w:style>
  <w:style w:type="paragraph" w:styleId="Retraitnormal">
    <w:name w:val="Normal Indent"/>
    <w:basedOn w:val="Normal"/>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Normal3puce3">
    <w:name w:val="Normal3puce3"/>
    <w:basedOn w:val="Normal2puce2"/>
    <w:pPr>
      <w:ind w:left="1843"/>
    </w:pPr>
  </w:style>
  <w:style w:type="paragraph" w:customStyle="1" w:styleId="Normal2puce2">
    <w:name w:val="Normal2puce2"/>
    <w:basedOn w:val="pucetxt2"/>
    <w:pPr>
      <w:numPr>
        <w:numId w:val="0"/>
      </w:numPr>
      <w:ind w:left="1559"/>
    </w:pPr>
  </w:style>
  <w:style w:type="paragraph" w:customStyle="1" w:styleId="imagecentre3">
    <w:name w:val="image_centrée 3"/>
    <w:basedOn w:val="image3"/>
    <w:next w:val="normal3"/>
    <w:pPr>
      <w:jc w:val="center"/>
    </w:pPr>
  </w:style>
  <w:style w:type="paragraph" w:customStyle="1" w:styleId="imagecentre4">
    <w:name w:val="image_centrée 4"/>
    <w:basedOn w:val="image4"/>
    <w:next w:val="normal4"/>
    <w:pPr>
      <w:jc w:val="center"/>
    </w:pPr>
  </w:style>
  <w:style w:type="paragraph" w:customStyle="1" w:styleId="imagecentre5">
    <w:name w:val="image_centrée 5"/>
    <w:basedOn w:val="image5"/>
    <w:next w:val="normal5"/>
    <w:pPr>
      <w:jc w:val="center"/>
    </w:pPr>
  </w:style>
  <w:style w:type="paragraph" w:customStyle="1" w:styleId="imagecentre6">
    <w:name w:val="image_centrée 6"/>
    <w:basedOn w:val="image6"/>
    <w:next w:val="normal6"/>
    <w:pPr>
      <w:jc w:val="center"/>
    </w:pPr>
  </w:style>
  <w:style w:type="paragraph" w:customStyle="1" w:styleId="Normal4puce4">
    <w:name w:val="Normal4puce4"/>
    <w:basedOn w:val="Normal3puce3"/>
    <w:pPr>
      <w:ind w:left="2126"/>
    </w:pPr>
  </w:style>
  <w:style w:type="paragraph" w:customStyle="1" w:styleId="Normal5puce5">
    <w:name w:val="Normal5puce5"/>
    <w:basedOn w:val="pucetxt5"/>
    <w:pPr>
      <w:numPr>
        <w:numId w:val="0"/>
      </w:numPr>
      <w:ind w:left="2693"/>
    </w:pPr>
  </w:style>
  <w:style w:type="paragraph" w:customStyle="1" w:styleId="Normal6puce6">
    <w:name w:val="Normal6puce6"/>
    <w:basedOn w:val="Normal5puce5"/>
    <w:pPr>
      <w:ind w:left="3345"/>
    </w:pPr>
  </w:style>
  <w:style w:type="paragraph" w:customStyle="1" w:styleId="soustitre1">
    <w:name w:val="sous_titre_1"/>
    <w:basedOn w:val="Normal"/>
    <w:next w:val="Normal1"/>
    <w:rsid w:val="00F27A6A"/>
    <w:pPr>
      <w:spacing w:before="120" w:after="120"/>
      <w:ind w:left="170"/>
    </w:pPr>
    <w:rPr>
      <w:b/>
      <w:bCs/>
    </w:rPr>
  </w:style>
  <w:style w:type="paragraph" w:customStyle="1" w:styleId="Normal1">
    <w:name w:val="Normal_1"/>
    <w:basedOn w:val="Normal"/>
    <w:rsid w:val="00F27A6A"/>
    <w:pPr>
      <w:spacing w:before="100" w:after="100"/>
      <w:ind w:left="284"/>
    </w:pPr>
  </w:style>
  <w:style w:type="paragraph" w:customStyle="1" w:styleId="image1">
    <w:name w:val="image_1"/>
    <w:basedOn w:val="Normal1"/>
    <w:next w:val="Normal1"/>
    <w:pPr>
      <w:spacing w:before="200" w:after="200"/>
    </w:pPr>
  </w:style>
  <w:style w:type="paragraph" w:customStyle="1" w:styleId="imagecentre1">
    <w:name w:val="image_centrée 1"/>
    <w:basedOn w:val="Normal1"/>
    <w:next w:val="Normal1"/>
    <w:pPr>
      <w:spacing w:before="200" w:after="200"/>
      <w:jc w:val="center"/>
    </w:pPr>
  </w:style>
  <w:style w:type="paragraph" w:customStyle="1" w:styleId="Pucetxt1">
    <w:name w:val="Puce txt 1"/>
    <w:basedOn w:val="Normal1"/>
    <w:rsid w:val="00112B03"/>
    <w:pPr>
      <w:numPr>
        <w:numId w:val="4"/>
      </w:numPr>
    </w:pPr>
  </w:style>
  <w:style w:type="paragraph" w:customStyle="1" w:styleId="Normal1puce1">
    <w:name w:val="Normal1puce1"/>
    <w:basedOn w:val="Normal"/>
    <w:pPr>
      <w:spacing w:before="40" w:after="40"/>
      <w:ind w:left="1247"/>
    </w:pPr>
  </w:style>
  <w:style w:type="paragraph" w:customStyle="1" w:styleId="titreremarque1">
    <w:name w:val="titre_remarque_1"/>
    <w:basedOn w:val="Normal"/>
    <w:next w:val="Remarque1"/>
    <w:pPr>
      <w:spacing w:before="120" w:after="60"/>
      <w:ind w:left="851"/>
    </w:pPr>
    <w:rPr>
      <w:b/>
      <w:bCs/>
      <w:i/>
      <w:iCs/>
      <w:color w:val="000080"/>
    </w:rPr>
  </w:style>
  <w:style w:type="paragraph" w:customStyle="1" w:styleId="Remarque1">
    <w:name w:val="Remarque_1"/>
    <w:basedOn w:val="Normal"/>
    <w:pPr>
      <w:spacing w:after="60"/>
      <w:ind w:left="1134"/>
    </w:pPr>
    <w:rPr>
      <w:i/>
      <w:iCs/>
      <w:color w:val="000080"/>
    </w:rPr>
  </w:style>
  <w:style w:type="character" w:styleId="Accentuation">
    <w:name w:val="Emphasis"/>
    <w:qFormat/>
    <w:rPr>
      <w:i/>
      <w:iCs/>
    </w:rPr>
  </w:style>
  <w:style w:type="character" w:styleId="lev">
    <w:name w:val="Strong"/>
    <w:qFormat/>
    <w:rPr>
      <w:b/>
      <w:bCs/>
    </w:rPr>
  </w:style>
  <w:style w:type="paragraph" w:customStyle="1" w:styleId="Rubrique">
    <w:name w:val="Rubrique"/>
    <w:basedOn w:val="normal3"/>
    <w:link w:val="RubriqueCar"/>
    <w:rPr>
      <w:b/>
      <w:i/>
    </w:rPr>
  </w:style>
  <w:style w:type="character" w:customStyle="1" w:styleId="normal2Car">
    <w:name w:val="normal_2 Car"/>
    <w:link w:val="normal2"/>
    <w:rsid w:val="00F27A6A"/>
    <w:rPr>
      <w:rFonts w:ascii="Times New (W1)" w:hAnsi="Times New (W1)"/>
      <w:sz w:val="24"/>
      <w:szCs w:val="24"/>
      <w:lang w:val="fr-FR" w:eastAsia="fr-FR" w:bidi="ar-SA"/>
    </w:rPr>
  </w:style>
  <w:style w:type="character" w:customStyle="1" w:styleId="normal3Car">
    <w:name w:val="normal_3 Car"/>
    <w:link w:val="normal3"/>
    <w:rsid w:val="00F27A6A"/>
    <w:rPr>
      <w:rFonts w:ascii="Times New (W1)" w:hAnsi="Times New (W1)"/>
      <w:sz w:val="24"/>
      <w:szCs w:val="24"/>
      <w:lang w:val="fr-FR" w:eastAsia="fr-FR" w:bidi="ar-SA"/>
    </w:rPr>
  </w:style>
  <w:style w:type="character" w:customStyle="1" w:styleId="RubriqueCar">
    <w:name w:val="Rubrique Car"/>
    <w:link w:val="Rubrique"/>
    <w:rPr>
      <w:rFonts w:ascii="Times New (W1)" w:hAnsi="Times New (W1)"/>
      <w:b/>
      <w:i/>
      <w:sz w:val="24"/>
      <w:szCs w:val="24"/>
      <w:lang w:val="fr-FR" w:eastAsia="fr-FR" w:bidi="ar-SA"/>
    </w:rPr>
  </w:style>
  <w:style w:type="paragraph" w:styleId="Textedebulles">
    <w:name w:val="Balloon Text"/>
    <w:basedOn w:val="Normal"/>
    <w:semiHidden/>
    <w:rPr>
      <w:rFonts w:ascii="Tahoma" w:hAnsi="Tahoma" w:cs="Tahoma"/>
      <w:sz w:val="16"/>
      <w:szCs w:val="16"/>
    </w:rPr>
  </w:style>
  <w:style w:type="paragraph" w:styleId="Listenumros">
    <w:name w:val="List Number"/>
    <w:basedOn w:val="Normal"/>
    <w:pPr>
      <w:numPr>
        <w:numId w:val="7"/>
      </w:numPr>
    </w:pPr>
  </w:style>
  <w:style w:type="paragraph" w:styleId="Listenumros3">
    <w:name w:val="List Number 3"/>
    <w:basedOn w:val="Normal"/>
    <w:pPr>
      <w:numPr>
        <w:numId w:val="8"/>
      </w:numPr>
    </w:pPr>
  </w:style>
  <w:style w:type="table" w:styleId="Grilledutableau">
    <w:name w:val="Table Grid"/>
    <w:basedOn w:val="Tableau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riqueTableau">
    <w:name w:val="RubriqueTableau"/>
    <w:basedOn w:val="Normal"/>
  </w:style>
  <w:style w:type="paragraph" w:customStyle="1" w:styleId="TitreDoc1">
    <w:name w:val="TitreDoc1"/>
    <w:basedOn w:val="Normal"/>
    <w:link w:val="TitreDoc1Car"/>
    <w:rsid w:val="00602A7F"/>
    <w:pPr>
      <w:ind w:left="1843"/>
    </w:pPr>
    <w:rPr>
      <w:rFonts w:ascii="Optima" w:hAnsi="Optima"/>
      <w:b/>
      <w:bCs/>
      <w:color w:val="FFFFFF"/>
      <w:sz w:val="72"/>
      <w:szCs w:val="72"/>
    </w:rPr>
  </w:style>
  <w:style w:type="character" w:customStyle="1" w:styleId="TitreDoc1Car">
    <w:name w:val="TitreDoc1 Car"/>
    <w:link w:val="TitreDoc1"/>
    <w:rsid w:val="00602A7F"/>
    <w:rPr>
      <w:rFonts w:ascii="Optima" w:hAnsi="Optima"/>
      <w:b/>
      <w:bCs/>
      <w:color w:val="FFFFFF"/>
      <w:sz w:val="72"/>
      <w:szCs w:val="72"/>
      <w:lang w:val="fr-FR" w:eastAsia="fr-FR" w:bidi="ar-SA"/>
    </w:rPr>
  </w:style>
  <w:style w:type="paragraph" w:styleId="Lgende">
    <w:name w:val="caption"/>
    <w:basedOn w:val="Normal"/>
    <w:next w:val="Normal"/>
    <w:qFormat/>
    <w:rsid w:val="00A6227F"/>
    <w:pPr>
      <w:jc w:val="right"/>
    </w:pPr>
    <w:rPr>
      <w:rFonts w:ascii="Times New (W1)" w:hAnsi="Times New (W1)"/>
      <w:b/>
      <w:bCs/>
      <w:i/>
      <w:sz w:val="18"/>
      <w:szCs w:val="18"/>
    </w:rPr>
  </w:style>
  <w:style w:type="paragraph" w:styleId="Notedebasdepage">
    <w:name w:val="footnote text"/>
    <w:basedOn w:val="Normal"/>
    <w:link w:val="NotedebasdepageCar"/>
    <w:uiPriority w:val="99"/>
    <w:semiHidden/>
    <w:rsid w:val="00CA4C51"/>
  </w:style>
  <w:style w:type="character" w:styleId="Appelnotedebasdep">
    <w:name w:val="footnote reference"/>
    <w:uiPriority w:val="99"/>
    <w:rsid w:val="00CA4C51"/>
    <w:rPr>
      <w:vertAlign w:val="superscript"/>
    </w:rPr>
  </w:style>
  <w:style w:type="paragraph" w:styleId="Citationintense">
    <w:name w:val="Intense Quote"/>
    <w:basedOn w:val="Normal"/>
    <w:next w:val="Normal"/>
    <w:qFormat/>
    <w:rsid w:val="006E148E"/>
    <w:pPr>
      <w:pBdr>
        <w:top w:val="single" w:sz="4" w:space="10" w:color="4F81BD"/>
        <w:left w:val="single" w:sz="4" w:space="10" w:color="4F81BD"/>
      </w:pBdr>
      <w:spacing w:before="200" w:line="276" w:lineRule="auto"/>
      <w:ind w:left="1296" w:right="1152"/>
    </w:pPr>
    <w:rPr>
      <w:rFonts w:ascii="Calibri" w:hAnsi="Calibri"/>
      <w:b/>
      <w:i/>
      <w:iCs/>
      <w:color w:val="666699"/>
      <w:lang w:eastAsia="en-US" w:bidi="en-US"/>
    </w:rPr>
  </w:style>
  <w:style w:type="character" w:customStyle="1" w:styleId="normal2CarCar">
    <w:name w:val="normal_2 Car Car"/>
    <w:rsid w:val="00866D96"/>
    <w:rPr>
      <w:rFonts w:ascii="Times New (W1)" w:hAnsi="Times New (W1)" w:cs="Times New (W1)"/>
      <w:sz w:val="24"/>
      <w:szCs w:val="24"/>
      <w:lang w:val="fr-FR" w:eastAsia="fr-FR" w:bidi="ar-SA"/>
    </w:rPr>
  </w:style>
  <w:style w:type="paragraph" w:customStyle="1" w:styleId="LibelleTab">
    <w:name w:val="LibelleTab"/>
    <w:basedOn w:val="Normal"/>
    <w:rsid w:val="00732A2C"/>
    <w:rPr>
      <w:rFonts w:ascii="Arial" w:hAnsi="Arial" w:cs="Arial"/>
      <w:color w:val="000080"/>
      <w:sz w:val="16"/>
      <w:szCs w:val="16"/>
    </w:rPr>
  </w:style>
  <w:style w:type="paragraph" w:customStyle="1" w:styleId="Car">
    <w:name w:val="Car"/>
    <w:basedOn w:val="Normal"/>
    <w:rsid w:val="006F25B2"/>
    <w:pPr>
      <w:spacing w:after="160" w:line="240" w:lineRule="exact"/>
    </w:pPr>
    <w:rPr>
      <w:rFonts w:ascii="Arial" w:hAnsi="Arial"/>
      <w:lang w:eastAsia="en-US"/>
    </w:rPr>
  </w:style>
  <w:style w:type="paragraph" w:styleId="Explorateurdedocuments">
    <w:name w:val="Document Map"/>
    <w:basedOn w:val="Normal"/>
    <w:semiHidden/>
    <w:rsid w:val="00D771C1"/>
    <w:pPr>
      <w:shd w:val="clear" w:color="auto" w:fill="000080"/>
    </w:pPr>
    <w:rPr>
      <w:rFonts w:ascii="Tahoma" w:hAnsi="Tahoma" w:cs="Tahoma"/>
    </w:rPr>
  </w:style>
  <w:style w:type="paragraph" w:customStyle="1" w:styleId="RubriqTab">
    <w:name w:val="RubriqTab"/>
    <w:basedOn w:val="LibelleTab"/>
    <w:rsid w:val="00732A2C"/>
    <w:pPr>
      <w:jc w:val="center"/>
    </w:pPr>
    <w:rPr>
      <w:rFonts w:ascii="Arial (W1)" w:hAnsi="Arial (W1)"/>
      <w:b/>
      <w:caps/>
    </w:rPr>
  </w:style>
  <w:style w:type="paragraph" w:customStyle="1" w:styleId="CarCarCar">
    <w:name w:val="Car Car Car"/>
    <w:basedOn w:val="Normal"/>
    <w:rsid w:val="00E00036"/>
    <w:pPr>
      <w:spacing w:before="120" w:after="160" w:line="240" w:lineRule="exact"/>
    </w:pPr>
    <w:rPr>
      <w:rFonts w:ascii="Tahoma" w:hAnsi="Tahoma"/>
      <w:sz w:val="18"/>
      <w:lang w:val="en-US" w:eastAsia="en-US"/>
    </w:rPr>
  </w:style>
  <w:style w:type="paragraph" w:customStyle="1" w:styleId="DateMAJ">
    <w:name w:val="Date MAJ"/>
    <w:basedOn w:val="Normal"/>
    <w:rsid w:val="00FC75FE"/>
    <w:pPr>
      <w:tabs>
        <w:tab w:val="left" w:pos="8789"/>
      </w:tabs>
      <w:ind w:right="709"/>
      <w:jc w:val="right"/>
    </w:pPr>
    <w:rPr>
      <w:rFonts w:ascii="Optima" w:hAnsi="Optima"/>
      <w:b/>
      <w:bCs/>
    </w:rPr>
  </w:style>
  <w:style w:type="paragraph" w:customStyle="1" w:styleId="CarCarCarCarCarCar1">
    <w:name w:val="Car Car Car Car Car Car1"/>
    <w:basedOn w:val="Normal"/>
    <w:rsid w:val="00FA549B"/>
    <w:pPr>
      <w:spacing w:before="120" w:after="160" w:line="240" w:lineRule="exact"/>
    </w:pPr>
    <w:rPr>
      <w:rFonts w:ascii="Tahoma" w:hAnsi="Tahoma"/>
      <w:sz w:val="18"/>
      <w:lang w:val="en-US" w:eastAsia="en-US"/>
    </w:rPr>
  </w:style>
  <w:style w:type="paragraph" w:styleId="Corpsdetexte">
    <w:name w:val="Body Text"/>
    <w:basedOn w:val="Normal"/>
    <w:rsid w:val="00186718"/>
    <w:rPr>
      <w:rFonts w:ascii="Arial" w:hAnsi="Arial" w:cs="Arial"/>
      <w:sz w:val="28"/>
      <w:szCs w:val="28"/>
    </w:rPr>
  </w:style>
  <w:style w:type="paragraph" w:styleId="Corpsdetexte2">
    <w:name w:val="Body Text 2"/>
    <w:basedOn w:val="Normal"/>
    <w:rsid w:val="00186718"/>
    <w:rPr>
      <w:rFonts w:ascii="Arial" w:hAnsi="Arial" w:cs="Arial"/>
      <w:i/>
      <w:iCs/>
    </w:rPr>
  </w:style>
  <w:style w:type="paragraph" w:customStyle="1" w:styleId="Nomdesocit">
    <w:name w:val="Nom de société"/>
    <w:basedOn w:val="Normal"/>
    <w:rsid w:val="00186718"/>
    <w:pPr>
      <w:framePr w:w="3845" w:h="1584" w:hSpace="187" w:vSpace="187" w:wrap="notBeside" w:vAnchor="page" w:hAnchor="margin" w:y="894" w:anchorLock="1"/>
      <w:spacing w:line="280" w:lineRule="atLeast"/>
    </w:pPr>
    <w:rPr>
      <w:rFonts w:ascii="Arial Black" w:hAnsi="Arial Black"/>
      <w:spacing w:val="-25"/>
      <w:sz w:val="32"/>
      <w:szCs w:val="32"/>
    </w:rPr>
  </w:style>
  <w:style w:type="paragraph" w:styleId="Corpsdetexte3">
    <w:name w:val="Body Text 3"/>
    <w:basedOn w:val="Normal"/>
    <w:rsid w:val="00186718"/>
    <w:rPr>
      <w:rFonts w:ascii="Arial" w:hAnsi="Arial" w:cs="Arial"/>
    </w:rPr>
  </w:style>
  <w:style w:type="paragraph" w:styleId="Retraitcorpsdetexte">
    <w:name w:val="Body Text Indent"/>
    <w:basedOn w:val="Normal"/>
    <w:rsid w:val="00186718"/>
    <w:pPr>
      <w:ind w:left="360"/>
    </w:pPr>
    <w:rPr>
      <w:rFonts w:ascii="Loptima" w:hAnsi="Loptima"/>
    </w:rPr>
  </w:style>
  <w:style w:type="character" w:customStyle="1" w:styleId="Corpsdetexte3Car">
    <w:name w:val="Corps de texte 3 Car"/>
    <w:rsid w:val="00186718"/>
    <w:rPr>
      <w:rFonts w:ascii="Arial" w:hAnsi="Arial" w:cs="Arial"/>
      <w:noProof w:val="0"/>
      <w:sz w:val="24"/>
      <w:szCs w:val="24"/>
      <w:lang w:val="fr-FR" w:eastAsia="fr-FR" w:bidi="ar-SA"/>
    </w:rPr>
  </w:style>
  <w:style w:type="paragraph" w:styleId="Titre">
    <w:name w:val="Title"/>
    <w:basedOn w:val="Normal"/>
    <w:link w:val="TitreCar"/>
    <w:uiPriority w:val="10"/>
    <w:qFormat/>
    <w:rsid w:val="00186718"/>
    <w:pPr>
      <w:jc w:val="center"/>
    </w:pPr>
    <w:rPr>
      <w:b/>
      <w:bCs/>
      <w:sz w:val="28"/>
      <w:szCs w:val="28"/>
    </w:rPr>
  </w:style>
  <w:style w:type="paragraph" w:customStyle="1" w:styleId="CarCarCarCarCarCar">
    <w:name w:val="Car Car Car Car Car Car"/>
    <w:basedOn w:val="Normal"/>
    <w:rsid w:val="00186718"/>
    <w:pPr>
      <w:spacing w:before="120" w:after="160" w:line="240" w:lineRule="exact"/>
    </w:pPr>
    <w:rPr>
      <w:rFonts w:ascii="Tahoma" w:hAnsi="Tahoma"/>
      <w:sz w:val="18"/>
      <w:lang w:val="en-US" w:eastAsia="en-US"/>
    </w:rPr>
  </w:style>
  <w:style w:type="paragraph" w:customStyle="1" w:styleId="CarCarCarCarCarCarCarCarCar">
    <w:name w:val="Car Car Car Car Car Car Car Car Car"/>
    <w:basedOn w:val="Normal"/>
    <w:rsid w:val="00186718"/>
    <w:pPr>
      <w:spacing w:before="120" w:after="160" w:line="240" w:lineRule="exact"/>
    </w:pPr>
    <w:rPr>
      <w:rFonts w:ascii="Tahoma" w:hAnsi="Tahoma"/>
      <w:sz w:val="18"/>
      <w:lang w:val="en-US" w:eastAsia="en-US"/>
    </w:rPr>
  </w:style>
  <w:style w:type="paragraph" w:customStyle="1" w:styleId="CarCarCarCarCar">
    <w:name w:val="Car Car Car Car Car"/>
    <w:basedOn w:val="Normal"/>
    <w:semiHidden/>
    <w:rsid w:val="00186718"/>
    <w:pPr>
      <w:spacing w:before="120" w:after="160" w:line="240" w:lineRule="exact"/>
    </w:pPr>
    <w:rPr>
      <w:rFonts w:ascii="Tahoma" w:hAnsi="Tahoma"/>
      <w:sz w:val="18"/>
      <w:lang w:val="en-US" w:eastAsia="en-US"/>
    </w:rPr>
  </w:style>
  <w:style w:type="paragraph" w:customStyle="1" w:styleId="OmniPage2">
    <w:name w:val="OmniPage #2"/>
    <w:rsid w:val="00186718"/>
    <w:pPr>
      <w:widowControl w:val="0"/>
      <w:tabs>
        <w:tab w:val="left" w:pos="139"/>
        <w:tab w:val="right" w:pos="9227"/>
      </w:tabs>
    </w:pPr>
    <w:rPr>
      <w:rFonts w:ascii="Times" w:hAnsi="Times" w:cs="Times"/>
      <w:lang w:val="en-US"/>
    </w:rPr>
  </w:style>
  <w:style w:type="paragraph" w:customStyle="1" w:styleId="RfetAdresse">
    <w:name w:val="Réf. et Adresse"/>
    <w:basedOn w:val="Normal"/>
    <w:rsid w:val="00186718"/>
    <w:rPr>
      <w:rFonts w:ascii="Loptima" w:hAnsi="Loptima"/>
    </w:rPr>
  </w:style>
  <w:style w:type="paragraph" w:customStyle="1" w:styleId="Corpsdelalettre">
    <w:name w:val="Corps de la lettre"/>
    <w:basedOn w:val="Normal"/>
    <w:rsid w:val="00186718"/>
    <w:pPr>
      <w:ind w:firstLine="851"/>
    </w:pPr>
    <w:rPr>
      <w:rFonts w:ascii="Loptima" w:hAnsi="Loptima"/>
    </w:rPr>
  </w:style>
  <w:style w:type="paragraph" w:customStyle="1" w:styleId="Style12ptInterligne15ligne">
    <w:name w:val="Style 12 pt Interligne : 15 ligne"/>
    <w:basedOn w:val="Normal"/>
    <w:rsid w:val="00186718"/>
    <w:pPr>
      <w:spacing w:line="360" w:lineRule="auto"/>
    </w:pPr>
  </w:style>
  <w:style w:type="paragraph" w:styleId="NormalWeb">
    <w:name w:val="Normal (Web)"/>
    <w:basedOn w:val="Normal"/>
    <w:uiPriority w:val="99"/>
    <w:rsid w:val="00186718"/>
    <w:pPr>
      <w:spacing w:before="100" w:beforeAutospacing="1" w:after="240"/>
    </w:pPr>
  </w:style>
  <w:style w:type="paragraph" w:customStyle="1" w:styleId="Titre27">
    <w:name w:val="Titre 27"/>
    <w:basedOn w:val="Normal"/>
    <w:rsid w:val="00186718"/>
    <w:pPr>
      <w:outlineLvl w:val="2"/>
    </w:pPr>
    <w:rPr>
      <w:b/>
      <w:bCs/>
      <w:sz w:val="21"/>
      <w:szCs w:val="21"/>
    </w:rPr>
  </w:style>
  <w:style w:type="paragraph" w:customStyle="1" w:styleId="CarCar7">
    <w:name w:val="Car Car7"/>
    <w:basedOn w:val="Normal"/>
    <w:rsid w:val="00186718"/>
    <w:pPr>
      <w:spacing w:before="120" w:after="160" w:line="240" w:lineRule="exact"/>
    </w:pPr>
    <w:rPr>
      <w:rFonts w:ascii="Tahoma" w:hAnsi="Tahoma"/>
      <w:sz w:val="18"/>
      <w:lang w:val="en-US" w:eastAsia="en-US"/>
    </w:rPr>
  </w:style>
  <w:style w:type="paragraph" w:customStyle="1" w:styleId="CarCarCar0">
    <w:name w:val="Car Car Car"/>
    <w:basedOn w:val="Normal"/>
    <w:rsid w:val="00186718"/>
    <w:pPr>
      <w:spacing w:before="120" w:after="160" w:line="240" w:lineRule="exact"/>
    </w:pPr>
    <w:rPr>
      <w:rFonts w:ascii="Tahoma" w:hAnsi="Tahoma"/>
      <w:sz w:val="18"/>
      <w:lang w:val="en-US" w:eastAsia="en-US"/>
    </w:rPr>
  </w:style>
  <w:style w:type="character" w:customStyle="1" w:styleId="surligne">
    <w:name w:val="surligne"/>
    <w:basedOn w:val="Policepardfaut"/>
    <w:rsid w:val="00186718"/>
  </w:style>
  <w:style w:type="paragraph" w:customStyle="1" w:styleId="normal2CarCarCar">
    <w:name w:val="normal_2 Car Car Car"/>
    <w:basedOn w:val="Normal"/>
    <w:link w:val="normal2CarCarCarCar"/>
    <w:rsid w:val="00186718"/>
    <w:pPr>
      <w:spacing w:before="60" w:after="60"/>
      <w:ind w:left="567"/>
    </w:pPr>
    <w:rPr>
      <w:rFonts w:ascii="Times New (W1)" w:hAnsi="Times New (W1)"/>
    </w:rPr>
  </w:style>
  <w:style w:type="character" w:customStyle="1" w:styleId="normal2CarCarCarCar">
    <w:name w:val="normal_2 Car Car Car Car"/>
    <w:link w:val="normal2CarCarCar"/>
    <w:rsid w:val="00186718"/>
    <w:rPr>
      <w:rFonts w:ascii="Times New (W1)" w:hAnsi="Times New (W1)"/>
      <w:sz w:val="24"/>
      <w:szCs w:val="24"/>
      <w:lang w:val="fr-FR" w:eastAsia="fr-FR" w:bidi="ar-SA"/>
    </w:rPr>
  </w:style>
  <w:style w:type="paragraph" w:customStyle="1" w:styleId="pucetxt2CarCar">
    <w:name w:val="puce_txt_2 Car Car"/>
    <w:basedOn w:val="Normal"/>
    <w:link w:val="pucetxt2CarCarCar"/>
    <w:rsid w:val="00186718"/>
    <w:pPr>
      <w:numPr>
        <w:numId w:val="9"/>
      </w:numPr>
      <w:tabs>
        <w:tab w:val="num" w:pos="1247"/>
      </w:tabs>
      <w:spacing w:before="60" w:after="60"/>
      <w:ind w:left="1191"/>
    </w:pPr>
    <w:rPr>
      <w:rFonts w:ascii="Times New (W1)" w:hAnsi="Times New (W1)"/>
    </w:rPr>
  </w:style>
  <w:style w:type="character" w:customStyle="1" w:styleId="pucetxt2CarCarCar">
    <w:name w:val="puce_txt_2 Car Car Car"/>
    <w:link w:val="pucetxt2CarCar"/>
    <w:rsid w:val="00186718"/>
    <w:rPr>
      <w:rFonts w:ascii="Times New (W1)" w:eastAsia="MS Mincho" w:hAnsi="Times New (W1)"/>
      <w:sz w:val="22"/>
      <w:szCs w:val="22"/>
    </w:rPr>
  </w:style>
  <w:style w:type="paragraph" w:customStyle="1" w:styleId="Normal2puce2CarCar">
    <w:name w:val="Normal2puce2 Car Car"/>
    <w:basedOn w:val="pucetxt2CarCar"/>
    <w:link w:val="Normal2puce2CarCarCar"/>
    <w:rsid w:val="00186718"/>
    <w:pPr>
      <w:numPr>
        <w:numId w:val="0"/>
      </w:numPr>
      <w:ind w:left="1276"/>
    </w:pPr>
  </w:style>
  <w:style w:type="character" w:customStyle="1" w:styleId="Normal2puce2CarCarCar">
    <w:name w:val="Normal2puce2 Car Car Car"/>
    <w:link w:val="Normal2puce2CarCar"/>
    <w:rsid w:val="00186718"/>
    <w:rPr>
      <w:rFonts w:ascii="Times New (W1)" w:hAnsi="Times New (W1)"/>
      <w:sz w:val="24"/>
      <w:szCs w:val="24"/>
    </w:rPr>
  </w:style>
  <w:style w:type="character" w:styleId="Marquedecommentaire">
    <w:name w:val="annotation reference"/>
    <w:semiHidden/>
    <w:rsid w:val="00186718"/>
    <w:rPr>
      <w:sz w:val="16"/>
      <w:szCs w:val="16"/>
    </w:rPr>
  </w:style>
  <w:style w:type="paragraph" w:styleId="Commentaire">
    <w:name w:val="annotation text"/>
    <w:basedOn w:val="Normal"/>
    <w:link w:val="CommentaireCar"/>
    <w:semiHidden/>
    <w:rsid w:val="00186718"/>
  </w:style>
  <w:style w:type="paragraph" w:customStyle="1" w:styleId="Char1CharChar">
    <w:name w:val="Char1 Char Char"/>
    <w:basedOn w:val="Normal"/>
    <w:rsid w:val="00186718"/>
    <w:pPr>
      <w:spacing w:before="120"/>
    </w:pPr>
    <w:rPr>
      <w:rFonts w:ascii="Trebuchet MS" w:hAnsi="Trebuchet MS"/>
      <w:sz w:val="18"/>
      <w:szCs w:val="18"/>
    </w:rPr>
  </w:style>
  <w:style w:type="paragraph" w:customStyle="1" w:styleId="pucetxt2Car">
    <w:name w:val="puce_txt_2 Car"/>
    <w:basedOn w:val="Normal"/>
    <w:rsid w:val="00186718"/>
    <w:pPr>
      <w:tabs>
        <w:tab w:val="num" w:pos="1065"/>
        <w:tab w:val="num" w:pos="1247"/>
      </w:tabs>
      <w:spacing w:before="60" w:after="60"/>
      <w:ind w:left="1191" w:hanging="705"/>
    </w:pPr>
    <w:rPr>
      <w:rFonts w:ascii="Times New (W1)" w:hAnsi="Times New (W1)"/>
    </w:rPr>
  </w:style>
  <w:style w:type="paragraph" w:customStyle="1" w:styleId="Normal2puce2Car">
    <w:name w:val="Normal2puce2 Car"/>
    <w:basedOn w:val="pucetxt2Car"/>
    <w:rsid w:val="00186718"/>
    <w:pPr>
      <w:tabs>
        <w:tab w:val="clear" w:pos="1065"/>
      </w:tabs>
      <w:ind w:left="1276" w:firstLine="0"/>
    </w:pPr>
  </w:style>
  <w:style w:type="paragraph" w:customStyle="1" w:styleId="CarCarCarCarCarCarCarCarCarCarCar">
    <w:name w:val="Car Car Car Car Car Car Car Car Car Car Car"/>
    <w:basedOn w:val="Normal"/>
    <w:semiHidden/>
    <w:rsid w:val="002037B4"/>
    <w:pPr>
      <w:spacing w:before="120" w:after="160" w:line="240" w:lineRule="exact"/>
    </w:pPr>
    <w:rPr>
      <w:rFonts w:ascii="Tahoma" w:hAnsi="Tahoma"/>
      <w:sz w:val="18"/>
      <w:lang w:val="en-US" w:eastAsia="en-US"/>
    </w:rPr>
  </w:style>
  <w:style w:type="paragraph" w:customStyle="1" w:styleId="CarCarCarCarCarCarCarCarCarCar">
    <w:name w:val="Car Car Car Car Car Car Car Car Car Car"/>
    <w:basedOn w:val="Normal"/>
    <w:semiHidden/>
    <w:rsid w:val="00F63A06"/>
    <w:pPr>
      <w:spacing w:before="120" w:after="160" w:line="240" w:lineRule="exact"/>
    </w:pPr>
    <w:rPr>
      <w:rFonts w:ascii="Tahoma" w:hAnsi="Tahoma"/>
      <w:sz w:val="18"/>
      <w:lang w:val="en-US" w:eastAsia="en-US"/>
    </w:rPr>
  </w:style>
  <w:style w:type="paragraph" w:customStyle="1" w:styleId="Paragraphedeliste1">
    <w:name w:val="Paragraphe de liste1"/>
    <w:basedOn w:val="Normal"/>
    <w:qFormat/>
    <w:rsid w:val="006E51B2"/>
    <w:pPr>
      <w:spacing w:after="240"/>
      <w:ind w:left="720"/>
    </w:pPr>
  </w:style>
  <w:style w:type="paragraph" w:styleId="Notedefin">
    <w:name w:val="endnote text"/>
    <w:basedOn w:val="Normal"/>
    <w:link w:val="NotedefinCar"/>
    <w:uiPriority w:val="99"/>
    <w:semiHidden/>
    <w:unhideWhenUsed/>
    <w:rsid w:val="00310DE0"/>
  </w:style>
  <w:style w:type="character" w:customStyle="1" w:styleId="NotedefinCar">
    <w:name w:val="Note de fin Car"/>
    <w:basedOn w:val="Policepardfaut"/>
    <w:link w:val="Notedefin"/>
    <w:uiPriority w:val="99"/>
    <w:semiHidden/>
    <w:rsid w:val="00310DE0"/>
  </w:style>
  <w:style w:type="character" w:styleId="Appeldenotedefin">
    <w:name w:val="endnote reference"/>
    <w:uiPriority w:val="99"/>
    <w:semiHidden/>
    <w:unhideWhenUsed/>
    <w:rsid w:val="00310DE0"/>
    <w:rPr>
      <w:vertAlign w:val="superscript"/>
    </w:rPr>
  </w:style>
  <w:style w:type="paragraph" w:styleId="Paragraphedeliste">
    <w:name w:val="List Paragraph"/>
    <w:basedOn w:val="Normal"/>
    <w:uiPriority w:val="34"/>
    <w:qFormat/>
    <w:rsid w:val="00FF06FA"/>
    <w:pPr>
      <w:ind w:left="720"/>
      <w:contextualSpacing/>
    </w:pPr>
  </w:style>
  <w:style w:type="paragraph" w:styleId="Rvision">
    <w:name w:val="Revision"/>
    <w:hidden/>
    <w:uiPriority w:val="71"/>
    <w:rsid w:val="001F0D46"/>
    <w:rPr>
      <w:sz w:val="24"/>
      <w:szCs w:val="24"/>
    </w:rPr>
  </w:style>
  <w:style w:type="paragraph" w:customStyle="1" w:styleId="Style6">
    <w:name w:val="Style6"/>
    <w:basedOn w:val="Normal"/>
    <w:uiPriority w:val="99"/>
    <w:rsid w:val="009E6B42"/>
    <w:pPr>
      <w:widowControl w:val="0"/>
      <w:autoSpaceDE w:val="0"/>
      <w:autoSpaceDN w:val="0"/>
      <w:adjustRightInd w:val="0"/>
      <w:spacing w:line="277" w:lineRule="exact"/>
    </w:pPr>
  </w:style>
  <w:style w:type="character" w:customStyle="1" w:styleId="FontStyle27">
    <w:name w:val="Font Style27"/>
    <w:uiPriority w:val="99"/>
    <w:rsid w:val="009E6B42"/>
    <w:rPr>
      <w:rFonts w:ascii="Times New Roman" w:hAnsi="Times New Roman" w:cs="Times New Roman"/>
      <w:color w:val="000000"/>
      <w:sz w:val="20"/>
      <w:szCs w:val="20"/>
    </w:rPr>
  </w:style>
  <w:style w:type="paragraph" w:customStyle="1" w:styleId="Style10">
    <w:name w:val="Style10"/>
    <w:basedOn w:val="Normal"/>
    <w:link w:val="Style10Car"/>
    <w:uiPriority w:val="99"/>
    <w:rsid w:val="00362D31"/>
    <w:pPr>
      <w:widowControl w:val="0"/>
      <w:autoSpaceDE w:val="0"/>
      <w:autoSpaceDN w:val="0"/>
      <w:adjustRightInd w:val="0"/>
    </w:pPr>
  </w:style>
  <w:style w:type="paragraph" w:customStyle="1" w:styleId="Style11">
    <w:name w:val="Style11"/>
    <w:basedOn w:val="Normal"/>
    <w:link w:val="Style11Car"/>
    <w:uiPriority w:val="99"/>
    <w:rsid w:val="005D03A2"/>
    <w:pPr>
      <w:widowControl w:val="0"/>
      <w:autoSpaceDE w:val="0"/>
      <w:autoSpaceDN w:val="0"/>
      <w:adjustRightInd w:val="0"/>
      <w:spacing w:line="370" w:lineRule="exact"/>
    </w:pPr>
  </w:style>
  <w:style w:type="character" w:customStyle="1" w:styleId="FontStyle24">
    <w:name w:val="Font Style24"/>
    <w:uiPriority w:val="99"/>
    <w:rsid w:val="005D03A2"/>
    <w:rPr>
      <w:rFonts w:ascii="Times New Roman" w:hAnsi="Times New Roman" w:cs="Times New Roman"/>
      <w:b/>
      <w:bCs/>
      <w:color w:val="000000"/>
      <w:sz w:val="30"/>
      <w:szCs w:val="30"/>
    </w:rPr>
  </w:style>
  <w:style w:type="paragraph" w:customStyle="1" w:styleId="Style3">
    <w:name w:val="Style3"/>
    <w:basedOn w:val="Normal"/>
    <w:uiPriority w:val="99"/>
    <w:rsid w:val="00B978DC"/>
    <w:pPr>
      <w:widowControl w:val="0"/>
      <w:autoSpaceDE w:val="0"/>
      <w:autoSpaceDN w:val="0"/>
      <w:adjustRightInd w:val="0"/>
      <w:spacing w:line="1114" w:lineRule="exact"/>
    </w:pPr>
  </w:style>
  <w:style w:type="character" w:customStyle="1" w:styleId="FontStyle21">
    <w:name w:val="Font Style21"/>
    <w:uiPriority w:val="99"/>
    <w:rsid w:val="00B978DC"/>
    <w:rPr>
      <w:rFonts w:ascii="Times New Roman" w:hAnsi="Times New Roman" w:cs="Times New Roman"/>
      <w:b/>
      <w:bCs/>
      <w:color w:val="000000"/>
      <w:sz w:val="92"/>
      <w:szCs w:val="92"/>
    </w:rPr>
  </w:style>
  <w:style w:type="paragraph" w:customStyle="1" w:styleId="Style4">
    <w:name w:val="Style4"/>
    <w:basedOn w:val="Normal"/>
    <w:uiPriority w:val="99"/>
    <w:rsid w:val="00B978DC"/>
    <w:pPr>
      <w:widowControl w:val="0"/>
      <w:autoSpaceDE w:val="0"/>
      <w:autoSpaceDN w:val="0"/>
      <w:adjustRightInd w:val="0"/>
    </w:pPr>
  </w:style>
  <w:style w:type="character" w:customStyle="1" w:styleId="FontStyle22">
    <w:name w:val="Font Style22"/>
    <w:uiPriority w:val="99"/>
    <w:rsid w:val="00B978DC"/>
    <w:rPr>
      <w:rFonts w:ascii="Times New Roman" w:hAnsi="Times New Roman" w:cs="Times New Roman"/>
      <w:color w:val="000000"/>
      <w:sz w:val="40"/>
      <w:szCs w:val="40"/>
    </w:rPr>
  </w:style>
  <w:style w:type="character" w:customStyle="1" w:styleId="Titre1Car">
    <w:name w:val="Titre 1 Car"/>
    <w:link w:val="Titre1"/>
    <w:uiPriority w:val="9"/>
    <w:rsid w:val="00591480"/>
    <w:rPr>
      <w:rFonts w:eastAsia="MS Mincho"/>
      <w:color w:val="333399"/>
      <w:u w:val="single"/>
    </w:rPr>
  </w:style>
  <w:style w:type="paragraph" w:customStyle="1" w:styleId="Style9">
    <w:name w:val="Style9"/>
    <w:basedOn w:val="Normal"/>
    <w:uiPriority w:val="99"/>
    <w:rsid w:val="00591480"/>
    <w:pPr>
      <w:widowControl w:val="0"/>
      <w:autoSpaceDE w:val="0"/>
      <w:autoSpaceDN w:val="0"/>
      <w:adjustRightInd w:val="0"/>
    </w:pPr>
    <w:rPr>
      <w:sz w:val="24"/>
      <w:szCs w:val="24"/>
    </w:rPr>
  </w:style>
  <w:style w:type="character" w:customStyle="1" w:styleId="FontStyle26">
    <w:name w:val="Font Style26"/>
    <w:uiPriority w:val="99"/>
    <w:rsid w:val="00591480"/>
    <w:rPr>
      <w:rFonts w:ascii="Times New Roman" w:hAnsi="Times New Roman" w:cs="Times New Roman"/>
      <w:b/>
      <w:bCs/>
      <w:color w:val="000000"/>
      <w:sz w:val="22"/>
      <w:szCs w:val="22"/>
    </w:rPr>
  </w:style>
  <w:style w:type="paragraph" w:customStyle="1" w:styleId="Titre10">
    <w:name w:val="Titre1"/>
    <w:basedOn w:val="Style11"/>
    <w:link w:val="Titre1Car0"/>
    <w:qFormat/>
    <w:rsid w:val="00F767AE"/>
    <w:rPr>
      <w:b/>
      <w:color w:val="333399"/>
      <w:sz w:val="30"/>
      <w:szCs w:val="30"/>
      <w:u w:val="single"/>
    </w:rPr>
  </w:style>
  <w:style w:type="paragraph" w:customStyle="1" w:styleId="Puce1">
    <w:name w:val="Puce1"/>
    <w:basedOn w:val="Style10"/>
    <w:link w:val="Puce1Car"/>
    <w:qFormat/>
    <w:rsid w:val="00F767AE"/>
    <w:pPr>
      <w:numPr>
        <w:numId w:val="10"/>
      </w:numPr>
    </w:pPr>
  </w:style>
  <w:style w:type="character" w:customStyle="1" w:styleId="Style11Car">
    <w:name w:val="Style11 Car"/>
    <w:link w:val="Style11"/>
    <w:uiPriority w:val="99"/>
    <w:rsid w:val="00591480"/>
    <w:rPr>
      <w:rFonts w:eastAsia="MS Mincho"/>
    </w:rPr>
  </w:style>
  <w:style w:type="character" w:customStyle="1" w:styleId="Titre1Car0">
    <w:name w:val="Titre1 Car"/>
    <w:link w:val="Titre10"/>
    <w:rsid w:val="00F767AE"/>
    <w:rPr>
      <w:rFonts w:eastAsia="MS Mincho"/>
      <w:b/>
      <w:color w:val="333399"/>
      <w:sz w:val="30"/>
      <w:szCs w:val="30"/>
      <w:u w:val="single"/>
    </w:rPr>
  </w:style>
  <w:style w:type="paragraph" w:customStyle="1" w:styleId="Puce2">
    <w:name w:val="Puce2"/>
    <w:basedOn w:val="Style10"/>
    <w:link w:val="Puce2Car"/>
    <w:qFormat/>
    <w:rsid w:val="00F767AE"/>
    <w:pPr>
      <w:numPr>
        <w:numId w:val="11"/>
      </w:numPr>
    </w:pPr>
  </w:style>
  <w:style w:type="character" w:customStyle="1" w:styleId="Style10Car">
    <w:name w:val="Style10 Car"/>
    <w:link w:val="Style10"/>
    <w:uiPriority w:val="99"/>
    <w:rsid w:val="00F767AE"/>
    <w:rPr>
      <w:rFonts w:eastAsia="MS Mincho"/>
    </w:rPr>
  </w:style>
  <w:style w:type="character" w:customStyle="1" w:styleId="Puce1Car">
    <w:name w:val="Puce1 Car"/>
    <w:link w:val="Puce1"/>
    <w:rsid w:val="00F767AE"/>
    <w:rPr>
      <w:rFonts w:eastAsia="MS Mincho"/>
      <w:sz w:val="22"/>
      <w:szCs w:val="22"/>
    </w:rPr>
  </w:style>
  <w:style w:type="character" w:customStyle="1" w:styleId="TitreCar">
    <w:name w:val="Titre Car"/>
    <w:link w:val="Titre"/>
    <w:uiPriority w:val="10"/>
    <w:rsid w:val="00F767AE"/>
    <w:rPr>
      <w:rFonts w:eastAsia="MS Mincho"/>
      <w:b/>
      <w:bCs/>
      <w:sz w:val="28"/>
      <w:szCs w:val="28"/>
    </w:rPr>
  </w:style>
  <w:style w:type="character" w:customStyle="1" w:styleId="Puce2Car">
    <w:name w:val="Puce2 Car"/>
    <w:link w:val="Puce2"/>
    <w:rsid w:val="00F767AE"/>
    <w:rPr>
      <w:rFonts w:eastAsia="MS Mincho"/>
      <w:sz w:val="22"/>
      <w:szCs w:val="22"/>
    </w:rPr>
  </w:style>
  <w:style w:type="paragraph" w:customStyle="1" w:styleId="CarCarCarCarCarCar10">
    <w:name w:val="Car Car Car Car Car Car1"/>
    <w:basedOn w:val="Normal"/>
    <w:rsid w:val="00BC566C"/>
    <w:pPr>
      <w:spacing w:before="120" w:after="160" w:line="240" w:lineRule="exact"/>
      <w:jc w:val="left"/>
    </w:pPr>
    <w:rPr>
      <w:rFonts w:ascii="Tahoma" w:eastAsia="Times New Roman" w:hAnsi="Tahoma"/>
      <w:sz w:val="18"/>
      <w:lang w:val="en-US" w:eastAsia="en-US"/>
    </w:rPr>
  </w:style>
  <w:style w:type="character" w:customStyle="1" w:styleId="CommentaireCar">
    <w:name w:val="Commentaire Car"/>
    <w:link w:val="Commentaire"/>
    <w:semiHidden/>
    <w:rsid w:val="00BC566C"/>
    <w:rPr>
      <w:rFonts w:eastAsia="MS Mincho"/>
    </w:rPr>
  </w:style>
  <w:style w:type="paragraph" w:styleId="Objetducommentaire">
    <w:name w:val="annotation subject"/>
    <w:basedOn w:val="Commentaire"/>
    <w:next w:val="Commentaire"/>
    <w:link w:val="ObjetducommentaireCar"/>
    <w:uiPriority w:val="99"/>
    <w:semiHidden/>
    <w:unhideWhenUsed/>
    <w:rsid w:val="00F83BF1"/>
    <w:rPr>
      <w:b/>
      <w:bCs/>
      <w:sz w:val="20"/>
      <w:szCs w:val="20"/>
    </w:rPr>
  </w:style>
  <w:style w:type="character" w:customStyle="1" w:styleId="ObjetducommentaireCar">
    <w:name w:val="Objet du commentaire Car"/>
    <w:link w:val="Objetducommentaire"/>
    <w:uiPriority w:val="99"/>
    <w:semiHidden/>
    <w:rsid w:val="00F83BF1"/>
    <w:rPr>
      <w:rFonts w:eastAsia="MS Mincho"/>
      <w:b/>
      <w:bCs/>
    </w:rPr>
  </w:style>
  <w:style w:type="paragraph" w:customStyle="1" w:styleId="Style1">
    <w:name w:val="Style1"/>
    <w:basedOn w:val="Normal"/>
    <w:uiPriority w:val="99"/>
    <w:rsid w:val="00C73A91"/>
    <w:pPr>
      <w:widowControl w:val="0"/>
      <w:autoSpaceDE w:val="0"/>
      <w:autoSpaceDN w:val="0"/>
      <w:adjustRightInd w:val="0"/>
      <w:jc w:val="left"/>
    </w:pPr>
    <w:rPr>
      <w:rFonts w:eastAsia="Times New Roman"/>
      <w:sz w:val="24"/>
      <w:szCs w:val="24"/>
    </w:rPr>
  </w:style>
  <w:style w:type="paragraph" w:customStyle="1" w:styleId="Style12">
    <w:name w:val="Style12"/>
    <w:basedOn w:val="Normal"/>
    <w:uiPriority w:val="99"/>
    <w:rsid w:val="00C73A91"/>
    <w:pPr>
      <w:widowControl w:val="0"/>
      <w:autoSpaceDE w:val="0"/>
      <w:autoSpaceDN w:val="0"/>
      <w:adjustRightInd w:val="0"/>
      <w:spacing w:line="278" w:lineRule="exact"/>
      <w:jc w:val="left"/>
    </w:pPr>
    <w:rPr>
      <w:rFonts w:eastAsia="Times New Roman"/>
      <w:sz w:val="24"/>
      <w:szCs w:val="24"/>
    </w:rPr>
  </w:style>
  <w:style w:type="paragraph" w:customStyle="1" w:styleId="Style13">
    <w:name w:val="Style13"/>
    <w:basedOn w:val="Normal"/>
    <w:uiPriority w:val="99"/>
    <w:rsid w:val="00C73A91"/>
    <w:pPr>
      <w:widowControl w:val="0"/>
      <w:autoSpaceDE w:val="0"/>
      <w:autoSpaceDN w:val="0"/>
      <w:adjustRightInd w:val="0"/>
      <w:spacing w:line="275" w:lineRule="exact"/>
      <w:jc w:val="left"/>
    </w:pPr>
    <w:rPr>
      <w:rFonts w:eastAsia="Times New Roman"/>
      <w:sz w:val="24"/>
      <w:szCs w:val="24"/>
    </w:rPr>
  </w:style>
  <w:style w:type="paragraph" w:customStyle="1" w:styleId="Style16">
    <w:name w:val="Style16"/>
    <w:basedOn w:val="Normal"/>
    <w:uiPriority w:val="99"/>
    <w:rsid w:val="00C73A91"/>
    <w:pPr>
      <w:widowControl w:val="0"/>
      <w:autoSpaceDE w:val="0"/>
      <w:autoSpaceDN w:val="0"/>
      <w:adjustRightInd w:val="0"/>
    </w:pPr>
    <w:rPr>
      <w:rFonts w:eastAsia="Times New Roman"/>
      <w:sz w:val="24"/>
      <w:szCs w:val="24"/>
    </w:rPr>
  </w:style>
  <w:style w:type="paragraph" w:customStyle="1" w:styleId="Style21">
    <w:name w:val="Style21"/>
    <w:basedOn w:val="Normal"/>
    <w:uiPriority w:val="99"/>
    <w:rsid w:val="00C73A91"/>
    <w:pPr>
      <w:widowControl w:val="0"/>
      <w:autoSpaceDE w:val="0"/>
      <w:autoSpaceDN w:val="0"/>
      <w:adjustRightInd w:val="0"/>
      <w:spacing w:line="276" w:lineRule="exact"/>
      <w:jc w:val="left"/>
    </w:pPr>
    <w:rPr>
      <w:rFonts w:eastAsia="Times New Roman"/>
      <w:sz w:val="24"/>
      <w:szCs w:val="24"/>
    </w:rPr>
  </w:style>
  <w:style w:type="character" w:customStyle="1" w:styleId="FontStyle28">
    <w:name w:val="Font Style28"/>
    <w:uiPriority w:val="99"/>
    <w:rsid w:val="00C73A91"/>
    <w:rPr>
      <w:rFonts w:ascii="Times New Roman" w:hAnsi="Times New Roman" w:cs="Times New Roman"/>
      <w:i/>
      <w:iCs/>
      <w:color w:val="000000"/>
      <w:sz w:val="22"/>
      <w:szCs w:val="22"/>
    </w:rPr>
  </w:style>
  <w:style w:type="character" w:customStyle="1" w:styleId="FontStyle29">
    <w:name w:val="Font Style29"/>
    <w:uiPriority w:val="99"/>
    <w:rsid w:val="00C73A91"/>
    <w:rPr>
      <w:rFonts w:ascii="Times New Roman" w:hAnsi="Times New Roman" w:cs="Times New Roman"/>
      <w:color w:val="000000"/>
      <w:sz w:val="22"/>
      <w:szCs w:val="22"/>
    </w:rPr>
  </w:style>
  <w:style w:type="character" w:customStyle="1" w:styleId="FontStyle30">
    <w:name w:val="Font Style30"/>
    <w:uiPriority w:val="99"/>
    <w:rsid w:val="00C73A91"/>
    <w:rPr>
      <w:rFonts w:ascii="Times New Roman" w:hAnsi="Times New Roman" w:cs="Times New Roman"/>
      <w:color w:val="000000"/>
      <w:sz w:val="18"/>
      <w:szCs w:val="18"/>
    </w:rPr>
  </w:style>
  <w:style w:type="paragraph" w:customStyle="1" w:styleId="Style17">
    <w:name w:val="Style17"/>
    <w:basedOn w:val="Normal"/>
    <w:uiPriority w:val="99"/>
    <w:rsid w:val="000A5ADA"/>
    <w:pPr>
      <w:widowControl w:val="0"/>
      <w:autoSpaceDE w:val="0"/>
      <w:autoSpaceDN w:val="0"/>
      <w:adjustRightInd w:val="0"/>
      <w:spacing w:line="185" w:lineRule="exact"/>
      <w:jc w:val="left"/>
    </w:pPr>
    <w:rPr>
      <w:rFonts w:eastAsia="Times New Roman"/>
      <w:sz w:val="24"/>
      <w:szCs w:val="24"/>
    </w:rPr>
  </w:style>
  <w:style w:type="character" w:customStyle="1" w:styleId="Caractresdenotedebasdepage">
    <w:name w:val="Caractères de note de bas de page"/>
    <w:rsid w:val="000829C4"/>
  </w:style>
  <w:style w:type="paragraph" w:customStyle="1" w:styleId="CarCarCarCarCarCar0">
    <w:name w:val="Car Car Car Car Car Car"/>
    <w:basedOn w:val="Normal"/>
    <w:rsid w:val="00111467"/>
    <w:pPr>
      <w:spacing w:before="120" w:after="160" w:line="240" w:lineRule="exact"/>
      <w:jc w:val="left"/>
    </w:pPr>
    <w:rPr>
      <w:rFonts w:ascii="Tahoma" w:eastAsia="Times New Roman" w:hAnsi="Tahoma"/>
      <w:sz w:val="18"/>
      <w:szCs w:val="20"/>
      <w:lang w:val="en-US" w:eastAsia="en-US"/>
    </w:rPr>
  </w:style>
  <w:style w:type="paragraph" w:customStyle="1" w:styleId="Style5">
    <w:name w:val="Style5"/>
    <w:basedOn w:val="Normal"/>
    <w:uiPriority w:val="99"/>
    <w:rsid w:val="004E4F7F"/>
    <w:pPr>
      <w:widowControl w:val="0"/>
      <w:autoSpaceDE w:val="0"/>
      <w:autoSpaceDN w:val="0"/>
      <w:adjustRightInd w:val="0"/>
    </w:pPr>
    <w:rPr>
      <w:rFonts w:eastAsia="Times New Roman"/>
      <w:sz w:val="24"/>
      <w:szCs w:val="24"/>
    </w:rPr>
  </w:style>
  <w:style w:type="paragraph" w:customStyle="1" w:styleId="Style8">
    <w:name w:val="Style8"/>
    <w:basedOn w:val="Normal"/>
    <w:uiPriority w:val="99"/>
    <w:rsid w:val="004E4F7F"/>
    <w:pPr>
      <w:widowControl w:val="0"/>
      <w:autoSpaceDE w:val="0"/>
      <w:autoSpaceDN w:val="0"/>
      <w:adjustRightInd w:val="0"/>
      <w:jc w:val="left"/>
    </w:pPr>
    <w:rPr>
      <w:rFonts w:eastAsia="Times New Roman"/>
      <w:sz w:val="24"/>
      <w:szCs w:val="24"/>
    </w:rPr>
  </w:style>
  <w:style w:type="paragraph" w:customStyle="1" w:styleId="Style14">
    <w:name w:val="Style14"/>
    <w:basedOn w:val="Normal"/>
    <w:uiPriority w:val="99"/>
    <w:rsid w:val="004E4F7F"/>
    <w:pPr>
      <w:widowControl w:val="0"/>
      <w:autoSpaceDE w:val="0"/>
      <w:autoSpaceDN w:val="0"/>
      <w:adjustRightInd w:val="0"/>
      <w:spacing w:line="278" w:lineRule="exact"/>
    </w:pPr>
    <w:rPr>
      <w:rFonts w:eastAsia="Times New Roman"/>
      <w:sz w:val="24"/>
      <w:szCs w:val="24"/>
    </w:rPr>
  </w:style>
  <w:style w:type="character" w:customStyle="1" w:styleId="FontStyle19">
    <w:name w:val="Font Style19"/>
    <w:uiPriority w:val="99"/>
    <w:rsid w:val="004E4F7F"/>
    <w:rPr>
      <w:rFonts w:ascii="Times New Roman" w:hAnsi="Times New Roman" w:cs="Times New Roman"/>
      <w:i/>
      <w:iCs/>
      <w:color w:val="000000"/>
      <w:sz w:val="22"/>
      <w:szCs w:val="22"/>
    </w:rPr>
  </w:style>
  <w:style w:type="character" w:customStyle="1" w:styleId="FontStyle20">
    <w:name w:val="Font Style20"/>
    <w:uiPriority w:val="99"/>
    <w:rsid w:val="004E4F7F"/>
    <w:rPr>
      <w:rFonts w:ascii="Times New Roman" w:hAnsi="Times New Roman" w:cs="Times New Roman"/>
      <w:b/>
      <w:bCs/>
      <w:color w:val="000000"/>
      <w:sz w:val="22"/>
      <w:szCs w:val="22"/>
    </w:rPr>
  </w:style>
  <w:style w:type="character" w:customStyle="1" w:styleId="PieddepageCar">
    <w:name w:val="Pied de page Car"/>
    <w:link w:val="Pieddepage"/>
    <w:uiPriority w:val="99"/>
    <w:rsid w:val="005A3B71"/>
    <w:rPr>
      <w:rFonts w:eastAsia="MS Mincho"/>
      <w:sz w:val="22"/>
      <w:szCs w:val="22"/>
    </w:rPr>
  </w:style>
  <w:style w:type="character" w:customStyle="1" w:styleId="NotedebasdepageCar">
    <w:name w:val="Note de bas de page Car"/>
    <w:link w:val="Notedebasdepage"/>
    <w:uiPriority w:val="99"/>
    <w:semiHidden/>
    <w:rsid w:val="00896B5F"/>
    <w:rPr>
      <w:rFonts w:eastAsia="MS Minch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0084">
      <w:bodyDiv w:val="1"/>
      <w:marLeft w:val="0"/>
      <w:marRight w:val="0"/>
      <w:marTop w:val="0"/>
      <w:marBottom w:val="0"/>
      <w:divBdr>
        <w:top w:val="none" w:sz="0" w:space="0" w:color="auto"/>
        <w:left w:val="none" w:sz="0" w:space="0" w:color="auto"/>
        <w:bottom w:val="none" w:sz="0" w:space="0" w:color="auto"/>
        <w:right w:val="none" w:sz="0" w:space="0" w:color="auto"/>
      </w:divBdr>
    </w:div>
    <w:div w:id="96022370">
      <w:bodyDiv w:val="1"/>
      <w:marLeft w:val="0"/>
      <w:marRight w:val="0"/>
      <w:marTop w:val="0"/>
      <w:marBottom w:val="0"/>
      <w:divBdr>
        <w:top w:val="none" w:sz="0" w:space="0" w:color="auto"/>
        <w:left w:val="none" w:sz="0" w:space="0" w:color="auto"/>
        <w:bottom w:val="none" w:sz="0" w:space="0" w:color="auto"/>
        <w:right w:val="none" w:sz="0" w:space="0" w:color="auto"/>
      </w:divBdr>
      <w:divsChild>
        <w:div w:id="1997175877">
          <w:marLeft w:val="1253"/>
          <w:marRight w:val="0"/>
          <w:marTop w:val="0"/>
          <w:marBottom w:val="120"/>
          <w:divBdr>
            <w:top w:val="none" w:sz="0" w:space="0" w:color="auto"/>
            <w:left w:val="none" w:sz="0" w:space="0" w:color="auto"/>
            <w:bottom w:val="none" w:sz="0" w:space="0" w:color="auto"/>
            <w:right w:val="none" w:sz="0" w:space="0" w:color="auto"/>
          </w:divBdr>
        </w:div>
      </w:divsChild>
    </w:div>
    <w:div w:id="105660323">
      <w:bodyDiv w:val="1"/>
      <w:marLeft w:val="0"/>
      <w:marRight w:val="0"/>
      <w:marTop w:val="0"/>
      <w:marBottom w:val="0"/>
      <w:divBdr>
        <w:top w:val="none" w:sz="0" w:space="0" w:color="auto"/>
        <w:left w:val="none" w:sz="0" w:space="0" w:color="auto"/>
        <w:bottom w:val="none" w:sz="0" w:space="0" w:color="auto"/>
        <w:right w:val="none" w:sz="0" w:space="0" w:color="auto"/>
      </w:divBdr>
      <w:divsChild>
        <w:div w:id="1887837239">
          <w:marLeft w:val="0"/>
          <w:marRight w:val="0"/>
          <w:marTop w:val="0"/>
          <w:marBottom w:val="0"/>
          <w:divBdr>
            <w:top w:val="none" w:sz="0" w:space="0" w:color="auto"/>
            <w:left w:val="none" w:sz="0" w:space="0" w:color="auto"/>
            <w:bottom w:val="none" w:sz="0" w:space="0" w:color="auto"/>
            <w:right w:val="none" w:sz="0" w:space="0" w:color="auto"/>
          </w:divBdr>
          <w:divsChild>
            <w:div w:id="17944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613">
      <w:bodyDiv w:val="1"/>
      <w:marLeft w:val="0"/>
      <w:marRight w:val="0"/>
      <w:marTop w:val="0"/>
      <w:marBottom w:val="0"/>
      <w:divBdr>
        <w:top w:val="none" w:sz="0" w:space="0" w:color="auto"/>
        <w:left w:val="none" w:sz="0" w:space="0" w:color="auto"/>
        <w:bottom w:val="none" w:sz="0" w:space="0" w:color="auto"/>
        <w:right w:val="none" w:sz="0" w:space="0" w:color="auto"/>
      </w:divBdr>
    </w:div>
    <w:div w:id="422191902">
      <w:bodyDiv w:val="1"/>
      <w:marLeft w:val="0"/>
      <w:marRight w:val="0"/>
      <w:marTop w:val="0"/>
      <w:marBottom w:val="0"/>
      <w:divBdr>
        <w:top w:val="none" w:sz="0" w:space="0" w:color="auto"/>
        <w:left w:val="none" w:sz="0" w:space="0" w:color="auto"/>
        <w:bottom w:val="none" w:sz="0" w:space="0" w:color="auto"/>
        <w:right w:val="none" w:sz="0" w:space="0" w:color="auto"/>
      </w:divBdr>
    </w:div>
    <w:div w:id="582688956">
      <w:bodyDiv w:val="1"/>
      <w:marLeft w:val="0"/>
      <w:marRight w:val="0"/>
      <w:marTop w:val="0"/>
      <w:marBottom w:val="0"/>
      <w:divBdr>
        <w:top w:val="none" w:sz="0" w:space="0" w:color="auto"/>
        <w:left w:val="none" w:sz="0" w:space="0" w:color="auto"/>
        <w:bottom w:val="none" w:sz="0" w:space="0" w:color="auto"/>
        <w:right w:val="none" w:sz="0" w:space="0" w:color="auto"/>
      </w:divBdr>
      <w:divsChild>
        <w:div w:id="489717189">
          <w:marLeft w:val="0"/>
          <w:marRight w:val="0"/>
          <w:marTop w:val="0"/>
          <w:marBottom w:val="0"/>
          <w:divBdr>
            <w:top w:val="none" w:sz="0" w:space="0" w:color="auto"/>
            <w:left w:val="none" w:sz="0" w:space="0" w:color="auto"/>
            <w:bottom w:val="none" w:sz="0" w:space="0" w:color="auto"/>
            <w:right w:val="none" w:sz="0" w:space="0" w:color="auto"/>
          </w:divBdr>
        </w:div>
      </w:divsChild>
    </w:div>
    <w:div w:id="614866857">
      <w:bodyDiv w:val="1"/>
      <w:marLeft w:val="0"/>
      <w:marRight w:val="0"/>
      <w:marTop w:val="0"/>
      <w:marBottom w:val="0"/>
      <w:divBdr>
        <w:top w:val="none" w:sz="0" w:space="0" w:color="auto"/>
        <w:left w:val="none" w:sz="0" w:space="0" w:color="auto"/>
        <w:bottom w:val="none" w:sz="0" w:space="0" w:color="auto"/>
        <w:right w:val="none" w:sz="0" w:space="0" w:color="auto"/>
      </w:divBdr>
    </w:div>
    <w:div w:id="635330755">
      <w:bodyDiv w:val="1"/>
      <w:marLeft w:val="0"/>
      <w:marRight w:val="0"/>
      <w:marTop w:val="0"/>
      <w:marBottom w:val="0"/>
      <w:divBdr>
        <w:top w:val="none" w:sz="0" w:space="0" w:color="auto"/>
        <w:left w:val="none" w:sz="0" w:space="0" w:color="auto"/>
        <w:bottom w:val="none" w:sz="0" w:space="0" w:color="auto"/>
        <w:right w:val="none" w:sz="0" w:space="0" w:color="auto"/>
      </w:divBdr>
      <w:divsChild>
        <w:div w:id="340087906">
          <w:marLeft w:val="1253"/>
          <w:marRight w:val="0"/>
          <w:marTop w:val="0"/>
          <w:marBottom w:val="0"/>
          <w:divBdr>
            <w:top w:val="none" w:sz="0" w:space="0" w:color="auto"/>
            <w:left w:val="none" w:sz="0" w:space="0" w:color="auto"/>
            <w:bottom w:val="none" w:sz="0" w:space="0" w:color="auto"/>
            <w:right w:val="none" w:sz="0" w:space="0" w:color="auto"/>
          </w:divBdr>
        </w:div>
        <w:div w:id="1818718210">
          <w:marLeft w:val="1253"/>
          <w:marRight w:val="0"/>
          <w:marTop w:val="0"/>
          <w:marBottom w:val="0"/>
          <w:divBdr>
            <w:top w:val="none" w:sz="0" w:space="0" w:color="auto"/>
            <w:left w:val="none" w:sz="0" w:space="0" w:color="auto"/>
            <w:bottom w:val="none" w:sz="0" w:space="0" w:color="auto"/>
            <w:right w:val="none" w:sz="0" w:space="0" w:color="auto"/>
          </w:divBdr>
        </w:div>
        <w:div w:id="1847557400">
          <w:marLeft w:val="1253"/>
          <w:marRight w:val="0"/>
          <w:marTop w:val="0"/>
          <w:marBottom w:val="0"/>
          <w:divBdr>
            <w:top w:val="none" w:sz="0" w:space="0" w:color="auto"/>
            <w:left w:val="none" w:sz="0" w:space="0" w:color="auto"/>
            <w:bottom w:val="none" w:sz="0" w:space="0" w:color="auto"/>
            <w:right w:val="none" w:sz="0" w:space="0" w:color="auto"/>
          </w:divBdr>
        </w:div>
      </w:divsChild>
    </w:div>
    <w:div w:id="1065569920">
      <w:bodyDiv w:val="1"/>
      <w:marLeft w:val="0"/>
      <w:marRight w:val="0"/>
      <w:marTop w:val="0"/>
      <w:marBottom w:val="0"/>
      <w:divBdr>
        <w:top w:val="none" w:sz="0" w:space="0" w:color="auto"/>
        <w:left w:val="none" w:sz="0" w:space="0" w:color="auto"/>
        <w:bottom w:val="none" w:sz="0" w:space="0" w:color="auto"/>
        <w:right w:val="none" w:sz="0" w:space="0" w:color="auto"/>
      </w:divBdr>
      <w:divsChild>
        <w:div w:id="428163992">
          <w:marLeft w:val="0"/>
          <w:marRight w:val="0"/>
          <w:marTop w:val="0"/>
          <w:marBottom w:val="0"/>
          <w:divBdr>
            <w:top w:val="none" w:sz="0" w:space="0" w:color="auto"/>
            <w:left w:val="none" w:sz="0" w:space="0" w:color="auto"/>
            <w:bottom w:val="none" w:sz="0" w:space="0" w:color="auto"/>
            <w:right w:val="none" w:sz="0" w:space="0" w:color="auto"/>
          </w:divBdr>
          <w:divsChild>
            <w:div w:id="1211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09735">
      <w:bodyDiv w:val="1"/>
      <w:marLeft w:val="0"/>
      <w:marRight w:val="0"/>
      <w:marTop w:val="0"/>
      <w:marBottom w:val="0"/>
      <w:divBdr>
        <w:top w:val="none" w:sz="0" w:space="0" w:color="auto"/>
        <w:left w:val="none" w:sz="0" w:space="0" w:color="auto"/>
        <w:bottom w:val="none" w:sz="0" w:space="0" w:color="auto"/>
        <w:right w:val="none" w:sz="0" w:space="0" w:color="auto"/>
      </w:divBdr>
    </w:div>
    <w:div w:id="1443110853">
      <w:bodyDiv w:val="1"/>
      <w:marLeft w:val="0"/>
      <w:marRight w:val="0"/>
      <w:marTop w:val="0"/>
      <w:marBottom w:val="0"/>
      <w:divBdr>
        <w:top w:val="none" w:sz="0" w:space="0" w:color="auto"/>
        <w:left w:val="none" w:sz="0" w:space="0" w:color="auto"/>
        <w:bottom w:val="none" w:sz="0" w:space="0" w:color="auto"/>
        <w:right w:val="none" w:sz="0" w:space="0" w:color="auto"/>
      </w:divBdr>
      <w:divsChild>
        <w:div w:id="1786196994">
          <w:marLeft w:val="0"/>
          <w:marRight w:val="0"/>
          <w:marTop w:val="0"/>
          <w:marBottom w:val="0"/>
          <w:divBdr>
            <w:top w:val="none" w:sz="0" w:space="0" w:color="auto"/>
            <w:left w:val="none" w:sz="0" w:space="0" w:color="auto"/>
            <w:bottom w:val="none" w:sz="0" w:space="0" w:color="auto"/>
            <w:right w:val="none" w:sz="0" w:space="0" w:color="auto"/>
          </w:divBdr>
          <w:divsChild>
            <w:div w:id="1048186213">
              <w:marLeft w:val="0"/>
              <w:marRight w:val="0"/>
              <w:marTop w:val="0"/>
              <w:marBottom w:val="0"/>
              <w:divBdr>
                <w:top w:val="none" w:sz="0" w:space="0" w:color="auto"/>
                <w:left w:val="none" w:sz="0" w:space="0" w:color="auto"/>
                <w:bottom w:val="none" w:sz="0" w:space="0" w:color="auto"/>
                <w:right w:val="none" w:sz="0" w:space="0" w:color="auto"/>
              </w:divBdr>
              <w:divsChild>
                <w:div w:id="1263101637">
                  <w:marLeft w:val="0"/>
                  <w:marRight w:val="0"/>
                  <w:marTop w:val="0"/>
                  <w:marBottom w:val="0"/>
                  <w:divBdr>
                    <w:top w:val="single" w:sz="6" w:space="1" w:color="999999"/>
                    <w:left w:val="single" w:sz="6" w:space="2" w:color="999999"/>
                    <w:bottom w:val="single" w:sz="6" w:space="1" w:color="999999"/>
                    <w:right w:val="single" w:sz="6" w:space="2" w:color="999999"/>
                  </w:divBdr>
                </w:div>
                <w:div w:id="1450470199">
                  <w:marLeft w:val="0"/>
                  <w:marRight w:val="0"/>
                  <w:marTop w:val="0"/>
                  <w:marBottom w:val="0"/>
                  <w:divBdr>
                    <w:top w:val="none" w:sz="0" w:space="0" w:color="auto"/>
                    <w:left w:val="none" w:sz="0" w:space="0" w:color="auto"/>
                    <w:bottom w:val="none" w:sz="0" w:space="0" w:color="auto"/>
                    <w:right w:val="none" w:sz="0" w:space="0" w:color="auto"/>
                  </w:divBdr>
                </w:div>
              </w:divsChild>
            </w:div>
            <w:div w:id="1055859710">
              <w:marLeft w:val="0"/>
              <w:marRight w:val="0"/>
              <w:marTop w:val="0"/>
              <w:marBottom w:val="0"/>
              <w:divBdr>
                <w:top w:val="none" w:sz="0" w:space="0" w:color="auto"/>
                <w:left w:val="none" w:sz="0" w:space="0" w:color="auto"/>
                <w:bottom w:val="none" w:sz="0" w:space="0" w:color="auto"/>
                <w:right w:val="none" w:sz="0" w:space="0" w:color="auto"/>
              </w:divBdr>
            </w:div>
            <w:div w:id="1968000737">
              <w:marLeft w:val="0"/>
              <w:marRight w:val="0"/>
              <w:marTop w:val="0"/>
              <w:marBottom w:val="0"/>
              <w:divBdr>
                <w:top w:val="none" w:sz="0" w:space="0" w:color="auto"/>
                <w:left w:val="none" w:sz="0" w:space="0" w:color="auto"/>
                <w:bottom w:val="none" w:sz="0" w:space="0" w:color="auto"/>
                <w:right w:val="none" w:sz="0" w:space="0" w:color="auto"/>
              </w:divBdr>
            </w:div>
            <w:div w:id="20411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6059">
      <w:bodyDiv w:val="1"/>
      <w:marLeft w:val="0"/>
      <w:marRight w:val="0"/>
      <w:marTop w:val="0"/>
      <w:marBottom w:val="0"/>
      <w:divBdr>
        <w:top w:val="none" w:sz="0" w:space="0" w:color="auto"/>
        <w:left w:val="none" w:sz="0" w:space="0" w:color="auto"/>
        <w:bottom w:val="none" w:sz="0" w:space="0" w:color="auto"/>
        <w:right w:val="none" w:sz="0" w:space="0" w:color="auto"/>
      </w:divBdr>
    </w:div>
    <w:div w:id="1500001863">
      <w:bodyDiv w:val="1"/>
      <w:marLeft w:val="0"/>
      <w:marRight w:val="0"/>
      <w:marTop w:val="0"/>
      <w:marBottom w:val="0"/>
      <w:divBdr>
        <w:top w:val="none" w:sz="0" w:space="0" w:color="auto"/>
        <w:left w:val="none" w:sz="0" w:space="0" w:color="auto"/>
        <w:bottom w:val="none" w:sz="0" w:space="0" w:color="auto"/>
        <w:right w:val="none" w:sz="0" w:space="0" w:color="auto"/>
      </w:divBdr>
    </w:div>
    <w:div w:id="1667827325">
      <w:bodyDiv w:val="1"/>
      <w:marLeft w:val="0"/>
      <w:marRight w:val="0"/>
      <w:marTop w:val="0"/>
      <w:marBottom w:val="0"/>
      <w:divBdr>
        <w:top w:val="none" w:sz="0" w:space="0" w:color="auto"/>
        <w:left w:val="none" w:sz="0" w:space="0" w:color="auto"/>
        <w:bottom w:val="none" w:sz="0" w:space="0" w:color="auto"/>
        <w:right w:val="none" w:sz="0" w:space="0" w:color="auto"/>
      </w:divBdr>
      <w:divsChild>
        <w:div w:id="1524519324">
          <w:marLeft w:val="0"/>
          <w:marRight w:val="0"/>
          <w:marTop w:val="0"/>
          <w:marBottom w:val="0"/>
          <w:divBdr>
            <w:top w:val="none" w:sz="0" w:space="0" w:color="auto"/>
            <w:left w:val="none" w:sz="0" w:space="0" w:color="auto"/>
            <w:bottom w:val="none" w:sz="0" w:space="0" w:color="auto"/>
            <w:right w:val="none" w:sz="0" w:space="0" w:color="auto"/>
          </w:divBdr>
        </w:div>
      </w:divsChild>
    </w:div>
    <w:div w:id="1807115701">
      <w:bodyDiv w:val="1"/>
      <w:marLeft w:val="0"/>
      <w:marRight w:val="0"/>
      <w:marTop w:val="0"/>
      <w:marBottom w:val="0"/>
      <w:divBdr>
        <w:top w:val="none" w:sz="0" w:space="0" w:color="auto"/>
        <w:left w:val="none" w:sz="0" w:space="0" w:color="auto"/>
        <w:bottom w:val="none" w:sz="0" w:space="0" w:color="auto"/>
        <w:right w:val="none" w:sz="0" w:space="0" w:color="auto"/>
      </w:divBdr>
    </w:div>
    <w:div w:id="1906062362">
      <w:bodyDiv w:val="1"/>
      <w:marLeft w:val="0"/>
      <w:marRight w:val="0"/>
      <w:marTop w:val="0"/>
      <w:marBottom w:val="0"/>
      <w:divBdr>
        <w:top w:val="none" w:sz="0" w:space="0" w:color="auto"/>
        <w:left w:val="none" w:sz="0" w:space="0" w:color="auto"/>
        <w:bottom w:val="none" w:sz="0" w:space="0" w:color="auto"/>
        <w:right w:val="none" w:sz="0" w:space="0" w:color="auto"/>
      </w:divBdr>
    </w:div>
    <w:div w:id="2095130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sab14n\Application%20Data\Microsoft\Mod&#232;les\DocR&#233;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872E05CFECC64982D153CE9462C8FD" ma:contentTypeVersion="5" ma:contentTypeDescription="Crée un document." ma:contentTypeScope="" ma:versionID="cad32e4a23c86a6a4489c8c3a4302193">
  <xsd:schema xmlns:xsd="http://www.w3.org/2001/XMLSchema" xmlns:xs="http://www.w3.org/2001/XMLSchema" xmlns:p="http://schemas.microsoft.com/office/2006/metadata/properties" xmlns:ns3="00bb6fd0-2fac-469b-8e61-76f5c6d717a1" xmlns:ns4="2fb8a152-fa72-401f-8378-92e17f24c644" targetNamespace="http://schemas.microsoft.com/office/2006/metadata/properties" ma:root="true" ma:fieldsID="8e46eb67e93fce36194fa43b3e217998" ns3:_="" ns4:_="">
    <xsd:import namespace="00bb6fd0-2fac-469b-8e61-76f5c6d717a1"/>
    <xsd:import namespace="2fb8a152-fa72-401f-8378-92e17f24c6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b6fd0-2fac-469b-8e61-76f5c6d717a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8a152-fa72-401f-8378-92e17f24c6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258F-13BA-41BB-97C8-7185306282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FE5F06-B00F-4F9C-8E91-52F75E4DFCA9}">
  <ds:schemaRefs>
    <ds:schemaRef ds:uri="http://schemas.microsoft.com/sharepoint/v3/contenttype/forms"/>
  </ds:schemaRefs>
</ds:datastoreItem>
</file>

<file path=customXml/itemProps3.xml><?xml version="1.0" encoding="utf-8"?>
<ds:datastoreItem xmlns:ds="http://schemas.openxmlformats.org/officeDocument/2006/customXml" ds:itemID="{0DC0AE85-58CE-4F32-B13F-F5EE7A63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b6fd0-2fac-469b-8e61-76f5c6d717a1"/>
    <ds:schemaRef ds:uri="2fb8a152-fa72-401f-8378-92e17f24c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72C44-7478-433B-BA42-39EA7F48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DocRéf</Template>
  <TotalTime>0</TotalTime>
  <Pages>3</Pages>
  <Words>6332</Words>
  <Characters>34829</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Paris, le</vt:lpstr>
    </vt:vector>
  </TitlesOfParts>
  <Company>cnaf</Company>
  <LinksUpToDate>false</LinksUpToDate>
  <CharactersWithSpaces>41079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sleccnf</dc:creator>
  <cp:lastModifiedBy>Xavier BEDIN 921</cp:lastModifiedBy>
  <cp:revision>2</cp:revision>
  <cp:lastPrinted>2020-01-06T14:06:00Z</cp:lastPrinted>
  <dcterms:created xsi:type="dcterms:W3CDTF">2020-04-10T12:56:00Z</dcterms:created>
  <dcterms:modified xsi:type="dcterms:W3CDTF">2020-04-10T12:56:00Z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0x010100E4872E05CFECC64982D153CE9462C8FD</vt:lpwstr>
  </property>
</Properties>
</file>