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CC4C" w14:textId="77777777" w:rsidR="00DD33F8" w:rsidRPr="00C0647D" w:rsidRDefault="00DD33F8" w:rsidP="00E1340B">
      <w:pPr>
        <w:rPr>
          <w:sz w:val="24"/>
          <w:szCs w:val="24"/>
        </w:rPr>
      </w:pPr>
    </w:p>
    <w:p w14:paraId="2E29521B" w14:textId="77777777" w:rsidR="000E43C6" w:rsidRPr="00C0647D" w:rsidRDefault="000E43C6" w:rsidP="00E1340B">
      <w:pPr>
        <w:rPr>
          <w:sz w:val="24"/>
          <w:szCs w:val="24"/>
        </w:rPr>
      </w:pPr>
    </w:p>
    <w:p w14:paraId="023FAF21" w14:textId="77777777" w:rsidR="000E43C6" w:rsidRPr="00C0647D" w:rsidRDefault="000E43C6" w:rsidP="00E1340B">
      <w:pPr>
        <w:rPr>
          <w:sz w:val="24"/>
          <w:szCs w:val="24"/>
        </w:rPr>
      </w:pPr>
    </w:p>
    <w:p w14:paraId="602E25E1" w14:textId="77777777" w:rsidR="000E43C6" w:rsidRPr="00C0647D" w:rsidRDefault="000E43C6" w:rsidP="00E1340B">
      <w:pPr>
        <w:rPr>
          <w:sz w:val="24"/>
          <w:szCs w:val="24"/>
        </w:rPr>
      </w:pPr>
    </w:p>
    <w:p w14:paraId="65701EFA" w14:textId="77777777" w:rsidR="000E43C6" w:rsidRPr="00C0647D" w:rsidRDefault="000E43C6" w:rsidP="00E1340B">
      <w:pPr>
        <w:rPr>
          <w:sz w:val="24"/>
          <w:szCs w:val="24"/>
        </w:rPr>
      </w:pPr>
    </w:p>
    <w:p w14:paraId="19613F6E" w14:textId="77777777" w:rsidR="00915CF1" w:rsidRPr="00C0647D" w:rsidRDefault="00915CF1" w:rsidP="00E1340B">
      <w:pPr>
        <w:rPr>
          <w:sz w:val="24"/>
          <w:szCs w:val="24"/>
        </w:rPr>
      </w:pPr>
    </w:p>
    <w:p w14:paraId="42CB13EF" w14:textId="77777777" w:rsidR="00DD33F8" w:rsidRPr="00C0647D" w:rsidRDefault="00DD33F8" w:rsidP="00E1340B">
      <w:pPr>
        <w:rPr>
          <w:sz w:val="24"/>
          <w:szCs w:val="24"/>
        </w:rPr>
      </w:pPr>
    </w:p>
    <w:p w14:paraId="03C8A1C7" w14:textId="77777777" w:rsidR="00DD33F8" w:rsidRPr="00C0647D" w:rsidRDefault="00DD33F8" w:rsidP="00E1340B">
      <w:pPr>
        <w:rPr>
          <w:sz w:val="24"/>
          <w:szCs w:val="24"/>
        </w:rPr>
      </w:pPr>
    </w:p>
    <w:p w14:paraId="42F2FCA0" w14:textId="77777777" w:rsidR="00DD33F8" w:rsidRPr="00C0647D" w:rsidRDefault="00DD33F8" w:rsidP="00E1340B">
      <w:pPr>
        <w:rPr>
          <w:sz w:val="24"/>
          <w:szCs w:val="24"/>
        </w:rPr>
      </w:pPr>
    </w:p>
    <w:p w14:paraId="7ED25BD7" w14:textId="77777777" w:rsidR="00DD33F8" w:rsidRPr="00C0647D" w:rsidRDefault="00DD33F8" w:rsidP="00E1340B">
      <w:pPr>
        <w:rPr>
          <w:sz w:val="24"/>
          <w:szCs w:val="24"/>
        </w:rPr>
      </w:pPr>
    </w:p>
    <w:p w14:paraId="671A3F83" w14:textId="77777777" w:rsidR="00DD33F8" w:rsidRPr="00C0647D" w:rsidRDefault="00DD33F8" w:rsidP="00E1340B">
      <w:pPr>
        <w:rPr>
          <w:sz w:val="24"/>
          <w:szCs w:val="24"/>
        </w:rPr>
      </w:pPr>
    </w:p>
    <w:p w14:paraId="750380E5" w14:textId="77777777" w:rsidR="00DD33F8" w:rsidRPr="00C0647D" w:rsidRDefault="00DD33F8" w:rsidP="00E1340B">
      <w:pPr>
        <w:rPr>
          <w:sz w:val="24"/>
          <w:szCs w:val="24"/>
        </w:rPr>
      </w:pPr>
    </w:p>
    <w:p w14:paraId="2274B825" w14:textId="77777777" w:rsidR="00DD33F8" w:rsidRPr="00C0647D" w:rsidRDefault="00DD33F8" w:rsidP="00E1340B">
      <w:pPr>
        <w:rPr>
          <w:sz w:val="24"/>
          <w:szCs w:val="24"/>
        </w:rPr>
      </w:pPr>
    </w:p>
    <w:p w14:paraId="72C92D18" w14:textId="77777777" w:rsidR="00DD33F8" w:rsidRPr="00C0647D" w:rsidRDefault="00DD33F8" w:rsidP="00E1340B">
      <w:pPr>
        <w:rPr>
          <w:sz w:val="24"/>
          <w:szCs w:val="24"/>
        </w:rPr>
      </w:pPr>
    </w:p>
    <w:p w14:paraId="2AD3E0C4" w14:textId="77777777" w:rsidR="00DD33F8" w:rsidRPr="00C0647D" w:rsidRDefault="00DD33F8" w:rsidP="00E1340B">
      <w:pPr>
        <w:rPr>
          <w:sz w:val="24"/>
          <w:szCs w:val="24"/>
        </w:rPr>
      </w:pPr>
    </w:p>
    <w:p w14:paraId="1D627A2D" w14:textId="77777777" w:rsidR="00DD33F8" w:rsidRPr="00C0647D" w:rsidRDefault="00DD33F8" w:rsidP="00E1340B">
      <w:pPr>
        <w:rPr>
          <w:sz w:val="24"/>
          <w:szCs w:val="24"/>
        </w:rPr>
      </w:pPr>
    </w:p>
    <w:p w14:paraId="65F5C1F3" w14:textId="77777777" w:rsidR="00DD33F8" w:rsidRPr="00C0647D" w:rsidRDefault="00DD33F8" w:rsidP="00E1340B">
      <w:pPr>
        <w:rPr>
          <w:sz w:val="24"/>
          <w:szCs w:val="24"/>
        </w:rPr>
      </w:pPr>
    </w:p>
    <w:p w14:paraId="201E6A8F" w14:textId="77777777" w:rsidR="00DD33F8" w:rsidRPr="00C0647D" w:rsidRDefault="00DD33F8" w:rsidP="00E1340B">
      <w:pPr>
        <w:rPr>
          <w:sz w:val="24"/>
          <w:szCs w:val="24"/>
        </w:rPr>
      </w:pPr>
    </w:p>
    <w:p w14:paraId="49EABD46" w14:textId="77777777" w:rsidR="00DD33F8" w:rsidRPr="00C0647D" w:rsidRDefault="003F2816" w:rsidP="00E1340B">
      <w:pPr>
        <w:rPr>
          <w:sz w:val="24"/>
          <w:szCs w:val="24"/>
        </w:rPr>
      </w:pPr>
      <w:r w:rsidRPr="00C0647D">
        <w:rPr>
          <w:sz w:val="24"/>
          <w:szCs w:val="24"/>
        </w:rPr>
        <w:t xml:space="preserve"> </w:t>
      </w:r>
    </w:p>
    <w:p w14:paraId="4D6C11A7" w14:textId="77777777" w:rsidR="00DD33F8" w:rsidRPr="00C0647D" w:rsidRDefault="00DD33F8" w:rsidP="00E1340B">
      <w:pPr>
        <w:rPr>
          <w:sz w:val="24"/>
          <w:szCs w:val="24"/>
        </w:rPr>
      </w:pPr>
    </w:p>
    <w:p w14:paraId="45EE0ABC" w14:textId="77777777" w:rsidR="00DD33F8" w:rsidRPr="00C0647D" w:rsidRDefault="00DD33F8" w:rsidP="00E1340B">
      <w:pPr>
        <w:rPr>
          <w:sz w:val="24"/>
          <w:szCs w:val="24"/>
        </w:rPr>
      </w:pPr>
    </w:p>
    <w:p w14:paraId="581EAAAF" w14:textId="77777777" w:rsidR="00DD33F8" w:rsidRPr="00C0647D" w:rsidRDefault="00DD33F8" w:rsidP="00E1340B">
      <w:pPr>
        <w:rPr>
          <w:sz w:val="24"/>
          <w:szCs w:val="24"/>
        </w:rPr>
      </w:pPr>
    </w:p>
    <w:p w14:paraId="2B86D3FE" w14:textId="77777777" w:rsidR="00DD33F8" w:rsidRPr="00C0647D" w:rsidRDefault="001453A9" w:rsidP="00E1340B">
      <w:pPr>
        <w:rPr>
          <w:sz w:val="24"/>
          <w:szCs w:val="24"/>
        </w:rPr>
      </w:pPr>
      <w:r w:rsidRPr="00C0647D">
        <w:rPr>
          <w:noProof/>
          <w:sz w:val="24"/>
          <w:szCs w:val="24"/>
        </w:rPr>
        <mc:AlternateContent>
          <mc:Choice Requires="wps">
            <w:drawing>
              <wp:anchor distT="0" distB="0" distL="114300" distR="114300" simplePos="0" relativeHeight="251656704" behindDoc="1" locked="1" layoutInCell="0" allowOverlap="1" wp14:anchorId="247861DC" wp14:editId="394F0805">
                <wp:simplePos x="0" y="0"/>
                <wp:positionH relativeFrom="page">
                  <wp:posOffset>-80010</wp:posOffset>
                </wp:positionH>
                <wp:positionV relativeFrom="page">
                  <wp:posOffset>-1891665</wp:posOffset>
                </wp:positionV>
                <wp:extent cx="7947660" cy="71469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660" cy="714692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F3181" w14:textId="77777777" w:rsidR="00221C81" w:rsidRDefault="00221C81" w:rsidP="00BC566C"/>
                          <w:p w14:paraId="235AF303" w14:textId="77777777" w:rsidR="00221C81" w:rsidRDefault="00221C81" w:rsidP="00BC566C"/>
                          <w:p w14:paraId="73298910" w14:textId="77777777" w:rsidR="00221C81" w:rsidRDefault="00221C81" w:rsidP="00BC566C">
                            <w:pPr>
                              <w:pStyle w:val="Titre"/>
                            </w:pPr>
                          </w:p>
                          <w:p w14:paraId="1B7C15E3" w14:textId="77777777" w:rsidR="00221C81" w:rsidRPr="00B978DC" w:rsidRDefault="00221C81" w:rsidP="00BC566C">
                            <w:pPr>
                              <w:pStyle w:val="Titre"/>
                            </w:pPr>
                          </w:p>
                          <w:p w14:paraId="02606EAD" w14:textId="77777777" w:rsidR="00221C81" w:rsidRPr="00B978DC" w:rsidRDefault="00221C81" w:rsidP="00BC566C">
                            <w:pPr>
                              <w:pStyle w:val="Titre"/>
                            </w:pPr>
                          </w:p>
                          <w:p w14:paraId="488281B8" w14:textId="77777777" w:rsidR="00221C81" w:rsidRPr="00B978DC" w:rsidRDefault="00221C81" w:rsidP="00BC566C">
                            <w:pPr>
                              <w:pStyle w:val="Titre"/>
                            </w:pPr>
                          </w:p>
                          <w:p w14:paraId="51B74364"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14:paraId="7EA1321C"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090C53C3"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38F60F6C" w14:textId="77777777" w:rsidR="00221C81" w:rsidRPr="001453A9" w:rsidRDefault="00221C81" w:rsidP="00F20654">
                            <w:pPr>
                              <w:pStyle w:val="Titre"/>
                              <w:widowControl w:val="0"/>
                              <w:autoSpaceDE w:val="0"/>
                              <w:autoSpaceDN w:val="0"/>
                              <w:adjustRightInd w:val="0"/>
                              <w:spacing w:before="240" w:after="60"/>
                              <w:ind w:left="284"/>
                              <w:jc w:val="both"/>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453A9">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 CONVENTION D’OBJECTIFS </w:t>
                            </w:r>
                          </w:p>
                          <w:p w14:paraId="52BA62D2"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453A9">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536E0228" w14:textId="77777777" w:rsidR="00221C81" w:rsidRPr="00B978DC" w:rsidRDefault="00221C81" w:rsidP="00BC566C">
                            <w:pPr>
                              <w:pStyle w:val="Titre"/>
                            </w:pPr>
                          </w:p>
                          <w:p w14:paraId="3E5599A4" w14:textId="77777777" w:rsidR="00221C81" w:rsidRDefault="00221C81" w:rsidP="00BC566C">
                            <w:pPr>
                              <w:pStyle w:val="Titre"/>
                            </w:pPr>
                          </w:p>
                          <w:p w14:paraId="74F3EBA3" w14:textId="77777777" w:rsidR="00221C81" w:rsidRDefault="00221C81" w:rsidP="00BC566C">
                            <w:pPr>
                              <w:pStyle w:val="Titre"/>
                            </w:pPr>
                          </w:p>
                          <w:p w14:paraId="4CA3BBDC" w14:textId="77777777" w:rsidR="00221C81" w:rsidRDefault="00221C81" w:rsidP="00BC566C">
                            <w:pPr>
                              <w:pStyle w:val="Titre"/>
                            </w:pPr>
                          </w:p>
                          <w:p w14:paraId="406AB346" w14:textId="77777777" w:rsidR="00221C81" w:rsidRDefault="00221C81" w:rsidP="00BC566C">
                            <w:pPr>
                              <w:pStyle w:val="Titre"/>
                            </w:pPr>
                          </w:p>
                          <w:p w14:paraId="586C61CA" w14:textId="77777777" w:rsidR="00221C81" w:rsidRDefault="00221C81" w:rsidP="00BC566C">
                            <w:pPr>
                              <w:pStyle w:val="Titre"/>
                            </w:pPr>
                          </w:p>
                          <w:p w14:paraId="50F068A9" w14:textId="77777777" w:rsidR="00221C81" w:rsidRDefault="00221C81" w:rsidP="00BC566C">
                            <w:pPr>
                              <w:pStyle w:val="Titre"/>
                            </w:pPr>
                          </w:p>
                          <w:p w14:paraId="31EBF2E9" w14:textId="77777777" w:rsidR="00221C81" w:rsidRDefault="00221C81" w:rsidP="00BC566C">
                            <w:pPr>
                              <w:pStyle w:val="Titre"/>
                            </w:pPr>
                          </w:p>
                          <w:p w14:paraId="43D2B47A" w14:textId="77777777" w:rsidR="00221C81" w:rsidRDefault="00221C81" w:rsidP="00BC566C">
                            <w:pPr>
                              <w:pStyle w:val="Titre"/>
                            </w:pPr>
                          </w:p>
                          <w:p w14:paraId="05629260" w14:textId="77777777" w:rsidR="00221C81" w:rsidRDefault="00221C81" w:rsidP="00BC566C">
                            <w:pPr>
                              <w:pStyle w:val="Titre"/>
                            </w:pPr>
                          </w:p>
                          <w:p w14:paraId="31962F7D" w14:textId="77777777" w:rsidR="00221C81" w:rsidRDefault="00221C81" w:rsidP="00BC566C">
                            <w:pPr>
                              <w:pStyle w:val="Titre"/>
                            </w:pPr>
                          </w:p>
                          <w:p w14:paraId="69A8943E" w14:textId="77777777" w:rsidR="00221C81" w:rsidRDefault="00221C81" w:rsidP="00BC566C">
                            <w:pPr>
                              <w:pStyle w:val="Titre"/>
                            </w:pPr>
                          </w:p>
                          <w:p w14:paraId="034BF375" w14:textId="77777777" w:rsidR="00221C81" w:rsidRDefault="00221C81" w:rsidP="00BC566C">
                            <w:pPr>
                              <w:pStyle w:val="Titre"/>
                            </w:pPr>
                          </w:p>
                          <w:p w14:paraId="13C77652" w14:textId="77777777" w:rsidR="00221C81" w:rsidRDefault="00221C81" w:rsidP="00BC566C">
                            <w:pPr>
                              <w:pStyle w:val="Titre"/>
                            </w:pPr>
                          </w:p>
                          <w:p w14:paraId="6612DEB6" w14:textId="77777777" w:rsidR="00221C81" w:rsidRDefault="00221C81" w:rsidP="00BC566C">
                            <w:pPr>
                              <w:pStyle w:val="Titre"/>
                            </w:pPr>
                          </w:p>
                          <w:p w14:paraId="7CF6E26D" w14:textId="77777777" w:rsidR="00221C81" w:rsidRDefault="00221C81" w:rsidP="00BC566C">
                            <w:pPr>
                              <w:pStyle w:val="Titre"/>
                            </w:pPr>
                          </w:p>
                          <w:p w14:paraId="26596889" w14:textId="77777777" w:rsidR="00221C81" w:rsidRDefault="00221C81" w:rsidP="00BC566C">
                            <w:pPr>
                              <w:pStyle w:val="Titre"/>
                            </w:pPr>
                          </w:p>
                          <w:p w14:paraId="4F0C09D7" w14:textId="77777777" w:rsidR="00221C81" w:rsidRDefault="00221C81" w:rsidP="00BC566C">
                            <w:pPr>
                              <w:pStyle w:val="Titre"/>
                            </w:pPr>
                          </w:p>
                          <w:p w14:paraId="1BE24E2E" w14:textId="77777777" w:rsidR="00221C81" w:rsidRDefault="00221C81" w:rsidP="00BC566C">
                            <w:pPr>
                              <w:pStyle w:val="Titre"/>
                            </w:pPr>
                          </w:p>
                          <w:p w14:paraId="53DE02B7" w14:textId="77777777" w:rsidR="00221C81" w:rsidRDefault="00221C81" w:rsidP="00BC566C">
                            <w:pPr>
                              <w:pStyle w:val="Titre"/>
                            </w:pPr>
                          </w:p>
                          <w:p w14:paraId="071B15AE" w14:textId="77777777" w:rsidR="00221C81" w:rsidRDefault="00221C81" w:rsidP="00BC566C">
                            <w:pPr>
                              <w:pStyle w:val="Titre"/>
                            </w:pPr>
                          </w:p>
                          <w:p w14:paraId="351B569B" w14:textId="77777777" w:rsidR="00221C81" w:rsidRDefault="00221C81" w:rsidP="00BC566C">
                            <w:pPr>
                              <w:pStyle w:val="Style3"/>
                            </w:pPr>
                          </w:p>
                          <w:p w14:paraId="74D63A18" w14:textId="77777777" w:rsidR="00221C81" w:rsidRDefault="00221C81" w:rsidP="00BC566C">
                            <w:pPr>
                              <w:pStyle w:val="Style3"/>
                            </w:pPr>
                          </w:p>
                          <w:p w14:paraId="597F96FD" w14:textId="77777777" w:rsidR="00221C81" w:rsidRDefault="00221C81" w:rsidP="00BC566C">
                            <w:pPr>
                              <w:pStyle w:val="Style3"/>
                            </w:pPr>
                          </w:p>
                          <w:p w14:paraId="0ED053E3" w14:textId="77777777" w:rsidR="00221C81" w:rsidRDefault="00221C81" w:rsidP="00BC566C">
                            <w:pPr>
                              <w:pStyle w:val="Style3"/>
                            </w:pPr>
                          </w:p>
                          <w:p w14:paraId="692ED51F" w14:textId="77777777" w:rsidR="00221C81" w:rsidRDefault="00221C81" w:rsidP="00BC566C">
                            <w:pPr>
                              <w:pStyle w:val="Style3"/>
                            </w:pPr>
                          </w:p>
                          <w:p w14:paraId="44B3062A" w14:textId="77777777" w:rsidR="00221C81" w:rsidRDefault="00221C81" w:rsidP="00BC566C">
                            <w:pPr>
                              <w:pStyle w:val="Style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61DC" id="Rectangle 3" o:spid="_x0000_s1026" style="position:absolute;left:0;text-align:left;margin-left:-6.3pt;margin-top:-148.95pt;width:625.8pt;height:56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" o:allowincell="f" fillcolor="#bcc4e6" stroked="f">
                <v:textbox>
                  <w:txbxContent>
                    <w:p w14:paraId="503F3181" w14:textId="77777777" w:rsidR="00221C81" w:rsidRDefault="00221C81" w:rsidP="00BC566C"/>
                    <w:p w14:paraId="235AF303" w14:textId="77777777" w:rsidR="00221C81" w:rsidRDefault="00221C81" w:rsidP="00BC566C"/>
                    <w:p w14:paraId="73298910" w14:textId="77777777" w:rsidR="00221C81" w:rsidRDefault="00221C81" w:rsidP="00BC566C">
                      <w:pPr>
                        <w:pStyle w:val="Titre"/>
                      </w:pPr>
                    </w:p>
                    <w:p w14:paraId="1B7C15E3" w14:textId="77777777" w:rsidR="00221C81" w:rsidRPr="00B978DC" w:rsidRDefault="00221C81" w:rsidP="00BC566C">
                      <w:pPr>
                        <w:pStyle w:val="Titre"/>
                      </w:pPr>
                    </w:p>
                    <w:p w14:paraId="02606EAD" w14:textId="77777777" w:rsidR="00221C81" w:rsidRPr="00B978DC" w:rsidRDefault="00221C81" w:rsidP="00BC566C">
                      <w:pPr>
                        <w:pStyle w:val="Titre"/>
                      </w:pPr>
                    </w:p>
                    <w:p w14:paraId="488281B8" w14:textId="77777777" w:rsidR="00221C81" w:rsidRPr="00B978DC" w:rsidRDefault="00221C81" w:rsidP="00BC566C">
                      <w:pPr>
                        <w:pStyle w:val="Titre"/>
                      </w:pPr>
                    </w:p>
                    <w:p w14:paraId="51B74364"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14:paraId="7EA1321C"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090C53C3"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38F60F6C" w14:textId="77777777" w:rsidR="00221C81" w:rsidRPr="001453A9" w:rsidRDefault="00221C81" w:rsidP="00F20654">
                      <w:pPr>
                        <w:pStyle w:val="Titre"/>
                        <w:widowControl w:val="0"/>
                        <w:autoSpaceDE w:val="0"/>
                        <w:autoSpaceDN w:val="0"/>
                        <w:adjustRightInd w:val="0"/>
                        <w:spacing w:before="240" w:after="60"/>
                        <w:ind w:left="284"/>
                        <w:jc w:val="both"/>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453A9">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 CONVENTION D’OBJECTIFS </w:t>
                      </w:r>
                    </w:p>
                    <w:p w14:paraId="52BA62D2" w14:textId="77777777" w:rsidR="00221C81" w:rsidRPr="001453A9" w:rsidRDefault="00221C8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453A9">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536E0228" w14:textId="77777777" w:rsidR="00221C81" w:rsidRPr="00B978DC" w:rsidRDefault="00221C81" w:rsidP="00BC566C">
                      <w:pPr>
                        <w:pStyle w:val="Titre"/>
                      </w:pPr>
                    </w:p>
                    <w:p w14:paraId="3E5599A4" w14:textId="77777777" w:rsidR="00221C81" w:rsidRDefault="00221C81" w:rsidP="00BC566C">
                      <w:pPr>
                        <w:pStyle w:val="Titre"/>
                      </w:pPr>
                    </w:p>
                    <w:p w14:paraId="74F3EBA3" w14:textId="77777777" w:rsidR="00221C81" w:rsidRDefault="00221C81" w:rsidP="00BC566C">
                      <w:pPr>
                        <w:pStyle w:val="Titre"/>
                      </w:pPr>
                    </w:p>
                    <w:p w14:paraId="4CA3BBDC" w14:textId="77777777" w:rsidR="00221C81" w:rsidRDefault="00221C81" w:rsidP="00BC566C">
                      <w:pPr>
                        <w:pStyle w:val="Titre"/>
                      </w:pPr>
                    </w:p>
                    <w:p w14:paraId="406AB346" w14:textId="77777777" w:rsidR="00221C81" w:rsidRDefault="00221C81" w:rsidP="00BC566C">
                      <w:pPr>
                        <w:pStyle w:val="Titre"/>
                      </w:pPr>
                    </w:p>
                    <w:p w14:paraId="586C61CA" w14:textId="77777777" w:rsidR="00221C81" w:rsidRDefault="00221C81" w:rsidP="00BC566C">
                      <w:pPr>
                        <w:pStyle w:val="Titre"/>
                      </w:pPr>
                    </w:p>
                    <w:p w14:paraId="50F068A9" w14:textId="77777777" w:rsidR="00221C81" w:rsidRDefault="00221C81" w:rsidP="00BC566C">
                      <w:pPr>
                        <w:pStyle w:val="Titre"/>
                      </w:pPr>
                    </w:p>
                    <w:p w14:paraId="31EBF2E9" w14:textId="77777777" w:rsidR="00221C81" w:rsidRDefault="00221C81" w:rsidP="00BC566C">
                      <w:pPr>
                        <w:pStyle w:val="Titre"/>
                      </w:pPr>
                    </w:p>
                    <w:p w14:paraId="43D2B47A" w14:textId="77777777" w:rsidR="00221C81" w:rsidRDefault="00221C81" w:rsidP="00BC566C">
                      <w:pPr>
                        <w:pStyle w:val="Titre"/>
                      </w:pPr>
                    </w:p>
                    <w:p w14:paraId="05629260" w14:textId="77777777" w:rsidR="00221C81" w:rsidRDefault="00221C81" w:rsidP="00BC566C">
                      <w:pPr>
                        <w:pStyle w:val="Titre"/>
                      </w:pPr>
                    </w:p>
                    <w:p w14:paraId="31962F7D" w14:textId="77777777" w:rsidR="00221C81" w:rsidRDefault="00221C81" w:rsidP="00BC566C">
                      <w:pPr>
                        <w:pStyle w:val="Titre"/>
                      </w:pPr>
                    </w:p>
                    <w:p w14:paraId="69A8943E" w14:textId="77777777" w:rsidR="00221C81" w:rsidRDefault="00221C81" w:rsidP="00BC566C">
                      <w:pPr>
                        <w:pStyle w:val="Titre"/>
                      </w:pPr>
                    </w:p>
                    <w:p w14:paraId="034BF375" w14:textId="77777777" w:rsidR="00221C81" w:rsidRDefault="00221C81" w:rsidP="00BC566C">
                      <w:pPr>
                        <w:pStyle w:val="Titre"/>
                      </w:pPr>
                    </w:p>
                    <w:p w14:paraId="13C77652" w14:textId="77777777" w:rsidR="00221C81" w:rsidRDefault="00221C81" w:rsidP="00BC566C">
                      <w:pPr>
                        <w:pStyle w:val="Titre"/>
                      </w:pPr>
                    </w:p>
                    <w:p w14:paraId="6612DEB6" w14:textId="77777777" w:rsidR="00221C81" w:rsidRDefault="00221C81" w:rsidP="00BC566C">
                      <w:pPr>
                        <w:pStyle w:val="Titre"/>
                      </w:pPr>
                    </w:p>
                    <w:p w14:paraId="7CF6E26D" w14:textId="77777777" w:rsidR="00221C81" w:rsidRDefault="00221C81" w:rsidP="00BC566C">
                      <w:pPr>
                        <w:pStyle w:val="Titre"/>
                      </w:pPr>
                    </w:p>
                    <w:p w14:paraId="26596889" w14:textId="77777777" w:rsidR="00221C81" w:rsidRDefault="00221C81" w:rsidP="00BC566C">
                      <w:pPr>
                        <w:pStyle w:val="Titre"/>
                      </w:pPr>
                    </w:p>
                    <w:p w14:paraId="4F0C09D7" w14:textId="77777777" w:rsidR="00221C81" w:rsidRDefault="00221C81" w:rsidP="00BC566C">
                      <w:pPr>
                        <w:pStyle w:val="Titre"/>
                      </w:pPr>
                    </w:p>
                    <w:p w14:paraId="1BE24E2E" w14:textId="77777777" w:rsidR="00221C81" w:rsidRDefault="00221C81" w:rsidP="00BC566C">
                      <w:pPr>
                        <w:pStyle w:val="Titre"/>
                      </w:pPr>
                    </w:p>
                    <w:p w14:paraId="53DE02B7" w14:textId="77777777" w:rsidR="00221C81" w:rsidRDefault="00221C81" w:rsidP="00BC566C">
                      <w:pPr>
                        <w:pStyle w:val="Titre"/>
                      </w:pPr>
                    </w:p>
                    <w:p w14:paraId="071B15AE" w14:textId="77777777" w:rsidR="00221C81" w:rsidRDefault="00221C81" w:rsidP="00BC566C">
                      <w:pPr>
                        <w:pStyle w:val="Titre"/>
                      </w:pPr>
                    </w:p>
                    <w:p w14:paraId="351B569B" w14:textId="77777777" w:rsidR="00221C81" w:rsidRDefault="00221C81" w:rsidP="00BC566C">
                      <w:pPr>
                        <w:pStyle w:val="Style3"/>
                      </w:pPr>
                    </w:p>
                    <w:p w14:paraId="74D63A18" w14:textId="77777777" w:rsidR="00221C81" w:rsidRDefault="00221C81" w:rsidP="00BC566C">
                      <w:pPr>
                        <w:pStyle w:val="Style3"/>
                      </w:pPr>
                    </w:p>
                    <w:p w14:paraId="597F96FD" w14:textId="77777777" w:rsidR="00221C81" w:rsidRDefault="00221C81" w:rsidP="00BC566C">
                      <w:pPr>
                        <w:pStyle w:val="Style3"/>
                      </w:pPr>
                    </w:p>
                    <w:p w14:paraId="0ED053E3" w14:textId="77777777" w:rsidR="00221C81" w:rsidRDefault="00221C81" w:rsidP="00BC566C">
                      <w:pPr>
                        <w:pStyle w:val="Style3"/>
                      </w:pPr>
                    </w:p>
                    <w:p w14:paraId="692ED51F" w14:textId="77777777" w:rsidR="00221C81" w:rsidRDefault="00221C81" w:rsidP="00BC566C">
                      <w:pPr>
                        <w:pStyle w:val="Style3"/>
                      </w:pPr>
                    </w:p>
                    <w:p w14:paraId="44B3062A" w14:textId="77777777" w:rsidR="00221C81" w:rsidRDefault="00221C81" w:rsidP="00BC566C">
                      <w:pPr>
                        <w:pStyle w:val="Style3"/>
                      </w:pPr>
                    </w:p>
                  </w:txbxContent>
                </v:textbox>
                <w10:wrap anchorx="page" anchory="page"/>
                <w10:anchorlock/>
              </v:rect>
            </w:pict>
          </mc:Fallback>
        </mc:AlternateContent>
      </w:r>
    </w:p>
    <w:p w14:paraId="6E7F77A2" w14:textId="77777777" w:rsidR="00DD33F8" w:rsidRPr="00C0647D" w:rsidRDefault="00DD33F8" w:rsidP="00E1340B">
      <w:pPr>
        <w:rPr>
          <w:sz w:val="24"/>
          <w:szCs w:val="24"/>
        </w:rPr>
      </w:pPr>
    </w:p>
    <w:p w14:paraId="2B1D832E" w14:textId="77777777" w:rsidR="00DD33F8" w:rsidRPr="00C0647D" w:rsidRDefault="00DD33F8" w:rsidP="00E1340B">
      <w:pPr>
        <w:rPr>
          <w:sz w:val="24"/>
          <w:szCs w:val="24"/>
        </w:rPr>
      </w:pPr>
    </w:p>
    <w:p w14:paraId="263E42F8" w14:textId="77777777" w:rsidR="00DD33F8" w:rsidRPr="00C0647D" w:rsidRDefault="00DD33F8" w:rsidP="00E1340B">
      <w:pPr>
        <w:rPr>
          <w:sz w:val="24"/>
          <w:szCs w:val="24"/>
        </w:rPr>
      </w:pPr>
    </w:p>
    <w:p w14:paraId="3D9BF3F8" w14:textId="77777777" w:rsidR="00DD33F8" w:rsidRPr="00C0647D" w:rsidRDefault="00DD33F8" w:rsidP="00E1340B">
      <w:pPr>
        <w:rPr>
          <w:sz w:val="24"/>
          <w:szCs w:val="24"/>
        </w:rPr>
      </w:pPr>
    </w:p>
    <w:p w14:paraId="22EB3CB3" w14:textId="77777777" w:rsidR="00DD33F8" w:rsidRPr="00C0647D" w:rsidRDefault="00DD33F8" w:rsidP="00E1340B">
      <w:pPr>
        <w:rPr>
          <w:sz w:val="24"/>
          <w:szCs w:val="24"/>
        </w:rPr>
      </w:pPr>
    </w:p>
    <w:p w14:paraId="35845D12" w14:textId="77777777" w:rsidR="00DD33F8" w:rsidRPr="00C0647D" w:rsidRDefault="00DD33F8" w:rsidP="00E1340B">
      <w:pPr>
        <w:rPr>
          <w:sz w:val="24"/>
          <w:szCs w:val="24"/>
        </w:rPr>
      </w:pPr>
    </w:p>
    <w:p w14:paraId="31F33E4D" w14:textId="77777777" w:rsidR="00B978DC" w:rsidRPr="00C0647D" w:rsidRDefault="00B978DC" w:rsidP="00E1340B">
      <w:pPr>
        <w:rPr>
          <w:sz w:val="24"/>
          <w:szCs w:val="24"/>
        </w:rPr>
      </w:pPr>
    </w:p>
    <w:p w14:paraId="5BA9E3BE" w14:textId="77777777" w:rsidR="005811AC" w:rsidRPr="00C0647D" w:rsidRDefault="005811AC" w:rsidP="00E1340B">
      <w:pPr>
        <w:rPr>
          <w:sz w:val="24"/>
          <w:szCs w:val="24"/>
        </w:rPr>
      </w:pPr>
    </w:p>
    <w:p w14:paraId="1F92CCB6" w14:textId="77777777" w:rsidR="00800F06" w:rsidRPr="00C0647D" w:rsidRDefault="005811AC" w:rsidP="00E1340B">
      <w:pPr>
        <w:rPr>
          <w:sz w:val="24"/>
          <w:szCs w:val="24"/>
        </w:rPr>
      </w:pPr>
      <w:r w:rsidRPr="000A24EC">
        <w:rPr>
          <w:rStyle w:val="FontStyle21"/>
          <w:color w:val="1F497D"/>
          <w:sz w:val="32"/>
          <w:szCs w:val="32"/>
        </w:rPr>
        <w:t xml:space="preserve"> </w:t>
      </w:r>
    </w:p>
    <w:p w14:paraId="5DC4300B" w14:textId="77777777" w:rsidR="00800F06" w:rsidRPr="00C0647D" w:rsidRDefault="00800F06" w:rsidP="00E1340B">
      <w:pPr>
        <w:rPr>
          <w:sz w:val="24"/>
          <w:szCs w:val="24"/>
        </w:rPr>
      </w:pPr>
    </w:p>
    <w:p w14:paraId="4A73EC3D" w14:textId="77777777" w:rsidR="00800F06" w:rsidRPr="00C0647D" w:rsidRDefault="00800F06" w:rsidP="00E1340B">
      <w:pPr>
        <w:rPr>
          <w:sz w:val="24"/>
          <w:szCs w:val="24"/>
        </w:rPr>
      </w:pPr>
    </w:p>
    <w:p w14:paraId="5C3ABC9F" w14:textId="77777777" w:rsidR="00B26380" w:rsidRPr="00C0647D" w:rsidRDefault="00B26380" w:rsidP="00E1340B">
      <w:pPr>
        <w:rPr>
          <w:sz w:val="24"/>
          <w:szCs w:val="24"/>
        </w:rPr>
      </w:pPr>
    </w:p>
    <w:p w14:paraId="5462FF25" w14:textId="6ADE8619" w:rsidR="00D25303" w:rsidRDefault="004C6F59" w:rsidP="002E72C5">
      <w:pPr>
        <w:pStyle w:val="Style3"/>
        <w:spacing w:line="240" w:lineRule="auto"/>
        <w:ind w:left="1418"/>
        <w:jc w:val="center"/>
        <w:rPr>
          <w:rStyle w:val="FontStyle21"/>
          <w:color w:val="1F497D"/>
          <w:sz w:val="32"/>
          <w:szCs w:val="32"/>
        </w:rPr>
      </w:pPr>
      <w:bookmarkStart w:id="0" w:name="_Hlk8304598"/>
      <w:r>
        <w:rPr>
          <w:rStyle w:val="FontStyle21"/>
          <w:color w:val="1F497D"/>
          <w:sz w:val="32"/>
          <w:szCs w:val="32"/>
        </w:rPr>
        <w:t>Plan d’investiss</w:t>
      </w:r>
      <w:r w:rsidR="00F20654">
        <w:rPr>
          <w:rStyle w:val="FontStyle21"/>
          <w:color w:val="1F497D"/>
          <w:sz w:val="32"/>
          <w:szCs w:val="32"/>
        </w:rPr>
        <w:t>ement d’accueil du jeune enfant</w:t>
      </w:r>
    </w:p>
    <w:p w14:paraId="22C5C7E9" w14:textId="77777777" w:rsidR="00705233" w:rsidRDefault="00705233" w:rsidP="002E72C5">
      <w:pPr>
        <w:pStyle w:val="Style3"/>
        <w:spacing w:line="240" w:lineRule="auto"/>
        <w:ind w:left="1418"/>
        <w:jc w:val="center"/>
        <w:rPr>
          <w:rStyle w:val="FontStyle21"/>
          <w:color w:val="1F497D"/>
          <w:sz w:val="32"/>
          <w:szCs w:val="32"/>
        </w:rPr>
      </w:pPr>
    </w:p>
    <w:p w14:paraId="5F9F7D96" w14:textId="41C8EC63" w:rsidR="004C6F59" w:rsidRDefault="00825E13" w:rsidP="002E72C5">
      <w:pPr>
        <w:pStyle w:val="Style3"/>
        <w:spacing w:line="240" w:lineRule="auto"/>
        <w:ind w:left="1418"/>
        <w:jc w:val="center"/>
        <w:rPr>
          <w:rStyle w:val="FontStyle21"/>
          <w:color w:val="1F497D"/>
          <w:sz w:val="32"/>
          <w:szCs w:val="32"/>
        </w:rPr>
      </w:pPr>
      <w:r>
        <w:rPr>
          <w:rStyle w:val="FontStyle21"/>
          <w:color w:val="1F497D"/>
          <w:sz w:val="32"/>
          <w:szCs w:val="32"/>
        </w:rPr>
        <w:t>Equipement</w:t>
      </w:r>
      <w:r w:rsidR="00647C3F">
        <w:rPr>
          <w:rStyle w:val="FontStyle21"/>
          <w:color w:val="1F497D"/>
          <w:sz w:val="32"/>
          <w:szCs w:val="32"/>
        </w:rPr>
        <w:t>s</w:t>
      </w:r>
      <w:r>
        <w:rPr>
          <w:rStyle w:val="FontStyle21"/>
          <w:color w:val="1F497D"/>
          <w:sz w:val="32"/>
          <w:szCs w:val="32"/>
        </w:rPr>
        <w:t xml:space="preserve"> </w:t>
      </w:r>
      <w:r w:rsidR="004C6F59">
        <w:rPr>
          <w:rStyle w:val="FontStyle21"/>
          <w:color w:val="1F497D"/>
          <w:sz w:val="32"/>
          <w:szCs w:val="32"/>
        </w:rPr>
        <w:t>d’accueil du jeune enfant</w:t>
      </w:r>
      <w:r w:rsidR="006971D2">
        <w:rPr>
          <w:rStyle w:val="FontStyle21"/>
          <w:color w:val="1F497D"/>
          <w:sz w:val="32"/>
          <w:szCs w:val="32"/>
        </w:rPr>
        <w:t xml:space="preserve"> financés par la Prestation de service</w:t>
      </w:r>
    </w:p>
    <w:bookmarkEnd w:id="0"/>
    <w:p w14:paraId="35199AB0" w14:textId="77777777" w:rsidR="004708A3" w:rsidRPr="000A24EC" w:rsidRDefault="004708A3" w:rsidP="00E1340B">
      <w:pPr>
        <w:pStyle w:val="Style3"/>
        <w:spacing w:line="240" w:lineRule="auto"/>
        <w:ind w:left="1418"/>
        <w:rPr>
          <w:rStyle w:val="FontStyle21"/>
          <w:color w:val="1F497D"/>
          <w:sz w:val="32"/>
          <w:szCs w:val="32"/>
        </w:rPr>
      </w:pPr>
    </w:p>
    <w:p w14:paraId="32502C9A" w14:textId="77777777" w:rsidR="005811AC" w:rsidRPr="000A24EC" w:rsidRDefault="005811AC" w:rsidP="00E1340B">
      <w:pPr>
        <w:pStyle w:val="Style3"/>
        <w:spacing w:line="240" w:lineRule="auto"/>
        <w:ind w:left="1418"/>
        <w:rPr>
          <w:rStyle w:val="FontStyle21"/>
          <w:color w:val="1F497D"/>
          <w:sz w:val="32"/>
          <w:szCs w:val="32"/>
        </w:rPr>
      </w:pPr>
    </w:p>
    <w:p w14:paraId="48CBE18B" w14:textId="77777777" w:rsidR="00B978DC" w:rsidRPr="00C0647D" w:rsidRDefault="001453A9" w:rsidP="00E1340B">
      <w:pPr>
        <w:rPr>
          <w:sz w:val="24"/>
          <w:szCs w:val="24"/>
        </w:rPr>
      </w:pPr>
      <w:r w:rsidRPr="00C0647D">
        <w:rPr>
          <w:noProof/>
          <w:sz w:val="24"/>
          <w:szCs w:val="24"/>
        </w:rPr>
        <mc:AlternateContent>
          <mc:Choice Requires="wps">
            <w:drawing>
              <wp:anchor distT="0" distB="0" distL="114300" distR="114300" simplePos="0" relativeHeight="251657728" behindDoc="0" locked="0" layoutInCell="1" allowOverlap="1" wp14:anchorId="27F36C27" wp14:editId="4088E0D2">
                <wp:simplePos x="0" y="0"/>
                <wp:positionH relativeFrom="margin">
                  <wp:posOffset>-479425</wp:posOffset>
                </wp:positionH>
                <wp:positionV relativeFrom="margin">
                  <wp:posOffset>4072255</wp:posOffset>
                </wp:positionV>
                <wp:extent cx="1028700" cy="18192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19275"/>
                        </a:xfrm>
                        <a:prstGeom prst="rect">
                          <a:avLst/>
                        </a:prstGeom>
                        <a:solidFill>
                          <a:srgbClr val="FFFFFF"/>
                        </a:solidFill>
                        <a:ln w="9525">
                          <a:solidFill>
                            <a:srgbClr val="000000"/>
                          </a:solidFill>
                          <a:miter lim="800000"/>
                          <a:headEnd/>
                          <a:tailEnd/>
                        </a:ln>
                      </wps:spPr>
                      <wps:txbx>
                        <w:txbxContent>
                          <w:p w14:paraId="5ED9D3BE" w14:textId="77777777" w:rsidR="00221C81" w:rsidRDefault="00221C81" w:rsidP="00BC566C">
                            <w:r>
                              <w:t>Logo de la 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6C27" id="_x0000_s1027" style="position:absolute;left:0;text-align:left;margin-left:-37.75pt;margin-top:320.65pt;width:81pt;height:14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UAKgIAAE8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">
                <v:textbox>
                  <w:txbxContent>
                    <w:p w14:paraId="5ED9D3BE" w14:textId="77777777" w:rsidR="00221C81" w:rsidRDefault="00221C81" w:rsidP="00BC566C">
                      <w:r>
                        <w:t>Logo de la Caf</w:t>
                      </w:r>
                    </w:p>
                  </w:txbxContent>
                </v:textbox>
                <w10:wrap anchorx="margin" anchory="margin"/>
              </v:rect>
            </w:pict>
          </mc:Fallback>
        </mc:AlternateContent>
      </w:r>
    </w:p>
    <w:p w14:paraId="509863EB" w14:textId="7D8055E8" w:rsidR="000C3F64" w:rsidRPr="00AB64AD" w:rsidRDefault="00827086" w:rsidP="000C3F64">
      <w:pPr>
        <w:rPr>
          <w:rStyle w:val="FontStyle21"/>
          <w:b w:val="0"/>
          <w:i/>
          <w:color w:val="1F497D"/>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E72C5">
        <w:rPr>
          <w:rStyle w:val="FontStyle21"/>
          <w:i/>
          <w:color w:val="1F497D"/>
          <w:sz w:val="24"/>
          <w:szCs w:val="24"/>
        </w:rPr>
        <w:tab/>
      </w:r>
      <w:r w:rsidR="00FB25FD">
        <w:rPr>
          <w:rStyle w:val="FontStyle21"/>
          <w:i/>
          <w:color w:val="1F497D"/>
          <w:sz w:val="24"/>
          <w:szCs w:val="24"/>
        </w:rPr>
        <w:t xml:space="preserve">Avril </w:t>
      </w:r>
      <w:r w:rsidR="002E72C5">
        <w:rPr>
          <w:rStyle w:val="FontStyle21"/>
          <w:i/>
          <w:color w:val="1F497D"/>
          <w:sz w:val="24"/>
          <w:szCs w:val="24"/>
        </w:rPr>
        <w:t xml:space="preserve"> 20</w:t>
      </w:r>
      <w:r w:rsidR="00FB25FD">
        <w:rPr>
          <w:rStyle w:val="FontStyle21"/>
          <w:i/>
          <w:color w:val="1F497D"/>
          <w:sz w:val="24"/>
          <w:szCs w:val="24"/>
        </w:rPr>
        <w:t>22</w:t>
      </w:r>
    </w:p>
    <w:p w14:paraId="013E00B9" w14:textId="77777777" w:rsidR="00B978DC" w:rsidRDefault="00B978DC" w:rsidP="00E1340B">
      <w:pPr>
        <w:rPr>
          <w:sz w:val="24"/>
          <w:szCs w:val="24"/>
        </w:rPr>
      </w:pPr>
    </w:p>
    <w:p w14:paraId="42AE5E39" w14:textId="77777777" w:rsidR="000A24EC" w:rsidRDefault="000A24EC" w:rsidP="00E1340B">
      <w:pPr>
        <w:rPr>
          <w:sz w:val="24"/>
          <w:szCs w:val="24"/>
        </w:rPr>
      </w:pPr>
    </w:p>
    <w:p w14:paraId="36618035" w14:textId="77777777" w:rsidR="000A24EC" w:rsidRDefault="001453A9" w:rsidP="00E1340B">
      <w:pPr>
        <w:rPr>
          <w:sz w:val="24"/>
          <w:szCs w:val="24"/>
        </w:rPr>
      </w:pPr>
      <w:r w:rsidRPr="00C0647D">
        <w:rPr>
          <w:b/>
          <w:bCs/>
          <w:noProof/>
          <w:color w:val="1F497D"/>
          <w:sz w:val="24"/>
          <w:szCs w:val="24"/>
        </w:rPr>
        <mc:AlternateContent>
          <mc:Choice Requires="wps">
            <w:drawing>
              <wp:anchor distT="0" distB="0" distL="114300" distR="114300" simplePos="0" relativeHeight="251658752" behindDoc="0" locked="0" layoutInCell="1" allowOverlap="1" wp14:anchorId="5E25AB29" wp14:editId="662419AF">
                <wp:simplePos x="0" y="0"/>
                <wp:positionH relativeFrom="column">
                  <wp:posOffset>-173355</wp:posOffset>
                </wp:positionH>
                <wp:positionV relativeFrom="paragraph">
                  <wp:posOffset>168275</wp:posOffset>
                </wp:positionV>
                <wp:extent cx="4503420" cy="862965"/>
                <wp:effectExtent l="12700" t="13335" r="825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62965"/>
                        </a:xfrm>
                        <a:prstGeom prst="rect">
                          <a:avLst/>
                        </a:prstGeom>
                        <a:solidFill>
                          <a:srgbClr val="FFFFFF"/>
                        </a:solidFill>
                        <a:ln w="9525">
                          <a:solidFill>
                            <a:srgbClr val="000000"/>
                          </a:solidFill>
                          <a:miter lim="800000"/>
                          <a:headEnd/>
                          <a:tailEnd/>
                        </a:ln>
                      </wps:spPr>
                      <wps:txbx>
                        <w:txbxContent>
                          <w:p w14:paraId="55F31960" w14:textId="114E1981" w:rsidR="00221C81" w:rsidRPr="000A24EC" w:rsidRDefault="00221C81" w:rsidP="007B0081">
                            <w:pPr>
                              <w:rPr>
                                <w:sz w:val="24"/>
                                <w:szCs w:val="24"/>
                              </w:rPr>
                            </w:pPr>
                            <w:r w:rsidRPr="000A24EC">
                              <w:rPr>
                                <w:sz w:val="24"/>
                                <w:szCs w:val="24"/>
                              </w:rPr>
                              <w:t>Année : 20</w:t>
                            </w:r>
                            <w:r w:rsidR="00E8781D">
                              <w:rPr>
                                <w:sz w:val="24"/>
                                <w:szCs w:val="24"/>
                              </w:rPr>
                              <w:t>2</w:t>
                            </w:r>
                            <w:r w:rsidRPr="000A24EC">
                              <w:rPr>
                                <w:sz w:val="24"/>
                                <w:szCs w:val="24"/>
                              </w:rPr>
                              <w:t>X-20</w:t>
                            </w:r>
                            <w:r>
                              <w:rPr>
                                <w:sz w:val="24"/>
                                <w:szCs w:val="24"/>
                              </w:rPr>
                              <w:t>2</w:t>
                            </w:r>
                            <w:r w:rsidRPr="000A24EC">
                              <w:rPr>
                                <w:sz w:val="24"/>
                                <w:szCs w:val="24"/>
                              </w:rPr>
                              <w:t>X</w:t>
                            </w:r>
                          </w:p>
                          <w:p w14:paraId="6A21498B" w14:textId="77777777" w:rsidR="00221C81" w:rsidRPr="000A24EC" w:rsidRDefault="00221C81" w:rsidP="007B0081">
                            <w:pPr>
                              <w:rPr>
                                <w:sz w:val="24"/>
                                <w:szCs w:val="24"/>
                              </w:rPr>
                            </w:pPr>
                            <w:r w:rsidRPr="000A24EC">
                              <w:rPr>
                                <w:sz w:val="24"/>
                                <w:szCs w:val="24"/>
                              </w:rPr>
                              <w:t>Gestionnaire : ………………………………………………</w:t>
                            </w:r>
                          </w:p>
                          <w:p w14:paraId="1A0F5940" w14:textId="77777777" w:rsidR="00221C81" w:rsidRPr="000A24EC" w:rsidRDefault="00221C81" w:rsidP="007B0081">
                            <w:pPr>
                              <w:rPr>
                                <w:sz w:val="24"/>
                                <w:szCs w:val="24"/>
                              </w:rPr>
                            </w:pPr>
                            <w:r w:rsidRPr="000A24EC">
                              <w:rPr>
                                <w:sz w:val="24"/>
                                <w:szCs w:val="24"/>
                              </w:rPr>
                              <w:t>Structure : ………………………………………………….</w:t>
                            </w:r>
                          </w:p>
                          <w:p w14:paraId="59DFBA79" w14:textId="77777777" w:rsidR="00221C81" w:rsidRPr="000A24EC" w:rsidRDefault="00221C81" w:rsidP="007B0081">
                            <w:pPr>
                              <w:rPr>
                                <w:sz w:val="24"/>
                                <w:szCs w:val="24"/>
                              </w:rPr>
                            </w:pPr>
                            <w:r w:rsidRPr="000A24EC">
                              <w:rPr>
                                <w:sz w:val="24"/>
                                <w:szCs w:val="24"/>
                              </w:rPr>
                              <w:t xml:space="preserve">Code pièces – Famille / Type : monter convention /convention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AB29" id="_x0000_t202" coordsize="21600,21600" o:spt="202" path="m,l,21600r21600,l21600,xe">
                <v:stroke joinstyle="miter"/>
                <v:path gradientshapeok="t" o:connecttype="rect"/>
              </v:shapetype>
              <v:shape id="Text Box 7" o:spid="_x0000_s1028" type="#_x0000_t202" style="position:absolute;left:0;text-align:left;margin-left:-13.65pt;margin-top:13.25pt;width:354.6pt;height: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XKwIAAFc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">
                <v:textbox>
                  <w:txbxContent>
                    <w:p w14:paraId="55F31960" w14:textId="114E1981" w:rsidR="00221C81" w:rsidRPr="000A24EC" w:rsidRDefault="00221C81" w:rsidP="007B0081">
                      <w:pPr>
                        <w:rPr>
                          <w:sz w:val="24"/>
                          <w:szCs w:val="24"/>
                        </w:rPr>
                      </w:pPr>
                      <w:r w:rsidRPr="000A24EC">
                        <w:rPr>
                          <w:sz w:val="24"/>
                          <w:szCs w:val="24"/>
                        </w:rPr>
                        <w:t>Année : 20</w:t>
                      </w:r>
                      <w:r w:rsidR="00E8781D">
                        <w:rPr>
                          <w:sz w:val="24"/>
                          <w:szCs w:val="24"/>
                        </w:rPr>
                        <w:t>2</w:t>
                      </w:r>
                      <w:r w:rsidRPr="000A24EC">
                        <w:rPr>
                          <w:sz w:val="24"/>
                          <w:szCs w:val="24"/>
                        </w:rPr>
                        <w:t>X-20</w:t>
                      </w:r>
                      <w:r>
                        <w:rPr>
                          <w:sz w:val="24"/>
                          <w:szCs w:val="24"/>
                        </w:rPr>
                        <w:t>2</w:t>
                      </w:r>
                      <w:r w:rsidRPr="000A24EC">
                        <w:rPr>
                          <w:sz w:val="24"/>
                          <w:szCs w:val="24"/>
                        </w:rPr>
                        <w:t>X</w:t>
                      </w:r>
                    </w:p>
                    <w:p w14:paraId="6A21498B" w14:textId="77777777" w:rsidR="00221C81" w:rsidRPr="000A24EC" w:rsidRDefault="00221C81" w:rsidP="007B0081">
                      <w:pPr>
                        <w:rPr>
                          <w:sz w:val="24"/>
                          <w:szCs w:val="24"/>
                        </w:rPr>
                      </w:pPr>
                      <w:r w:rsidRPr="000A24EC">
                        <w:rPr>
                          <w:sz w:val="24"/>
                          <w:szCs w:val="24"/>
                        </w:rPr>
                        <w:t>Gestionnaire : ………………………………………………</w:t>
                      </w:r>
                    </w:p>
                    <w:p w14:paraId="1A0F5940" w14:textId="77777777" w:rsidR="00221C81" w:rsidRPr="000A24EC" w:rsidRDefault="00221C81" w:rsidP="007B0081">
                      <w:pPr>
                        <w:rPr>
                          <w:sz w:val="24"/>
                          <w:szCs w:val="24"/>
                        </w:rPr>
                      </w:pPr>
                      <w:r w:rsidRPr="000A24EC">
                        <w:rPr>
                          <w:sz w:val="24"/>
                          <w:szCs w:val="24"/>
                        </w:rPr>
                        <w:t>Structure : ………………………………………………….</w:t>
                      </w:r>
                    </w:p>
                    <w:p w14:paraId="59DFBA79" w14:textId="77777777" w:rsidR="00221C81" w:rsidRPr="000A24EC" w:rsidRDefault="00221C81" w:rsidP="007B0081">
                      <w:pPr>
                        <w:rPr>
                          <w:sz w:val="24"/>
                          <w:szCs w:val="24"/>
                        </w:rPr>
                      </w:pPr>
                      <w:r w:rsidRPr="000A24EC">
                        <w:rPr>
                          <w:sz w:val="24"/>
                          <w:szCs w:val="24"/>
                        </w:rPr>
                        <w:t xml:space="preserve">Code pièces – Famille / Type : monter convention /convention </w:t>
                      </w:r>
                    </w:p>
                  </w:txbxContent>
                </v:textbox>
              </v:shape>
            </w:pict>
          </mc:Fallback>
        </mc:AlternateContent>
      </w:r>
    </w:p>
    <w:p w14:paraId="55804BD7" w14:textId="77777777" w:rsidR="00896B5F" w:rsidRDefault="00896B5F" w:rsidP="00E1340B">
      <w:pPr>
        <w:rPr>
          <w:sz w:val="24"/>
          <w:szCs w:val="24"/>
        </w:rPr>
      </w:pPr>
    </w:p>
    <w:p w14:paraId="35EA6819" w14:textId="77777777" w:rsidR="00896B5F" w:rsidRDefault="00896B5F" w:rsidP="00E1340B">
      <w:pPr>
        <w:rPr>
          <w:sz w:val="24"/>
          <w:szCs w:val="24"/>
        </w:rPr>
      </w:pPr>
    </w:p>
    <w:p w14:paraId="7CA85D9F" w14:textId="77777777" w:rsidR="00896B5F" w:rsidRDefault="00896B5F" w:rsidP="00E1340B">
      <w:pPr>
        <w:rPr>
          <w:sz w:val="24"/>
          <w:szCs w:val="24"/>
        </w:rPr>
      </w:pPr>
    </w:p>
    <w:p w14:paraId="621C9518" w14:textId="77777777" w:rsidR="000A24EC" w:rsidRDefault="000A24EC" w:rsidP="00E1340B">
      <w:pPr>
        <w:rPr>
          <w:sz w:val="24"/>
          <w:szCs w:val="24"/>
        </w:rPr>
      </w:pPr>
    </w:p>
    <w:p w14:paraId="7D90AF21" w14:textId="77777777" w:rsidR="00896B5F" w:rsidRDefault="00896B5F" w:rsidP="00E1340B">
      <w:pPr>
        <w:rPr>
          <w:sz w:val="24"/>
          <w:szCs w:val="24"/>
        </w:rPr>
      </w:pPr>
    </w:p>
    <w:p w14:paraId="329B7708" w14:textId="77777777" w:rsidR="00896B5F" w:rsidRDefault="00896B5F" w:rsidP="00E1340B">
      <w:pPr>
        <w:rPr>
          <w:sz w:val="24"/>
          <w:szCs w:val="24"/>
        </w:rPr>
      </w:pPr>
    </w:p>
    <w:p w14:paraId="4DDDDFC1" w14:textId="77777777" w:rsidR="000A24EC" w:rsidRDefault="000A24EC" w:rsidP="00E1340B">
      <w:pPr>
        <w:rPr>
          <w:sz w:val="24"/>
          <w:szCs w:val="24"/>
        </w:rPr>
      </w:pPr>
    </w:p>
    <w:p w14:paraId="53DDBB04" w14:textId="77777777" w:rsidR="000A24EC" w:rsidRPr="00C0647D" w:rsidRDefault="000A24EC" w:rsidP="00E1340B">
      <w:pPr>
        <w:rPr>
          <w:sz w:val="24"/>
          <w:szCs w:val="24"/>
        </w:rPr>
      </w:pPr>
    </w:p>
    <w:p w14:paraId="7C5C625D" w14:textId="77777777" w:rsidR="005811AC" w:rsidRPr="00C0647D" w:rsidRDefault="005811AC" w:rsidP="00E1340B">
      <w:pPr>
        <w:pStyle w:val="Style3"/>
        <w:spacing w:line="240" w:lineRule="auto"/>
        <w:ind w:left="1418"/>
        <w:rPr>
          <w:rStyle w:val="FontStyle21"/>
          <w:color w:val="1F497D"/>
          <w:sz w:val="24"/>
          <w:szCs w:val="24"/>
        </w:rPr>
      </w:pPr>
    </w:p>
    <w:p w14:paraId="7F3688C9" w14:textId="77777777" w:rsidR="005811AC" w:rsidRPr="00C0647D" w:rsidRDefault="005811AC" w:rsidP="00E1340B">
      <w:pPr>
        <w:pStyle w:val="Style3"/>
        <w:spacing w:line="240" w:lineRule="auto"/>
        <w:ind w:left="1418"/>
        <w:rPr>
          <w:rStyle w:val="FontStyle21"/>
          <w:color w:val="1F497D"/>
          <w:sz w:val="24"/>
          <w:szCs w:val="24"/>
        </w:rPr>
      </w:pPr>
    </w:p>
    <w:p w14:paraId="6A2A82B9" w14:textId="77777777" w:rsidR="005811AC" w:rsidRPr="00C0647D" w:rsidRDefault="005811AC" w:rsidP="00E1340B">
      <w:pPr>
        <w:pStyle w:val="Style3"/>
        <w:spacing w:line="240" w:lineRule="auto"/>
        <w:ind w:left="1418"/>
        <w:rPr>
          <w:rStyle w:val="FontStyle21"/>
          <w:color w:val="1F497D"/>
          <w:sz w:val="24"/>
          <w:szCs w:val="24"/>
        </w:rPr>
      </w:pPr>
    </w:p>
    <w:p w14:paraId="7BE5EF36" w14:textId="77777777" w:rsidR="000A282F" w:rsidRDefault="000A282F" w:rsidP="00E1340B">
      <w:pPr>
        <w:rPr>
          <w:rFonts w:eastAsia="Times New Roman"/>
          <w:sz w:val="24"/>
          <w:szCs w:val="24"/>
        </w:rPr>
      </w:pPr>
    </w:p>
    <w:p w14:paraId="3F16DC0F" w14:textId="77777777" w:rsidR="000A282F" w:rsidRDefault="000A282F" w:rsidP="00E1340B">
      <w:pPr>
        <w:rPr>
          <w:rFonts w:eastAsia="Times New Roman"/>
          <w:sz w:val="24"/>
          <w:szCs w:val="24"/>
        </w:rPr>
      </w:pPr>
    </w:p>
    <w:p w14:paraId="6B050596" w14:textId="77777777" w:rsidR="000A282F" w:rsidRDefault="000A282F" w:rsidP="00E1340B">
      <w:pPr>
        <w:rPr>
          <w:rFonts w:eastAsia="Times New Roman"/>
          <w:sz w:val="24"/>
          <w:szCs w:val="24"/>
        </w:rPr>
      </w:pPr>
    </w:p>
    <w:p w14:paraId="3AB4390A" w14:textId="77777777" w:rsidR="000A282F" w:rsidRDefault="000A282F" w:rsidP="00E1340B">
      <w:pPr>
        <w:rPr>
          <w:rFonts w:eastAsia="Times New Roman"/>
          <w:sz w:val="24"/>
          <w:szCs w:val="24"/>
        </w:rPr>
      </w:pPr>
    </w:p>
    <w:p w14:paraId="2EFCFDB0" w14:textId="77777777" w:rsidR="000A282F" w:rsidRDefault="000A282F" w:rsidP="00E1340B">
      <w:pPr>
        <w:rPr>
          <w:rFonts w:eastAsia="Times New Roman"/>
          <w:sz w:val="24"/>
          <w:szCs w:val="24"/>
        </w:rPr>
      </w:pPr>
    </w:p>
    <w:p w14:paraId="3A9D2699" w14:textId="77777777" w:rsidR="000A282F" w:rsidRDefault="000A282F" w:rsidP="00E1340B">
      <w:pPr>
        <w:rPr>
          <w:rFonts w:eastAsia="Times New Roman"/>
          <w:sz w:val="24"/>
          <w:szCs w:val="24"/>
        </w:rPr>
      </w:pPr>
    </w:p>
    <w:p w14:paraId="39DE975F" w14:textId="77777777" w:rsidR="000A282F" w:rsidRDefault="000A282F" w:rsidP="00E1340B">
      <w:pPr>
        <w:rPr>
          <w:rFonts w:eastAsia="Times New Roman"/>
          <w:sz w:val="24"/>
          <w:szCs w:val="24"/>
        </w:rPr>
      </w:pPr>
    </w:p>
    <w:p w14:paraId="2B61DE8C" w14:textId="77777777" w:rsidR="000A282F" w:rsidRDefault="000A282F" w:rsidP="00E1340B">
      <w:pPr>
        <w:rPr>
          <w:rFonts w:eastAsia="Times New Roman"/>
          <w:sz w:val="24"/>
          <w:szCs w:val="24"/>
        </w:rPr>
      </w:pPr>
    </w:p>
    <w:p w14:paraId="64A35BD3" w14:textId="77777777" w:rsidR="000A282F" w:rsidRDefault="000A282F" w:rsidP="00E1340B">
      <w:pPr>
        <w:rPr>
          <w:rFonts w:eastAsia="Times New Roman"/>
          <w:sz w:val="24"/>
          <w:szCs w:val="24"/>
        </w:rPr>
      </w:pPr>
    </w:p>
    <w:p w14:paraId="6A06ABFB" w14:textId="77777777" w:rsidR="000A282F" w:rsidRDefault="000A282F" w:rsidP="00E1340B">
      <w:pPr>
        <w:rPr>
          <w:rFonts w:eastAsia="Times New Roman"/>
          <w:sz w:val="24"/>
          <w:szCs w:val="24"/>
        </w:rPr>
      </w:pPr>
    </w:p>
    <w:p w14:paraId="1D009F77" w14:textId="77777777" w:rsidR="000A282F" w:rsidRDefault="000A282F" w:rsidP="00E1340B">
      <w:pPr>
        <w:rPr>
          <w:rFonts w:eastAsia="Times New Roman"/>
          <w:sz w:val="24"/>
          <w:szCs w:val="24"/>
        </w:rPr>
      </w:pPr>
    </w:p>
    <w:p w14:paraId="3BF2658F" w14:textId="77777777" w:rsidR="000A282F" w:rsidRDefault="000A282F" w:rsidP="00E1340B">
      <w:pPr>
        <w:rPr>
          <w:rFonts w:eastAsia="Times New Roman"/>
          <w:sz w:val="24"/>
          <w:szCs w:val="24"/>
        </w:rPr>
      </w:pPr>
    </w:p>
    <w:p w14:paraId="5D2EE3CF" w14:textId="77777777" w:rsidR="000A282F" w:rsidRDefault="000A282F" w:rsidP="00E1340B">
      <w:pPr>
        <w:rPr>
          <w:rFonts w:eastAsia="Times New Roman"/>
          <w:sz w:val="24"/>
          <w:szCs w:val="24"/>
        </w:rPr>
      </w:pPr>
    </w:p>
    <w:p w14:paraId="6AE65343" w14:textId="77777777" w:rsidR="000A282F" w:rsidRDefault="000A282F" w:rsidP="00E1340B">
      <w:pPr>
        <w:rPr>
          <w:rFonts w:eastAsia="Times New Roman"/>
          <w:sz w:val="24"/>
          <w:szCs w:val="24"/>
        </w:rPr>
      </w:pPr>
    </w:p>
    <w:p w14:paraId="21153418" w14:textId="77777777" w:rsidR="000A282F" w:rsidRDefault="000A282F" w:rsidP="00E1340B">
      <w:pPr>
        <w:rPr>
          <w:rFonts w:eastAsia="Times New Roman"/>
          <w:sz w:val="24"/>
          <w:szCs w:val="24"/>
        </w:rPr>
      </w:pPr>
    </w:p>
    <w:p w14:paraId="457C2ED9" w14:textId="77777777" w:rsidR="000A282F" w:rsidRDefault="000A282F" w:rsidP="00E1340B">
      <w:pPr>
        <w:rPr>
          <w:rFonts w:eastAsia="Times New Roman"/>
          <w:sz w:val="24"/>
          <w:szCs w:val="24"/>
        </w:rPr>
      </w:pPr>
    </w:p>
    <w:p w14:paraId="481E022A" w14:textId="77777777" w:rsidR="000A282F" w:rsidRDefault="000A282F" w:rsidP="00E1340B">
      <w:pPr>
        <w:rPr>
          <w:rFonts w:eastAsia="Times New Roman"/>
          <w:sz w:val="24"/>
          <w:szCs w:val="24"/>
        </w:rPr>
      </w:pPr>
    </w:p>
    <w:p w14:paraId="4245DC1A" w14:textId="77777777" w:rsidR="000A282F" w:rsidRDefault="000A282F" w:rsidP="00E1340B">
      <w:pPr>
        <w:rPr>
          <w:rFonts w:eastAsia="Times New Roman"/>
          <w:sz w:val="24"/>
          <w:szCs w:val="24"/>
        </w:rPr>
      </w:pPr>
    </w:p>
    <w:p w14:paraId="0D1998EE" w14:textId="77777777" w:rsidR="000A282F" w:rsidRDefault="000A282F" w:rsidP="00E1340B">
      <w:pPr>
        <w:rPr>
          <w:rFonts w:eastAsia="Times New Roman"/>
          <w:sz w:val="24"/>
          <w:szCs w:val="24"/>
        </w:rPr>
      </w:pPr>
    </w:p>
    <w:p w14:paraId="2A0CA0E1" w14:textId="77777777" w:rsidR="000A282F" w:rsidRDefault="000A282F" w:rsidP="00E1340B">
      <w:pPr>
        <w:rPr>
          <w:rFonts w:eastAsia="Times New Roman"/>
          <w:sz w:val="24"/>
          <w:szCs w:val="24"/>
        </w:rPr>
      </w:pPr>
    </w:p>
    <w:p w14:paraId="418496FA" w14:textId="77777777" w:rsidR="000A282F" w:rsidRDefault="000A282F" w:rsidP="00E1340B">
      <w:pPr>
        <w:rPr>
          <w:rFonts w:eastAsia="Times New Roman"/>
          <w:sz w:val="24"/>
          <w:szCs w:val="24"/>
        </w:rPr>
      </w:pPr>
    </w:p>
    <w:p w14:paraId="16A0DA5A" w14:textId="77777777" w:rsidR="000A282F" w:rsidRDefault="000A282F" w:rsidP="00E1340B">
      <w:pPr>
        <w:rPr>
          <w:rFonts w:eastAsia="Times New Roman"/>
          <w:sz w:val="24"/>
          <w:szCs w:val="24"/>
        </w:rPr>
      </w:pPr>
    </w:p>
    <w:p w14:paraId="33E566E5" w14:textId="77777777" w:rsidR="000A282F" w:rsidRDefault="000A282F" w:rsidP="00E1340B">
      <w:pPr>
        <w:rPr>
          <w:rFonts w:eastAsia="Times New Roman"/>
          <w:sz w:val="24"/>
          <w:szCs w:val="24"/>
        </w:rPr>
      </w:pPr>
    </w:p>
    <w:p w14:paraId="02A91B83" w14:textId="77777777" w:rsidR="000A282F" w:rsidRDefault="000A282F" w:rsidP="00E1340B">
      <w:pPr>
        <w:rPr>
          <w:rFonts w:eastAsia="Times New Roman"/>
          <w:sz w:val="24"/>
          <w:szCs w:val="24"/>
        </w:rPr>
      </w:pPr>
    </w:p>
    <w:p w14:paraId="2C912C89" w14:textId="77777777" w:rsidR="000A282F" w:rsidRDefault="000A282F" w:rsidP="00E1340B">
      <w:pPr>
        <w:rPr>
          <w:rFonts w:eastAsia="Times New Roman"/>
          <w:sz w:val="24"/>
          <w:szCs w:val="24"/>
        </w:rPr>
      </w:pPr>
    </w:p>
    <w:p w14:paraId="5866433C" w14:textId="77777777" w:rsidR="000A282F" w:rsidRDefault="000A282F" w:rsidP="00E1340B">
      <w:pPr>
        <w:rPr>
          <w:rFonts w:eastAsia="Times New Roman"/>
          <w:sz w:val="24"/>
          <w:szCs w:val="24"/>
        </w:rPr>
      </w:pPr>
    </w:p>
    <w:p w14:paraId="662E3FDE" w14:textId="77777777" w:rsidR="000A282F" w:rsidRDefault="000A282F" w:rsidP="00E1340B">
      <w:pPr>
        <w:rPr>
          <w:rFonts w:eastAsia="Times New Roman"/>
          <w:sz w:val="24"/>
          <w:szCs w:val="24"/>
        </w:rPr>
      </w:pPr>
    </w:p>
    <w:p w14:paraId="17551725" w14:textId="77777777" w:rsidR="000A282F" w:rsidRDefault="000A282F" w:rsidP="00E1340B">
      <w:pPr>
        <w:rPr>
          <w:rFonts w:eastAsia="Times New Roman"/>
          <w:sz w:val="24"/>
          <w:szCs w:val="24"/>
        </w:rPr>
      </w:pPr>
    </w:p>
    <w:p w14:paraId="3665A4B5" w14:textId="77777777" w:rsidR="000A282F" w:rsidRDefault="000A282F" w:rsidP="00E1340B">
      <w:pPr>
        <w:rPr>
          <w:rFonts w:eastAsia="Times New Roman"/>
          <w:sz w:val="24"/>
          <w:szCs w:val="24"/>
        </w:rPr>
      </w:pPr>
    </w:p>
    <w:p w14:paraId="746C8B6B" w14:textId="77777777" w:rsidR="000A282F" w:rsidRDefault="000A282F" w:rsidP="00E1340B">
      <w:pPr>
        <w:rPr>
          <w:rFonts w:eastAsia="Times New Roman"/>
          <w:sz w:val="24"/>
          <w:szCs w:val="24"/>
        </w:rPr>
      </w:pPr>
    </w:p>
    <w:p w14:paraId="032D75A5" w14:textId="77777777" w:rsidR="000A282F" w:rsidRDefault="000A282F" w:rsidP="00E1340B">
      <w:pPr>
        <w:rPr>
          <w:rFonts w:eastAsia="Times New Roman"/>
          <w:sz w:val="24"/>
          <w:szCs w:val="24"/>
        </w:rPr>
      </w:pPr>
    </w:p>
    <w:p w14:paraId="0206F278" w14:textId="77777777" w:rsidR="000A282F" w:rsidRDefault="000A282F" w:rsidP="00E1340B">
      <w:pPr>
        <w:rPr>
          <w:rFonts w:eastAsia="Times New Roman"/>
          <w:sz w:val="24"/>
          <w:szCs w:val="24"/>
        </w:rPr>
      </w:pPr>
    </w:p>
    <w:p w14:paraId="5F90898F" w14:textId="77777777" w:rsidR="000A282F" w:rsidRDefault="000A282F" w:rsidP="00E1340B">
      <w:pPr>
        <w:rPr>
          <w:rFonts w:eastAsia="Times New Roman"/>
          <w:sz w:val="24"/>
          <w:szCs w:val="24"/>
        </w:rPr>
      </w:pPr>
    </w:p>
    <w:p w14:paraId="46FA2AFB" w14:textId="77777777" w:rsidR="000A282F" w:rsidRDefault="000A282F" w:rsidP="00E1340B">
      <w:pPr>
        <w:rPr>
          <w:rFonts w:eastAsia="Times New Roman"/>
          <w:sz w:val="24"/>
          <w:szCs w:val="24"/>
        </w:rPr>
      </w:pPr>
    </w:p>
    <w:p w14:paraId="064FB0EF" w14:textId="77777777" w:rsidR="000A282F" w:rsidRDefault="000A282F" w:rsidP="00E1340B">
      <w:pPr>
        <w:rPr>
          <w:rFonts w:eastAsia="Times New Roman"/>
          <w:sz w:val="24"/>
          <w:szCs w:val="24"/>
        </w:rPr>
      </w:pPr>
    </w:p>
    <w:p w14:paraId="3A437AD2" w14:textId="77777777" w:rsidR="000A282F" w:rsidRDefault="000A282F" w:rsidP="00E1340B">
      <w:pPr>
        <w:rPr>
          <w:rFonts w:eastAsia="Times New Roman"/>
          <w:sz w:val="24"/>
          <w:szCs w:val="24"/>
        </w:rPr>
      </w:pPr>
    </w:p>
    <w:p w14:paraId="49CB9465" w14:textId="77777777" w:rsidR="000A282F" w:rsidRDefault="000A282F" w:rsidP="00E1340B">
      <w:pPr>
        <w:rPr>
          <w:rFonts w:eastAsia="Times New Roman"/>
          <w:sz w:val="24"/>
          <w:szCs w:val="24"/>
        </w:rPr>
      </w:pPr>
    </w:p>
    <w:p w14:paraId="2208B2D2" w14:textId="77777777" w:rsidR="000A282F" w:rsidRDefault="000A282F" w:rsidP="00E1340B">
      <w:pPr>
        <w:rPr>
          <w:rFonts w:eastAsia="Times New Roman"/>
          <w:sz w:val="24"/>
          <w:szCs w:val="24"/>
        </w:rPr>
      </w:pPr>
    </w:p>
    <w:p w14:paraId="42C0EABF" w14:textId="77777777" w:rsidR="000A282F" w:rsidRDefault="000A282F" w:rsidP="00E1340B">
      <w:pPr>
        <w:rPr>
          <w:rFonts w:eastAsia="Times New Roman"/>
          <w:sz w:val="24"/>
          <w:szCs w:val="24"/>
        </w:rPr>
      </w:pPr>
    </w:p>
    <w:p w14:paraId="7DFA6DA9" w14:textId="77777777" w:rsidR="000A282F" w:rsidRDefault="000A282F" w:rsidP="00E1340B">
      <w:pPr>
        <w:rPr>
          <w:rFonts w:eastAsia="Times New Roman"/>
          <w:sz w:val="24"/>
          <w:szCs w:val="24"/>
        </w:rPr>
      </w:pPr>
    </w:p>
    <w:p w14:paraId="0B4DE927" w14:textId="77777777" w:rsidR="000A282F" w:rsidRDefault="000A282F" w:rsidP="00E1340B">
      <w:pPr>
        <w:rPr>
          <w:rFonts w:eastAsia="Times New Roman"/>
          <w:sz w:val="24"/>
          <w:szCs w:val="24"/>
        </w:rPr>
      </w:pPr>
    </w:p>
    <w:p w14:paraId="46F64147" w14:textId="77777777" w:rsidR="000A282F" w:rsidRDefault="000A282F" w:rsidP="00E1340B">
      <w:pPr>
        <w:rPr>
          <w:rFonts w:eastAsia="Times New Roman"/>
          <w:sz w:val="24"/>
          <w:szCs w:val="24"/>
        </w:rPr>
      </w:pPr>
    </w:p>
    <w:p w14:paraId="70331EE6" w14:textId="3D3DB530" w:rsidR="00106906" w:rsidRPr="00ED102A" w:rsidRDefault="00106906" w:rsidP="00E1340B">
      <w:pPr>
        <w:rPr>
          <w:rFonts w:eastAsia="Times New Roman"/>
          <w:sz w:val="24"/>
          <w:szCs w:val="24"/>
          <w:lang w:eastAsia="en-US"/>
        </w:rPr>
      </w:pPr>
      <w:r w:rsidRPr="007958C9">
        <w:rPr>
          <w:rFonts w:eastAsia="Times New Roman"/>
          <w:sz w:val="24"/>
          <w:szCs w:val="24"/>
          <w:lang w:eastAsia="en-US"/>
        </w:rPr>
        <w:t xml:space="preserve">Les conditions ci-dessous </w:t>
      </w:r>
      <w:r w:rsidR="002E72C5">
        <w:rPr>
          <w:rFonts w:eastAsia="Times New Roman"/>
          <w:sz w:val="24"/>
          <w:szCs w:val="24"/>
          <w:lang w:eastAsia="en-US"/>
        </w:rPr>
        <w:t xml:space="preserve">du </w:t>
      </w:r>
      <w:r w:rsidR="004C6F59">
        <w:rPr>
          <w:rFonts w:eastAsia="Times New Roman"/>
          <w:sz w:val="24"/>
          <w:szCs w:val="24"/>
          <w:lang w:eastAsia="en-US"/>
        </w:rPr>
        <w:t>Plan d’investissement d’a</w:t>
      </w:r>
      <w:r w:rsidR="000613D6">
        <w:rPr>
          <w:rFonts w:eastAsia="Times New Roman"/>
          <w:sz w:val="24"/>
          <w:szCs w:val="24"/>
          <w:lang w:eastAsia="en-US"/>
        </w:rPr>
        <w:t xml:space="preserve">ccueil du jeune enfant (Piaje) </w:t>
      </w:r>
      <w:r w:rsidR="006971D2">
        <w:rPr>
          <w:rFonts w:eastAsia="Times New Roman"/>
          <w:sz w:val="24"/>
          <w:szCs w:val="24"/>
          <w:lang w:eastAsia="en-US"/>
        </w:rPr>
        <w:t>pour les é</w:t>
      </w:r>
      <w:r w:rsidR="00AC3EE7">
        <w:rPr>
          <w:rFonts w:eastAsia="Times New Roman"/>
          <w:sz w:val="24"/>
          <w:szCs w:val="24"/>
          <w:lang w:eastAsia="en-US"/>
        </w:rPr>
        <w:t>quipements d’accueil</w:t>
      </w:r>
      <w:r w:rsidR="004C6F59">
        <w:rPr>
          <w:rFonts w:eastAsia="Times New Roman"/>
          <w:sz w:val="24"/>
          <w:szCs w:val="24"/>
          <w:lang w:eastAsia="en-US"/>
        </w:rPr>
        <w:t xml:space="preserve"> du </w:t>
      </w:r>
      <w:r w:rsidR="00315645">
        <w:rPr>
          <w:rFonts w:eastAsia="Times New Roman"/>
          <w:sz w:val="24"/>
          <w:szCs w:val="24"/>
          <w:lang w:eastAsia="en-US"/>
        </w:rPr>
        <w:t>jeune enfant</w:t>
      </w:r>
      <w:r w:rsidR="00E10F95">
        <w:rPr>
          <w:rFonts w:eastAsia="Times New Roman"/>
          <w:sz w:val="24"/>
          <w:szCs w:val="24"/>
          <w:lang w:eastAsia="en-US"/>
        </w:rPr>
        <w:t xml:space="preserve"> (Eaje) financés </w:t>
      </w:r>
      <w:r w:rsidR="006971D2">
        <w:rPr>
          <w:rFonts w:eastAsia="Times New Roman"/>
          <w:sz w:val="24"/>
          <w:szCs w:val="24"/>
          <w:lang w:eastAsia="en-US"/>
        </w:rPr>
        <w:t xml:space="preserve">par la </w:t>
      </w:r>
      <w:r w:rsidR="00E10F95">
        <w:rPr>
          <w:rFonts w:eastAsia="Times New Roman"/>
          <w:sz w:val="24"/>
          <w:szCs w:val="24"/>
          <w:lang w:eastAsia="en-US"/>
        </w:rPr>
        <w:t xml:space="preserve">prestation de service </w:t>
      </w:r>
      <w:r w:rsidRPr="00ED102A">
        <w:rPr>
          <w:rFonts w:eastAsia="Times New Roman"/>
          <w:sz w:val="24"/>
          <w:szCs w:val="24"/>
          <w:lang w:eastAsia="en-US"/>
        </w:rPr>
        <w:t xml:space="preserve">constituent la présente </w:t>
      </w:r>
      <w:r w:rsidR="00366E10" w:rsidRPr="00ED102A">
        <w:rPr>
          <w:rFonts w:eastAsia="Times New Roman"/>
          <w:sz w:val="24"/>
          <w:szCs w:val="24"/>
          <w:lang w:eastAsia="en-US"/>
        </w:rPr>
        <w:t>convention.</w:t>
      </w:r>
    </w:p>
    <w:p w14:paraId="74356326" w14:textId="77777777" w:rsidR="00106906" w:rsidRPr="00ED102A" w:rsidRDefault="00106906" w:rsidP="00E1340B">
      <w:pPr>
        <w:rPr>
          <w:rFonts w:eastAsia="Times New Roman"/>
          <w:b/>
          <w:sz w:val="24"/>
          <w:szCs w:val="24"/>
          <w:lang w:eastAsia="en-US"/>
        </w:rPr>
      </w:pPr>
    </w:p>
    <w:p w14:paraId="3B820C45" w14:textId="77777777" w:rsidR="00800F06" w:rsidRPr="00C0647D" w:rsidRDefault="00800F06" w:rsidP="00E1340B">
      <w:pPr>
        <w:rPr>
          <w:rFonts w:eastAsia="Times New Roman"/>
          <w:b/>
          <w:color w:val="1F497D"/>
          <w:sz w:val="24"/>
          <w:szCs w:val="24"/>
          <w:lang w:eastAsia="en-US"/>
        </w:rPr>
      </w:pPr>
      <w:r w:rsidRPr="00C0647D">
        <w:rPr>
          <w:rFonts w:eastAsia="Times New Roman"/>
          <w:b/>
          <w:color w:val="1F497D"/>
          <w:sz w:val="24"/>
          <w:szCs w:val="24"/>
          <w:lang w:eastAsia="en-US"/>
        </w:rPr>
        <w:t xml:space="preserve">Entre : </w:t>
      </w:r>
    </w:p>
    <w:p w14:paraId="071D78C1" w14:textId="77777777" w:rsidR="00800F06" w:rsidRPr="00C0647D" w:rsidRDefault="00800F06" w:rsidP="00E1340B">
      <w:pPr>
        <w:rPr>
          <w:rFonts w:eastAsia="Times New Roman"/>
          <w:sz w:val="24"/>
          <w:szCs w:val="24"/>
          <w:lang w:eastAsia="en-US"/>
        </w:rPr>
      </w:pPr>
    </w:p>
    <w:p w14:paraId="10AE34BF" w14:textId="77777777" w:rsidR="00800F06" w:rsidRPr="00C0647D" w:rsidRDefault="00800F06" w:rsidP="00E1340B">
      <w:pPr>
        <w:rPr>
          <w:rFonts w:eastAsia="Times New Roman"/>
          <w:sz w:val="24"/>
          <w:szCs w:val="24"/>
          <w:lang w:eastAsia="en-US"/>
        </w:rPr>
      </w:pPr>
      <w:r w:rsidRPr="00C0647D">
        <w:rPr>
          <w:rFonts w:eastAsia="Times New Roman"/>
          <w:sz w:val="24"/>
          <w:szCs w:val="24"/>
          <w:lang w:eastAsia="en-US"/>
        </w:rPr>
        <w:t xml:space="preserve">……………………………….………………………………….……………………………… </w:t>
      </w:r>
    </w:p>
    <w:p w14:paraId="062A3272" w14:textId="77777777" w:rsidR="00800F06" w:rsidRPr="00C0647D" w:rsidRDefault="00800F06" w:rsidP="00E1340B">
      <w:pPr>
        <w:rPr>
          <w:rFonts w:eastAsia="Times New Roman"/>
          <w:sz w:val="24"/>
          <w:szCs w:val="24"/>
          <w:lang w:eastAsia="en-US"/>
        </w:rPr>
      </w:pPr>
      <w:r w:rsidRPr="00C0647D">
        <w:rPr>
          <w:rFonts w:eastAsia="Times New Roman"/>
          <w:sz w:val="24"/>
          <w:szCs w:val="24"/>
          <w:lang w:eastAsia="en-US"/>
        </w:rPr>
        <w:t xml:space="preserve">……………………………….………………………………….……………………………… </w:t>
      </w:r>
    </w:p>
    <w:p w14:paraId="1BDDF597" w14:textId="77777777" w:rsidR="00800F06" w:rsidRDefault="00800F06" w:rsidP="00E1340B">
      <w:pPr>
        <w:rPr>
          <w:rFonts w:eastAsia="Times New Roman"/>
          <w:sz w:val="24"/>
          <w:szCs w:val="24"/>
          <w:lang w:eastAsia="en-US"/>
        </w:rPr>
      </w:pPr>
      <w:r w:rsidRPr="00C0647D">
        <w:rPr>
          <w:rFonts w:eastAsia="Times New Roman"/>
          <w:sz w:val="24"/>
          <w:szCs w:val="24"/>
          <w:lang w:eastAsia="en-US"/>
        </w:rPr>
        <w:t xml:space="preserve"> </w:t>
      </w:r>
    </w:p>
    <w:p w14:paraId="2D2361D9" w14:textId="77777777" w:rsidR="00800F06" w:rsidRPr="00C0647D" w:rsidRDefault="00800F06" w:rsidP="00E1340B">
      <w:pPr>
        <w:rPr>
          <w:rFonts w:eastAsia="Times New Roman"/>
          <w:sz w:val="24"/>
          <w:szCs w:val="24"/>
          <w:lang w:eastAsia="en-US"/>
        </w:rPr>
      </w:pPr>
      <w:r>
        <w:rPr>
          <w:rFonts w:eastAsia="Times New Roman"/>
          <w:sz w:val="24"/>
          <w:szCs w:val="24"/>
          <w:lang w:eastAsia="en-US"/>
        </w:rPr>
        <w:t>Ci-après désigné «</w:t>
      </w:r>
      <w:r w:rsidR="001B12D0">
        <w:rPr>
          <w:rFonts w:eastAsia="Times New Roman"/>
          <w:sz w:val="24"/>
          <w:szCs w:val="24"/>
          <w:lang w:eastAsia="en-US"/>
        </w:rPr>
        <w:t xml:space="preserve"> </w:t>
      </w:r>
      <w:r w:rsidRPr="00C0647D">
        <w:rPr>
          <w:rFonts w:eastAsia="Times New Roman"/>
          <w:sz w:val="24"/>
          <w:szCs w:val="24"/>
          <w:lang w:eastAsia="en-US"/>
        </w:rPr>
        <w:t xml:space="preserve">le </w:t>
      </w:r>
      <w:r w:rsidR="002E72C5">
        <w:rPr>
          <w:rFonts w:eastAsia="Times New Roman"/>
          <w:sz w:val="24"/>
          <w:szCs w:val="24"/>
          <w:lang w:eastAsia="en-US"/>
        </w:rPr>
        <w:t>partenaire</w:t>
      </w:r>
      <w:r w:rsidR="009F0FDD" w:rsidRPr="00C0647D">
        <w:rPr>
          <w:rFonts w:eastAsia="Times New Roman"/>
          <w:sz w:val="24"/>
          <w:szCs w:val="24"/>
          <w:lang w:eastAsia="en-US"/>
        </w:rPr>
        <w:t xml:space="preserve"> »</w:t>
      </w:r>
      <w:r w:rsidRPr="00C0647D">
        <w:rPr>
          <w:rFonts w:eastAsia="Times New Roman"/>
          <w:sz w:val="24"/>
          <w:szCs w:val="24"/>
          <w:lang w:eastAsia="en-US"/>
        </w:rPr>
        <w:t xml:space="preserve">. </w:t>
      </w:r>
    </w:p>
    <w:p w14:paraId="416D79F4" w14:textId="77777777" w:rsidR="00800F06" w:rsidRPr="00C0647D" w:rsidRDefault="00800F06" w:rsidP="00E1340B">
      <w:pPr>
        <w:rPr>
          <w:sz w:val="24"/>
          <w:szCs w:val="24"/>
        </w:rPr>
      </w:pPr>
    </w:p>
    <w:p w14:paraId="4A5FA01F" w14:textId="77777777" w:rsidR="00800F06" w:rsidRPr="00C0647D" w:rsidRDefault="00800F06" w:rsidP="00E1340B">
      <w:pPr>
        <w:rPr>
          <w:rFonts w:eastAsia="Times New Roman"/>
          <w:b/>
          <w:bCs/>
          <w:color w:val="17365D"/>
          <w:sz w:val="24"/>
          <w:szCs w:val="24"/>
          <w:lang w:eastAsia="en-US"/>
        </w:rPr>
      </w:pPr>
      <w:r w:rsidRPr="00C0647D">
        <w:rPr>
          <w:rFonts w:eastAsia="Times New Roman"/>
          <w:b/>
          <w:bCs/>
          <w:color w:val="17365D"/>
          <w:sz w:val="24"/>
          <w:szCs w:val="24"/>
          <w:lang w:eastAsia="en-US"/>
        </w:rPr>
        <w:t>Et :</w:t>
      </w:r>
    </w:p>
    <w:p w14:paraId="518EAAB7" w14:textId="77777777" w:rsidR="00800F06" w:rsidRPr="00C0647D" w:rsidRDefault="00800F06" w:rsidP="00E1340B">
      <w:pPr>
        <w:rPr>
          <w:rFonts w:eastAsia="Times New Roman"/>
          <w:b/>
          <w:bCs/>
          <w:color w:val="17365D"/>
          <w:sz w:val="24"/>
          <w:szCs w:val="24"/>
          <w:lang w:eastAsia="en-US"/>
        </w:rPr>
      </w:pPr>
    </w:p>
    <w:p w14:paraId="69380612" w14:textId="77777777" w:rsidR="00800F06" w:rsidRPr="00C0647D" w:rsidRDefault="00800F06" w:rsidP="00E1340B">
      <w:pPr>
        <w:rPr>
          <w:rFonts w:eastAsia="Times New Roman"/>
          <w:sz w:val="24"/>
          <w:szCs w:val="24"/>
          <w:lang w:eastAsia="en-US"/>
        </w:rPr>
      </w:pPr>
      <w:r w:rsidRPr="00C0647D">
        <w:rPr>
          <w:rFonts w:eastAsia="Times New Roman"/>
          <w:sz w:val="24"/>
          <w:szCs w:val="24"/>
          <w:lang w:eastAsia="en-US"/>
        </w:rPr>
        <w:t>La Caisse d’allocations familiales de ……………………………</w:t>
      </w:r>
      <w:r>
        <w:rPr>
          <w:rFonts w:eastAsia="Times New Roman"/>
          <w:sz w:val="24"/>
          <w:szCs w:val="24"/>
          <w:lang w:eastAsia="en-US"/>
        </w:rPr>
        <w:t>…………...</w:t>
      </w:r>
      <w:r w:rsidRPr="00C0647D">
        <w:rPr>
          <w:rFonts w:eastAsia="Times New Roman"/>
          <w:sz w:val="24"/>
          <w:szCs w:val="24"/>
          <w:lang w:eastAsia="en-US"/>
        </w:rPr>
        <w:t>représenté</w:t>
      </w:r>
      <w:r>
        <w:rPr>
          <w:rFonts w:eastAsia="Times New Roman"/>
          <w:sz w:val="24"/>
          <w:szCs w:val="24"/>
          <w:lang w:eastAsia="en-US"/>
        </w:rPr>
        <w:t>e</w:t>
      </w:r>
      <w:r w:rsidRPr="00C0647D">
        <w:rPr>
          <w:rFonts w:eastAsia="Times New Roman"/>
          <w:sz w:val="24"/>
          <w:szCs w:val="24"/>
          <w:lang w:eastAsia="en-US"/>
        </w:rPr>
        <w:t xml:space="preserve"> par ……………………… directeur/directrice, dont le sièg</w:t>
      </w:r>
      <w:r>
        <w:rPr>
          <w:rFonts w:eastAsia="Times New Roman"/>
          <w:sz w:val="24"/>
          <w:szCs w:val="24"/>
          <w:lang w:eastAsia="en-US"/>
        </w:rPr>
        <w:t>e est situé……………………</w:t>
      </w:r>
      <w:r w:rsidR="00E1340B">
        <w:rPr>
          <w:rFonts w:eastAsia="Times New Roman"/>
          <w:sz w:val="24"/>
          <w:szCs w:val="24"/>
          <w:lang w:eastAsia="en-US"/>
        </w:rPr>
        <w:t>……</w:t>
      </w:r>
      <w:r>
        <w:rPr>
          <w:rFonts w:eastAsia="Times New Roman"/>
          <w:sz w:val="24"/>
          <w:szCs w:val="24"/>
          <w:lang w:eastAsia="en-US"/>
        </w:rPr>
        <w:t>………</w:t>
      </w:r>
    </w:p>
    <w:p w14:paraId="254DC758" w14:textId="77777777" w:rsidR="00800F06" w:rsidRPr="00C0647D" w:rsidRDefault="00800F06" w:rsidP="00E1340B">
      <w:pPr>
        <w:rPr>
          <w:rFonts w:eastAsia="Times New Roman"/>
          <w:sz w:val="24"/>
          <w:szCs w:val="24"/>
          <w:lang w:eastAsia="en-US"/>
        </w:rPr>
      </w:pPr>
      <w:r w:rsidRPr="00C0647D">
        <w:rPr>
          <w:rFonts w:eastAsia="Times New Roman"/>
          <w:sz w:val="24"/>
          <w:szCs w:val="24"/>
          <w:lang w:eastAsia="en-US"/>
        </w:rPr>
        <w:t>Ci-après désignée « la Caf ».</w:t>
      </w:r>
    </w:p>
    <w:p w14:paraId="33E5368A" w14:textId="77777777" w:rsidR="00800F06" w:rsidRPr="00C0647D" w:rsidRDefault="00800F06" w:rsidP="00E1340B">
      <w:pPr>
        <w:rPr>
          <w:rFonts w:eastAsia="Times New Roman"/>
          <w:sz w:val="24"/>
          <w:szCs w:val="24"/>
          <w:lang w:eastAsia="en-US"/>
        </w:rPr>
      </w:pPr>
    </w:p>
    <w:p w14:paraId="7B6A0F1E" w14:textId="77777777" w:rsidR="00800F06" w:rsidRPr="00C0647D" w:rsidRDefault="00800F06" w:rsidP="00E1340B">
      <w:pPr>
        <w:spacing w:line="370" w:lineRule="exact"/>
        <w:rPr>
          <w:rFonts w:eastAsia="Times New Roman"/>
          <w:sz w:val="24"/>
          <w:szCs w:val="24"/>
        </w:rPr>
      </w:pPr>
    </w:p>
    <w:p w14:paraId="2ED2DA93" w14:textId="77777777" w:rsidR="004D5B93" w:rsidRPr="00F95F05" w:rsidRDefault="004D5B93" w:rsidP="004D5B93">
      <w:pPr>
        <w:jc w:val="center"/>
        <w:rPr>
          <w:rFonts w:eastAsia="Times New Roman"/>
          <w:b/>
          <w:bCs/>
          <w:color w:val="17365D"/>
          <w:sz w:val="28"/>
          <w:szCs w:val="28"/>
          <w:u w:val="single"/>
          <w:lang w:eastAsia="en-US"/>
        </w:rPr>
      </w:pPr>
      <w:r w:rsidRPr="00F95F05">
        <w:rPr>
          <w:rFonts w:eastAsia="Times New Roman"/>
          <w:b/>
          <w:bCs/>
          <w:color w:val="17365D"/>
          <w:sz w:val="28"/>
          <w:szCs w:val="28"/>
          <w:u w:val="single"/>
          <w:lang w:eastAsia="en-US"/>
        </w:rPr>
        <w:t>Préambule : Les finalités de la politique d'action sociale familiale des Caisses d'allocations familiales</w:t>
      </w:r>
    </w:p>
    <w:p w14:paraId="6A1809CC" w14:textId="77777777" w:rsidR="004D5B93" w:rsidRDefault="004D5B93" w:rsidP="004D5B93">
      <w:pPr>
        <w:rPr>
          <w:rFonts w:eastAsia="Times New Roman"/>
          <w:color w:val="000000"/>
          <w:sz w:val="24"/>
          <w:szCs w:val="24"/>
        </w:rPr>
      </w:pPr>
    </w:p>
    <w:p w14:paraId="373CD37E" w14:textId="77777777" w:rsidR="004D5B93" w:rsidRPr="00C0647D" w:rsidRDefault="004D5B93" w:rsidP="004D5B93">
      <w:pPr>
        <w:rPr>
          <w:rFonts w:eastAsia="Times New Roman"/>
          <w:color w:val="000000"/>
          <w:sz w:val="24"/>
          <w:szCs w:val="24"/>
        </w:rPr>
      </w:pPr>
      <w:r w:rsidRPr="00C0647D">
        <w:rPr>
          <w:rFonts w:eastAsia="Times New Roman"/>
          <w:color w:val="000000"/>
          <w:sz w:val="24"/>
          <w:szCs w:val="24"/>
        </w:rPr>
        <w:t xml:space="preserve">Par leur action sociale, les </w:t>
      </w:r>
      <w:r>
        <w:rPr>
          <w:rFonts w:eastAsia="Times New Roman"/>
          <w:color w:val="000000"/>
          <w:sz w:val="24"/>
          <w:szCs w:val="24"/>
        </w:rPr>
        <w:t>Caf</w:t>
      </w:r>
      <w:r w:rsidRPr="00C0647D">
        <w:rPr>
          <w:rFonts w:eastAsia="Times New Roman"/>
          <w:color w:val="000000"/>
          <w:sz w:val="24"/>
          <w:szCs w:val="24"/>
        </w:rPr>
        <w:t xml:space="preserve"> contribuent au renforcement des liens familiaux, à l'amélioration de la qualité de vie des familles et de leur environnement social, au développement et à l'épanouissement de l'enfant et de l'adolescent, au soutie</w:t>
      </w:r>
      <w:r>
        <w:rPr>
          <w:rFonts w:eastAsia="Times New Roman"/>
          <w:color w:val="000000"/>
          <w:sz w:val="24"/>
          <w:szCs w:val="24"/>
        </w:rPr>
        <w:t xml:space="preserve">n à l'autonomie du jeune adulte </w:t>
      </w:r>
      <w:r w:rsidRPr="00F014E3">
        <w:rPr>
          <w:rFonts w:eastAsia="Times New Roman"/>
          <w:sz w:val="24"/>
          <w:szCs w:val="24"/>
        </w:rPr>
        <w:t>et</w:t>
      </w:r>
      <w:r>
        <w:rPr>
          <w:rFonts w:eastAsia="Times New Roman"/>
          <w:color w:val="000000"/>
          <w:sz w:val="24"/>
          <w:szCs w:val="24"/>
        </w:rPr>
        <w:t xml:space="preserve"> à la prévention des exclusions.</w:t>
      </w:r>
      <w:r w:rsidRPr="00C0647D">
        <w:rPr>
          <w:rFonts w:eastAsia="Times New Roman"/>
          <w:color w:val="000000"/>
          <w:sz w:val="24"/>
          <w:szCs w:val="24"/>
        </w:rPr>
        <w:t xml:space="preserve"> </w:t>
      </w:r>
    </w:p>
    <w:p w14:paraId="338A5055" w14:textId="77777777" w:rsidR="004D5B93" w:rsidRPr="00C0647D" w:rsidRDefault="004D5B93" w:rsidP="004D5B93">
      <w:pPr>
        <w:rPr>
          <w:rFonts w:eastAsia="Times New Roman"/>
          <w:sz w:val="24"/>
          <w:szCs w:val="24"/>
        </w:rPr>
      </w:pPr>
    </w:p>
    <w:p w14:paraId="5C389243" w14:textId="77777777" w:rsidR="004D5B93" w:rsidRPr="00C0647D" w:rsidRDefault="004D5B93" w:rsidP="004D5B93">
      <w:pPr>
        <w:rPr>
          <w:rFonts w:eastAsia="Times New Roman"/>
          <w:color w:val="000000"/>
          <w:sz w:val="24"/>
          <w:szCs w:val="24"/>
        </w:rPr>
      </w:pPr>
      <w:r w:rsidRPr="00C0647D">
        <w:rPr>
          <w:rFonts w:eastAsia="Times New Roman"/>
          <w:color w:val="000000"/>
          <w:sz w:val="24"/>
          <w:szCs w:val="24"/>
        </w:rPr>
        <w:t xml:space="preserve">Au travers de diagnostics partagés, les </w:t>
      </w:r>
      <w:r>
        <w:rPr>
          <w:rFonts w:eastAsia="Times New Roman"/>
          <w:color w:val="000000"/>
          <w:sz w:val="24"/>
          <w:szCs w:val="24"/>
        </w:rPr>
        <w:t>Caf</w:t>
      </w:r>
      <w:r w:rsidRPr="00C0647D">
        <w:rPr>
          <w:rFonts w:eastAsia="Times New Roman"/>
          <w:color w:val="000000"/>
          <w:sz w:val="24"/>
          <w:szCs w:val="24"/>
        </w:rPr>
        <w:t xml:space="preserve"> prennent en compte les besoins des familles </w:t>
      </w:r>
      <w:r w:rsidRPr="009A1F2C">
        <w:rPr>
          <w:rFonts w:eastAsia="Times New Roman"/>
          <w:sz w:val="24"/>
          <w:szCs w:val="24"/>
        </w:rPr>
        <w:t>et les contributions des partenaires. Les habitants et les usagers sont associés à l'expression des besoins sociaux et à la définition des modalités pour les satisfaire.</w:t>
      </w:r>
    </w:p>
    <w:p w14:paraId="014FF5D3" w14:textId="77777777" w:rsidR="004D5B93" w:rsidRPr="00C0647D" w:rsidRDefault="004D5B93" w:rsidP="004D5B93">
      <w:pPr>
        <w:rPr>
          <w:rFonts w:eastAsia="Times New Roman"/>
          <w:sz w:val="24"/>
          <w:szCs w:val="24"/>
        </w:rPr>
      </w:pPr>
    </w:p>
    <w:p w14:paraId="73965F30" w14:textId="77777777" w:rsidR="004D5B93" w:rsidRPr="00C0647D" w:rsidRDefault="004D5B93" w:rsidP="004D5B93">
      <w:pPr>
        <w:rPr>
          <w:rFonts w:eastAsia="Times New Roman"/>
          <w:color w:val="000000"/>
          <w:sz w:val="24"/>
          <w:szCs w:val="24"/>
        </w:rPr>
      </w:pPr>
      <w:r w:rsidRPr="00C0647D">
        <w:rPr>
          <w:rFonts w:eastAsia="Times New Roman"/>
          <w:color w:val="000000"/>
          <w:sz w:val="24"/>
          <w:szCs w:val="24"/>
        </w:rPr>
        <w:t>La couverture des besoins est recherchée par une implantation prioritaire des équipements sur des territoires qui en sont dépourvus.</w:t>
      </w:r>
    </w:p>
    <w:p w14:paraId="6ACEB5D6" w14:textId="77777777" w:rsidR="004D5B93" w:rsidRPr="00C0647D" w:rsidRDefault="004D5B93" w:rsidP="004D5B93">
      <w:pPr>
        <w:rPr>
          <w:rFonts w:eastAsia="Times New Roman"/>
          <w:sz w:val="24"/>
          <w:szCs w:val="24"/>
        </w:rPr>
      </w:pPr>
    </w:p>
    <w:p w14:paraId="1722D2CC" w14:textId="77777777" w:rsidR="004D5B93" w:rsidRPr="00C0647D" w:rsidRDefault="004D5B93" w:rsidP="004D5B93">
      <w:pPr>
        <w:rPr>
          <w:rFonts w:eastAsia="Times New Roman"/>
          <w:color w:val="000000"/>
          <w:sz w:val="24"/>
          <w:szCs w:val="24"/>
        </w:rPr>
      </w:pPr>
      <w:r w:rsidRPr="00C0647D">
        <w:rPr>
          <w:rFonts w:eastAsia="Times New Roman"/>
          <w:color w:val="000000"/>
          <w:sz w:val="24"/>
          <w:szCs w:val="24"/>
        </w:rPr>
        <w:t xml:space="preserve">L'offre de service doit bénéficier à l'ensemble des familles et accorder une attention particulière aux familles à revenus </w:t>
      </w:r>
      <w:r w:rsidRPr="00F014E3">
        <w:rPr>
          <w:rFonts w:eastAsia="Times New Roman"/>
          <w:sz w:val="24"/>
          <w:szCs w:val="24"/>
        </w:rPr>
        <w:t>modestes et celles faisant face au handicap d’un parent ou d’un enfant,</w:t>
      </w:r>
      <w:r w:rsidRPr="00C0647D">
        <w:rPr>
          <w:rFonts w:eastAsia="Times New Roman"/>
          <w:sz w:val="24"/>
          <w:szCs w:val="24"/>
        </w:rPr>
        <w:t xml:space="preserve"> notamment</w:t>
      </w:r>
      <w:r w:rsidRPr="00C0647D">
        <w:rPr>
          <w:rFonts w:eastAsia="Times New Roman"/>
          <w:color w:val="000000"/>
          <w:sz w:val="24"/>
          <w:szCs w:val="24"/>
        </w:rPr>
        <w:t xml:space="preserve"> au travers d'une politique facilitant leur accès.</w:t>
      </w:r>
    </w:p>
    <w:p w14:paraId="2DFD9FEC" w14:textId="77777777" w:rsidR="004D5B93" w:rsidRPr="00C0647D" w:rsidRDefault="004D5B93" w:rsidP="004D5B93">
      <w:pPr>
        <w:rPr>
          <w:rFonts w:eastAsia="Times New Roman"/>
          <w:sz w:val="24"/>
          <w:szCs w:val="24"/>
        </w:rPr>
      </w:pPr>
    </w:p>
    <w:p w14:paraId="75ECE2F8" w14:textId="77777777" w:rsidR="004D5B93" w:rsidRDefault="004D5B93" w:rsidP="004D5B93">
      <w:pPr>
        <w:rPr>
          <w:rFonts w:eastAsia="Times New Roman"/>
          <w:color w:val="000000"/>
          <w:sz w:val="24"/>
          <w:szCs w:val="24"/>
        </w:rPr>
      </w:pPr>
      <w:r w:rsidRPr="00C0647D">
        <w:rPr>
          <w:rFonts w:eastAsia="Times New Roman"/>
          <w:color w:val="000000"/>
          <w:sz w:val="24"/>
          <w:szCs w:val="24"/>
        </w:rPr>
        <w:t>Les actions soutenues par les Caf visent à :</w:t>
      </w:r>
    </w:p>
    <w:p w14:paraId="1BCC33D0" w14:textId="61131306" w:rsidR="004D5B93" w:rsidRDefault="00F20654" w:rsidP="00E43A6F">
      <w:pPr>
        <w:widowControl w:val="0"/>
        <w:numPr>
          <w:ilvl w:val="0"/>
          <w:numId w:val="13"/>
        </w:numPr>
        <w:autoSpaceDE w:val="0"/>
        <w:autoSpaceDN w:val="0"/>
        <w:adjustRightInd w:val="0"/>
        <w:spacing w:before="100" w:beforeAutospacing="1"/>
        <w:ind w:left="737"/>
        <w:rPr>
          <w:rFonts w:eastAsia="Times New Roman"/>
          <w:color w:val="000000"/>
          <w:sz w:val="24"/>
          <w:szCs w:val="24"/>
        </w:rPr>
      </w:pPr>
      <w:r>
        <w:rPr>
          <w:rFonts w:eastAsia="Times New Roman"/>
          <w:sz w:val="24"/>
          <w:szCs w:val="24"/>
        </w:rPr>
        <w:t>D</w:t>
      </w:r>
      <w:r w:rsidR="004D5B93" w:rsidRPr="00C56784">
        <w:rPr>
          <w:rFonts w:eastAsia="Times New Roman"/>
          <w:sz w:val="24"/>
          <w:szCs w:val="24"/>
        </w:rPr>
        <w:t>é</w:t>
      </w:r>
      <w:r w:rsidR="004D5B93">
        <w:rPr>
          <w:rFonts w:eastAsia="Times New Roman"/>
          <w:color w:val="000000"/>
          <w:sz w:val="24"/>
          <w:szCs w:val="24"/>
        </w:rPr>
        <w:t>velopper l’offre d’accueil du jeune enfant en luttant contre les inégalités sociales et territoriales et en améliorant son efficience ;</w:t>
      </w:r>
    </w:p>
    <w:p w14:paraId="03EC85D0" w14:textId="76111F84" w:rsidR="004D5B93" w:rsidRDefault="00F20654" w:rsidP="00E43A6F">
      <w:pPr>
        <w:widowControl w:val="0"/>
        <w:numPr>
          <w:ilvl w:val="0"/>
          <w:numId w:val="13"/>
        </w:numPr>
        <w:autoSpaceDE w:val="0"/>
        <w:autoSpaceDN w:val="0"/>
        <w:adjustRightInd w:val="0"/>
        <w:spacing w:before="120"/>
        <w:ind w:left="731" w:hanging="357"/>
        <w:rPr>
          <w:rFonts w:eastAsia="Times New Roman"/>
          <w:color w:val="000000"/>
          <w:sz w:val="24"/>
          <w:szCs w:val="24"/>
        </w:rPr>
      </w:pPr>
      <w:r>
        <w:rPr>
          <w:rFonts w:eastAsia="Times New Roman"/>
          <w:color w:val="000000"/>
          <w:sz w:val="24"/>
          <w:szCs w:val="24"/>
        </w:rPr>
        <w:t>A</w:t>
      </w:r>
      <w:r w:rsidR="004D5B93">
        <w:rPr>
          <w:rFonts w:eastAsia="Times New Roman"/>
          <w:color w:val="000000"/>
          <w:sz w:val="24"/>
          <w:szCs w:val="24"/>
        </w:rPr>
        <w:t>ccompagner le parcours éducatif des enfants âgés de 3 à 11 ans ;</w:t>
      </w:r>
    </w:p>
    <w:p w14:paraId="23D62879" w14:textId="4B929431" w:rsidR="004D5B93" w:rsidRPr="00C56784" w:rsidRDefault="00F20654" w:rsidP="00E43A6F">
      <w:pPr>
        <w:widowControl w:val="0"/>
        <w:numPr>
          <w:ilvl w:val="0"/>
          <w:numId w:val="13"/>
        </w:numPr>
        <w:autoSpaceDE w:val="0"/>
        <w:autoSpaceDN w:val="0"/>
        <w:adjustRightInd w:val="0"/>
        <w:spacing w:before="120"/>
        <w:ind w:left="731" w:hanging="357"/>
        <w:rPr>
          <w:rFonts w:eastAsia="Times New Roman"/>
          <w:sz w:val="24"/>
          <w:szCs w:val="24"/>
        </w:rPr>
      </w:pPr>
      <w:r>
        <w:rPr>
          <w:rFonts w:eastAsia="Times New Roman"/>
          <w:sz w:val="24"/>
          <w:szCs w:val="24"/>
        </w:rPr>
        <w:t>S</w:t>
      </w:r>
      <w:r w:rsidR="004D5B93" w:rsidRPr="00C56784">
        <w:rPr>
          <w:rFonts w:eastAsia="Times New Roman"/>
          <w:sz w:val="24"/>
          <w:szCs w:val="24"/>
        </w:rPr>
        <w:t xml:space="preserve">outenir les jeunes âgés de 12 à 25 ans dans leur parcours d’accès à l’autonomie ; </w:t>
      </w:r>
    </w:p>
    <w:p w14:paraId="69DB6E5D" w14:textId="49A9DA89" w:rsidR="004D5B93" w:rsidRDefault="00F20654" w:rsidP="00E43A6F">
      <w:pPr>
        <w:widowControl w:val="0"/>
        <w:numPr>
          <w:ilvl w:val="0"/>
          <w:numId w:val="13"/>
        </w:numPr>
        <w:autoSpaceDE w:val="0"/>
        <w:autoSpaceDN w:val="0"/>
        <w:adjustRightInd w:val="0"/>
        <w:spacing w:before="120"/>
        <w:ind w:left="731" w:hanging="357"/>
        <w:rPr>
          <w:rFonts w:eastAsia="Times New Roman"/>
          <w:color w:val="000000"/>
          <w:sz w:val="24"/>
          <w:szCs w:val="24"/>
        </w:rPr>
      </w:pPr>
      <w:r>
        <w:rPr>
          <w:rFonts w:eastAsia="Times New Roman"/>
          <w:sz w:val="24"/>
          <w:szCs w:val="24"/>
        </w:rPr>
        <w:t>V</w:t>
      </w:r>
      <w:r w:rsidR="004D5B93" w:rsidRPr="00C56784">
        <w:rPr>
          <w:rFonts w:eastAsia="Times New Roman"/>
          <w:sz w:val="24"/>
          <w:szCs w:val="24"/>
        </w:rPr>
        <w:t>alori</w:t>
      </w:r>
      <w:r w:rsidR="004D5B93">
        <w:rPr>
          <w:rFonts w:eastAsia="Times New Roman"/>
          <w:color w:val="000000"/>
          <w:sz w:val="24"/>
          <w:szCs w:val="24"/>
        </w:rPr>
        <w:t>ser le rôle des parents et contribuer à prévenir les difficultés rencontrées avec ou par leurs enfants ;</w:t>
      </w:r>
    </w:p>
    <w:p w14:paraId="2225DFC5" w14:textId="4CBF1BEE" w:rsidR="004D5B93" w:rsidRDefault="00F20654" w:rsidP="00E43A6F">
      <w:pPr>
        <w:widowControl w:val="0"/>
        <w:numPr>
          <w:ilvl w:val="0"/>
          <w:numId w:val="13"/>
        </w:numPr>
        <w:autoSpaceDE w:val="0"/>
        <w:autoSpaceDN w:val="0"/>
        <w:adjustRightInd w:val="0"/>
        <w:spacing w:before="120"/>
        <w:ind w:left="731" w:hanging="357"/>
        <w:rPr>
          <w:rFonts w:eastAsia="Times New Roman"/>
          <w:color w:val="000000"/>
          <w:sz w:val="24"/>
          <w:szCs w:val="24"/>
        </w:rPr>
      </w:pPr>
      <w:r>
        <w:rPr>
          <w:rFonts w:eastAsia="Times New Roman"/>
          <w:sz w:val="24"/>
          <w:szCs w:val="24"/>
        </w:rPr>
        <w:t>C</w:t>
      </w:r>
      <w:r w:rsidR="004D5B93" w:rsidRPr="00C56784">
        <w:rPr>
          <w:rFonts w:eastAsia="Times New Roman"/>
          <w:sz w:val="24"/>
          <w:szCs w:val="24"/>
        </w:rPr>
        <w:t>ontr</w:t>
      </w:r>
      <w:r w:rsidR="004D5B93">
        <w:rPr>
          <w:rFonts w:eastAsia="Times New Roman"/>
          <w:color w:val="000000"/>
          <w:sz w:val="24"/>
          <w:szCs w:val="24"/>
        </w:rPr>
        <w:t>ibuer à l’accompagnement social des familles et développer l’animation de la vie sociale.</w:t>
      </w:r>
    </w:p>
    <w:p w14:paraId="68509497" w14:textId="4BC286A2" w:rsidR="00ED102A" w:rsidRPr="00813B3C" w:rsidRDefault="00ED102A" w:rsidP="00ED102A">
      <w:pPr>
        <w:rPr>
          <w:sz w:val="24"/>
          <w:szCs w:val="24"/>
        </w:rPr>
      </w:pPr>
      <w:r w:rsidRPr="00813B3C">
        <w:rPr>
          <w:sz w:val="24"/>
          <w:szCs w:val="24"/>
        </w:rPr>
        <w:t>La présente convention définit et encadre les modalités d’intervention et de verseme</w:t>
      </w:r>
      <w:r>
        <w:rPr>
          <w:sz w:val="24"/>
          <w:szCs w:val="24"/>
        </w:rPr>
        <w:t xml:space="preserve">nt </w:t>
      </w:r>
      <w:r w:rsidR="002E72C5">
        <w:rPr>
          <w:sz w:val="24"/>
          <w:szCs w:val="24"/>
        </w:rPr>
        <w:t xml:space="preserve">du </w:t>
      </w:r>
      <w:r w:rsidR="004C6F59">
        <w:rPr>
          <w:sz w:val="24"/>
          <w:szCs w:val="24"/>
        </w:rPr>
        <w:t>Plan d’investissement d’accueil du jeune enfant (Piaje)</w:t>
      </w:r>
      <w:r w:rsidR="006971D2">
        <w:rPr>
          <w:sz w:val="24"/>
          <w:szCs w:val="24"/>
        </w:rPr>
        <w:t xml:space="preserve"> pour les é</w:t>
      </w:r>
      <w:r w:rsidR="000F6E58">
        <w:rPr>
          <w:sz w:val="24"/>
          <w:szCs w:val="24"/>
        </w:rPr>
        <w:t xml:space="preserve">quipements </w:t>
      </w:r>
      <w:r w:rsidR="004C6F59">
        <w:rPr>
          <w:sz w:val="24"/>
          <w:szCs w:val="24"/>
        </w:rPr>
        <w:t>d’accueil du jeune</w:t>
      </w:r>
      <w:r w:rsidR="000613D6">
        <w:rPr>
          <w:sz w:val="24"/>
          <w:szCs w:val="24"/>
        </w:rPr>
        <w:t xml:space="preserve"> </w:t>
      </w:r>
      <w:r w:rsidR="00AC3EE7">
        <w:rPr>
          <w:sz w:val="24"/>
          <w:szCs w:val="24"/>
        </w:rPr>
        <w:t>enfant</w:t>
      </w:r>
      <w:r w:rsidR="00E10F95">
        <w:rPr>
          <w:sz w:val="24"/>
          <w:szCs w:val="24"/>
        </w:rPr>
        <w:t xml:space="preserve"> (Eaje) fi</w:t>
      </w:r>
      <w:r w:rsidR="006971D2">
        <w:rPr>
          <w:sz w:val="24"/>
          <w:szCs w:val="24"/>
        </w:rPr>
        <w:t>n</w:t>
      </w:r>
      <w:r w:rsidR="00E10F95">
        <w:rPr>
          <w:sz w:val="24"/>
          <w:szCs w:val="24"/>
        </w:rPr>
        <w:t xml:space="preserve">ancés </w:t>
      </w:r>
      <w:r w:rsidR="006971D2">
        <w:rPr>
          <w:sz w:val="24"/>
          <w:szCs w:val="24"/>
        </w:rPr>
        <w:t xml:space="preserve">par la </w:t>
      </w:r>
      <w:r w:rsidR="00E10F95">
        <w:rPr>
          <w:sz w:val="24"/>
          <w:szCs w:val="24"/>
        </w:rPr>
        <w:t>pre</w:t>
      </w:r>
      <w:r w:rsidR="006971D2">
        <w:rPr>
          <w:sz w:val="24"/>
          <w:szCs w:val="24"/>
        </w:rPr>
        <w:t>station de service.</w:t>
      </w:r>
    </w:p>
    <w:p w14:paraId="766160B5" w14:textId="77777777" w:rsidR="00ED102A" w:rsidRDefault="00ED102A" w:rsidP="00D24A7B">
      <w:pPr>
        <w:suppressAutoHyphens/>
        <w:rPr>
          <w:rFonts w:eastAsia="Times New Roman"/>
          <w:kern w:val="1"/>
          <w:sz w:val="24"/>
          <w:szCs w:val="24"/>
          <w:lang w:eastAsia="ar-SA"/>
        </w:rPr>
      </w:pPr>
    </w:p>
    <w:p w14:paraId="10C809A0" w14:textId="40AADE31" w:rsidR="00FB232A" w:rsidRDefault="00FB232A" w:rsidP="00FB232A">
      <w:pPr>
        <w:rPr>
          <w:rFonts w:eastAsia="Times New Roman"/>
          <w:b/>
          <w:bCs/>
          <w:color w:val="17365D"/>
          <w:sz w:val="28"/>
          <w:szCs w:val="28"/>
          <w:u w:val="single"/>
          <w:lang w:eastAsia="en-US"/>
        </w:rPr>
      </w:pPr>
      <w:r w:rsidRPr="00F95F05">
        <w:rPr>
          <w:rFonts w:eastAsia="Times New Roman"/>
          <w:b/>
          <w:bCs/>
          <w:color w:val="17365D"/>
          <w:sz w:val="28"/>
          <w:szCs w:val="28"/>
          <w:u w:val="single"/>
          <w:lang w:eastAsia="en-US"/>
        </w:rPr>
        <w:t>Article 1</w:t>
      </w:r>
      <w:r>
        <w:rPr>
          <w:rFonts w:eastAsia="Times New Roman"/>
          <w:b/>
          <w:bCs/>
          <w:color w:val="17365D"/>
          <w:sz w:val="28"/>
          <w:szCs w:val="28"/>
          <w:u w:val="single"/>
          <w:lang w:eastAsia="en-US"/>
        </w:rPr>
        <w:t xml:space="preserve"> </w:t>
      </w:r>
      <w:r w:rsidRPr="00F95F05">
        <w:rPr>
          <w:rFonts w:eastAsia="Times New Roman"/>
          <w:b/>
          <w:bCs/>
          <w:color w:val="17365D"/>
          <w:sz w:val="28"/>
          <w:szCs w:val="28"/>
          <w:u w:val="single"/>
          <w:lang w:eastAsia="en-US"/>
        </w:rPr>
        <w:t>- L’objet de la convention</w:t>
      </w:r>
    </w:p>
    <w:p w14:paraId="761ADA7C" w14:textId="77777777" w:rsidR="00FC7900" w:rsidRPr="00F95F05" w:rsidRDefault="00FC7900" w:rsidP="00FB232A">
      <w:pPr>
        <w:rPr>
          <w:rFonts w:eastAsia="Times New Roman"/>
          <w:b/>
          <w:bCs/>
          <w:color w:val="17365D"/>
          <w:sz w:val="28"/>
          <w:szCs w:val="28"/>
          <w:u w:val="single"/>
          <w:lang w:eastAsia="en-US"/>
        </w:rPr>
      </w:pPr>
    </w:p>
    <w:p w14:paraId="7D1AC121" w14:textId="7F3CBB55" w:rsidR="002F1919" w:rsidRPr="00C845C8" w:rsidRDefault="00AC3EE7" w:rsidP="00AC3EE7">
      <w:pPr>
        <w:autoSpaceDE w:val="0"/>
        <w:autoSpaceDN w:val="0"/>
        <w:adjustRightInd w:val="0"/>
        <w:spacing w:before="91"/>
        <w:rPr>
          <w:rFonts w:eastAsia="Times New Roman"/>
          <w:b/>
          <w:bCs/>
          <w:color w:val="002060"/>
          <w:sz w:val="26"/>
          <w:szCs w:val="26"/>
        </w:rPr>
      </w:pPr>
      <w:r>
        <w:rPr>
          <w:rFonts w:eastAsia="Times New Roman"/>
          <w:b/>
          <w:bCs/>
          <w:color w:val="002060"/>
          <w:sz w:val="26"/>
          <w:szCs w:val="26"/>
          <w:lang w:eastAsia="en-US"/>
        </w:rPr>
        <w:t>1</w:t>
      </w:r>
      <w:r w:rsidR="00065651">
        <w:rPr>
          <w:rFonts w:eastAsia="Times New Roman"/>
          <w:b/>
          <w:bCs/>
          <w:color w:val="002060"/>
          <w:sz w:val="26"/>
          <w:szCs w:val="26"/>
          <w:lang w:eastAsia="en-US"/>
        </w:rPr>
        <w:t>.1</w:t>
      </w:r>
      <w:r w:rsidR="00FC7900">
        <w:rPr>
          <w:rFonts w:eastAsia="Times New Roman"/>
          <w:b/>
          <w:bCs/>
          <w:color w:val="002060"/>
          <w:sz w:val="26"/>
          <w:szCs w:val="26"/>
          <w:lang w:eastAsia="en-US"/>
        </w:rPr>
        <w:t xml:space="preserve"> </w:t>
      </w:r>
      <w:r w:rsidR="00065651">
        <w:rPr>
          <w:rFonts w:eastAsia="Times New Roman"/>
          <w:b/>
          <w:bCs/>
          <w:color w:val="002060"/>
          <w:sz w:val="26"/>
          <w:szCs w:val="26"/>
          <w:lang w:eastAsia="en-US"/>
        </w:rPr>
        <w:t>-</w:t>
      </w:r>
      <w:r w:rsidR="002F1919" w:rsidRPr="00077395">
        <w:rPr>
          <w:rFonts w:eastAsia="Times New Roman"/>
          <w:b/>
          <w:bCs/>
          <w:color w:val="002060"/>
          <w:sz w:val="26"/>
          <w:szCs w:val="26"/>
          <w:lang w:eastAsia="en-US"/>
        </w:rPr>
        <w:t xml:space="preserve"> </w:t>
      </w:r>
      <w:r w:rsidR="002F1919" w:rsidRPr="00077395">
        <w:rPr>
          <w:rFonts w:eastAsia="Times New Roman"/>
          <w:b/>
          <w:bCs/>
          <w:color w:val="002060"/>
          <w:sz w:val="26"/>
          <w:szCs w:val="26"/>
          <w:u w:val="single"/>
          <w:lang w:eastAsia="en-US"/>
        </w:rPr>
        <w:t>Les objectifs pou</w:t>
      </w:r>
      <w:r w:rsidR="002F1919">
        <w:rPr>
          <w:rFonts w:eastAsia="Times New Roman"/>
          <w:b/>
          <w:bCs/>
          <w:color w:val="002060"/>
          <w:sz w:val="26"/>
          <w:szCs w:val="26"/>
          <w:u w:val="single"/>
          <w:lang w:eastAsia="en-US"/>
        </w:rPr>
        <w:t xml:space="preserve">rsuivis par le </w:t>
      </w:r>
      <w:r w:rsidR="004C6F59">
        <w:rPr>
          <w:rFonts w:eastAsia="Times New Roman"/>
          <w:b/>
          <w:bCs/>
          <w:color w:val="002060"/>
          <w:sz w:val="26"/>
          <w:szCs w:val="26"/>
          <w:u w:val="single"/>
          <w:lang w:eastAsia="en-US"/>
        </w:rPr>
        <w:t>plan d’investissement d’a</w:t>
      </w:r>
      <w:r w:rsidR="000F6E58">
        <w:rPr>
          <w:rFonts w:eastAsia="Times New Roman"/>
          <w:b/>
          <w:bCs/>
          <w:color w:val="002060"/>
          <w:sz w:val="26"/>
          <w:szCs w:val="26"/>
          <w:u w:val="single"/>
          <w:lang w:eastAsia="en-US"/>
        </w:rPr>
        <w:t xml:space="preserve">ccueil du jeune enfant </w:t>
      </w:r>
    </w:p>
    <w:p w14:paraId="7B9E62F1" w14:textId="0646B8CE" w:rsidR="006971D2" w:rsidRDefault="006971D2" w:rsidP="00C845C8">
      <w:pPr>
        <w:suppressAutoHyphens/>
        <w:rPr>
          <w:rFonts w:eastAsia="Times New Roman"/>
          <w:sz w:val="24"/>
          <w:szCs w:val="24"/>
        </w:rPr>
      </w:pPr>
    </w:p>
    <w:p w14:paraId="5EDFFABF" w14:textId="07EDD5B5" w:rsidR="006971D2" w:rsidRDefault="006971D2" w:rsidP="006971D2">
      <w:pPr>
        <w:suppressAutoHyphens/>
        <w:rPr>
          <w:rFonts w:eastAsia="Times New Roman"/>
          <w:sz w:val="24"/>
          <w:szCs w:val="24"/>
        </w:rPr>
      </w:pPr>
      <w:r w:rsidRPr="00723471">
        <w:rPr>
          <w:rFonts w:eastAsia="Times New Roman"/>
          <w:sz w:val="24"/>
          <w:szCs w:val="24"/>
        </w:rPr>
        <w:t xml:space="preserve">Le développement de l’offre d’accueil du jeune enfant </w:t>
      </w:r>
      <w:proofErr w:type="gramStart"/>
      <w:r>
        <w:rPr>
          <w:rFonts w:eastAsia="Times New Roman"/>
          <w:sz w:val="24"/>
          <w:szCs w:val="24"/>
        </w:rPr>
        <w:t>au</w:t>
      </w:r>
      <w:proofErr w:type="gramEnd"/>
      <w:r>
        <w:rPr>
          <w:rFonts w:eastAsia="Times New Roman"/>
          <w:sz w:val="24"/>
          <w:szCs w:val="24"/>
        </w:rPr>
        <w:t xml:space="preserve"> plan quantitatif et qualitatif </w:t>
      </w:r>
      <w:r w:rsidRPr="00723471">
        <w:rPr>
          <w:rFonts w:eastAsia="Times New Roman"/>
          <w:sz w:val="24"/>
          <w:szCs w:val="24"/>
        </w:rPr>
        <w:t xml:space="preserve">est une priorité forte de </w:t>
      </w:r>
      <w:r>
        <w:rPr>
          <w:rFonts w:eastAsia="Times New Roman"/>
          <w:sz w:val="24"/>
          <w:szCs w:val="24"/>
        </w:rPr>
        <w:t xml:space="preserve">Convention d’objectifs et de gestion signée entre l’Etat et </w:t>
      </w:r>
      <w:r w:rsidRPr="00723471">
        <w:rPr>
          <w:rFonts w:eastAsia="Times New Roman"/>
          <w:sz w:val="24"/>
          <w:szCs w:val="24"/>
        </w:rPr>
        <w:t>la branche famille</w:t>
      </w:r>
      <w:r>
        <w:rPr>
          <w:rFonts w:eastAsia="Times New Roman"/>
          <w:sz w:val="24"/>
          <w:szCs w:val="24"/>
        </w:rPr>
        <w:t xml:space="preserve"> de la Sécurité sociale</w:t>
      </w:r>
      <w:r w:rsidRPr="00723471">
        <w:rPr>
          <w:rFonts w:eastAsia="Times New Roman"/>
          <w:sz w:val="24"/>
          <w:szCs w:val="24"/>
        </w:rPr>
        <w:t xml:space="preserve">. Elle </w:t>
      </w:r>
      <w:r>
        <w:rPr>
          <w:rFonts w:eastAsia="Times New Roman"/>
          <w:sz w:val="24"/>
          <w:szCs w:val="24"/>
        </w:rPr>
        <w:t>prévoit</w:t>
      </w:r>
      <w:r w:rsidRPr="00723471">
        <w:rPr>
          <w:rFonts w:eastAsia="Times New Roman"/>
          <w:sz w:val="24"/>
          <w:szCs w:val="24"/>
        </w:rPr>
        <w:t xml:space="preserve"> notamment </w:t>
      </w:r>
      <w:r>
        <w:rPr>
          <w:rFonts w:eastAsia="Times New Roman"/>
          <w:sz w:val="24"/>
          <w:szCs w:val="24"/>
        </w:rPr>
        <w:t>de mettr</w:t>
      </w:r>
      <w:r w:rsidRPr="00723471">
        <w:rPr>
          <w:rFonts w:eastAsia="Times New Roman"/>
          <w:sz w:val="24"/>
          <w:szCs w:val="24"/>
        </w:rPr>
        <w:t>e en œuvre</w:t>
      </w:r>
      <w:r>
        <w:rPr>
          <w:rFonts w:eastAsia="Times New Roman"/>
          <w:sz w:val="24"/>
          <w:szCs w:val="24"/>
        </w:rPr>
        <w:t xml:space="preserve"> </w:t>
      </w:r>
      <w:r w:rsidRPr="00723471">
        <w:rPr>
          <w:rFonts w:eastAsia="Times New Roman"/>
          <w:sz w:val="24"/>
          <w:szCs w:val="24"/>
        </w:rPr>
        <w:t xml:space="preserve">un nouveau plan d’investissement </w:t>
      </w:r>
      <w:r>
        <w:rPr>
          <w:rFonts w:eastAsia="Times New Roman"/>
          <w:sz w:val="24"/>
          <w:szCs w:val="24"/>
        </w:rPr>
        <w:t xml:space="preserve">en faveur des structures petite enfance </w:t>
      </w:r>
      <w:r w:rsidR="00D82077">
        <w:rPr>
          <w:rFonts w:eastAsia="Times New Roman"/>
          <w:sz w:val="24"/>
          <w:szCs w:val="24"/>
        </w:rPr>
        <w:t xml:space="preserve">afin de renforcer la couverture des besoins d’accueil, en particulier dans les zones de tension entre l’offre et la demande et dans les territoires prioritaires. </w:t>
      </w:r>
    </w:p>
    <w:p w14:paraId="4124195C" w14:textId="77777777" w:rsidR="00E231C6" w:rsidRPr="00B43952" w:rsidRDefault="00E231C6" w:rsidP="00B43952">
      <w:pPr>
        <w:suppressAutoHyphens/>
        <w:autoSpaceDE w:val="0"/>
        <w:autoSpaceDN w:val="0"/>
        <w:adjustRightInd w:val="0"/>
        <w:spacing w:before="115" w:line="274" w:lineRule="exact"/>
        <w:rPr>
          <w:rFonts w:eastAsia="Times New Roman"/>
          <w:color w:val="000000"/>
          <w:sz w:val="20"/>
          <w:szCs w:val="20"/>
        </w:rPr>
      </w:pPr>
      <w:bookmarkStart w:id="1" w:name="_Hlk528663809"/>
    </w:p>
    <w:p w14:paraId="6F8C6D9F" w14:textId="59D92A65" w:rsidR="00202BE9" w:rsidRPr="00572E2D" w:rsidRDefault="00741655" w:rsidP="00E43A6F">
      <w:pPr>
        <w:pStyle w:val="Paragraphedeliste"/>
        <w:numPr>
          <w:ilvl w:val="1"/>
          <w:numId w:val="20"/>
        </w:numPr>
        <w:rPr>
          <w:rFonts w:eastAsia="Times New Roman"/>
          <w:b/>
          <w:bCs/>
          <w:color w:val="17365D"/>
          <w:sz w:val="26"/>
          <w:szCs w:val="26"/>
          <w:u w:val="single"/>
          <w:lang w:eastAsia="en-US"/>
        </w:rPr>
      </w:pPr>
      <w:bookmarkStart w:id="2" w:name="_Hlk527040594"/>
      <w:bookmarkEnd w:id="1"/>
      <w:r w:rsidRPr="00572E2D">
        <w:rPr>
          <w:rFonts w:eastAsia="Times New Roman"/>
          <w:b/>
          <w:bCs/>
          <w:color w:val="17365D"/>
          <w:sz w:val="26"/>
          <w:szCs w:val="26"/>
          <w:lang w:eastAsia="en-US"/>
        </w:rPr>
        <w:t xml:space="preserve">- </w:t>
      </w:r>
      <w:r w:rsidR="009F5129" w:rsidRPr="00572E2D">
        <w:rPr>
          <w:rFonts w:eastAsia="Times New Roman"/>
          <w:b/>
          <w:bCs/>
          <w:color w:val="17365D"/>
          <w:sz w:val="26"/>
          <w:szCs w:val="26"/>
          <w:u w:val="single"/>
          <w:lang w:eastAsia="en-US"/>
        </w:rPr>
        <w:t xml:space="preserve">L’éligibilité au </w:t>
      </w:r>
      <w:bookmarkStart w:id="3" w:name="_Hlk4514162"/>
      <w:r w:rsidR="00063513" w:rsidRPr="00572E2D">
        <w:rPr>
          <w:rFonts w:eastAsia="Times New Roman"/>
          <w:b/>
          <w:bCs/>
          <w:color w:val="17365D"/>
          <w:sz w:val="26"/>
          <w:szCs w:val="26"/>
          <w:u w:val="single"/>
          <w:lang w:eastAsia="en-US"/>
        </w:rPr>
        <w:t>plan d’investissement d</w:t>
      </w:r>
      <w:r w:rsidR="0076572A" w:rsidRPr="00572E2D">
        <w:rPr>
          <w:rFonts w:eastAsia="Times New Roman"/>
          <w:b/>
          <w:bCs/>
          <w:color w:val="17365D"/>
          <w:sz w:val="26"/>
          <w:szCs w:val="26"/>
          <w:u w:val="single"/>
          <w:lang w:eastAsia="en-US"/>
        </w:rPr>
        <w:t>’accueil du jeune enfant</w:t>
      </w:r>
      <w:r w:rsidR="00063513" w:rsidRPr="00572E2D">
        <w:rPr>
          <w:rFonts w:eastAsia="Times New Roman"/>
          <w:b/>
          <w:bCs/>
          <w:color w:val="17365D"/>
          <w:sz w:val="26"/>
          <w:szCs w:val="26"/>
          <w:u w:val="single"/>
          <w:lang w:eastAsia="en-US"/>
        </w:rPr>
        <w:t xml:space="preserve"> </w:t>
      </w:r>
    </w:p>
    <w:p w14:paraId="6E295E59" w14:textId="13816C98" w:rsidR="00296D18" w:rsidRDefault="00296D18" w:rsidP="00741655">
      <w:pPr>
        <w:rPr>
          <w:rFonts w:eastAsia="Times New Roman"/>
          <w:b/>
          <w:bCs/>
          <w:color w:val="17365D"/>
          <w:sz w:val="28"/>
          <w:szCs w:val="28"/>
          <w:u w:val="single"/>
          <w:lang w:eastAsia="en-US"/>
        </w:rPr>
      </w:pPr>
    </w:p>
    <w:p w14:paraId="69FC08C0" w14:textId="675BB06C" w:rsidR="00AB5CDC" w:rsidRPr="00E03C02" w:rsidRDefault="00AB5CDC" w:rsidP="00E43A6F">
      <w:pPr>
        <w:pStyle w:val="Paragraphedeliste"/>
        <w:numPr>
          <w:ilvl w:val="0"/>
          <w:numId w:val="13"/>
        </w:numPr>
        <w:autoSpaceDE w:val="0"/>
        <w:autoSpaceDN w:val="0"/>
        <w:adjustRightInd w:val="0"/>
        <w:ind w:left="284" w:hanging="284"/>
        <w:rPr>
          <w:rFonts w:eastAsia="Times New Roman"/>
          <w:b/>
          <w:bCs/>
          <w:color w:val="002060"/>
          <w:sz w:val="24"/>
          <w:szCs w:val="24"/>
          <w:u w:val="single"/>
          <w:lang w:eastAsia="en-US"/>
        </w:rPr>
      </w:pPr>
      <w:r w:rsidRPr="00E03C02">
        <w:rPr>
          <w:rFonts w:eastAsia="Times New Roman"/>
          <w:b/>
          <w:bCs/>
          <w:color w:val="002060"/>
          <w:sz w:val="24"/>
          <w:szCs w:val="24"/>
          <w:u w:val="single"/>
          <w:lang w:eastAsia="en-US"/>
        </w:rPr>
        <w:t>Les conditions d’éligibilité</w:t>
      </w:r>
      <w:r w:rsidR="00E03C02" w:rsidRPr="00E03C02">
        <w:rPr>
          <w:rFonts w:eastAsia="Times New Roman"/>
          <w:b/>
          <w:bCs/>
          <w:color w:val="002060"/>
          <w:sz w:val="24"/>
          <w:szCs w:val="24"/>
          <w:lang w:eastAsia="en-US"/>
        </w:rPr>
        <w:t> :</w:t>
      </w:r>
    </w:p>
    <w:p w14:paraId="04E89D66" w14:textId="77777777" w:rsidR="00AB5CDC" w:rsidRPr="00C73A84" w:rsidRDefault="00AB5CDC" w:rsidP="00AB5CDC">
      <w:pPr>
        <w:autoSpaceDE w:val="0"/>
        <w:autoSpaceDN w:val="0"/>
        <w:adjustRightInd w:val="0"/>
        <w:ind w:left="720"/>
        <w:rPr>
          <w:rFonts w:eastAsia="Times New Roman"/>
          <w:b/>
          <w:bCs/>
          <w:color w:val="002060"/>
          <w:sz w:val="16"/>
          <w:szCs w:val="16"/>
          <w:u w:val="single"/>
          <w:lang w:eastAsia="en-US"/>
        </w:rPr>
      </w:pPr>
    </w:p>
    <w:p w14:paraId="78E3C8CC" w14:textId="4C50EBDF" w:rsidR="00AB5CDC" w:rsidRDefault="00AB5CDC" w:rsidP="00D82077">
      <w:pPr>
        <w:autoSpaceDE w:val="0"/>
        <w:autoSpaceDN w:val="0"/>
        <w:adjustRightInd w:val="0"/>
        <w:spacing w:before="91"/>
        <w:rPr>
          <w:rFonts w:eastAsia="Times New Roman"/>
          <w:sz w:val="24"/>
          <w:szCs w:val="24"/>
        </w:rPr>
      </w:pPr>
      <w:bookmarkStart w:id="4" w:name="_Hlk8305113"/>
      <w:r w:rsidRPr="00776D99">
        <w:rPr>
          <w:rFonts w:eastAsia="Times New Roman"/>
          <w:sz w:val="24"/>
          <w:szCs w:val="24"/>
        </w:rPr>
        <w:t xml:space="preserve">L’attribution d’une subvention </w:t>
      </w:r>
      <w:r w:rsidR="00D82077">
        <w:rPr>
          <w:rFonts w:eastAsia="Times New Roman"/>
          <w:sz w:val="24"/>
          <w:szCs w:val="24"/>
        </w:rPr>
        <w:t xml:space="preserve">à la structure concernée par la présente convention </w:t>
      </w:r>
      <w:r>
        <w:rPr>
          <w:rFonts w:eastAsia="Times New Roman"/>
          <w:sz w:val="24"/>
          <w:szCs w:val="24"/>
        </w:rPr>
        <w:t xml:space="preserve">est conditionnée </w:t>
      </w:r>
      <w:r w:rsidR="00D82077">
        <w:rPr>
          <w:rFonts w:eastAsia="Times New Roman"/>
          <w:sz w:val="24"/>
          <w:szCs w:val="24"/>
        </w:rPr>
        <w:t>au</w:t>
      </w:r>
      <w:r>
        <w:rPr>
          <w:rFonts w:eastAsia="Times New Roman"/>
          <w:sz w:val="24"/>
          <w:szCs w:val="24"/>
        </w:rPr>
        <w:t xml:space="preserve"> </w:t>
      </w:r>
      <w:r w:rsidR="00D82077">
        <w:rPr>
          <w:rFonts w:eastAsia="Times New Roman"/>
          <w:sz w:val="24"/>
          <w:szCs w:val="24"/>
        </w:rPr>
        <w:t>fait qu’elle remplit les conditions d’un établissement d’accueil du jeune enfant financé au titre de l</w:t>
      </w:r>
      <w:r w:rsidRPr="001633A3">
        <w:rPr>
          <w:rFonts w:eastAsia="Times New Roman"/>
          <w:sz w:val="24"/>
          <w:szCs w:val="24"/>
        </w:rPr>
        <w:t xml:space="preserve">a prestation de service </w:t>
      </w:r>
      <w:r w:rsidR="00D82077">
        <w:rPr>
          <w:rFonts w:eastAsia="Times New Roman"/>
          <w:sz w:val="24"/>
          <w:szCs w:val="24"/>
        </w:rPr>
        <w:t xml:space="preserve">de la Caf, ce qui suppose </w:t>
      </w:r>
      <w:r w:rsidR="009C2860" w:rsidRPr="00E8781D">
        <w:rPr>
          <w:rFonts w:eastAsia="Times New Roman"/>
          <w:sz w:val="24"/>
          <w:szCs w:val="24"/>
        </w:rPr>
        <w:t xml:space="preserve">de </w:t>
      </w:r>
      <w:r w:rsidR="00D82077">
        <w:rPr>
          <w:rFonts w:eastAsia="Times New Roman"/>
          <w:sz w:val="24"/>
          <w:szCs w:val="24"/>
        </w:rPr>
        <w:t xml:space="preserve">mettre en œuvre les règles, notamment l’application auprès des familles utilisatrices du </w:t>
      </w:r>
      <w:r>
        <w:rPr>
          <w:rFonts w:eastAsia="Times New Roman"/>
          <w:sz w:val="24"/>
          <w:szCs w:val="24"/>
        </w:rPr>
        <w:t>barème national des participations familiale</w:t>
      </w:r>
      <w:r w:rsidR="00D82077">
        <w:rPr>
          <w:rFonts w:eastAsia="Times New Roman"/>
          <w:sz w:val="24"/>
          <w:szCs w:val="24"/>
        </w:rPr>
        <w:t xml:space="preserve">s fixé par la Cnaf. </w:t>
      </w:r>
    </w:p>
    <w:bookmarkEnd w:id="4"/>
    <w:p w14:paraId="672FB74B" w14:textId="77777777" w:rsidR="00AB5CDC" w:rsidRPr="00741655" w:rsidRDefault="00AB5CDC" w:rsidP="00741655">
      <w:pPr>
        <w:rPr>
          <w:rFonts w:eastAsia="Times New Roman"/>
          <w:b/>
          <w:bCs/>
          <w:color w:val="17365D"/>
          <w:sz w:val="28"/>
          <w:szCs w:val="28"/>
          <w:u w:val="single"/>
          <w:lang w:eastAsia="en-US"/>
        </w:rPr>
      </w:pPr>
    </w:p>
    <w:p w14:paraId="0B439E83" w14:textId="4761B1B9" w:rsidR="00063513" w:rsidRPr="00741655" w:rsidRDefault="00063513" w:rsidP="00E43A6F">
      <w:pPr>
        <w:pStyle w:val="Paragraphedeliste"/>
        <w:numPr>
          <w:ilvl w:val="0"/>
          <w:numId w:val="13"/>
        </w:numPr>
        <w:autoSpaceDE w:val="0"/>
        <w:autoSpaceDN w:val="0"/>
        <w:adjustRightInd w:val="0"/>
        <w:ind w:left="284" w:hanging="284"/>
        <w:rPr>
          <w:rFonts w:eastAsia="Times New Roman"/>
          <w:b/>
          <w:bCs/>
          <w:color w:val="002060"/>
          <w:sz w:val="24"/>
          <w:szCs w:val="24"/>
          <w:u w:val="single"/>
          <w:lang w:eastAsia="en-US"/>
        </w:rPr>
      </w:pPr>
      <w:r w:rsidRPr="00741655">
        <w:rPr>
          <w:rFonts w:eastAsia="Times New Roman"/>
          <w:b/>
          <w:bCs/>
          <w:color w:val="002060"/>
          <w:sz w:val="24"/>
          <w:szCs w:val="24"/>
          <w:u w:val="single"/>
          <w:lang w:eastAsia="en-US"/>
        </w:rPr>
        <w:t>Les promoteurs éligibles</w:t>
      </w:r>
      <w:r w:rsidR="00E03C02" w:rsidRPr="00E03C02">
        <w:rPr>
          <w:rFonts w:eastAsia="Times New Roman"/>
          <w:b/>
          <w:bCs/>
          <w:color w:val="002060"/>
          <w:sz w:val="24"/>
          <w:szCs w:val="24"/>
          <w:lang w:eastAsia="en-US"/>
        </w:rPr>
        <w:t> :</w:t>
      </w:r>
    </w:p>
    <w:p w14:paraId="3C24C7CE" w14:textId="77777777" w:rsidR="00063513" w:rsidRPr="00C73A84" w:rsidRDefault="00063513" w:rsidP="00063513">
      <w:pPr>
        <w:autoSpaceDE w:val="0"/>
        <w:autoSpaceDN w:val="0"/>
        <w:adjustRightInd w:val="0"/>
        <w:rPr>
          <w:rFonts w:eastAsia="Times New Roman"/>
          <w:color w:val="000000"/>
          <w:sz w:val="16"/>
          <w:szCs w:val="16"/>
          <w:highlight w:val="cyan"/>
        </w:rPr>
      </w:pPr>
    </w:p>
    <w:p w14:paraId="6A11F6DC" w14:textId="09EBCEE4" w:rsidR="00063513" w:rsidRDefault="00063513" w:rsidP="00063513">
      <w:pPr>
        <w:autoSpaceDE w:val="0"/>
        <w:autoSpaceDN w:val="0"/>
        <w:adjustRightInd w:val="0"/>
        <w:rPr>
          <w:rFonts w:eastAsia="Times New Roman"/>
          <w:sz w:val="24"/>
          <w:szCs w:val="24"/>
        </w:rPr>
      </w:pPr>
      <w:r>
        <w:rPr>
          <w:rFonts w:eastAsia="Times New Roman"/>
          <w:sz w:val="24"/>
          <w:szCs w:val="24"/>
        </w:rPr>
        <w:t xml:space="preserve">Le « Piaje </w:t>
      </w:r>
      <w:r w:rsidRPr="00741655">
        <w:rPr>
          <w:rFonts w:eastAsia="Times New Roman"/>
          <w:sz w:val="24"/>
          <w:szCs w:val="24"/>
        </w:rPr>
        <w:t>»</w:t>
      </w:r>
      <w:r w:rsidR="000F6E58">
        <w:rPr>
          <w:rFonts w:eastAsia="Times New Roman"/>
          <w:sz w:val="24"/>
          <w:szCs w:val="24"/>
        </w:rPr>
        <w:t xml:space="preserve"> </w:t>
      </w:r>
      <w:r w:rsidRPr="00741655">
        <w:rPr>
          <w:rFonts w:eastAsia="Times New Roman"/>
          <w:sz w:val="24"/>
          <w:szCs w:val="24"/>
        </w:rPr>
        <w:t xml:space="preserve">peut être octroyé à </w:t>
      </w:r>
      <w:r w:rsidR="00F74EE6">
        <w:rPr>
          <w:rFonts w:eastAsia="Times New Roman"/>
          <w:sz w:val="24"/>
          <w:szCs w:val="24"/>
        </w:rPr>
        <w:t xml:space="preserve">un projet porté par </w:t>
      </w:r>
      <w:r w:rsidRPr="00741655">
        <w:rPr>
          <w:rFonts w:eastAsia="Times New Roman"/>
          <w:sz w:val="24"/>
          <w:szCs w:val="24"/>
        </w:rPr>
        <w:t>tout promoteu</w:t>
      </w:r>
      <w:r>
        <w:rPr>
          <w:rFonts w:eastAsia="Times New Roman"/>
          <w:sz w:val="24"/>
          <w:szCs w:val="24"/>
        </w:rPr>
        <w:t>r constitué en personne morale et quel que soit sa nature juridique :</w:t>
      </w:r>
    </w:p>
    <w:p w14:paraId="366CBBA6" w14:textId="77777777" w:rsidR="00E03C02" w:rsidRPr="00741655" w:rsidRDefault="00E03C02" w:rsidP="00063513">
      <w:pPr>
        <w:autoSpaceDE w:val="0"/>
        <w:autoSpaceDN w:val="0"/>
        <w:adjustRightInd w:val="0"/>
        <w:rPr>
          <w:rFonts w:eastAsia="Times New Roman"/>
          <w:sz w:val="24"/>
          <w:szCs w:val="24"/>
        </w:rPr>
      </w:pPr>
    </w:p>
    <w:p w14:paraId="4E384BA2" w14:textId="5E3EF55A" w:rsidR="00063513" w:rsidRPr="00741655" w:rsidRDefault="00E03C02" w:rsidP="00E43A6F">
      <w:pPr>
        <w:numPr>
          <w:ilvl w:val="0"/>
          <w:numId w:val="13"/>
        </w:numPr>
        <w:autoSpaceDE w:val="0"/>
        <w:autoSpaceDN w:val="0"/>
        <w:adjustRightInd w:val="0"/>
        <w:rPr>
          <w:rFonts w:eastAsia="Times New Roman"/>
          <w:sz w:val="24"/>
          <w:szCs w:val="24"/>
        </w:rPr>
      </w:pPr>
      <w:r>
        <w:rPr>
          <w:rFonts w:eastAsia="Times New Roman"/>
          <w:sz w:val="24"/>
          <w:szCs w:val="24"/>
        </w:rPr>
        <w:t>A</w:t>
      </w:r>
      <w:r w:rsidR="00063513">
        <w:rPr>
          <w:rFonts w:eastAsia="Times New Roman"/>
          <w:sz w:val="24"/>
          <w:szCs w:val="24"/>
        </w:rPr>
        <w:t>ssociation – Mutuelle- Comité d’entreprise ……</w:t>
      </w:r>
      <w:r w:rsidR="00063513" w:rsidRPr="00741655">
        <w:rPr>
          <w:rFonts w:eastAsia="Times New Roman"/>
          <w:sz w:val="24"/>
          <w:szCs w:val="24"/>
        </w:rPr>
        <w:t xml:space="preserve"> </w:t>
      </w:r>
    </w:p>
    <w:p w14:paraId="60BA6D67" w14:textId="4A80649F" w:rsidR="00063513" w:rsidRPr="00741655" w:rsidRDefault="00E03C02" w:rsidP="00E43A6F">
      <w:pPr>
        <w:numPr>
          <w:ilvl w:val="0"/>
          <w:numId w:val="13"/>
        </w:numPr>
        <w:autoSpaceDE w:val="0"/>
        <w:autoSpaceDN w:val="0"/>
        <w:adjustRightInd w:val="0"/>
        <w:rPr>
          <w:rFonts w:eastAsia="Times New Roman"/>
          <w:sz w:val="24"/>
          <w:szCs w:val="24"/>
        </w:rPr>
      </w:pPr>
      <w:r>
        <w:rPr>
          <w:rFonts w:eastAsia="Times New Roman"/>
          <w:sz w:val="24"/>
          <w:szCs w:val="24"/>
        </w:rPr>
        <w:t>C</w:t>
      </w:r>
      <w:r w:rsidR="00063513">
        <w:rPr>
          <w:rFonts w:eastAsia="Times New Roman"/>
          <w:sz w:val="24"/>
          <w:szCs w:val="24"/>
        </w:rPr>
        <w:t>ollectivité territoriale – Etablissements publics de coopération intercommunale (E</w:t>
      </w:r>
      <w:r w:rsidR="00727F66">
        <w:rPr>
          <w:rFonts w:eastAsia="Times New Roman"/>
          <w:sz w:val="24"/>
          <w:szCs w:val="24"/>
        </w:rPr>
        <w:t>pci</w:t>
      </w:r>
      <w:r w:rsidR="00063513">
        <w:rPr>
          <w:rFonts w:eastAsia="Times New Roman"/>
          <w:sz w:val="24"/>
          <w:szCs w:val="24"/>
        </w:rPr>
        <w:t>)</w:t>
      </w:r>
      <w:r w:rsidR="00A662F5">
        <w:rPr>
          <w:rFonts w:eastAsia="Times New Roman"/>
          <w:sz w:val="24"/>
          <w:szCs w:val="24"/>
        </w:rPr>
        <w:t>,</w:t>
      </w:r>
      <w:r>
        <w:rPr>
          <w:rFonts w:eastAsia="Times New Roman"/>
          <w:sz w:val="24"/>
          <w:szCs w:val="24"/>
        </w:rPr>
        <w:t xml:space="preserve"> </w:t>
      </w:r>
      <w:r w:rsidR="00A662F5">
        <w:rPr>
          <w:rFonts w:eastAsia="Times New Roman"/>
          <w:sz w:val="24"/>
          <w:szCs w:val="24"/>
        </w:rPr>
        <w:t>administration publique</w:t>
      </w:r>
      <w:r w:rsidR="00063513">
        <w:rPr>
          <w:rFonts w:eastAsia="Times New Roman"/>
          <w:sz w:val="24"/>
          <w:szCs w:val="24"/>
        </w:rPr>
        <w:t>…</w:t>
      </w:r>
    </w:p>
    <w:p w14:paraId="6B03E34E" w14:textId="2226A3BC" w:rsidR="00063513" w:rsidRPr="00741655" w:rsidRDefault="00E03C02" w:rsidP="00E43A6F">
      <w:pPr>
        <w:numPr>
          <w:ilvl w:val="0"/>
          <w:numId w:val="13"/>
        </w:numPr>
        <w:autoSpaceDE w:val="0"/>
        <w:autoSpaceDN w:val="0"/>
        <w:adjustRightInd w:val="0"/>
        <w:rPr>
          <w:rFonts w:eastAsia="Times New Roman"/>
          <w:sz w:val="24"/>
          <w:szCs w:val="24"/>
        </w:rPr>
      </w:pPr>
      <w:r>
        <w:rPr>
          <w:rFonts w:eastAsia="Times New Roman"/>
          <w:sz w:val="24"/>
          <w:szCs w:val="24"/>
        </w:rPr>
        <w:t>E</w:t>
      </w:r>
      <w:r w:rsidR="00063513">
        <w:rPr>
          <w:rFonts w:eastAsia="Times New Roman"/>
          <w:sz w:val="24"/>
          <w:szCs w:val="24"/>
        </w:rPr>
        <w:t>ntreprise- Groupements d’entreprises</w:t>
      </w:r>
      <w:r>
        <w:rPr>
          <w:rFonts w:eastAsia="Times New Roman"/>
          <w:sz w:val="24"/>
          <w:szCs w:val="24"/>
        </w:rPr>
        <w:t>.</w:t>
      </w:r>
    </w:p>
    <w:p w14:paraId="795654FC" w14:textId="64AF926A" w:rsidR="009F5129" w:rsidRDefault="009F5129" w:rsidP="009F5129">
      <w:pPr>
        <w:autoSpaceDE w:val="0"/>
        <w:autoSpaceDN w:val="0"/>
        <w:adjustRightInd w:val="0"/>
        <w:rPr>
          <w:rFonts w:eastAsia="Times New Roman"/>
          <w:color w:val="000000"/>
          <w:sz w:val="24"/>
          <w:szCs w:val="24"/>
          <w:highlight w:val="cyan"/>
        </w:rPr>
      </w:pPr>
    </w:p>
    <w:bookmarkEnd w:id="2"/>
    <w:bookmarkEnd w:id="3"/>
    <w:p w14:paraId="7FE50EA2" w14:textId="79382FE8" w:rsidR="009F5129" w:rsidRPr="00E03C02" w:rsidRDefault="009F5129" w:rsidP="00E43A6F">
      <w:pPr>
        <w:pStyle w:val="Paragraphedeliste"/>
        <w:numPr>
          <w:ilvl w:val="0"/>
          <w:numId w:val="13"/>
        </w:numPr>
        <w:autoSpaceDE w:val="0"/>
        <w:autoSpaceDN w:val="0"/>
        <w:adjustRightInd w:val="0"/>
        <w:ind w:left="284" w:hanging="284"/>
        <w:jc w:val="left"/>
        <w:rPr>
          <w:rFonts w:eastAsia="Times New Roman"/>
          <w:b/>
          <w:bCs/>
          <w:color w:val="002060"/>
          <w:sz w:val="24"/>
          <w:szCs w:val="24"/>
          <w:u w:val="single"/>
          <w:lang w:eastAsia="en-US"/>
        </w:rPr>
      </w:pPr>
      <w:r w:rsidRPr="00E03C02">
        <w:rPr>
          <w:rFonts w:eastAsia="Times New Roman"/>
          <w:b/>
          <w:bCs/>
          <w:color w:val="002060"/>
          <w:sz w:val="24"/>
          <w:szCs w:val="24"/>
          <w:u w:val="single"/>
          <w:lang w:eastAsia="en-US"/>
        </w:rPr>
        <w:t>Les équipements éligibles</w:t>
      </w:r>
      <w:r w:rsidR="00727F66" w:rsidRPr="00727F66">
        <w:rPr>
          <w:rFonts w:eastAsia="Times New Roman"/>
          <w:b/>
          <w:bCs/>
          <w:color w:val="002060"/>
          <w:sz w:val="24"/>
          <w:szCs w:val="24"/>
          <w:lang w:eastAsia="en-US"/>
        </w:rPr>
        <w:t> :</w:t>
      </w:r>
    </w:p>
    <w:p w14:paraId="116F67FF" w14:textId="77777777" w:rsidR="009F5129" w:rsidRPr="00756B41" w:rsidRDefault="009F5129" w:rsidP="00E1340B">
      <w:pPr>
        <w:autoSpaceDE w:val="0"/>
        <w:autoSpaceDN w:val="0"/>
        <w:adjustRightInd w:val="0"/>
        <w:rPr>
          <w:rFonts w:eastAsia="Times New Roman"/>
          <w:color w:val="000000"/>
          <w:sz w:val="24"/>
          <w:szCs w:val="24"/>
          <w:highlight w:val="cyan"/>
        </w:rPr>
      </w:pPr>
    </w:p>
    <w:p w14:paraId="559536C6" w14:textId="13AB78FE" w:rsidR="00756B41" w:rsidRPr="00741655" w:rsidRDefault="000F6E58" w:rsidP="00756B41">
      <w:pPr>
        <w:autoSpaceDE w:val="0"/>
        <w:autoSpaceDN w:val="0"/>
        <w:adjustRightInd w:val="0"/>
        <w:ind w:hanging="10"/>
        <w:rPr>
          <w:rFonts w:eastAsia="Times New Roman"/>
          <w:sz w:val="24"/>
          <w:szCs w:val="24"/>
        </w:rPr>
      </w:pPr>
      <w:r>
        <w:rPr>
          <w:rFonts w:eastAsia="Times New Roman"/>
          <w:sz w:val="24"/>
          <w:szCs w:val="24"/>
        </w:rPr>
        <w:t xml:space="preserve">Le « Piaje » </w:t>
      </w:r>
      <w:r w:rsidR="00756B41" w:rsidRPr="00741655">
        <w:rPr>
          <w:rFonts w:eastAsia="Times New Roman"/>
          <w:sz w:val="24"/>
          <w:szCs w:val="24"/>
        </w:rPr>
        <w:t>peut être attribuée aux (Eaje) suivants visés par l’article R. 2324-17 du code de la santé publique </w:t>
      </w:r>
      <w:r w:rsidR="00756B41" w:rsidRPr="00741655">
        <w:rPr>
          <w:rFonts w:eastAsia="Times New Roman"/>
          <w:sz w:val="24"/>
          <w:szCs w:val="24"/>
          <w:vertAlign w:val="superscript"/>
        </w:rPr>
        <w:t xml:space="preserve">: </w:t>
      </w:r>
      <w:r w:rsidR="00756B41" w:rsidRPr="00741655">
        <w:rPr>
          <w:rFonts w:eastAsia="Times New Roman"/>
          <w:sz w:val="24"/>
          <w:szCs w:val="24"/>
          <w:vertAlign w:val="superscript"/>
        </w:rPr>
        <w:footnoteReference w:id="1"/>
      </w:r>
      <w:r w:rsidR="00756B41" w:rsidRPr="00741655">
        <w:rPr>
          <w:rFonts w:eastAsia="Times New Roman"/>
          <w:sz w:val="24"/>
          <w:szCs w:val="24"/>
        </w:rPr>
        <w:t xml:space="preserve"> </w:t>
      </w:r>
    </w:p>
    <w:p w14:paraId="5863245E" w14:textId="77777777" w:rsidR="00756B41" w:rsidRPr="00756B41" w:rsidRDefault="00756B41" w:rsidP="00756B41">
      <w:pPr>
        <w:autoSpaceDE w:val="0"/>
        <w:autoSpaceDN w:val="0"/>
        <w:adjustRightInd w:val="0"/>
        <w:ind w:hanging="10"/>
        <w:rPr>
          <w:rFonts w:eastAsia="Times New Roman"/>
          <w:color w:val="000000"/>
          <w:sz w:val="24"/>
          <w:highlight w:val="cyan"/>
        </w:rPr>
      </w:pPr>
    </w:p>
    <w:p w14:paraId="6E770D33" w14:textId="48032897" w:rsidR="00756B41" w:rsidRPr="00741655"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L</w:t>
      </w:r>
      <w:r w:rsidR="00756B41" w:rsidRPr="00741655">
        <w:rPr>
          <w:rFonts w:eastAsia="Times New Roman"/>
          <w:sz w:val="24"/>
          <w:szCs w:val="24"/>
        </w:rPr>
        <w:t>es établissements d’accueil collectif, et notamment les multi-accueils</w:t>
      </w:r>
      <w:r w:rsidR="00A662F5">
        <w:rPr>
          <w:rStyle w:val="Appelnotedebasdep"/>
          <w:rFonts w:eastAsia="Times New Roman"/>
          <w:sz w:val="24"/>
          <w:szCs w:val="24"/>
        </w:rPr>
        <w:footnoteReference w:id="2"/>
      </w:r>
      <w:r w:rsidR="00756B41" w:rsidRPr="00741655">
        <w:rPr>
          <w:rFonts w:eastAsia="Times New Roman"/>
          <w:sz w:val="24"/>
          <w:szCs w:val="24"/>
        </w:rPr>
        <w:t xml:space="preserve"> ; </w:t>
      </w:r>
    </w:p>
    <w:p w14:paraId="684262AC" w14:textId="74739DF3" w:rsidR="00756B41" w:rsidRPr="00741655"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L</w:t>
      </w:r>
      <w:r w:rsidR="00756B41" w:rsidRPr="00741655">
        <w:rPr>
          <w:rFonts w:eastAsia="Times New Roman"/>
          <w:sz w:val="24"/>
          <w:szCs w:val="24"/>
        </w:rPr>
        <w:t xml:space="preserve">es établissements à gestion parentale ; </w:t>
      </w:r>
    </w:p>
    <w:p w14:paraId="55D05825" w14:textId="0D3EF606" w:rsidR="00756B41" w:rsidRPr="00741655"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L</w:t>
      </w:r>
      <w:r w:rsidR="00756B41" w:rsidRPr="00741655">
        <w:rPr>
          <w:rFonts w:eastAsia="Times New Roman"/>
          <w:sz w:val="24"/>
          <w:szCs w:val="24"/>
        </w:rPr>
        <w:t xml:space="preserve">es jardins d’enfants ; </w:t>
      </w:r>
    </w:p>
    <w:p w14:paraId="05C73F88" w14:textId="1869538B" w:rsidR="00741655" w:rsidRDefault="00741655" w:rsidP="00C845C8">
      <w:pPr>
        <w:autoSpaceDE w:val="0"/>
        <w:autoSpaceDN w:val="0"/>
        <w:adjustRightInd w:val="0"/>
        <w:ind w:left="720"/>
        <w:rPr>
          <w:rFonts w:eastAsia="Times New Roman"/>
          <w:sz w:val="24"/>
          <w:szCs w:val="24"/>
        </w:rPr>
      </w:pPr>
    </w:p>
    <w:p w14:paraId="1BB6BAAA" w14:textId="77777777" w:rsidR="00F74EE6" w:rsidRDefault="00F74EE6" w:rsidP="00C845C8">
      <w:pPr>
        <w:autoSpaceDE w:val="0"/>
        <w:autoSpaceDN w:val="0"/>
        <w:adjustRightInd w:val="0"/>
        <w:ind w:left="720"/>
        <w:rPr>
          <w:rFonts w:eastAsia="Times New Roman"/>
          <w:sz w:val="24"/>
          <w:szCs w:val="24"/>
        </w:rPr>
      </w:pPr>
    </w:p>
    <w:p w14:paraId="1D30A296" w14:textId="77777777" w:rsidR="00825E13" w:rsidRDefault="00825E13" w:rsidP="00E1340B">
      <w:pPr>
        <w:autoSpaceDE w:val="0"/>
        <w:autoSpaceDN w:val="0"/>
        <w:adjustRightInd w:val="0"/>
        <w:rPr>
          <w:rFonts w:eastAsia="Times New Roman"/>
          <w:color w:val="000000"/>
          <w:sz w:val="24"/>
          <w:szCs w:val="24"/>
        </w:rPr>
      </w:pPr>
    </w:p>
    <w:p w14:paraId="1B572B52" w14:textId="344D66B1" w:rsidR="00A340F9" w:rsidRPr="00572E2D" w:rsidRDefault="001F2BB3" w:rsidP="00572E2D">
      <w:pPr>
        <w:ind w:left="567" w:hanging="567"/>
        <w:rPr>
          <w:rFonts w:eastAsia="Times New Roman"/>
          <w:b/>
          <w:bCs/>
          <w:color w:val="17365D"/>
          <w:sz w:val="26"/>
          <w:szCs w:val="26"/>
          <w:u w:val="single"/>
          <w:lang w:eastAsia="en-US"/>
        </w:rPr>
      </w:pPr>
      <w:bookmarkStart w:id="5" w:name="_Hlk6492023"/>
      <w:bookmarkStart w:id="6" w:name="_Hlk527465164"/>
      <w:r w:rsidRPr="00572E2D">
        <w:rPr>
          <w:rFonts w:eastAsia="Times New Roman"/>
          <w:b/>
          <w:bCs/>
          <w:color w:val="17365D"/>
          <w:sz w:val="26"/>
          <w:szCs w:val="26"/>
          <w:lang w:eastAsia="en-US"/>
        </w:rPr>
        <w:t>1.</w:t>
      </w:r>
      <w:r w:rsidR="00A340F9" w:rsidRPr="00572E2D">
        <w:rPr>
          <w:rFonts w:eastAsia="Times New Roman"/>
          <w:b/>
          <w:bCs/>
          <w:color w:val="17365D"/>
          <w:sz w:val="26"/>
          <w:szCs w:val="26"/>
          <w:lang w:eastAsia="en-US"/>
        </w:rPr>
        <w:t>3 -</w:t>
      </w:r>
      <w:r w:rsidR="002F1919" w:rsidRPr="00572E2D">
        <w:rPr>
          <w:rFonts w:eastAsia="Times New Roman"/>
          <w:b/>
          <w:bCs/>
          <w:color w:val="17365D"/>
          <w:sz w:val="26"/>
          <w:szCs w:val="26"/>
          <w:lang w:eastAsia="en-US"/>
        </w:rPr>
        <w:t xml:space="preserve"> </w:t>
      </w:r>
      <w:r w:rsidR="00B26380" w:rsidRPr="00572E2D">
        <w:rPr>
          <w:rFonts w:eastAsia="Times New Roman"/>
          <w:b/>
          <w:bCs/>
          <w:color w:val="17365D"/>
          <w:sz w:val="26"/>
          <w:szCs w:val="26"/>
          <w:u w:val="single"/>
          <w:lang w:eastAsia="en-US"/>
        </w:rPr>
        <w:t xml:space="preserve">Le </w:t>
      </w:r>
      <w:r w:rsidR="003B0A30" w:rsidRPr="00572E2D">
        <w:rPr>
          <w:rFonts w:eastAsia="Times New Roman"/>
          <w:b/>
          <w:bCs/>
          <w:color w:val="17365D"/>
          <w:sz w:val="26"/>
          <w:szCs w:val="26"/>
          <w:u w:val="single"/>
          <w:lang w:eastAsia="en-US"/>
        </w:rPr>
        <w:t>projet d’investissement bénéfician</w:t>
      </w:r>
      <w:r w:rsidR="005C569F" w:rsidRPr="00572E2D">
        <w:rPr>
          <w:rFonts w:eastAsia="Times New Roman"/>
          <w:b/>
          <w:bCs/>
          <w:color w:val="17365D"/>
          <w:sz w:val="26"/>
          <w:szCs w:val="26"/>
          <w:u w:val="single"/>
          <w:lang w:eastAsia="en-US"/>
        </w:rPr>
        <w:t xml:space="preserve">t du plan </w:t>
      </w:r>
      <w:r w:rsidR="00D001E7" w:rsidRPr="00572E2D">
        <w:rPr>
          <w:rFonts w:eastAsia="Times New Roman"/>
          <w:b/>
          <w:bCs/>
          <w:color w:val="17365D"/>
          <w:sz w:val="26"/>
          <w:szCs w:val="26"/>
          <w:u w:val="single"/>
          <w:lang w:eastAsia="en-US"/>
        </w:rPr>
        <w:t>d’investissement pour</w:t>
      </w:r>
      <w:r w:rsidR="005C569F" w:rsidRPr="00572E2D">
        <w:rPr>
          <w:rFonts w:eastAsia="Times New Roman"/>
          <w:b/>
          <w:bCs/>
          <w:color w:val="17365D"/>
          <w:sz w:val="26"/>
          <w:szCs w:val="26"/>
          <w:u w:val="single"/>
          <w:lang w:eastAsia="en-US"/>
        </w:rPr>
        <w:t xml:space="preserve"> l’accueil du</w:t>
      </w:r>
      <w:r w:rsidR="000F6E58" w:rsidRPr="00572E2D">
        <w:rPr>
          <w:rFonts w:eastAsia="Times New Roman"/>
          <w:b/>
          <w:bCs/>
          <w:color w:val="17365D"/>
          <w:sz w:val="26"/>
          <w:szCs w:val="26"/>
          <w:u w:val="single"/>
          <w:lang w:eastAsia="en-US"/>
        </w:rPr>
        <w:t xml:space="preserve"> jeune enfant (Piaje) </w:t>
      </w:r>
    </w:p>
    <w:bookmarkEnd w:id="5"/>
    <w:p w14:paraId="7A25A853" w14:textId="77777777" w:rsidR="00A340F9" w:rsidRPr="00D001E7" w:rsidRDefault="00A340F9" w:rsidP="00A340F9">
      <w:pPr>
        <w:rPr>
          <w:rFonts w:eastAsia="Times New Roman"/>
          <w:b/>
          <w:bCs/>
          <w:strike/>
          <w:color w:val="17365D"/>
          <w:sz w:val="28"/>
          <w:szCs w:val="28"/>
          <w:u w:val="single"/>
          <w:lang w:eastAsia="en-US"/>
        </w:rPr>
      </w:pPr>
    </w:p>
    <w:p w14:paraId="2A0BB972" w14:textId="038D0FCD" w:rsidR="006331B0" w:rsidRPr="00727F66" w:rsidRDefault="00727F66" w:rsidP="00E43A6F">
      <w:pPr>
        <w:pStyle w:val="Paragraphedeliste"/>
        <w:numPr>
          <w:ilvl w:val="0"/>
          <w:numId w:val="13"/>
        </w:numPr>
        <w:autoSpaceDE w:val="0"/>
        <w:autoSpaceDN w:val="0"/>
        <w:adjustRightInd w:val="0"/>
        <w:ind w:left="284" w:hanging="284"/>
        <w:jc w:val="left"/>
        <w:rPr>
          <w:rFonts w:eastAsia="Times New Roman"/>
          <w:b/>
          <w:bCs/>
          <w:color w:val="002060"/>
          <w:sz w:val="24"/>
          <w:szCs w:val="24"/>
          <w:u w:val="single"/>
          <w:lang w:eastAsia="en-US"/>
        </w:rPr>
      </w:pPr>
      <w:r w:rsidRPr="00727F66">
        <w:rPr>
          <w:rFonts w:eastAsia="Times New Roman"/>
          <w:b/>
          <w:bCs/>
          <w:color w:val="002060"/>
          <w:sz w:val="24"/>
          <w:szCs w:val="24"/>
          <w:u w:val="single"/>
          <w:lang w:eastAsia="en-US"/>
        </w:rPr>
        <w:t xml:space="preserve">La </w:t>
      </w:r>
      <w:r>
        <w:rPr>
          <w:rFonts w:eastAsia="Times New Roman"/>
          <w:b/>
          <w:bCs/>
          <w:color w:val="002060"/>
          <w:sz w:val="24"/>
          <w:szCs w:val="24"/>
          <w:u w:val="single"/>
          <w:lang w:eastAsia="en-US"/>
        </w:rPr>
        <w:t>d</w:t>
      </w:r>
      <w:r w:rsidRPr="00727F66">
        <w:rPr>
          <w:rFonts w:eastAsia="Times New Roman"/>
          <w:b/>
          <w:bCs/>
          <w:color w:val="002060"/>
          <w:sz w:val="24"/>
          <w:szCs w:val="24"/>
          <w:u w:val="single"/>
          <w:lang w:eastAsia="en-US"/>
        </w:rPr>
        <w:t>escription du programme retenu</w:t>
      </w:r>
      <w:r w:rsidRPr="00727F66">
        <w:rPr>
          <w:rFonts w:eastAsia="Times New Roman"/>
          <w:b/>
          <w:bCs/>
          <w:color w:val="002060"/>
          <w:sz w:val="24"/>
          <w:szCs w:val="24"/>
          <w:lang w:eastAsia="en-US"/>
        </w:rPr>
        <w:t> :</w:t>
      </w:r>
    </w:p>
    <w:p w14:paraId="1ED61A84" w14:textId="77777777" w:rsidR="002F1919" w:rsidRDefault="002F1919" w:rsidP="002F1919">
      <w:pPr>
        <w:autoSpaceDE w:val="0"/>
        <w:autoSpaceDN w:val="0"/>
        <w:adjustRightInd w:val="0"/>
        <w:spacing w:before="91"/>
        <w:ind w:left="284" w:hanging="284"/>
        <w:rPr>
          <w:rFonts w:eastAsia="Times New Roman"/>
          <w:b/>
          <w:bCs/>
          <w:color w:val="002060"/>
          <w:sz w:val="24"/>
          <w:szCs w:val="24"/>
          <w:u w:val="single"/>
          <w:lang w:eastAsia="en-US"/>
        </w:rPr>
      </w:pPr>
    </w:p>
    <w:p w14:paraId="28F0BACE" w14:textId="4C133BA3" w:rsidR="00727F66" w:rsidRDefault="00727F66" w:rsidP="00E43A6F">
      <w:pPr>
        <w:numPr>
          <w:ilvl w:val="0"/>
          <w:numId w:val="16"/>
        </w:numPr>
        <w:tabs>
          <w:tab w:val="clear" w:pos="1776"/>
          <w:tab w:val="right" w:leader="dot" w:pos="7371"/>
        </w:tabs>
        <w:ind w:left="284" w:hanging="284"/>
        <w:rPr>
          <w:rFonts w:eastAsia="Times New Roman"/>
          <w:sz w:val="24"/>
          <w:szCs w:val="24"/>
        </w:rPr>
      </w:pPr>
      <w:r>
        <w:rPr>
          <w:rFonts w:eastAsia="Times New Roman"/>
          <w:bCs/>
          <w:sz w:val="24"/>
          <w:szCs w:val="24"/>
        </w:rPr>
        <w:t>D</w:t>
      </w:r>
      <w:r w:rsidR="00E74F50" w:rsidRPr="00261AD6">
        <w:rPr>
          <w:rFonts w:eastAsia="Times New Roman"/>
          <w:bCs/>
          <w:sz w:val="24"/>
          <w:szCs w:val="24"/>
        </w:rPr>
        <w:t>escrip</w:t>
      </w:r>
      <w:r w:rsidR="00261AD6" w:rsidRPr="00261AD6">
        <w:rPr>
          <w:rFonts w:eastAsia="Times New Roman"/>
          <w:bCs/>
          <w:sz w:val="24"/>
          <w:szCs w:val="24"/>
        </w:rPr>
        <w:t>tion du programme</w:t>
      </w:r>
      <w:proofErr w:type="gramStart"/>
      <w:r>
        <w:rPr>
          <w:rFonts w:eastAsia="Times New Roman"/>
          <w:sz w:val="24"/>
          <w:szCs w:val="24"/>
        </w:rPr>
        <w:t> :…</w:t>
      </w:r>
      <w:proofErr w:type="gramEnd"/>
      <w:r>
        <w:rPr>
          <w:rFonts w:eastAsia="Times New Roman"/>
          <w:sz w:val="24"/>
          <w:szCs w:val="24"/>
        </w:rPr>
        <w:t xml:space="preserve">………………………………………………………………….. </w:t>
      </w:r>
    </w:p>
    <w:p w14:paraId="6D434E7F" w14:textId="1D3588F4" w:rsidR="00E27C8B" w:rsidRDefault="00727F66" w:rsidP="00E43A6F">
      <w:pPr>
        <w:pStyle w:val="Paragraphedeliste"/>
        <w:numPr>
          <w:ilvl w:val="0"/>
          <w:numId w:val="17"/>
        </w:numPr>
        <w:tabs>
          <w:tab w:val="right" w:leader="dot" w:pos="7371"/>
        </w:tabs>
        <w:ind w:left="284" w:hanging="284"/>
        <w:rPr>
          <w:rFonts w:eastAsia="Times New Roman"/>
          <w:sz w:val="24"/>
          <w:szCs w:val="24"/>
        </w:rPr>
      </w:pPr>
      <w:r>
        <w:rPr>
          <w:rFonts w:eastAsia="Times New Roman"/>
          <w:sz w:val="24"/>
          <w:szCs w:val="24"/>
        </w:rPr>
        <w:t>N</w:t>
      </w:r>
      <w:r w:rsidR="00E27C8B">
        <w:rPr>
          <w:rFonts w:eastAsia="Times New Roman"/>
          <w:sz w:val="24"/>
          <w:szCs w:val="24"/>
        </w:rPr>
        <w:t>ombre de places nouvelles de l’équipement ou service</w:t>
      </w:r>
      <w:proofErr w:type="gramStart"/>
      <w:r>
        <w:rPr>
          <w:rFonts w:eastAsia="Times New Roman"/>
          <w:sz w:val="24"/>
          <w:szCs w:val="24"/>
        </w:rPr>
        <w:t> :…</w:t>
      </w:r>
      <w:proofErr w:type="gramEnd"/>
      <w:r>
        <w:rPr>
          <w:rFonts w:eastAsia="Times New Roman"/>
          <w:sz w:val="24"/>
          <w:szCs w:val="24"/>
        </w:rPr>
        <w:t>……………………………………</w:t>
      </w:r>
    </w:p>
    <w:p w14:paraId="16C3F41A" w14:textId="7D9E621E" w:rsidR="00E74F50" w:rsidRPr="00727F66" w:rsidRDefault="00727F66" w:rsidP="00E43A6F">
      <w:pPr>
        <w:pStyle w:val="Paragraphedeliste"/>
        <w:numPr>
          <w:ilvl w:val="0"/>
          <w:numId w:val="17"/>
        </w:numPr>
        <w:tabs>
          <w:tab w:val="right" w:leader="dot" w:pos="7371"/>
        </w:tabs>
        <w:ind w:left="284" w:hanging="284"/>
        <w:rPr>
          <w:rFonts w:eastAsia="Times New Roman"/>
          <w:sz w:val="24"/>
          <w:szCs w:val="24"/>
        </w:rPr>
      </w:pPr>
      <w:r w:rsidRPr="00727F66">
        <w:rPr>
          <w:rFonts w:eastAsia="Times New Roman"/>
          <w:sz w:val="24"/>
          <w:szCs w:val="24"/>
        </w:rPr>
        <w:t>P</w:t>
      </w:r>
      <w:r w:rsidR="00E27C8B" w:rsidRPr="00727F66">
        <w:rPr>
          <w:rFonts w:eastAsia="Times New Roman"/>
          <w:sz w:val="24"/>
          <w:szCs w:val="24"/>
        </w:rPr>
        <w:t>our une e</w:t>
      </w:r>
      <w:r w:rsidRPr="00727F66">
        <w:rPr>
          <w:rFonts w:eastAsia="Times New Roman"/>
          <w:sz w:val="24"/>
          <w:szCs w:val="24"/>
        </w:rPr>
        <w:t>xtension ou une transplantation</w:t>
      </w:r>
      <w:r w:rsidR="00E27C8B" w:rsidRPr="00727F66">
        <w:rPr>
          <w:rFonts w:eastAsia="Times New Roman"/>
          <w:sz w:val="24"/>
          <w:szCs w:val="24"/>
        </w:rPr>
        <w:t>, nombre de places existantes</w:t>
      </w:r>
      <w:r w:rsidR="00D001E7" w:rsidRPr="00727F66">
        <w:rPr>
          <w:rFonts w:eastAsia="Times New Roman"/>
          <w:sz w:val="24"/>
          <w:szCs w:val="24"/>
        </w:rPr>
        <w:t xml:space="preserve"> </w:t>
      </w:r>
      <w:r w:rsidR="00E27C8B" w:rsidRPr="00727F66">
        <w:rPr>
          <w:rFonts w:eastAsia="Times New Roman"/>
          <w:sz w:val="24"/>
          <w:szCs w:val="24"/>
        </w:rPr>
        <w:t>de l’équipement ou service</w:t>
      </w:r>
      <w:proofErr w:type="gramStart"/>
      <w:r>
        <w:rPr>
          <w:rFonts w:eastAsia="Times New Roman"/>
          <w:sz w:val="24"/>
          <w:szCs w:val="24"/>
        </w:rPr>
        <w:t> :…</w:t>
      </w:r>
      <w:proofErr w:type="gramEnd"/>
      <w:r>
        <w:rPr>
          <w:rFonts w:eastAsia="Times New Roman"/>
          <w:sz w:val="24"/>
          <w:szCs w:val="24"/>
        </w:rPr>
        <w:t>……………………………………………………………………………………….</w:t>
      </w:r>
    </w:p>
    <w:p w14:paraId="37726659" w14:textId="77777777" w:rsidR="00727F66" w:rsidRPr="00261AD6" w:rsidRDefault="00727F66" w:rsidP="00727F66">
      <w:pPr>
        <w:pStyle w:val="Paragraphedeliste"/>
        <w:tabs>
          <w:tab w:val="right" w:leader="dot" w:pos="7371"/>
        </w:tabs>
        <w:ind w:left="284" w:hanging="284"/>
        <w:rPr>
          <w:rFonts w:eastAsia="Times New Roman"/>
          <w:sz w:val="24"/>
          <w:szCs w:val="24"/>
        </w:rPr>
      </w:pPr>
    </w:p>
    <w:p w14:paraId="1B6663F6" w14:textId="092366CF" w:rsidR="00261AD6" w:rsidRPr="00261AD6" w:rsidRDefault="00727F66" w:rsidP="00E43A6F">
      <w:pPr>
        <w:numPr>
          <w:ilvl w:val="0"/>
          <w:numId w:val="16"/>
        </w:numPr>
        <w:tabs>
          <w:tab w:val="clear" w:pos="1776"/>
          <w:tab w:val="right" w:leader="dot" w:pos="7371"/>
        </w:tabs>
        <w:ind w:left="284" w:hanging="284"/>
        <w:jc w:val="left"/>
        <w:rPr>
          <w:rFonts w:eastAsia="Times New Roman"/>
          <w:sz w:val="24"/>
          <w:szCs w:val="24"/>
        </w:rPr>
      </w:pPr>
      <w:r>
        <w:rPr>
          <w:rFonts w:eastAsia="Times New Roman"/>
          <w:bCs/>
          <w:sz w:val="24"/>
          <w:szCs w:val="24"/>
        </w:rPr>
        <w:t>A</w:t>
      </w:r>
      <w:r w:rsidR="00261AD6" w:rsidRPr="00261AD6">
        <w:rPr>
          <w:rFonts w:eastAsia="Times New Roman"/>
          <w:bCs/>
          <w:sz w:val="24"/>
          <w:szCs w:val="24"/>
        </w:rPr>
        <w:t>dresse de l’équipement ou service</w:t>
      </w:r>
      <w:proofErr w:type="gramStart"/>
      <w:r>
        <w:rPr>
          <w:rFonts w:eastAsia="Times New Roman"/>
          <w:bCs/>
          <w:sz w:val="24"/>
          <w:szCs w:val="24"/>
        </w:rPr>
        <w:t> :…</w:t>
      </w:r>
      <w:proofErr w:type="gramEnd"/>
      <w:r>
        <w:rPr>
          <w:rFonts w:eastAsia="Times New Roman"/>
          <w:bCs/>
          <w:sz w:val="24"/>
          <w:szCs w:val="24"/>
        </w:rPr>
        <w:t>………………………………………………………...</w:t>
      </w:r>
    </w:p>
    <w:p w14:paraId="05894ED3" w14:textId="0FBF2273" w:rsidR="00261AD6" w:rsidRPr="00AC3EE7" w:rsidRDefault="00727F66" w:rsidP="00E43A6F">
      <w:pPr>
        <w:numPr>
          <w:ilvl w:val="0"/>
          <w:numId w:val="16"/>
        </w:numPr>
        <w:tabs>
          <w:tab w:val="clear" w:pos="1776"/>
          <w:tab w:val="right" w:leader="dot" w:pos="7371"/>
        </w:tabs>
        <w:ind w:left="284" w:hanging="284"/>
        <w:rPr>
          <w:rFonts w:eastAsia="Times New Roman"/>
          <w:sz w:val="24"/>
          <w:szCs w:val="24"/>
        </w:rPr>
      </w:pPr>
      <w:r>
        <w:rPr>
          <w:rFonts w:eastAsia="Times New Roman"/>
          <w:bCs/>
          <w:sz w:val="24"/>
          <w:szCs w:val="24"/>
        </w:rPr>
        <w:t>N</w:t>
      </w:r>
      <w:r w:rsidR="00261AD6" w:rsidRPr="00261AD6">
        <w:rPr>
          <w:rFonts w:eastAsia="Times New Roman"/>
          <w:bCs/>
          <w:sz w:val="24"/>
          <w:szCs w:val="24"/>
        </w:rPr>
        <w:t>om du gestionnaire</w:t>
      </w:r>
      <w:proofErr w:type="gramStart"/>
      <w:r>
        <w:rPr>
          <w:rFonts w:eastAsia="Times New Roman"/>
          <w:bCs/>
          <w:sz w:val="24"/>
          <w:szCs w:val="24"/>
        </w:rPr>
        <w:t> :…</w:t>
      </w:r>
      <w:proofErr w:type="gramEnd"/>
      <w:r>
        <w:rPr>
          <w:rFonts w:eastAsia="Times New Roman"/>
          <w:bCs/>
          <w:sz w:val="24"/>
          <w:szCs w:val="24"/>
        </w:rPr>
        <w:t>…………………………………………………………………………</w:t>
      </w:r>
    </w:p>
    <w:p w14:paraId="59530F36" w14:textId="77777777" w:rsidR="00AC3EE7" w:rsidRPr="00261AD6" w:rsidRDefault="00AC3EE7" w:rsidP="00AC3EE7">
      <w:pPr>
        <w:tabs>
          <w:tab w:val="left" w:pos="567"/>
          <w:tab w:val="right" w:leader="dot" w:pos="7371"/>
        </w:tabs>
        <w:ind w:left="1775"/>
        <w:jc w:val="left"/>
        <w:rPr>
          <w:rFonts w:eastAsia="Times New Roman"/>
          <w:sz w:val="24"/>
          <w:szCs w:val="24"/>
        </w:rPr>
      </w:pPr>
    </w:p>
    <w:p w14:paraId="571A7008" w14:textId="7B20A945" w:rsidR="00BD3E96" w:rsidRPr="00727F66" w:rsidRDefault="00BD3E96" w:rsidP="00E43A6F">
      <w:pPr>
        <w:pStyle w:val="Paragraphedeliste"/>
        <w:numPr>
          <w:ilvl w:val="0"/>
          <w:numId w:val="13"/>
        </w:numPr>
        <w:autoSpaceDE w:val="0"/>
        <w:autoSpaceDN w:val="0"/>
        <w:adjustRightInd w:val="0"/>
        <w:spacing w:before="91"/>
        <w:ind w:left="284" w:hanging="284"/>
        <w:rPr>
          <w:rFonts w:eastAsia="Times New Roman"/>
          <w:b/>
          <w:bCs/>
          <w:color w:val="002060"/>
          <w:sz w:val="24"/>
          <w:szCs w:val="24"/>
          <w:u w:val="single"/>
          <w:lang w:eastAsia="en-US"/>
        </w:rPr>
      </w:pPr>
      <w:bookmarkStart w:id="7" w:name="_Toc532888342"/>
      <w:r w:rsidRPr="00727F66">
        <w:rPr>
          <w:rFonts w:eastAsia="Times New Roman"/>
          <w:b/>
          <w:bCs/>
          <w:color w:val="002060"/>
          <w:sz w:val="24"/>
          <w:szCs w:val="24"/>
          <w:u w:val="single"/>
          <w:lang w:eastAsia="en-US"/>
        </w:rPr>
        <w:t xml:space="preserve">Les travaux </w:t>
      </w:r>
      <w:bookmarkEnd w:id="7"/>
      <w:r w:rsidR="005C569F" w:rsidRPr="00727F66">
        <w:rPr>
          <w:rFonts w:eastAsia="Times New Roman"/>
          <w:b/>
          <w:bCs/>
          <w:color w:val="002060"/>
          <w:sz w:val="24"/>
          <w:szCs w:val="24"/>
          <w:u w:val="single"/>
          <w:lang w:eastAsia="en-US"/>
        </w:rPr>
        <w:t>éligibles</w:t>
      </w:r>
      <w:r w:rsidR="00727F66" w:rsidRPr="00727F66">
        <w:rPr>
          <w:rFonts w:eastAsia="Times New Roman"/>
          <w:b/>
          <w:bCs/>
          <w:color w:val="002060"/>
          <w:sz w:val="24"/>
          <w:szCs w:val="24"/>
          <w:lang w:eastAsia="en-US"/>
        </w:rPr>
        <w:t> :</w:t>
      </w:r>
    </w:p>
    <w:p w14:paraId="2C48B687" w14:textId="77777777" w:rsidR="00A340F9" w:rsidRPr="00A340F9" w:rsidRDefault="00A340F9" w:rsidP="00A340F9">
      <w:pPr>
        <w:autoSpaceDE w:val="0"/>
        <w:autoSpaceDN w:val="0"/>
        <w:adjustRightInd w:val="0"/>
        <w:spacing w:before="91"/>
        <w:ind w:left="284" w:hanging="284"/>
        <w:rPr>
          <w:rFonts w:eastAsia="Times New Roman"/>
          <w:b/>
          <w:bCs/>
          <w:color w:val="002060"/>
          <w:sz w:val="24"/>
          <w:szCs w:val="24"/>
          <w:u w:val="single"/>
          <w:lang w:eastAsia="en-US"/>
        </w:rPr>
      </w:pPr>
    </w:p>
    <w:p w14:paraId="7C8F27CA" w14:textId="4B6A407C" w:rsidR="00BD3E96" w:rsidRDefault="00BD3E96" w:rsidP="00BD3E96">
      <w:pPr>
        <w:rPr>
          <w:rFonts w:eastAsia="Times New Roman"/>
          <w:sz w:val="24"/>
          <w:szCs w:val="24"/>
        </w:rPr>
      </w:pPr>
      <w:r w:rsidRPr="00A340F9">
        <w:rPr>
          <w:rFonts w:eastAsia="Times New Roman"/>
          <w:sz w:val="24"/>
          <w:szCs w:val="24"/>
        </w:rPr>
        <w:t>Toutes les dépenses qui relèvent, en comptabilité de la notion d’investissement</w:t>
      </w:r>
      <w:r w:rsidRPr="00261AD6">
        <w:rPr>
          <w:rFonts w:eastAsia="Times New Roman"/>
          <w:sz w:val="24"/>
          <w:szCs w:val="24"/>
          <w:vertAlign w:val="superscript"/>
        </w:rPr>
        <w:footnoteReference w:id="3"/>
      </w:r>
      <w:r w:rsidR="005C569F">
        <w:rPr>
          <w:rFonts w:eastAsia="Times New Roman"/>
          <w:sz w:val="24"/>
          <w:szCs w:val="24"/>
        </w:rPr>
        <w:t xml:space="preserve"> sont éligibles </w:t>
      </w:r>
      <w:r w:rsidR="00D17F22">
        <w:rPr>
          <w:rFonts w:eastAsia="Times New Roman"/>
          <w:sz w:val="24"/>
          <w:szCs w:val="24"/>
        </w:rPr>
        <w:t>à une subvention du</w:t>
      </w:r>
      <w:r w:rsidR="005C569F">
        <w:rPr>
          <w:rFonts w:eastAsia="Times New Roman"/>
          <w:sz w:val="24"/>
          <w:szCs w:val="24"/>
        </w:rPr>
        <w:t xml:space="preserve"> Piaje</w:t>
      </w:r>
      <w:r w:rsidR="00BC6EA0">
        <w:rPr>
          <w:rFonts w:eastAsia="Times New Roman"/>
          <w:sz w:val="24"/>
          <w:szCs w:val="24"/>
        </w:rPr>
        <w:t xml:space="preserve"> </w:t>
      </w:r>
      <w:r w:rsidRPr="00A340F9">
        <w:rPr>
          <w:rFonts w:eastAsia="Times New Roman"/>
          <w:sz w:val="24"/>
          <w:szCs w:val="24"/>
        </w:rPr>
        <w:t>:</w:t>
      </w:r>
    </w:p>
    <w:p w14:paraId="4638B747" w14:textId="77777777" w:rsidR="00727F66" w:rsidRPr="00A340F9" w:rsidRDefault="00727F66" w:rsidP="00BD3E96">
      <w:pPr>
        <w:rPr>
          <w:rFonts w:eastAsia="Times New Roman"/>
          <w:sz w:val="24"/>
          <w:szCs w:val="24"/>
        </w:rPr>
      </w:pPr>
    </w:p>
    <w:p w14:paraId="7ABD22A6" w14:textId="75B39F0E" w:rsidR="00BD3E96" w:rsidRPr="00A340F9"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C</w:t>
      </w:r>
      <w:r w:rsidR="00BD3E96" w:rsidRPr="00A340F9">
        <w:rPr>
          <w:rFonts w:eastAsia="Times New Roman"/>
          <w:sz w:val="24"/>
          <w:szCs w:val="24"/>
        </w:rPr>
        <w:t>oûts fonciers et terrain ;</w:t>
      </w:r>
    </w:p>
    <w:p w14:paraId="44E72BBF" w14:textId="7B18ED4D" w:rsidR="00BD3E96" w:rsidRPr="00A340F9" w:rsidRDefault="00727F66" w:rsidP="00727F66">
      <w:pPr>
        <w:autoSpaceDE w:val="0"/>
        <w:autoSpaceDN w:val="0"/>
        <w:adjustRightInd w:val="0"/>
        <w:ind w:left="720"/>
        <w:rPr>
          <w:rFonts w:eastAsia="Times New Roman"/>
          <w:sz w:val="24"/>
          <w:szCs w:val="24"/>
        </w:rPr>
      </w:pPr>
      <w:r>
        <w:rPr>
          <w:rFonts w:eastAsia="Times New Roman"/>
          <w:sz w:val="24"/>
          <w:szCs w:val="24"/>
        </w:rPr>
        <w:t>G</w:t>
      </w:r>
      <w:r w:rsidR="00BD3E96" w:rsidRPr="00A340F9">
        <w:rPr>
          <w:rFonts w:eastAsia="Times New Roman"/>
          <w:sz w:val="24"/>
          <w:szCs w:val="24"/>
        </w:rPr>
        <w:t>ros œuvre et clos couverts ;</w:t>
      </w:r>
    </w:p>
    <w:p w14:paraId="73861886" w14:textId="245B5876" w:rsidR="00BD3E96" w:rsidRPr="00A340F9"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A</w:t>
      </w:r>
      <w:r w:rsidR="00BD3E96" w:rsidRPr="00A340F9">
        <w:rPr>
          <w:rFonts w:eastAsia="Times New Roman"/>
          <w:sz w:val="24"/>
          <w:szCs w:val="24"/>
        </w:rPr>
        <w:t xml:space="preserve">ménagement </w:t>
      </w:r>
      <w:proofErr w:type="gramStart"/>
      <w:r w:rsidR="00261AD6" w:rsidRPr="00A340F9">
        <w:rPr>
          <w:rFonts w:eastAsia="Times New Roman"/>
          <w:sz w:val="24"/>
          <w:szCs w:val="24"/>
        </w:rPr>
        <w:t>intérieur</w:t>
      </w:r>
      <w:r w:rsidR="00BD3E96" w:rsidRPr="00A340F9">
        <w:rPr>
          <w:rFonts w:eastAsia="Times New Roman"/>
          <w:sz w:val="24"/>
          <w:szCs w:val="24"/>
        </w:rPr>
        <w:t>;</w:t>
      </w:r>
      <w:proofErr w:type="gramEnd"/>
    </w:p>
    <w:p w14:paraId="7A67BA39" w14:textId="6E8D332E" w:rsidR="00BD3E96" w:rsidRPr="00A340F9"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E</w:t>
      </w:r>
      <w:r w:rsidR="00BD3E96" w:rsidRPr="00A340F9">
        <w:rPr>
          <w:rFonts w:eastAsia="Times New Roman"/>
          <w:sz w:val="24"/>
          <w:szCs w:val="24"/>
        </w:rPr>
        <w:t>quipements simples et particuliers ;</w:t>
      </w:r>
    </w:p>
    <w:p w14:paraId="78600C1F" w14:textId="22DFED97" w:rsidR="00BD3E96" w:rsidRPr="00A340F9"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H</w:t>
      </w:r>
      <w:r w:rsidR="00BD3E96" w:rsidRPr="00A340F9">
        <w:rPr>
          <w:rFonts w:eastAsia="Times New Roman"/>
          <w:sz w:val="24"/>
          <w:szCs w:val="24"/>
        </w:rPr>
        <w:t>onoraires et frais administratifs (honoraires d’architecte, frais de maîtrise d’œuvre, études</w:t>
      </w:r>
      <w:r w:rsidR="00B43738">
        <w:rPr>
          <w:rFonts w:eastAsia="Times New Roman"/>
          <w:sz w:val="24"/>
          <w:szCs w:val="24"/>
        </w:rPr>
        <w:t xml:space="preserve">, </w:t>
      </w:r>
      <w:r w:rsidR="00B43738" w:rsidRPr="001F2BB3">
        <w:rPr>
          <w:rFonts w:eastAsia="Times New Roman"/>
          <w:sz w:val="24"/>
          <w:szCs w:val="24"/>
        </w:rPr>
        <w:t>frais de labellisation</w:t>
      </w:r>
      <w:r w:rsidR="00BD3E96" w:rsidRPr="00A340F9">
        <w:rPr>
          <w:rFonts w:eastAsia="Times New Roman"/>
          <w:sz w:val="24"/>
          <w:szCs w:val="24"/>
        </w:rPr>
        <w:t>) ;</w:t>
      </w:r>
    </w:p>
    <w:p w14:paraId="17BE055D" w14:textId="3E590EB8" w:rsidR="00BD3E96" w:rsidRPr="00A340F9" w:rsidRDefault="00727F66" w:rsidP="00E43A6F">
      <w:pPr>
        <w:numPr>
          <w:ilvl w:val="0"/>
          <w:numId w:val="13"/>
        </w:numPr>
        <w:autoSpaceDE w:val="0"/>
        <w:autoSpaceDN w:val="0"/>
        <w:adjustRightInd w:val="0"/>
        <w:rPr>
          <w:rFonts w:eastAsia="Times New Roman"/>
          <w:sz w:val="24"/>
          <w:szCs w:val="24"/>
        </w:rPr>
      </w:pPr>
      <w:r>
        <w:rPr>
          <w:rFonts w:eastAsia="Times New Roman"/>
          <w:sz w:val="24"/>
          <w:szCs w:val="24"/>
        </w:rPr>
        <w:t>A</w:t>
      </w:r>
      <w:r w:rsidR="00BD3E96" w:rsidRPr="00A340F9">
        <w:rPr>
          <w:rFonts w:eastAsia="Times New Roman"/>
          <w:sz w:val="24"/>
          <w:szCs w:val="24"/>
        </w:rPr>
        <w:t>utres (voirie et réseaux divers, assurance de construction).</w:t>
      </w:r>
    </w:p>
    <w:p w14:paraId="6FE07D40" w14:textId="77777777" w:rsidR="002F1919" w:rsidRDefault="002F1919" w:rsidP="002F1919">
      <w:pPr>
        <w:autoSpaceDE w:val="0"/>
        <w:autoSpaceDN w:val="0"/>
        <w:adjustRightInd w:val="0"/>
        <w:spacing w:before="91"/>
        <w:ind w:left="284" w:hanging="284"/>
        <w:rPr>
          <w:rFonts w:eastAsia="Times New Roman"/>
          <w:b/>
          <w:bCs/>
          <w:color w:val="002060"/>
          <w:sz w:val="24"/>
          <w:szCs w:val="24"/>
          <w:u w:val="single"/>
          <w:lang w:eastAsia="en-US"/>
        </w:rPr>
      </w:pPr>
    </w:p>
    <w:p w14:paraId="20E3EF83" w14:textId="448E419E" w:rsidR="00A340F9" w:rsidRDefault="005C569F" w:rsidP="00E43A6F">
      <w:pPr>
        <w:pStyle w:val="Paragraphedeliste"/>
        <w:numPr>
          <w:ilvl w:val="0"/>
          <w:numId w:val="13"/>
        </w:numPr>
        <w:autoSpaceDE w:val="0"/>
        <w:autoSpaceDN w:val="0"/>
        <w:adjustRightInd w:val="0"/>
        <w:spacing w:before="91"/>
        <w:ind w:left="284" w:hanging="284"/>
        <w:rPr>
          <w:rFonts w:eastAsia="Times New Roman"/>
          <w:b/>
          <w:bCs/>
          <w:color w:val="002060"/>
          <w:sz w:val="24"/>
          <w:szCs w:val="24"/>
          <w:u w:val="single"/>
          <w:lang w:eastAsia="en-US"/>
        </w:rPr>
      </w:pPr>
      <w:r w:rsidRPr="00727F66">
        <w:rPr>
          <w:rFonts w:eastAsia="Times New Roman"/>
          <w:b/>
          <w:bCs/>
          <w:color w:val="002060"/>
          <w:sz w:val="24"/>
          <w:szCs w:val="24"/>
          <w:u w:val="single"/>
          <w:lang w:eastAsia="en-US"/>
        </w:rPr>
        <w:t>Ces travaux doivent être destinées à</w:t>
      </w:r>
      <w:r w:rsidRPr="00727F66">
        <w:rPr>
          <w:rFonts w:eastAsia="Times New Roman"/>
          <w:b/>
          <w:bCs/>
          <w:color w:val="002060"/>
          <w:sz w:val="24"/>
          <w:szCs w:val="24"/>
          <w:lang w:eastAsia="en-US"/>
        </w:rPr>
        <w:t> :</w:t>
      </w:r>
    </w:p>
    <w:p w14:paraId="3BCB2D11" w14:textId="77777777" w:rsidR="00727F66" w:rsidRPr="00727F66" w:rsidRDefault="00727F66" w:rsidP="00727F66">
      <w:pPr>
        <w:pStyle w:val="Paragraphedeliste"/>
        <w:rPr>
          <w:rFonts w:eastAsia="Times New Roman"/>
          <w:b/>
          <w:bCs/>
          <w:color w:val="002060"/>
          <w:sz w:val="24"/>
          <w:szCs w:val="24"/>
          <w:u w:val="single"/>
          <w:lang w:eastAsia="en-US"/>
        </w:rPr>
      </w:pPr>
    </w:p>
    <w:p w14:paraId="22BAF3F4" w14:textId="472FA46C" w:rsidR="005C569F" w:rsidRPr="00BF7C84" w:rsidRDefault="00BF7C84" w:rsidP="00E43A6F">
      <w:pPr>
        <w:pStyle w:val="Paragraphedeliste"/>
        <w:numPr>
          <w:ilvl w:val="0"/>
          <w:numId w:val="13"/>
        </w:numPr>
        <w:autoSpaceDE w:val="0"/>
        <w:autoSpaceDN w:val="0"/>
        <w:adjustRightInd w:val="0"/>
        <w:spacing w:before="91"/>
        <w:rPr>
          <w:rFonts w:eastAsia="Times New Roman"/>
          <w:sz w:val="24"/>
          <w:szCs w:val="24"/>
        </w:rPr>
      </w:pPr>
      <w:r w:rsidRPr="00BF7C84">
        <w:rPr>
          <w:rFonts w:eastAsia="Times New Roman"/>
          <w:sz w:val="24"/>
          <w:szCs w:val="24"/>
        </w:rPr>
        <w:t>U</w:t>
      </w:r>
      <w:r w:rsidR="005C569F" w:rsidRPr="00BF7C84">
        <w:rPr>
          <w:rFonts w:eastAsia="Times New Roman"/>
          <w:sz w:val="24"/>
          <w:szCs w:val="24"/>
        </w:rPr>
        <w:t>ne création de places nouvelles d</w:t>
      </w:r>
      <w:r w:rsidR="00C7747E" w:rsidRPr="00BF7C84">
        <w:rPr>
          <w:rFonts w:eastAsia="Times New Roman"/>
          <w:sz w:val="24"/>
          <w:szCs w:val="24"/>
        </w:rPr>
        <w:t>’Eaje </w:t>
      </w:r>
      <w:r w:rsidR="00221C81" w:rsidRPr="00221C81">
        <w:rPr>
          <w:rFonts w:eastAsia="Times New Roman"/>
          <w:b/>
          <w:bCs/>
          <w:color w:val="002060"/>
          <w:sz w:val="24"/>
          <w:szCs w:val="24"/>
          <w:lang w:eastAsia="en-US"/>
        </w:rPr>
        <w:t>(</w:t>
      </w:r>
      <w:r w:rsidR="005C569F" w:rsidRPr="00BF7C84">
        <w:rPr>
          <w:rFonts w:eastAsia="Times New Roman"/>
          <w:sz w:val="24"/>
          <w:szCs w:val="24"/>
        </w:rPr>
        <w:t xml:space="preserve">sans existence </w:t>
      </w:r>
      <w:r w:rsidR="00C7747E" w:rsidRPr="00BF7C84">
        <w:rPr>
          <w:rFonts w:eastAsia="Times New Roman"/>
          <w:sz w:val="24"/>
          <w:szCs w:val="24"/>
        </w:rPr>
        <w:t>préalable</w:t>
      </w:r>
      <w:r w:rsidR="005C569F" w:rsidRPr="00BF7C84">
        <w:rPr>
          <w:rFonts w:eastAsia="Times New Roman"/>
          <w:sz w:val="24"/>
          <w:szCs w:val="24"/>
        </w:rPr>
        <w:t xml:space="preserve"> d’un local ou par </w:t>
      </w:r>
      <w:r w:rsidR="00C7747E" w:rsidRPr="00BF7C84">
        <w:rPr>
          <w:rFonts w:eastAsia="Times New Roman"/>
          <w:sz w:val="24"/>
          <w:szCs w:val="24"/>
        </w:rPr>
        <w:t>aménagement</w:t>
      </w:r>
      <w:r w:rsidR="005C569F" w:rsidRPr="00BF7C84">
        <w:rPr>
          <w:rFonts w:eastAsia="Times New Roman"/>
          <w:sz w:val="24"/>
          <w:szCs w:val="24"/>
        </w:rPr>
        <w:t xml:space="preserve"> d’un local existant non affecté </w:t>
      </w:r>
      <w:r w:rsidR="00C7747E" w:rsidRPr="00BF7C84">
        <w:rPr>
          <w:rFonts w:eastAsia="Times New Roman"/>
          <w:sz w:val="24"/>
          <w:szCs w:val="24"/>
        </w:rPr>
        <w:t>préalablement à un E</w:t>
      </w:r>
      <w:r w:rsidR="005C569F" w:rsidRPr="00BF7C84">
        <w:rPr>
          <w:rFonts w:eastAsia="Times New Roman"/>
          <w:sz w:val="24"/>
          <w:szCs w:val="24"/>
        </w:rPr>
        <w:t>aje</w:t>
      </w:r>
      <w:r>
        <w:rPr>
          <w:rFonts w:eastAsia="Times New Roman"/>
          <w:sz w:val="24"/>
          <w:szCs w:val="24"/>
        </w:rPr>
        <w:t>) ;</w:t>
      </w:r>
    </w:p>
    <w:p w14:paraId="3CBDA4C2" w14:textId="235F20E6" w:rsidR="005C569F" w:rsidRDefault="00BF7C84" w:rsidP="00E43A6F">
      <w:pPr>
        <w:pStyle w:val="Paragraphedeliste"/>
        <w:numPr>
          <w:ilvl w:val="0"/>
          <w:numId w:val="13"/>
        </w:numPr>
        <w:autoSpaceDE w:val="0"/>
        <w:autoSpaceDN w:val="0"/>
        <w:adjustRightInd w:val="0"/>
        <w:spacing w:before="91"/>
        <w:rPr>
          <w:rFonts w:eastAsia="Times New Roman"/>
          <w:sz w:val="24"/>
          <w:szCs w:val="24"/>
        </w:rPr>
      </w:pPr>
      <w:r>
        <w:rPr>
          <w:rFonts w:eastAsia="Times New Roman"/>
          <w:sz w:val="24"/>
          <w:szCs w:val="24"/>
        </w:rPr>
        <w:t>U</w:t>
      </w:r>
      <w:r w:rsidR="00C7747E" w:rsidRPr="00C7747E">
        <w:rPr>
          <w:rFonts w:eastAsia="Times New Roman"/>
          <w:sz w:val="24"/>
          <w:szCs w:val="24"/>
        </w:rPr>
        <w:t>ne extension d’Eaje existant avec une augmentation d’au moins 10% de places nouvelles</w:t>
      </w:r>
      <w:r w:rsidR="00C7747E">
        <w:rPr>
          <w:rStyle w:val="Appelnotedebasdep"/>
          <w:rFonts w:eastAsia="Times New Roman"/>
          <w:sz w:val="24"/>
          <w:szCs w:val="24"/>
        </w:rPr>
        <w:footnoteReference w:id="4"/>
      </w:r>
      <w:r w:rsidR="00C7747E">
        <w:rPr>
          <w:rFonts w:eastAsia="Times New Roman"/>
          <w:sz w:val="24"/>
          <w:szCs w:val="24"/>
        </w:rPr>
        <w:t> ;</w:t>
      </w:r>
      <w:r w:rsidR="00C7747E" w:rsidRPr="00C7747E">
        <w:rPr>
          <w:rFonts w:eastAsia="Times New Roman"/>
          <w:sz w:val="24"/>
          <w:szCs w:val="24"/>
        </w:rPr>
        <w:t xml:space="preserve"> </w:t>
      </w:r>
    </w:p>
    <w:p w14:paraId="25DB42B7" w14:textId="5FC55974" w:rsidR="00C7747E" w:rsidRPr="00C7747E" w:rsidRDefault="00BF7C84" w:rsidP="00E43A6F">
      <w:pPr>
        <w:pStyle w:val="Paragraphedeliste"/>
        <w:numPr>
          <w:ilvl w:val="0"/>
          <w:numId w:val="13"/>
        </w:numPr>
        <w:autoSpaceDE w:val="0"/>
        <w:autoSpaceDN w:val="0"/>
        <w:adjustRightInd w:val="0"/>
        <w:spacing w:before="91"/>
        <w:rPr>
          <w:rFonts w:eastAsia="Times New Roman"/>
          <w:sz w:val="24"/>
          <w:szCs w:val="24"/>
        </w:rPr>
      </w:pPr>
      <w:r>
        <w:rPr>
          <w:rFonts w:eastAsia="Times New Roman"/>
          <w:sz w:val="24"/>
          <w:szCs w:val="24"/>
        </w:rPr>
        <w:t>U</w:t>
      </w:r>
      <w:r w:rsidR="00C7747E">
        <w:rPr>
          <w:rFonts w:eastAsia="Times New Roman"/>
          <w:sz w:val="24"/>
          <w:szCs w:val="24"/>
        </w:rPr>
        <w:t>ne transplantation d’Eaje sur un autre site avec une augmentation d’au moins 10% de places nouvelles par rapport aux places existantes pour les Eaje.</w:t>
      </w:r>
    </w:p>
    <w:p w14:paraId="164CA29D" w14:textId="2A66C5C3" w:rsidR="00A340F9" w:rsidRDefault="00A340F9" w:rsidP="00F503EF">
      <w:pPr>
        <w:rPr>
          <w:rFonts w:eastAsia="Times New Roman"/>
          <w:b/>
          <w:bCs/>
          <w:color w:val="17365D"/>
          <w:sz w:val="28"/>
          <w:szCs w:val="28"/>
          <w:u w:val="single"/>
          <w:lang w:eastAsia="en-US"/>
        </w:rPr>
      </w:pPr>
    </w:p>
    <w:p w14:paraId="111F218C" w14:textId="6D48FA90" w:rsidR="00DB72C6" w:rsidRDefault="00D17F22" w:rsidP="00065651">
      <w:pPr>
        <w:rPr>
          <w:rFonts w:eastAsia="Times New Roman"/>
          <w:sz w:val="24"/>
          <w:szCs w:val="24"/>
        </w:rPr>
      </w:pPr>
      <w:r>
        <w:rPr>
          <w:rFonts w:eastAsia="Times New Roman"/>
          <w:sz w:val="24"/>
          <w:szCs w:val="24"/>
        </w:rPr>
        <w:t xml:space="preserve">Une subvention au titre du </w:t>
      </w:r>
      <w:r w:rsidR="00C7747E" w:rsidRPr="00C7747E">
        <w:rPr>
          <w:rFonts w:eastAsia="Times New Roman"/>
          <w:sz w:val="24"/>
          <w:szCs w:val="24"/>
        </w:rPr>
        <w:t>Piaj</w:t>
      </w:r>
      <w:r>
        <w:rPr>
          <w:rFonts w:eastAsia="Times New Roman"/>
          <w:sz w:val="24"/>
          <w:szCs w:val="24"/>
        </w:rPr>
        <w:t>e</w:t>
      </w:r>
      <w:r w:rsidR="00C7747E" w:rsidRPr="00C7747E">
        <w:rPr>
          <w:rFonts w:eastAsia="Times New Roman"/>
          <w:sz w:val="24"/>
          <w:szCs w:val="24"/>
        </w:rPr>
        <w:t xml:space="preserve"> ne peut </w:t>
      </w:r>
      <w:r w:rsidR="00C7747E">
        <w:rPr>
          <w:rFonts w:eastAsia="Times New Roman"/>
          <w:sz w:val="24"/>
          <w:szCs w:val="24"/>
        </w:rPr>
        <w:t>pas être attribué</w:t>
      </w:r>
      <w:r>
        <w:rPr>
          <w:rFonts w:eastAsia="Times New Roman"/>
          <w:sz w:val="24"/>
          <w:szCs w:val="24"/>
        </w:rPr>
        <w:t>e</w:t>
      </w:r>
      <w:r w:rsidR="00C7747E">
        <w:rPr>
          <w:rFonts w:eastAsia="Times New Roman"/>
          <w:sz w:val="24"/>
          <w:szCs w:val="24"/>
        </w:rPr>
        <w:t xml:space="preserve"> à des places déjà subventionnées au moyen d’un précédent plan crèche </w:t>
      </w:r>
      <w:r w:rsidR="00C7747E">
        <w:rPr>
          <w:rStyle w:val="Appelnotedebasdep"/>
          <w:rFonts w:eastAsia="Times New Roman"/>
          <w:sz w:val="24"/>
          <w:szCs w:val="24"/>
        </w:rPr>
        <w:footnoteReference w:id="5"/>
      </w:r>
      <w:r w:rsidR="00DB72C6">
        <w:rPr>
          <w:rFonts w:eastAsia="Times New Roman"/>
          <w:sz w:val="24"/>
          <w:szCs w:val="24"/>
        </w:rPr>
        <w:t>sauf si le bénéfi</w:t>
      </w:r>
      <w:r w:rsidR="0097672B">
        <w:rPr>
          <w:rFonts w:eastAsia="Times New Roman"/>
          <w:sz w:val="24"/>
          <w:szCs w:val="24"/>
        </w:rPr>
        <w:t>ce</w:t>
      </w:r>
      <w:r w:rsidR="00DB72C6">
        <w:rPr>
          <w:rFonts w:eastAsia="Times New Roman"/>
          <w:sz w:val="24"/>
          <w:szCs w:val="24"/>
        </w:rPr>
        <w:t xml:space="preserve"> de l’aide à l’investissem</w:t>
      </w:r>
      <w:r w:rsidR="003A1704">
        <w:rPr>
          <w:rFonts w:eastAsia="Times New Roman"/>
          <w:sz w:val="24"/>
          <w:szCs w:val="24"/>
        </w:rPr>
        <w:t xml:space="preserve">ent précédente date de </w:t>
      </w:r>
      <w:r w:rsidR="00962F2A">
        <w:rPr>
          <w:rFonts w:eastAsia="Times New Roman"/>
          <w:sz w:val="24"/>
          <w:szCs w:val="24"/>
        </w:rPr>
        <w:t>plus de</w:t>
      </w:r>
      <w:r w:rsidR="00C36A87">
        <w:rPr>
          <w:rFonts w:eastAsia="Times New Roman"/>
          <w:sz w:val="24"/>
          <w:szCs w:val="24"/>
        </w:rPr>
        <w:t xml:space="preserve"> dix</w:t>
      </w:r>
      <w:r w:rsidR="00DB72C6">
        <w:rPr>
          <w:rFonts w:eastAsia="Times New Roman"/>
          <w:sz w:val="24"/>
          <w:szCs w:val="24"/>
        </w:rPr>
        <w:t xml:space="preserve"> ans (ce délai se décompte à partir de la date d’ouverture de l’équipement).</w:t>
      </w:r>
    </w:p>
    <w:p w14:paraId="01B2D706" w14:textId="77777777" w:rsidR="00DB72C6" w:rsidRDefault="00DB72C6" w:rsidP="00065651">
      <w:pPr>
        <w:rPr>
          <w:rFonts w:eastAsia="Times New Roman"/>
          <w:sz w:val="24"/>
          <w:szCs w:val="24"/>
        </w:rPr>
      </w:pPr>
    </w:p>
    <w:p w14:paraId="1EF81926" w14:textId="77777777" w:rsidR="00E231C6" w:rsidRDefault="00E231C6" w:rsidP="00E231C6">
      <w:pPr>
        <w:suppressAutoHyphens/>
        <w:autoSpaceDE w:val="0"/>
        <w:autoSpaceDN w:val="0"/>
        <w:adjustRightInd w:val="0"/>
        <w:spacing w:before="115" w:line="274" w:lineRule="exact"/>
        <w:rPr>
          <w:rFonts w:eastAsia="Times New Roman"/>
          <w:color w:val="000000"/>
          <w:sz w:val="20"/>
          <w:szCs w:val="20"/>
        </w:rPr>
      </w:pPr>
    </w:p>
    <w:p w14:paraId="01B37DB4" w14:textId="77777777" w:rsidR="00DB72C6" w:rsidRPr="00C7747E" w:rsidRDefault="00DB72C6" w:rsidP="00F503EF">
      <w:pPr>
        <w:rPr>
          <w:rFonts w:eastAsia="Times New Roman"/>
          <w:sz w:val="24"/>
          <w:szCs w:val="24"/>
        </w:rPr>
      </w:pPr>
    </w:p>
    <w:bookmarkEnd w:id="6"/>
    <w:p w14:paraId="15071FC1" w14:textId="00DF94C6" w:rsidR="003C06C3" w:rsidRDefault="00F503EF" w:rsidP="00A340F9">
      <w:pPr>
        <w:rPr>
          <w:rFonts w:eastAsia="Times New Roman"/>
          <w:b/>
          <w:bCs/>
          <w:color w:val="17365D"/>
          <w:sz w:val="28"/>
          <w:szCs w:val="28"/>
          <w:u w:val="single"/>
          <w:lang w:eastAsia="en-US"/>
        </w:rPr>
      </w:pPr>
      <w:r>
        <w:rPr>
          <w:rFonts w:eastAsia="Times New Roman"/>
          <w:b/>
          <w:bCs/>
          <w:color w:val="17365D"/>
          <w:sz w:val="28"/>
          <w:szCs w:val="28"/>
          <w:u w:val="single"/>
          <w:lang w:eastAsia="en-US"/>
        </w:rPr>
        <w:t xml:space="preserve">Article </w:t>
      </w:r>
      <w:r w:rsidR="001F2BB3">
        <w:rPr>
          <w:rFonts w:eastAsia="Times New Roman"/>
          <w:b/>
          <w:bCs/>
          <w:color w:val="17365D"/>
          <w:sz w:val="28"/>
          <w:szCs w:val="28"/>
          <w:u w:val="single"/>
          <w:lang w:eastAsia="en-US"/>
        </w:rPr>
        <w:t>2</w:t>
      </w:r>
      <w:r w:rsidR="00A340F9" w:rsidRPr="00A340F9">
        <w:rPr>
          <w:rFonts w:eastAsia="Times New Roman"/>
          <w:b/>
          <w:bCs/>
          <w:color w:val="17365D"/>
          <w:sz w:val="28"/>
          <w:szCs w:val="28"/>
          <w:u w:val="single"/>
          <w:lang w:eastAsia="en-US"/>
        </w:rPr>
        <w:t xml:space="preserve"> -</w:t>
      </w:r>
      <w:r w:rsidR="00572E2D">
        <w:rPr>
          <w:rFonts w:eastAsia="Times New Roman"/>
          <w:b/>
          <w:bCs/>
          <w:color w:val="17365D"/>
          <w:sz w:val="28"/>
          <w:szCs w:val="28"/>
          <w:u w:val="single"/>
          <w:lang w:eastAsia="en-US"/>
        </w:rPr>
        <w:t xml:space="preserve"> </w:t>
      </w:r>
      <w:r w:rsidR="003C06C3" w:rsidRPr="00A340F9">
        <w:rPr>
          <w:rFonts w:eastAsia="Times New Roman"/>
          <w:b/>
          <w:bCs/>
          <w:color w:val="17365D"/>
          <w:sz w:val="28"/>
          <w:szCs w:val="28"/>
          <w:u w:val="single"/>
          <w:lang w:eastAsia="en-US"/>
        </w:rPr>
        <w:t xml:space="preserve">Les </w:t>
      </w:r>
      <w:r w:rsidR="00A340F9" w:rsidRPr="00A340F9">
        <w:rPr>
          <w:rFonts w:eastAsia="Times New Roman"/>
          <w:b/>
          <w:bCs/>
          <w:color w:val="17365D"/>
          <w:sz w:val="28"/>
          <w:szCs w:val="28"/>
          <w:u w:val="single"/>
          <w:lang w:eastAsia="en-US"/>
        </w:rPr>
        <w:t>modalités</w:t>
      </w:r>
      <w:r w:rsidR="00E27C8B">
        <w:rPr>
          <w:rFonts w:eastAsia="Times New Roman"/>
          <w:b/>
          <w:bCs/>
          <w:color w:val="17365D"/>
          <w:sz w:val="28"/>
          <w:szCs w:val="28"/>
          <w:u w:val="single"/>
          <w:lang w:eastAsia="en-US"/>
        </w:rPr>
        <w:t xml:space="preserve"> de calcul </w:t>
      </w:r>
      <w:r w:rsidR="00DB72C6">
        <w:rPr>
          <w:rFonts w:eastAsia="Times New Roman"/>
          <w:b/>
          <w:bCs/>
          <w:color w:val="17365D"/>
          <w:sz w:val="28"/>
          <w:szCs w:val="28"/>
          <w:u w:val="single"/>
          <w:lang w:eastAsia="en-US"/>
        </w:rPr>
        <w:t>d</w:t>
      </w:r>
      <w:r w:rsidR="00D17F22">
        <w:rPr>
          <w:rFonts w:eastAsia="Times New Roman"/>
          <w:b/>
          <w:bCs/>
          <w:color w:val="17365D"/>
          <w:sz w:val="28"/>
          <w:szCs w:val="28"/>
          <w:u w:val="single"/>
          <w:lang w:eastAsia="en-US"/>
        </w:rPr>
        <w:t>e la subvention versée au titre du P</w:t>
      </w:r>
      <w:r w:rsidR="00DB72C6">
        <w:rPr>
          <w:rFonts w:eastAsia="Times New Roman"/>
          <w:b/>
          <w:bCs/>
          <w:color w:val="17365D"/>
          <w:sz w:val="28"/>
          <w:szCs w:val="28"/>
          <w:u w:val="single"/>
          <w:lang w:eastAsia="en-US"/>
        </w:rPr>
        <w:t>lan d’investissement pour l’accueil du</w:t>
      </w:r>
      <w:r w:rsidR="000F6E58">
        <w:rPr>
          <w:rFonts w:eastAsia="Times New Roman"/>
          <w:b/>
          <w:bCs/>
          <w:color w:val="17365D"/>
          <w:sz w:val="28"/>
          <w:szCs w:val="28"/>
          <w:u w:val="single"/>
          <w:lang w:eastAsia="en-US"/>
        </w:rPr>
        <w:t xml:space="preserve"> jeune enfant (Piaje) </w:t>
      </w:r>
    </w:p>
    <w:p w14:paraId="0090E3A6" w14:textId="77777777" w:rsidR="00C44150" w:rsidRPr="00A340F9" w:rsidRDefault="00C44150" w:rsidP="00A340F9">
      <w:pPr>
        <w:rPr>
          <w:rFonts w:eastAsia="Times New Roman"/>
          <w:b/>
          <w:bCs/>
          <w:color w:val="17365D"/>
          <w:sz w:val="28"/>
          <w:szCs w:val="28"/>
          <w:u w:val="single"/>
          <w:lang w:eastAsia="en-US"/>
        </w:rPr>
      </w:pPr>
    </w:p>
    <w:p w14:paraId="1B6BED0E" w14:textId="7CB4FF23" w:rsidR="00BF7441" w:rsidRPr="00BF7441" w:rsidRDefault="00D17F22" w:rsidP="00BF7441">
      <w:pPr>
        <w:rPr>
          <w:rFonts w:eastAsia="Times New Roman"/>
          <w:sz w:val="24"/>
          <w:szCs w:val="24"/>
        </w:rPr>
      </w:pPr>
      <w:r>
        <w:rPr>
          <w:rFonts w:eastAsia="Times New Roman"/>
          <w:sz w:val="24"/>
          <w:szCs w:val="24"/>
        </w:rPr>
        <w:t>La</w:t>
      </w:r>
      <w:r w:rsidR="00BF7441" w:rsidRPr="00BF7441">
        <w:rPr>
          <w:rFonts w:eastAsia="Times New Roman"/>
          <w:sz w:val="24"/>
          <w:szCs w:val="24"/>
        </w:rPr>
        <w:t xml:space="preserve"> subvention accordée</w:t>
      </w:r>
      <w:r>
        <w:rPr>
          <w:rFonts w:eastAsia="Times New Roman"/>
          <w:sz w:val="24"/>
          <w:szCs w:val="24"/>
        </w:rPr>
        <w:t xml:space="preserve"> es</w:t>
      </w:r>
      <w:r w:rsidR="00BF7441" w:rsidRPr="00BF7441">
        <w:rPr>
          <w:rFonts w:eastAsia="Times New Roman"/>
          <w:sz w:val="24"/>
          <w:szCs w:val="24"/>
        </w:rPr>
        <w:t>t plafonnée à hauteur de 80 % des dépense</w:t>
      </w:r>
      <w:r w:rsidR="00BF7441" w:rsidRPr="00D001E7">
        <w:rPr>
          <w:rFonts w:eastAsia="Times New Roman"/>
          <w:sz w:val="24"/>
          <w:szCs w:val="24"/>
        </w:rPr>
        <w:t>s</w:t>
      </w:r>
      <w:r w:rsidR="00BF7441" w:rsidRPr="003A1704">
        <w:rPr>
          <w:rFonts w:eastAsia="Times New Roman"/>
          <w:sz w:val="24"/>
          <w:szCs w:val="24"/>
          <w:vertAlign w:val="superscript"/>
        </w:rPr>
        <w:footnoteReference w:id="6"/>
      </w:r>
      <w:r w:rsidR="00BF7441" w:rsidRPr="00BF7441">
        <w:rPr>
          <w:rFonts w:eastAsia="Times New Roman"/>
          <w:sz w:val="24"/>
          <w:szCs w:val="24"/>
        </w:rPr>
        <w:t xml:space="preserve"> subventionnables par place (un cofinancement d’au moins 20%</w:t>
      </w:r>
      <w:r w:rsidR="00F74EE6">
        <w:rPr>
          <w:rFonts w:eastAsia="Times New Roman"/>
          <w:sz w:val="24"/>
          <w:szCs w:val="24"/>
        </w:rPr>
        <w:t xml:space="preserve"> est requis</w:t>
      </w:r>
      <w:r w:rsidR="00BF7441" w:rsidRPr="00BF7441">
        <w:rPr>
          <w:rFonts w:eastAsia="Times New Roman"/>
          <w:sz w:val="24"/>
          <w:szCs w:val="24"/>
        </w:rPr>
        <w:t xml:space="preserve">). Le total des subventions ne peut excéder 100% du coût total du projet. </w:t>
      </w:r>
    </w:p>
    <w:p w14:paraId="3BA65737" w14:textId="77777777" w:rsidR="00764F79" w:rsidRDefault="00764F79" w:rsidP="00BF7441">
      <w:pPr>
        <w:rPr>
          <w:rFonts w:eastAsia="Times New Roman"/>
          <w:sz w:val="24"/>
          <w:szCs w:val="24"/>
        </w:rPr>
      </w:pPr>
    </w:p>
    <w:p w14:paraId="07341B6A" w14:textId="767E6658" w:rsidR="00BF7441" w:rsidRPr="00BF7441" w:rsidRDefault="00D17F22" w:rsidP="00BF7441">
      <w:pPr>
        <w:rPr>
          <w:rFonts w:eastAsia="Times New Roman"/>
          <w:sz w:val="24"/>
          <w:szCs w:val="24"/>
        </w:rPr>
      </w:pPr>
      <w:r>
        <w:rPr>
          <w:rFonts w:eastAsia="Times New Roman"/>
          <w:sz w:val="24"/>
          <w:szCs w:val="24"/>
        </w:rPr>
        <w:t>Si</w:t>
      </w:r>
      <w:r w:rsidR="00BF7441" w:rsidRPr="00BF7441">
        <w:rPr>
          <w:rFonts w:eastAsia="Times New Roman"/>
          <w:sz w:val="24"/>
          <w:szCs w:val="24"/>
        </w:rPr>
        <w:t xml:space="preserve"> le nombre de places bénéficiant d’un avis ou d’une autorisation de fonctionnement est inférieur au projet initial, un réajustement de la subvention Piaje sera opéré, à titre transitoire (en cas d’ouverture échelonnée) ou définitif. </w:t>
      </w:r>
    </w:p>
    <w:p w14:paraId="337069DD" w14:textId="7A9A201E" w:rsidR="00326568" w:rsidRDefault="00326568" w:rsidP="00BF7441">
      <w:pPr>
        <w:rPr>
          <w:rFonts w:eastAsia="Times New Roman"/>
          <w:sz w:val="24"/>
          <w:szCs w:val="24"/>
          <w:vertAlign w:val="superscript"/>
        </w:rPr>
      </w:pPr>
    </w:p>
    <w:p w14:paraId="2AD9ECF5" w14:textId="77777777" w:rsidR="001F2BB3" w:rsidRDefault="00326568" w:rsidP="00326568">
      <w:pPr>
        <w:rPr>
          <w:rFonts w:eastAsia="Times New Roman"/>
          <w:sz w:val="24"/>
          <w:szCs w:val="24"/>
        </w:rPr>
      </w:pPr>
      <w:r w:rsidRPr="00326568">
        <w:rPr>
          <w:rFonts w:eastAsia="Times New Roman"/>
          <w:sz w:val="24"/>
          <w:szCs w:val="24"/>
        </w:rPr>
        <w:t>Il n’est pas possible de minorer ou de proratiser la subvention</w:t>
      </w:r>
      <w:r w:rsidR="001F2BB3">
        <w:rPr>
          <w:rStyle w:val="Appelnotedebasdep"/>
          <w:rFonts w:eastAsia="Times New Roman"/>
          <w:sz w:val="24"/>
          <w:szCs w:val="24"/>
        </w:rPr>
        <w:footnoteReference w:id="7"/>
      </w:r>
      <w:r w:rsidRPr="00326568">
        <w:rPr>
          <w:rFonts w:eastAsia="Times New Roman"/>
          <w:sz w:val="24"/>
          <w:szCs w:val="24"/>
        </w:rPr>
        <w:t xml:space="preserve"> accordée sauf si le nombre de places bénéficiant d’un avis ou d’une autorisation de fonctionnement est inférieur au projet initial.</w:t>
      </w:r>
    </w:p>
    <w:p w14:paraId="27431514" w14:textId="05643159" w:rsidR="00326568" w:rsidRPr="00326568" w:rsidRDefault="00326568" w:rsidP="00326568">
      <w:pPr>
        <w:rPr>
          <w:rFonts w:eastAsia="Times New Roman"/>
          <w:sz w:val="24"/>
          <w:szCs w:val="24"/>
        </w:rPr>
      </w:pPr>
      <w:r w:rsidRPr="00326568">
        <w:rPr>
          <w:rFonts w:eastAsia="Times New Roman"/>
          <w:sz w:val="24"/>
          <w:szCs w:val="24"/>
        </w:rPr>
        <w:t xml:space="preserve">Il en est de même pour la majoration développement durable si le promoteur ne peut justifier de sa démarche respectueuse de l’environnement. </w:t>
      </w:r>
    </w:p>
    <w:p w14:paraId="2AC9ECD1" w14:textId="77777777" w:rsidR="00BF7441" w:rsidRPr="00BF7441" w:rsidRDefault="00BF7441" w:rsidP="00BF7441">
      <w:pPr>
        <w:rPr>
          <w:rFonts w:eastAsia="Times New Roman"/>
          <w:sz w:val="24"/>
          <w:szCs w:val="24"/>
        </w:rPr>
      </w:pPr>
    </w:p>
    <w:p w14:paraId="4F8C20A6" w14:textId="7974D630" w:rsidR="00282D41" w:rsidRDefault="00065651" w:rsidP="00C44150">
      <w:pPr>
        <w:autoSpaceDE w:val="0"/>
        <w:autoSpaceDN w:val="0"/>
        <w:adjustRightInd w:val="0"/>
        <w:spacing w:before="91"/>
        <w:rPr>
          <w:rFonts w:eastAsia="Times New Roman"/>
          <w:b/>
          <w:bCs/>
          <w:color w:val="17365D"/>
          <w:sz w:val="26"/>
          <w:szCs w:val="26"/>
          <w:u w:val="single"/>
          <w:lang w:eastAsia="en-US"/>
        </w:rPr>
      </w:pPr>
      <w:r w:rsidRPr="00F6620B">
        <w:rPr>
          <w:rFonts w:eastAsia="Times New Roman"/>
          <w:b/>
          <w:bCs/>
          <w:color w:val="17365D"/>
          <w:sz w:val="26"/>
          <w:szCs w:val="26"/>
          <w:lang w:eastAsia="en-US"/>
        </w:rPr>
        <w:t>2.</w:t>
      </w:r>
      <w:r w:rsidR="001F2A1F" w:rsidRPr="00F6620B">
        <w:rPr>
          <w:rFonts w:eastAsia="Times New Roman"/>
          <w:b/>
          <w:bCs/>
          <w:color w:val="17365D"/>
          <w:sz w:val="26"/>
          <w:szCs w:val="26"/>
          <w:lang w:eastAsia="en-US"/>
        </w:rPr>
        <w:t>1</w:t>
      </w:r>
      <w:r w:rsidR="00572E2D" w:rsidRPr="00F6620B">
        <w:rPr>
          <w:rFonts w:eastAsia="Times New Roman"/>
          <w:b/>
          <w:bCs/>
          <w:color w:val="17365D"/>
          <w:sz w:val="26"/>
          <w:szCs w:val="26"/>
          <w:lang w:eastAsia="en-US"/>
        </w:rPr>
        <w:t xml:space="preserve"> </w:t>
      </w:r>
      <w:r w:rsidR="00AC3EE7" w:rsidRPr="00F6620B">
        <w:rPr>
          <w:rFonts w:eastAsia="Times New Roman"/>
          <w:b/>
          <w:bCs/>
          <w:color w:val="17365D"/>
          <w:sz w:val="26"/>
          <w:szCs w:val="26"/>
          <w:lang w:eastAsia="en-US"/>
        </w:rPr>
        <w:t>-</w:t>
      </w:r>
      <w:r w:rsidR="001F2A1F" w:rsidRPr="00F6620B">
        <w:rPr>
          <w:rFonts w:eastAsia="Times New Roman"/>
          <w:b/>
          <w:bCs/>
          <w:color w:val="17365D"/>
          <w:sz w:val="26"/>
          <w:szCs w:val="26"/>
          <w:lang w:eastAsia="en-US"/>
        </w:rPr>
        <w:t xml:space="preserve"> </w:t>
      </w:r>
      <w:r w:rsidR="00C44150" w:rsidRPr="00F6620B">
        <w:rPr>
          <w:rFonts w:eastAsia="Times New Roman"/>
          <w:b/>
          <w:bCs/>
          <w:color w:val="17365D"/>
          <w:sz w:val="26"/>
          <w:szCs w:val="26"/>
          <w:u w:val="single"/>
          <w:lang w:eastAsia="en-US"/>
        </w:rPr>
        <w:t xml:space="preserve">Détermination du montant </w:t>
      </w:r>
      <w:bookmarkStart w:id="8" w:name="_Hlk8306735"/>
      <w:r w:rsidR="00F74EE6" w:rsidRPr="00F6620B">
        <w:rPr>
          <w:rFonts w:eastAsia="Times New Roman"/>
          <w:b/>
          <w:bCs/>
          <w:color w:val="17365D"/>
          <w:sz w:val="26"/>
          <w:szCs w:val="26"/>
          <w:u w:val="single"/>
          <w:lang w:eastAsia="en-US"/>
        </w:rPr>
        <w:t>de subvention au titre du P</w:t>
      </w:r>
      <w:r w:rsidR="00C44150" w:rsidRPr="00F6620B">
        <w:rPr>
          <w:rFonts w:eastAsia="Times New Roman"/>
          <w:b/>
          <w:bCs/>
          <w:color w:val="17365D"/>
          <w:sz w:val="26"/>
          <w:szCs w:val="26"/>
          <w:u w:val="single"/>
          <w:lang w:eastAsia="en-US"/>
        </w:rPr>
        <w:t>iaje</w:t>
      </w:r>
      <w:r w:rsidR="003A1704" w:rsidRPr="00F6620B">
        <w:rPr>
          <w:rFonts w:eastAsia="Times New Roman"/>
          <w:b/>
          <w:bCs/>
          <w:color w:val="17365D"/>
          <w:sz w:val="26"/>
          <w:szCs w:val="26"/>
          <w:u w:val="single"/>
          <w:lang w:eastAsia="en-US"/>
        </w:rPr>
        <w:t xml:space="preserve"> </w:t>
      </w:r>
    </w:p>
    <w:p w14:paraId="1249E574" w14:textId="77777777" w:rsidR="00F6620B" w:rsidRPr="00F6620B" w:rsidRDefault="00F6620B" w:rsidP="00C44150">
      <w:pPr>
        <w:autoSpaceDE w:val="0"/>
        <w:autoSpaceDN w:val="0"/>
        <w:adjustRightInd w:val="0"/>
        <w:spacing w:before="91"/>
        <w:rPr>
          <w:rFonts w:eastAsia="Times New Roman"/>
          <w:b/>
          <w:bCs/>
          <w:color w:val="17365D"/>
          <w:sz w:val="26"/>
          <w:szCs w:val="26"/>
          <w:u w:val="single"/>
          <w:lang w:eastAsia="en-US"/>
        </w:rPr>
      </w:pPr>
    </w:p>
    <w:bookmarkEnd w:id="8"/>
    <w:p w14:paraId="52E6278B" w14:textId="7DE655A3" w:rsidR="00B95937" w:rsidRPr="00572E2D" w:rsidRDefault="00B95937" w:rsidP="00E43A6F">
      <w:pPr>
        <w:pStyle w:val="Paragraphedeliste"/>
        <w:numPr>
          <w:ilvl w:val="0"/>
          <w:numId w:val="13"/>
        </w:numPr>
        <w:autoSpaceDE w:val="0"/>
        <w:autoSpaceDN w:val="0"/>
        <w:adjustRightInd w:val="0"/>
        <w:spacing w:before="91"/>
        <w:ind w:left="284" w:hanging="284"/>
        <w:rPr>
          <w:rFonts w:eastAsia="Times New Roman"/>
          <w:b/>
          <w:bCs/>
          <w:color w:val="002060"/>
          <w:sz w:val="24"/>
          <w:szCs w:val="24"/>
          <w:u w:val="single"/>
          <w:lang w:eastAsia="en-US"/>
        </w:rPr>
      </w:pPr>
      <w:r w:rsidRPr="00572E2D">
        <w:rPr>
          <w:rFonts w:eastAsia="Times New Roman"/>
          <w:b/>
          <w:bCs/>
          <w:color w:val="002060"/>
          <w:sz w:val="24"/>
          <w:szCs w:val="24"/>
          <w:u w:val="single"/>
          <w:lang w:eastAsia="en-US"/>
        </w:rPr>
        <w:t>Le socle de base</w:t>
      </w:r>
      <w:r w:rsidR="00F6620B" w:rsidRPr="00F6620B">
        <w:rPr>
          <w:rFonts w:eastAsia="Times New Roman"/>
          <w:b/>
          <w:bCs/>
          <w:color w:val="002060"/>
          <w:sz w:val="24"/>
          <w:szCs w:val="24"/>
          <w:lang w:eastAsia="en-US"/>
        </w:rPr>
        <w:t> :</w:t>
      </w:r>
    </w:p>
    <w:p w14:paraId="5A49B365" w14:textId="77777777" w:rsidR="00326568" w:rsidRPr="000F6E58" w:rsidRDefault="00326568" w:rsidP="00326568">
      <w:pPr>
        <w:pStyle w:val="Paragraphedeliste"/>
        <w:autoSpaceDE w:val="0"/>
        <w:autoSpaceDN w:val="0"/>
        <w:adjustRightInd w:val="0"/>
        <w:spacing w:before="91"/>
        <w:rPr>
          <w:rFonts w:eastAsia="Times New Roman"/>
          <w:b/>
          <w:bCs/>
          <w:color w:val="17365D"/>
          <w:sz w:val="28"/>
          <w:szCs w:val="28"/>
          <w:u w:val="single"/>
          <w:lang w:eastAsia="en-US"/>
        </w:rPr>
      </w:pPr>
    </w:p>
    <w:p w14:paraId="2458B63E" w14:textId="113A132C" w:rsidR="00B95937" w:rsidRDefault="00AF3E48" w:rsidP="00296D18">
      <w:pPr>
        <w:autoSpaceDE w:val="0"/>
        <w:autoSpaceDN w:val="0"/>
        <w:adjustRightInd w:val="0"/>
        <w:spacing w:before="91"/>
        <w:rPr>
          <w:rFonts w:eastAsia="Times New Roman"/>
          <w:sz w:val="24"/>
          <w:szCs w:val="24"/>
        </w:rPr>
      </w:pPr>
      <w:r w:rsidRPr="00AF3E48">
        <w:rPr>
          <w:rFonts w:eastAsia="Times New Roman"/>
          <w:sz w:val="24"/>
          <w:szCs w:val="24"/>
        </w:rPr>
        <w:t>Le projet bén</w:t>
      </w:r>
      <w:r>
        <w:rPr>
          <w:rFonts w:eastAsia="Times New Roman"/>
          <w:sz w:val="24"/>
          <w:szCs w:val="24"/>
        </w:rPr>
        <w:t>é</w:t>
      </w:r>
      <w:r w:rsidRPr="00AF3E48">
        <w:rPr>
          <w:rFonts w:eastAsia="Times New Roman"/>
          <w:sz w:val="24"/>
          <w:szCs w:val="24"/>
        </w:rPr>
        <w:t xml:space="preserve">ficie d’une aide forfaitaire par place existante </w:t>
      </w:r>
      <w:r w:rsidRPr="00AF3E48">
        <w:rPr>
          <w:rFonts w:eastAsia="Times New Roman"/>
          <w:b/>
          <w:sz w:val="24"/>
          <w:szCs w:val="24"/>
        </w:rPr>
        <w:t xml:space="preserve">et </w:t>
      </w:r>
      <w:r w:rsidRPr="00AF3E48">
        <w:rPr>
          <w:rFonts w:eastAsia="Times New Roman"/>
          <w:sz w:val="24"/>
          <w:szCs w:val="24"/>
        </w:rPr>
        <w:t xml:space="preserve">nouvelle de </w:t>
      </w:r>
      <w:r w:rsidR="00A878AE">
        <w:rPr>
          <w:rFonts w:eastAsia="Times New Roman"/>
          <w:sz w:val="24"/>
          <w:szCs w:val="24"/>
        </w:rPr>
        <w:t>8 0</w:t>
      </w:r>
      <w:r w:rsidRPr="00AF3E48">
        <w:rPr>
          <w:rFonts w:eastAsia="Times New Roman"/>
          <w:sz w:val="24"/>
          <w:szCs w:val="24"/>
        </w:rPr>
        <w:t>00 €</w:t>
      </w:r>
      <w:r w:rsidR="00326568">
        <w:rPr>
          <w:rFonts w:eastAsia="Times New Roman"/>
          <w:sz w:val="24"/>
          <w:szCs w:val="24"/>
        </w:rPr>
        <w:t xml:space="preserve"> </w:t>
      </w:r>
      <w:r w:rsidRPr="00AF3E48">
        <w:rPr>
          <w:rFonts w:eastAsia="Times New Roman"/>
          <w:sz w:val="24"/>
          <w:szCs w:val="24"/>
        </w:rPr>
        <w:t>qu’il s’agisse d’une création, d’une extension ou d’une transplantation</w:t>
      </w:r>
      <w:r w:rsidR="00962F2A">
        <w:rPr>
          <w:rFonts w:eastAsia="Times New Roman"/>
          <w:sz w:val="24"/>
          <w:szCs w:val="24"/>
        </w:rPr>
        <w:t>.</w:t>
      </w:r>
      <w:r w:rsidRPr="00AF3E48">
        <w:rPr>
          <w:rFonts w:eastAsia="Times New Roman"/>
          <w:sz w:val="24"/>
          <w:szCs w:val="24"/>
        </w:rPr>
        <w:t xml:space="preserve"> </w:t>
      </w:r>
    </w:p>
    <w:p w14:paraId="3A01D916" w14:textId="19752606" w:rsidR="00AF3E48" w:rsidRDefault="00AF3E48" w:rsidP="00296D18">
      <w:pPr>
        <w:autoSpaceDE w:val="0"/>
        <w:autoSpaceDN w:val="0"/>
        <w:adjustRightInd w:val="0"/>
        <w:spacing w:before="91"/>
        <w:rPr>
          <w:rFonts w:eastAsia="Times New Roman"/>
          <w:sz w:val="24"/>
          <w:szCs w:val="24"/>
        </w:rPr>
      </w:pPr>
      <w:r>
        <w:rPr>
          <w:rFonts w:eastAsia="Times New Roman"/>
          <w:sz w:val="24"/>
          <w:szCs w:val="24"/>
        </w:rPr>
        <w:t xml:space="preserve">Le socle de base n’est attribué aux places existantes que dans la mesure où elles n’ont pas </w:t>
      </w:r>
      <w:r w:rsidR="00D17F22">
        <w:rPr>
          <w:rFonts w:eastAsia="Times New Roman"/>
          <w:sz w:val="24"/>
          <w:szCs w:val="24"/>
        </w:rPr>
        <w:t xml:space="preserve">déjà </w:t>
      </w:r>
      <w:r>
        <w:rPr>
          <w:rFonts w:eastAsia="Times New Roman"/>
          <w:sz w:val="24"/>
          <w:szCs w:val="24"/>
        </w:rPr>
        <w:t>bénéficié d’une subvention au titre d’un plan crèches ou que cette dernière ait été attribué depuis plus de 10 ans.</w:t>
      </w:r>
      <w:r w:rsidR="001762C9">
        <w:rPr>
          <w:rFonts w:eastAsia="Times New Roman"/>
          <w:sz w:val="24"/>
          <w:szCs w:val="24"/>
        </w:rPr>
        <w:t xml:space="preserve"> </w:t>
      </w:r>
    </w:p>
    <w:p w14:paraId="2245C622" w14:textId="6264DFE7" w:rsidR="00296D18" w:rsidRDefault="00B95937" w:rsidP="00296D18">
      <w:pPr>
        <w:tabs>
          <w:tab w:val="left" w:pos="567"/>
          <w:tab w:val="right" w:leader="dot" w:pos="7371"/>
        </w:tabs>
        <w:spacing w:before="120"/>
        <w:rPr>
          <w:rFonts w:eastAsia="Times New Roman"/>
          <w:sz w:val="24"/>
          <w:szCs w:val="24"/>
        </w:rPr>
      </w:pPr>
      <w:r w:rsidRPr="00296D18">
        <w:rPr>
          <w:rFonts w:eastAsia="Times New Roman"/>
          <w:sz w:val="24"/>
          <w:szCs w:val="24"/>
        </w:rPr>
        <w:t xml:space="preserve">Le montant du socle de base de financement est de : </w:t>
      </w:r>
      <w:r w:rsidR="00326568">
        <w:rPr>
          <w:rFonts w:eastAsia="Times New Roman"/>
          <w:sz w:val="24"/>
          <w:szCs w:val="24"/>
        </w:rPr>
        <w:t>---------------------</w:t>
      </w:r>
      <w:r w:rsidRPr="00296D18">
        <w:rPr>
          <w:rFonts w:eastAsia="Times New Roman"/>
          <w:sz w:val="24"/>
          <w:szCs w:val="24"/>
        </w:rPr>
        <w:t xml:space="preserve"> </w:t>
      </w:r>
    </w:p>
    <w:p w14:paraId="60DB5E41" w14:textId="2A9AB324" w:rsidR="00B95937" w:rsidRPr="00296D18" w:rsidRDefault="00B95937" w:rsidP="00296D18">
      <w:pPr>
        <w:tabs>
          <w:tab w:val="left" w:pos="567"/>
          <w:tab w:val="right" w:leader="dot" w:pos="7371"/>
        </w:tabs>
        <w:spacing w:before="120"/>
        <w:rPr>
          <w:rFonts w:eastAsia="Times New Roman"/>
          <w:sz w:val="24"/>
          <w:szCs w:val="24"/>
        </w:rPr>
      </w:pPr>
      <w:r w:rsidRPr="00296D18">
        <w:rPr>
          <w:rFonts w:eastAsia="Times New Roman"/>
          <w:sz w:val="24"/>
          <w:szCs w:val="24"/>
        </w:rPr>
        <w:t>(… places existantes ou</w:t>
      </w:r>
      <w:r w:rsidRPr="00296D18">
        <w:rPr>
          <w:rFonts w:eastAsia="Times New Roman"/>
          <w:color w:val="0000FF"/>
          <w:sz w:val="24"/>
          <w:szCs w:val="24"/>
        </w:rPr>
        <w:t xml:space="preserve"> … </w:t>
      </w:r>
      <w:r w:rsidRPr="00296D18">
        <w:rPr>
          <w:rFonts w:eastAsia="Times New Roman"/>
          <w:sz w:val="24"/>
          <w:szCs w:val="24"/>
        </w:rPr>
        <w:t xml:space="preserve">places nouvelles) x </w:t>
      </w:r>
      <w:r w:rsidR="00A878AE">
        <w:rPr>
          <w:rFonts w:eastAsia="Times New Roman"/>
          <w:sz w:val="24"/>
          <w:szCs w:val="24"/>
        </w:rPr>
        <w:t>8 0</w:t>
      </w:r>
      <w:r w:rsidRPr="00296D18">
        <w:rPr>
          <w:rFonts w:eastAsia="Times New Roman"/>
          <w:sz w:val="24"/>
          <w:szCs w:val="24"/>
        </w:rPr>
        <w:t xml:space="preserve">00 €   </w:t>
      </w:r>
    </w:p>
    <w:p w14:paraId="238063C9" w14:textId="77777777" w:rsidR="00326568" w:rsidRDefault="00326568" w:rsidP="00B95937">
      <w:pPr>
        <w:tabs>
          <w:tab w:val="left" w:pos="567"/>
          <w:tab w:val="right" w:leader="dot" w:pos="7371"/>
        </w:tabs>
        <w:rPr>
          <w:rFonts w:eastAsia="Times New Roman"/>
          <w:sz w:val="24"/>
          <w:szCs w:val="24"/>
        </w:rPr>
      </w:pPr>
    </w:p>
    <w:p w14:paraId="279A05AB" w14:textId="52EE8565" w:rsidR="007B5D4C" w:rsidRPr="00F6620B" w:rsidRDefault="007B5D4C" w:rsidP="00B95937">
      <w:pPr>
        <w:tabs>
          <w:tab w:val="left" w:pos="567"/>
          <w:tab w:val="right" w:leader="dot" w:pos="7371"/>
        </w:tabs>
        <w:rPr>
          <w:rFonts w:eastAsia="Times New Roman"/>
          <w:b/>
          <w:color w:val="2F5496" w:themeColor="accent1" w:themeShade="BF"/>
          <w:sz w:val="26"/>
          <w:szCs w:val="26"/>
        </w:rPr>
      </w:pPr>
      <w:r w:rsidRPr="00F6620B">
        <w:rPr>
          <w:rFonts w:eastAsia="Times New Roman"/>
          <w:b/>
          <w:color w:val="2F5496" w:themeColor="accent1" w:themeShade="BF"/>
          <w:sz w:val="26"/>
          <w:szCs w:val="26"/>
          <w:u w:val="single"/>
        </w:rPr>
        <w:t xml:space="preserve">Les </w:t>
      </w:r>
      <w:r w:rsidR="00296D18" w:rsidRPr="00F6620B">
        <w:rPr>
          <w:rFonts w:eastAsia="Times New Roman"/>
          <w:b/>
          <w:color w:val="2F5496" w:themeColor="accent1" w:themeShade="BF"/>
          <w:sz w:val="26"/>
          <w:szCs w:val="26"/>
          <w:u w:val="single"/>
        </w:rPr>
        <w:t>majorations ci</w:t>
      </w:r>
      <w:r w:rsidR="00C6358A" w:rsidRPr="00F6620B">
        <w:rPr>
          <w:rFonts w:eastAsia="Times New Roman"/>
          <w:b/>
          <w:color w:val="2F5496" w:themeColor="accent1" w:themeShade="BF"/>
          <w:sz w:val="26"/>
          <w:szCs w:val="26"/>
          <w:u w:val="single"/>
        </w:rPr>
        <w:t xml:space="preserve">-dessous </w:t>
      </w:r>
      <w:r w:rsidRPr="00F6620B">
        <w:rPr>
          <w:rFonts w:eastAsia="Times New Roman"/>
          <w:b/>
          <w:color w:val="2F5496" w:themeColor="accent1" w:themeShade="BF"/>
          <w:sz w:val="26"/>
          <w:szCs w:val="26"/>
          <w:u w:val="single"/>
        </w:rPr>
        <w:t>sont cumulatives</w:t>
      </w:r>
      <w:r w:rsidRPr="00F6620B">
        <w:rPr>
          <w:rFonts w:eastAsia="Times New Roman"/>
          <w:b/>
          <w:color w:val="2F5496" w:themeColor="accent1" w:themeShade="BF"/>
          <w:sz w:val="26"/>
          <w:szCs w:val="26"/>
        </w:rPr>
        <w:t xml:space="preserve"> : </w:t>
      </w:r>
    </w:p>
    <w:p w14:paraId="1F64BD83" w14:textId="76C712D1" w:rsidR="00AF3E48" w:rsidRDefault="00AF3E48" w:rsidP="00B95937">
      <w:pPr>
        <w:tabs>
          <w:tab w:val="left" w:pos="567"/>
          <w:tab w:val="right" w:leader="dot" w:pos="7371"/>
        </w:tabs>
        <w:rPr>
          <w:rFonts w:eastAsia="Times New Roman"/>
          <w:sz w:val="24"/>
          <w:szCs w:val="24"/>
          <w:highlight w:val="yellow"/>
        </w:rPr>
      </w:pPr>
    </w:p>
    <w:p w14:paraId="74E18377" w14:textId="57E59DAE" w:rsidR="00C6358A" w:rsidRDefault="00AF3E48" w:rsidP="00E43A6F">
      <w:pPr>
        <w:pStyle w:val="Paragraphedeliste"/>
        <w:numPr>
          <w:ilvl w:val="0"/>
          <w:numId w:val="13"/>
        </w:numPr>
        <w:autoSpaceDE w:val="0"/>
        <w:autoSpaceDN w:val="0"/>
        <w:adjustRightInd w:val="0"/>
        <w:spacing w:before="91"/>
        <w:ind w:left="142" w:hanging="142"/>
        <w:rPr>
          <w:rFonts w:eastAsia="Times New Roman"/>
          <w:b/>
          <w:bCs/>
          <w:color w:val="17365D"/>
          <w:sz w:val="24"/>
          <w:szCs w:val="24"/>
          <w:u w:val="single"/>
          <w:lang w:eastAsia="en-US"/>
        </w:rPr>
      </w:pPr>
      <w:bookmarkStart w:id="9" w:name="_Hlk5800715"/>
      <w:r w:rsidRPr="00F6620B">
        <w:rPr>
          <w:rFonts w:eastAsia="Times New Roman"/>
          <w:b/>
          <w:bCs/>
          <w:color w:val="002060"/>
          <w:sz w:val="24"/>
          <w:szCs w:val="24"/>
          <w:u w:val="single"/>
          <w:lang w:eastAsia="en-US"/>
        </w:rPr>
        <w:t xml:space="preserve">Majoration </w:t>
      </w:r>
      <w:r w:rsidR="00296D18" w:rsidRPr="00F6620B">
        <w:rPr>
          <w:rFonts w:eastAsia="Times New Roman"/>
          <w:b/>
          <w:bCs/>
          <w:color w:val="002060"/>
          <w:sz w:val="24"/>
          <w:szCs w:val="24"/>
          <w:u w:val="single"/>
          <w:lang w:eastAsia="en-US"/>
        </w:rPr>
        <w:t>« gros</w:t>
      </w:r>
      <w:r w:rsidRPr="00F6620B">
        <w:rPr>
          <w:rFonts w:eastAsia="Times New Roman"/>
          <w:b/>
          <w:bCs/>
          <w:color w:val="002060"/>
          <w:sz w:val="24"/>
          <w:szCs w:val="24"/>
          <w:u w:val="single"/>
          <w:lang w:eastAsia="en-US"/>
        </w:rPr>
        <w:t xml:space="preserve"> œuvre</w:t>
      </w:r>
      <w:r w:rsidRPr="00962F2A">
        <w:rPr>
          <w:rFonts w:eastAsia="Times New Roman"/>
          <w:b/>
          <w:bCs/>
          <w:color w:val="17365D"/>
          <w:sz w:val="24"/>
          <w:szCs w:val="24"/>
          <w:u w:val="single"/>
          <w:lang w:eastAsia="en-US"/>
        </w:rPr>
        <w:t> »</w:t>
      </w:r>
      <w:r w:rsidR="00F6620B" w:rsidRPr="00F6620B">
        <w:rPr>
          <w:rFonts w:eastAsia="Times New Roman"/>
          <w:b/>
          <w:bCs/>
          <w:color w:val="17365D"/>
          <w:sz w:val="24"/>
          <w:szCs w:val="24"/>
          <w:lang w:eastAsia="en-US"/>
        </w:rPr>
        <w:t> :</w:t>
      </w:r>
    </w:p>
    <w:p w14:paraId="5AE9ADAD" w14:textId="77777777" w:rsidR="00962F2A" w:rsidRPr="00962F2A" w:rsidRDefault="00962F2A" w:rsidP="00962F2A">
      <w:pPr>
        <w:pStyle w:val="Paragraphedeliste"/>
        <w:autoSpaceDE w:val="0"/>
        <w:autoSpaceDN w:val="0"/>
        <w:adjustRightInd w:val="0"/>
        <w:spacing w:before="91"/>
        <w:rPr>
          <w:rFonts w:eastAsia="Times New Roman"/>
          <w:b/>
          <w:bCs/>
          <w:color w:val="17365D"/>
          <w:sz w:val="24"/>
          <w:szCs w:val="24"/>
          <w:u w:val="single"/>
          <w:lang w:eastAsia="en-US"/>
        </w:rPr>
      </w:pPr>
    </w:p>
    <w:p w14:paraId="3B4FEF93" w14:textId="546C0992" w:rsidR="00C6358A" w:rsidRPr="00296D18" w:rsidRDefault="00296D18" w:rsidP="00C6358A">
      <w:pPr>
        <w:autoSpaceDE w:val="0"/>
        <w:autoSpaceDN w:val="0"/>
        <w:adjustRightInd w:val="0"/>
        <w:spacing w:before="91"/>
        <w:rPr>
          <w:rFonts w:eastAsia="Times New Roman"/>
          <w:sz w:val="24"/>
          <w:szCs w:val="24"/>
        </w:rPr>
      </w:pPr>
      <w:r>
        <w:rPr>
          <w:rFonts w:eastAsia="Times New Roman"/>
          <w:sz w:val="24"/>
          <w:szCs w:val="24"/>
        </w:rPr>
        <w:t>U</w:t>
      </w:r>
      <w:r w:rsidR="00C6358A" w:rsidRPr="00755344">
        <w:rPr>
          <w:rFonts w:eastAsia="Times New Roman"/>
          <w:sz w:val="24"/>
          <w:szCs w:val="24"/>
        </w:rPr>
        <w:t xml:space="preserve">ne majoration de </w:t>
      </w:r>
      <w:r w:rsidR="00A878AE">
        <w:rPr>
          <w:rFonts w:eastAsia="Times New Roman"/>
          <w:sz w:val="24"/>
          <w:szCs w:val="24"/>
        </w:rPr>
        <w:t>2</w:t>
      </w:r>
      <w:r w:rsidR="00C6358A" w:rsidRPr="00755344">
        <w:rPr>
          <w:rFonts w:eastAsia="Times New Roman"/>
          <w:sz w:val="24"/>
          <w:szCs w:val="24"/>
        </w:rPr>
        <w:t> 000 euros par</w:t>
      </w:r>
      <w:r w:rsidR="00C6358A" w:rsidRPr="00C6358A">
        <w:rPr>
          <w:rFonts w:eastAsia="Times New Roman"/>
          <w:sz w:val="24"/>
          <w:szCs w:val="24"/>
        </w:rPr>
        <w:t xml:space="preserve"> </w:t>
      </w:r>
      <w:r w:rsidR="00C6358A">
        <w:rPr>
          <w:rFonts w:eastAsia="Times New Roman"/>
          <w:sz w:val="24"/>
          <w:szCs w:val="24"/>
        </w:rPr>
        <w:t>place existante et nouvelle</w:t>
      </w:r>
      <w:r w:rsidR="00C6358A" w:rsidRPr="00755344">
        <w:rPr>
          <w:rFonts w:eastAsia="Times New Roman"/>
          <w:sz w:val="24"/>
          <w:szCs w:val="24"/>
        </w:rPr>
        <w:t xml:space="preserve"> est</w:t>
      </w:r>
      <w:r w:rsidR="00C6358A" w:rsidRPr="00C6358A">
        <w:rPr>
          <w:rFonts w:eastAsia="Times New Roman"/>
          <w:sz w:val="24"/>
          <w:szCs w:val="24"/>
        </w:rPr>
        <w:t xml:space="preserve"> </w:t>
      </w:r>
      <w:r w:rsidR="00C6358A" w:rsidRPr="00755344">
        <w:rPr>
          <w:rFonts w:eastAsia="Times New Roman"/>
          <w:sz w:val="24"/>
          <w:szCs w:val="24"/>
        </w:rPr>
        <w:t>attribuée</w:t>
      </w:r>
      <w:r w:rsidR="00C6358A">
        <w:rPr>
          <w:rFonts w:eastAsia="Times New Roman"/>
          <w:sz w:val="24"/>
          <w:szCs w:val="24"/>
        </w:rPr>
        <w:t xml:space="preserve"> lorsque l’</w:t>
      </w:r>
      <w:r>
        <w:rPr>
          <w:rFonts w:eastAsia="Times New Roman"/>
          <w:sz w:val="24"/>
          <w:szCs w:val="24"/>
        </w:rPr>
        <w:t>investissement</w:t>
      </w:r>
      <w:r w:rsidR="00C6358A">
        <w:rPr>
          <w:rFonts w:eastAsia="Times New Roman"/>
          <w:sz w:val="24"/>
          <w:szCs w:val="24"/>
        </w:rPr>
        <w:t xml:space="preserve"> comprend des travaux de gros œuvre</w:t>
      </w:r>
      <w:r w:rsidR="00047A01">
        <w:rPr>
          <w:rFonts w:eastAsia="Times New Roman"/>
          <w:sz w:val="24"/>
          <w:szCs w:val="24"/>
        </w:rPr>
        <w:t>.</w:t>
      </w:r>
      <w:r w:rsidR="00C6358A">
        <w:rPr>
          <w:rFonts w:eastAsia="Times New Roman"/>
          <w:sz w:val="24"/>
          <w:szCs w:val="24"/>
        </w:rPr>
        <w:t xml:space="preserve"> </w:t>
      </w:r>
    </w:p>
    <w:bookmarkEnd w:id="9"/>
    <w:p w14:paraId="1C37AE12" w14:textId="5DE1094C" w:rsidR="00755344" w:rsidRPr="00755344" w:rsidRDefault="00755344" w:rsidP="00296D18">
      <w:pPr>
        <w:rPr>
          <w:rFonts w:eastAsia="Times New Roman"/>
          <w:sz w:val="24"/>
          <w:szCs w:val="24"/>
        </w:rPr>
      </w:pPr>
      <w:r w:rsidRPr="00755344">
        <w:rPr>
          <w:rFonts w:eastAsia="Times New Roman"/>
          <w:sz w:val="24"/>
          <w:szCs w:val="24"/>
        </w:rPr>
        <w:t>Le gros œuvre</w:t>
      </w:r>
      <w:r w:rsidRPr="00755344">
        <w:rPr>
          <w:rFonts w:eastAsia="Times New Roman"/>
          <w:sz w:val="24"/>
          <w:szCs w:val="24"/>
          <w:vertAlign w:val="superscript"/>
        </w:rPr>
        <w:footnoteReference w:id="8"/>
      </w:r>
      <w:r w:rsidRPr="00755344">
        <w:rPr>
          <w:rFonts w:eastAsia="Times New Roman"/>
          <w:sz w:val="24"/>
          <w:szCs w:val="24"/>
        </w:rPr>
        <w:t xml:space="preserve"> constitue tous les travaux qui permettent la mise hors d’eau et hors d’air de l’équipement.</w:t>
      </w:r>
    </w:p>
    <w:p w14:paraId="3D87D0B1" w14:textId="1CB9A2AB" w:rsidR="00AB5450" w:rsidRPr="00755344" w:rsidRDefault="00AB5450" w:rsidP="00962F2A">
      <w:pPr>
        <w:rPr>
          <w:rFonts w:eastAsia="Times New Roman"/>
          <w:sz w:val="24"/>
          <w:szCs w:val="24"/>
        </w:rPr>
      </w:pPr>
      <w:r w:rsidRPr="00755344">
        <w:rPr>
          <w:rFonts w:eastAsia="Times New Roman"/>
          <w:sz w:val="24"/>
          <w:szCs w:val="24"/>
        </w:rPr>
        <w:t>Afin de bénéficier de cette majoration les dépenses corr</w:t>
      </w:r>
      <w:r w:rsidR="00296D18">
        <w:rPr>
          <w:rFonts w:eastAsia="Times New Roman"/>
          <w:sz w:val="24"/>
          <w:szCs w:val="24"/>
        </w:rPr>
        <w:t>espondant au gros œuvre doiven</w:t>
      </w:r>
      <w:r w:rsidR="006E5D29">
        <w:rPr>
          <w:rFonts w:eastAsia="Times New Roman"/>
          <w:sz w:val="24"/>
          <w:szCs w:val="24"/>
        </w:rPr>
        <w:t>t</w:t>
      </w:r>
      <w:r w:rsidR="00962F2A">
        <w:rPr>
          <w:rFonts w:eastAsia="Times New Roman"/>
          <w:sz w:val="24"/>
          <w:szCs w:val="24"/>
        </w:rPr>
        <w:t xml:space="preserve"> </w:t>
      </w:r>
      <w:r w:rsidRPr="00755344">
        <w:rPr>
          <w:rFonts w:eastAsia="Times New Roman"/>
          <w:sz w:val="24"/>
          <w:szCs w:val="24"/>
        </w:rPr>
        <w:t>représenter au moins 30 % des dépenses subventionnables.</w:t>
      </w:r>
    </w:p>
    <w:p w14:paraId="14F4E533" w14:textId="5794CFC6" w:rsidR="00AB5450" w:rsidRDefault="00C6358A" w:rsidP="00296D18">
      <w:pPr>
        <w:autoSpaceDE w:val="0"/>
        <w:autoSpaceDN w:val="0"/>
        <w:adjustRightInd w:val="0"/>
        <w:spacing w:before="91"/>
        <w:rPr>
          <w:rFonts w:eastAsia="Times New Roman"/>
          <w:sz w:val="24"/>
          <w:szCs w:val="24"/>
        </w:rPr>
      </w:pPr>
      <w:r w:rsidRPr="00296D18">
        <w:rPr>
          <w:rFonts w:eastAsia="Times New Roman"/>
          <w:sz w:val="24"/>
          <w:szCs w:val="24"/>
        </w:rPr>
        <w:t>Pour les places existantes, l</w:t>
      </w:r>
      <w:r w:rsidR="00AB5450" w:rsidRPr="00296D18">
        <w:rPr>
          <w:rFonts w:eastAsia="Times New Roman"/>
          <w:sz w:val="24"/>
          <w:szCs w:val="24"/>
        </w:rPr>
        <w:t>a majoration « gros œuvre » n’est attribuée aux places existantes que dans la mesure où elles n’ont pas bénéficié d’une subvention au titre d’un plan crèches ou que cette dernière ait été attribuée depuis plus de 10 ans</w:t>
      </w:r>
      <w:hyperlink w:anchor="sdfootnote6sym" w:history="1">
        <w:r w:rsidR="00AB5450" w:rsidRPr="00296D18">
          <w:rPr>
            <w:rFonts w:eastAsia="Times New Roman"/>
            <w:sz w:val="24"/>
            <w:szCs w:val="24"/>
          </w:rPr>
          <w:t>.</w:t>
        </w:r>
      </w:hyperlink>
    </w:p>
    <w:p w14:paraId="151AA56D" w14:textId="01CDC6B1" w:rsidR="00C44150" w:rsidRDefault="00181BBB" w:rsidP="00C44150">
      <w:pPr>
        <w:tabs>
          <w:tab w:val="left" w:pos="567"/>
          <w:tab w:val="right" w:leader="dot" w:pos="7371"/>
        </w:tabs>
        <w:spacing w:before="120"/>
        <w:rPr>
          <w:rFonts w:eastAsia="Times New Roman"/>
          <w:b/>
          <w:sz w:val="24"/>
          <w:szCs w:val="24"/>
        </w:rPr>
      </w:pPr>
      <w:r w:rsidRPr="00181BBB">
        <w:rPr>
          <w:rFonts w:eastAsia="Times New Roman"/>
          <w:b/>
          <w:sz w:val="24"/>
          <w:szCs w:val="24"/>
        </w:rPr>
        <w:t>Au titre de cette majoration</w:t>
      </w:r>
      <w:r>
        <w:rPr>
          <w:rFonts w:eastAsia="Times New Roman"/>
          <w:b/>
          <w:sz w:val="24"/>
          <w:szCs w:val="24"/>
        </w:rPr>
        <w:t>, l</w:t>
      </w:r>
      <w:r w:rsidR="00C44150" w:rsidRPr="00326568">
        <w:rPr>
          <w:rFonts w:eastAsia="Times New Roman"/>
          <w:b/>
          <w:sz w:val="24"/>
          <w:szCs w:val="24"/>
        </w:rPr>
        <w:t xml:space="preserve">e socle de base est majoré comme suit : </w:t>
      </w:r>
      <w:r w:rsidR="006852AF">
        <w:rPr>
          <w:rFonts w:eastAsia="Times New Roman"/>
          <w:b/>
          <w:sz w:val="24"/>
          <w:szCs w:val="24"/>
        </w:rPr>
        <w:t xml:space="preserve">… places nouvelles et </w:t>
      </w:r>
      <w:r w:rsidR="001F2A1F" w:rsidRPr="00326568">
        <w:rPr>
          <w:rFonts w:eastAsia="Times New Roman"/>
          <w:b/>
          <w:sz w:val="24"/>
          <w:szCs w:val="24"/>
        </w:rPr>
        <w:t>existantes x</w:t>
      </w:r>
      <w:r w:rsidR="00C44150" w:rsidRPr="00326568">
        <w:rPr>
          <w:rFonts w:eastAsia="Times New Roman"/>
          <w:b/>
          <w:sz w:val="24"/>
          <w:szCs w:val="24"/>
        </w:rPr>
        <w:t xml:space="preserve"> </w:t>
      </w:r>
      <w:r w:rsidR="00A878AE">
        <w:rPr>
          <w:rFonts w:eastAsia="Times New Roman"/>
          <w:b/>
          <w:sz w:val="24"/>
          <w:szCs w:val="24"/>
        </w:rPr>
        <w:t xml:space="preserve">2 </w:t>
      </w:r>
      <w:r w:rsidR="00C44150" w:rsidRPr="00326568">
        <w:rPr>
          <w:rFonts w:eastAsia="Times New Roman"/>
          <w:b/>
          <w:sz w:val="24"/>
          <w:szCs w:val="24"/>
        </w:rPr>
        <w:t>000</w:t>
      </w:r>
      <w:r>
        <w:rPr>
          <w:rFonts w:eastAsia="Times New Roman"/>
          <w:b/>
          <w:sz w:val="24"/>
          <w:szCs w:val="24"/>
        </w:rPr>
        <w:t xml:space="preserve"> </w:t>
      </w:r>
      <w:r w:rsidR="00C44150" w:rsidRPr="00326568">
        <w:rPr>
          <w:rFonts w:eastAsia="Times New Roman"/>
          <w:b/>
          <w:sz w:val="24"/>
          <w:szCs w:val="24"/>
        </w:rPr>
        <w:t xml:space="preserve">€ </w:t>
      </w:r>
      <w:r w:rsidR="00326568">
        <w:rPr>
          <w:rFonts w:eastAsia="Times New Roman"/>
          <w:b/>
          <w:sz w:val="24"/>
          <w:szCs w:val="24"/>
        </w:rPr>
        <w:t>soit …</w:t>
      </w:r>
      <w:proofErr w:type="gramStart"/>
      <w:r w:rsidR="00326568">
        <w:rPr>
          <w:rFonts w:eastAsia="Times New Roman"/>
          <w:b/>
          <w:sz w:val="24"/>
          <w:szCs w:val="24"/>
        </w:rPr>
        <w:t>…….</w:t>
      </w:r>
      <w:proofErr w:type="gramEnd"/>
      <w:r w:rsidR="00326568">
        <w:rPr>
          <w:rFonts w:eastAsia="Times New Roman"/>
          <w:b/>
          <w:sz w:val="24"/>
          <w:szCs w:val="24"/>
        </w:rPr>
        <w:t>.€</w:t>
      </w:r>
      <w:r>
        <w:rPr>
          <w:rFonts w:eastAsia="Times New Roman"/>
          <w:b/>
          <w:sz w:val="24"/>
          <w:szCs w:val="24"/>
        </w:rPr>
        <w:t>.</w:t>
      </w:r>
    </w:p>
    <w:p w14:paraId="02B4A66A" w14:textId="77777777" w:rsidR="00F6620B" w:rsidRPr="00326568" w:rsidRDefault="00F6620B" w:rsidP="00C44150">
      <w:pPr>
        <w:tabs>
          <w:tab w:val="left" w:pos="567"/>
          <w:tab w:val="right" w:leader="dot" w:pos="7371"/>
        </w:tabs>
        <w:spacing w:before="120"/>
        <w:rPr>
          <w:rFonts w:eastAsia="Times New Roman"/>
          <w:b/>
          <w:sz w:val="24"/>
          <w:szCs w:val="24"/>
        </w:rPr>
      </w:pPr>
    </w:p>
    <w:p w14:paraId="5B096CCF" w14:textId="54C9D444" w:rsidR="00AB5450" w:rsidRPr="00F6620B" w:rsidRDefault="00AB5450" w:rsidP="00E43A6F">
      <w:pPr>
        <w:pStyle w:val="Paragraphedeliste"/>
        <w:numPr>
          <w:ilvl w:val="0"/>
          <w:numId w:val="13"/>
        </w:numPr>
        <w:autoSpaceDE w:val="0"/>
        <w:autoSpaceDN w:val="0"/>
        <w:adjustRightInd w:val="0"/>
        <w:spacing w:before="91"/>
        <w:ind w:left="142" w:hanging="142"/>
        <w:rPr>
          <w:rFonts w:eastAsia="Times New Roman"/>
          <w:b/>
          <w:bCs/>
          <w:color w:val="002060"/>
          <w:sz w:val="24"/>
          <w:szCs w:val="24"/>
          <w:u w:val="single"/>
          <w:lang w:eastAsia="en-US"/>
        </w:rPr>
      </w:pPr>
      <w:r w:rsidRPr="00F6620B">
        <w:rPr>
          <w:rFonts w:eastAsia="Times New Roman"/>
          <w:b/>
          <w:bCs/>
          <w:color w:val="002060"/>
          <w:sz w:val="24"/>
          <w:szCs w:val="24"/>
          <w:u w:val="single"/>
          <w:lang w:eastAsia="en-US"/>
        </w:rPr>
        <w:t>Majoration « développement durable</w:t>
      </w:r>
      <w:r w:rsidR="00E27C8B" w:rsidRPr="00F6620B">
        <w:rPr>
          <w:rFonts w:eastAsia="Times New Roman"/>
          <w:b/>
          <w:bCs/>
          <w:color w:val="002060"/>
          <w:sz w:val="24"/>
          <w:szCs w:val="24"/>
          <w:u w:val="single"/>
          <w:lang w:eastAsia="en-US"/>
        </w:rPr>
        <w:t xml:space="preserve"> </w:t>
      </w:r>
      <w:r w:rsidRPr="00F6620B">
        <w:rPr>
          <w:rFonts w:eastAsia="Times New Roman"/>
          <w:b/>
          <w:bCs/>
          <w:color w:val="002060"/>
          <w:sz w:val="24"/>
          <w:szCs w:val="24"/>
          <w:u w:val="single"/>
          <w:lang w:eastAsia="en-US"/>
        </w:rPr>
        <w:t>»</w:t>
      </w:r>
      <w:r w:rsidR="00F6620B" w:rsidRPr="00F6620B">
        <w:rPr>
          <w:rFonts w:eastAsia="Times New Roman"/>
          <w:b/>
          <w:bCs/>
          <w:color w:val="002060"/>
          <w:sz w:val="24"/>
          <w:szCs w:val="24"/>
          <w:lang w:eastAsia="en-US"/>
        </w:rPr>
        <w:t> :</w:t>
      </w:r>
    </w:p>
    <w:p w14:paraId="1B1629F3" w14:textId="6255F252" w:rsidR="00AB5450" w:rsidRDefault="00AB5450" w:rsidP="00AB5450">
      <w:pPr>
        <w:rPr>
          <w:rFonts w:ascii="Arial" w:eastAsia="Times New Roman" w:hAnsi="Arial" w:cs="Arial"/>
          <w:kern w:val="24"/>
        </w:rPr>
      </w:pPr>
      <w:bookmarkStart w:id="11" w:name="_Hlk524034720"/>
    </w:p>
    <w:p w14:paraId="30C2A8CE" w14:textId="689FA0FE" w:rsidR="00C6358A" w:rsidRPr="00E8781D" w:rsidRDefault="00C6358A" w:rsidP="00AB5450">
      <w:pPr>
        <w:rPr>
          <w:rFonts w:eastAsia="Times New Roman"/>
          <w:sz w:val="24"/>
          <w:szCs w:val="24"/>
        </w:rPr>
      </w:pPr>
      <w:r w:rsidRPr="00E8781D">
        <w:rPr>
          <w:rFonts w:eastAsia="Times New Roman"/>
          <w:sz w:val="24"/>
          <w:szCs w:val="24"/>
        </w:rPr>
        <w:t xml:space="preserve">Une majoration </w:t>
      </w:r>
      <w:r w:rsidR="00296D18" w:rsidRPr="00E8781D">
        <w:rPr>
          <w:rFonts w:eastAsia="Times New Roman"/>
          <w:sz w:val="24"/>
          <w:szCs w:val="24"/>
        </w:rPr>
        <w:t>supplémentaire de</w:t>
      </w:r>
      <w:r w:rsidRPr="00E8781D">
        <w:rPr>
          <w:rFonts w:eastAsia="Times New Roman"/>
          <w:sz w:val="24"/>
          <w:szCs w:val="24"/>
        </w:rPr>
        <w:t xml:space="preserve"> </w:t>
      </w:r>
      <w:r w:rsidR="00A878AE" w:rsidRPr="00E8781D">
        <w:rPr>
          <w:rFonts w:eastAsia="Times New Roman"/>
          <w:sz w:val="24"/>
          <w:szCs w:val="24"/>
        </w:rPr>
        <w:t>2 0</w:t>
      </w:r>
      <w:r w:rsidRPr="00E8781D">
        <w:rPr>
          <w:rFonts w:eastAsia="Times New Roman"/>
          <w:sz w:val="24"/>
          <w:szCs w:val="24"/>
        </w:rPr>
        <w:t>00 euros par place existante et nouvelle se cumule à la majoration « gros œuvre</w:t>
      </w:r>
      <w:r w:rsidR="00296D18" w:rsidRPr="00E8781D">
        <w:rPr>
          <w:rFonts w:eastAsia="Times New Roman"/>
          <w:sz w:val="24"/>
          <w:szCs w:val="24"/>
        </w:rPr>
        <w:t> »</w:t>
      </w:r>
      <w:r w:rsidR="006E5D29" w:rsidRPr="00E8781D">
        <w:rPr>
          <w:rFonts w:eastAsia="Times New Roman"/>
          <w:sz w:val="24"/>
          <w:szCs w:val="24"/>
        </w:rPr>
        <w:t xml:space="preserve"> </w:t>
      </w:r>
      <w:r w:rsidRPr="00E8781D">
        <w:rPr>
          <w:rFonts w:eastAsia="Times New Roman"/>
          <w:sz w:val="24"/>
          <w:szCs w:val="24"/>
        </w:rPr>
        <w:t>pour des travaux s’engageant dans une démarche respectueuse de l’environnement</w:t>
      </w:r>
      <w:r w:rsidR="00296D18" w:rsidRPr="00E8781D">
        <w:rPr>
          <w:rFonts w:eastAsia="Times New Roman"/>
          <w:sz w:val="24"/>
          <w:szCs w:val="24"/>
        </w:rPr>
        <w:t>.</w:t>
      </w:r>
    </w:p>
    <w:p w14:paraId="54595BF7" w14:textId="77777777" w:rsidR="00764F79" w:rsidRPr="00E8781D" w:rsidRDefault="00764F79" w:rsidP="00764F79">
      <w:pPr>
        <w:rPr>
          <w:rFonts w:eastAsia="Times New Roman"/>
          <w:sz w:val="24"/>
          <w:szCs w:val="24"/>
        </w:rPr>
      </w:pPr>
      <w:r w:rsidRPr="00E8781D">
        <w:rPr>
          <w:rFonts w:eastAsia="Times New Roman"/>
          <w:sz w:val="24"/>
          <w:szCs w:val="24"/>
        </w:rPr>
        <w:t>La majoration « développement durable » n’est attribuée aux places existantes que dans la mesure où elles n’ont pas bénéficié d’une subvention au titre d’un plan crèches ou que cette dernière ait été attribuée depuis plus de 10 ans</w:t>
      </w:r>
      <w:hyperlink w:anchor="sdfootnote6sym" w:history="1">
        <w:r w:rsidRPr="00E8781D">
          <w:rPr>
            <w:rFonts w:eastAsia="Times New Roman"/>
            <w:sz w:val="24"/>
            <w:szCs w:val="24"/>
          </w:rPr>
          <w:t>.</w:t>
        </w:r>
      </w:hyperlink>
    </w:p>
    <w:bookmarkEnd w:id="11"/>
    <w:p w14:paraId="06249E5E" w14:textId="06B823B1" w:rsidR="00AB5450" w:rsidRPr="00E8781D" w:rsidRDefault="00AB5450" w:rsidP="00AB5450">
      <w:pPr>
        <w:rPr>
          <w:rFonts w:eastAsia="Times New Roman"/>
          <w:sz w:val="24"/>
          <w:szCs w:val="24"/>
        </w:rPr>
      </w:pPr>
      <w:r w:rsidRPr="00E8781D">
        <w:rPr>
          <w:rFonts w:eastAsia="Times New Roman"/>
          <w:sz w:val="24"/>
          <w:szCs w:val="24"/>
        </w:rPr>
        <w:t>Le processus de certification devant commencer dès la conception des plans, il est important que cette démarche soit anticipée par le porteur de projet.</w:t>
      </w:r>
    </w:p>
    <w:p w14:paraId="1617C69F" w14:textId="77777777" w:rsidR="00E8781D" w:rsidRPr="00E8781D" w:rsidRDefault="00AB5450" w:rsidP="00AB5450">
      <w:pPr>
        <w:rPr>
          <w:rFonts w:eastAsia="Times New Roman"/>
          <w:sz w:val="24"/>
          <w:szCs w:val="24"/>
        </w:rPr>
      </w:pPr>
      <w:r w:rsidRPr="00E8781D">
        <w:rPr>
          <w:rFonts w:eastAsia="Times New Roman"/>
          <w:sz w:val="24"/>
          <w:szCs w:val="24"/>
        </w:rPr>
        <w:t>Les certificats ou attestation</w:t>
      </w:r>
      <w:r w:rsidR="006852AF" w:rsidRPr="00E8781D">
        <w:rPr>
          <w:rFonts w:eastAsia="Times New Roman"/>
          <w:sz w:val="24"/>
          <w:szCs w:val="24"/>
        </w:rPr>
        <w:t>s</w:t>
      </w:r>
      <w:r w:rsidRPr="00E8781D">
        <w:rPr>
          <w:rFonts w:eastAsia="Times New Roman"/>
          <w:sz w:val="24"/>
          <w:szCs w:val="24"/>
        </w:rPr>
        <w:t xml:space="preserve"> de label serviront de pièce justificative à l’attribution du bonus de </w:t>
      </w:r>
    </w:p>
    <w:p w14:paraId="0A3CDE88" w14:textId="662E3799" w:rsidR="006852AF" w:rsidRPr="00E8781D" w:rsidRDefault="00E8781D" w:rsidP="00AB5450">
      <w:pPr>
        <w:rPr>
          <w:rFonts w:eastAsia="Times New Roman"/>
          <w:sz w:val="24"/>
          <w:szCs w:val="24"/>
        </w:rPr>
      </w:pPr>
      <w:r w:rsidRPr="00E8781D">
        <w:rPr>
          <w:rFonts w:eastAsia="Times New Roman"/>
          <w:sz w:val="24"/>
          <w:szCs w:val="24"/>
        </w:rPr>
        <w:t>2 000</w:t>
      </w:r>
      <w:r w:rsidR="00AB5450" w:rsidRPr="00E8781D">
        <w:rPr>
          <w:rFonts w:eastAsia="Times New Roman"/>
          <w:sz w:val="24"/>
          <w:szCs w:val="24"/>
        </w:rPr>
        <w:t xml:space="preserve"> </w:t>
      </w:r>
      <w:r w:rsidR="006852AF" w:rsidRPr="00E8781D">
        <w:rPr>
          <w:rFonts w:eastAsia="Times New Roman"/>
          <w:sz w:val="24"/>
          <w:szCs w:val="24"/>
        </w:rPr>
        <w:t>euros. Le</w:t>
      </w:r>
      <w:r w:rsidR="00AB5450" w:rsidRPr="00E8781D">
        <w:rPr>
          <w:rFonts w:eastAsia="Times New Roman"/>
          <w:sz w:val="24"/>
          <w:szCs w:val="24"/>
        </w:rPr>
        <w:t xml:space="preserve"> promoteur a un délai de 12 mois à partir de l’ouverture de l’équipement pour fournir la pièce justificative. </w:t>
      </w:r>
    </w:p>
    <w:p w14:paraId="594A5BE9" w14:textId="0BB7BBA1" w:rsidR="00AB5450" w:rsidRPr="00E8781D" w:rsidRDefault="00AB5450" w:rsidP="00AB5450">
      <w:pPr>
        <w:rPr>
          <w:rFonts w:eastAsia="Times New Roman"/>
          <w:sz w:val="24"/>
          <w:szCs w:val="24"/>
        </w:rPr>
      </w:pPr>
      <w:r w:rsidRPr="00E8781D">
        <w:rPr>
          <w:rFonts w:eastAsia="Times New Roman"/>
          <w:sz w:val="24"/>
          <w:szCs w:val="24"/>
        </w:rPr>
        <w:t xml:space="preserve">Le solde, équivalent au montant de ce bonus de </w:t>
      </w:r>
      <w:r w:rsidR="00A878AE" w:rsidRPr="00E8781D">
        <w:rPr>
          <w:rFonts w:eastAsia="Times New Roman"/>
          <w:sz w:val="24"/>
          <w:szCs w:val="24"/>
        </w:rPr>
        <w:t>2 0</w:t>
      </w:r>
      <w:r w:rsidRPr="00E8781D">
        <w:rPr>
          <w:rFonts w:eastAsia="Times New Roman"/>
          <w:sz w:val="24"/>
          <w:szCs w:val="24"/>
        </w:rPr>
        <w:t>00 euros par place ne sera versé qu’à réception de ce document. Si la pièce justificative n’est pas réceptionnée sous 12 mois, le bonus ne sera pas versé au promoteur.</w:t>
      </w:r>
    </w:p>
    <w:p w14:paraId="14B4DC8E" w14:textId="754AF35F" w:rsidR="00AB5450" w:rsidRDefault="00AB5450" w:rsidP="00AB5450">
      <w:pPr>
        <w:rPr>
          <w:rFonts w:ascii="Arial" w:eastAsia="Times New Roman" w:hAnsi="Arial" w:cs="Arial"/>
          <w:kern w:val="24"/>
        </w:rPr>
      </w:pPr>
    </w:p>
    <w:p w14:paraId="4814F9CA" w14:textId="3B7E89B5" w:rsidR="00296D18" w:rsidRPr="00181BBB" w:rsidRDefault="00296D18" w:rsidP="00296D18">
      <w:pPr>
        <w:tabs>
          <w:tab w:val="left" w:pos="567"/>
          <w:tab w:val="right" w:leader="dot" w:pos="7371"/>
        </w:tabs>
        <w:spacing w:before="120"/>
        <w:rPr>
          <w:rFonts w:eastAsia="Times New Roman"/>
          <w:b/>
          <w:color w:val="0000FF"/>
          <w:sz w:val="24"/>
          <w:szCs w:val="24"/>
        </w:rPr>
      </w:pPr>
      <w:bookmarkStart w:id="12" w:name="_Toc531717069"/>
      <w:r w:rsidRPr="00181BBB">
        <w:rPr>
          <w:rFonts w:eastAsia="Times New Roman"/>
          <w:b/>
          <w:sz w:val="24"/>
          <w:szCs w:val="24"/>
        </w:rPr>
        <w:t xml:space="preserve">Au titre de cette </w:t>
      </w:r>
      <w:r w:rsidR="006E5D29" w:rsidRPr="00181BBB">
        <w:rPr>
          <w:rFonts w:eastAsia="Times New Roman"/>
          <w:b/>
          <w:sz w:val="24"/>
          <w:szCs w:val="24"/>
        </w:rPr>
        <w:t>majoration,</w:t>
      </w:r>
      <w:r w:rsidRPr="00181BBB">
        <w:rPr>
          <w:rFonts w:eastAsia="Times New Roman"/>
          <w:b/>
          <w:sz w:val="24"/>
          <w:szCs w:val="24"/>
        </w:rPr>
        <w:t xml:space="preserve"> </w:t>
      </w:r>
      <w:r w:rsidR="00181BBB" w:rsidRPr="00181BBB">
        <w:rPr>
          <w:rFonts w:eastAsia="Times New Roman"/>
          <w:b/>
          <w:sz w:val="24"/>
          <w:szCs w:val="24"/>
        </w:rPr>
        <w:t>l</w:t>
      </w:r>
      <w:r w:rsidRPr="00181BBB">
        <w:rPr>
          <w:rFonts w:eastAsia="Times New Roman"/>
          <w:b/>
          <w:sz w:val="24"/>
          <w:szCs w:val="24"/>
        </w:rPr>
        <w:t>e socle de base est majoré comme suit :</w:t>
      </w:r>
      <w:r w:rsidRPr="00181BBB">
        <w:rPr>
          <w:rFonts w:eastAsia="Times New Roman"/>
          <w:b/>
          <w:color w:val="0000FF"/>
          <w:sz w:val="24"/>
          <w:szCs w:val="24"/>
        </w:rPr>
        <w:t xml:space="preserve"> </w:t>
      </w:r>
      <w:r w:rsidRPr="00181BBB">
        <w:rPr>
          <w:rFonts w:eastAsia="Times New Roman"/>
          <w:b/>
          <w:sz w:val="24"/>
          <w:szCs w:val="24"/>
        </w:rPr>
        <w:t>… places nouvelles</w:t>
      </w:r>
      <w:r w:rsidR="006852AF" w:rsidRPr="00181BBB">
        <w:rPr>
          <w:rFonts w:eastAsia="Times New Roman"/>
          <w:b/>
          <w:sz w:val="24"/>
          <w:szCs w:val="24"/>
        </w:rPr>
        <w:t xml:space="preserve"> et existantes x</w:t>
      </w:r>
      <w:r w:rsidRPr="00181BBB">
        <w:rPr>
          <w:rFonts w:eastAsia="Times New Roman"/>
          <w:b/>
          <w:sz w:val="24"/>
          <w:szCs w:val="24"/>
        </w:rPr>
        <w:t xml:space="preserve"> </w:t>
      </w:r>
      <w:r w:rsidR="00A878AE">
        <w:rPr>
          <w:rFonts w:eastAsia="Times New Roman"/>
          <w:b/>
          <w:sz w:val="24"/>
          <w:szCs w:val="24"/>
        </w:rPr>
        <w:t>2 0</w:t>
      </w:r>
      <w:r w:rsidR="006852AF" w:rsidRPr="00181BBB">
        <w:rPr>
          <w:rFonts w:eastAsia="Times New Roman"/>
          <w:b/>
          <w:sz w:val="24"/>
          <w:szCs w:val="24"/>
        </w:rPr>
        <w:t>00</w:t>
      </w:r>
      <w:r w:rsidRPr="00181BBB">
        <w:rPr>
          <w:rFonts w:eastAsia="Times New Roman"/>
          <w:b/>
          <w:sz w:val="24"/>
          <w:szCs w:val="24"/>
        </w:rPr>
        <w:t xml:space="preserve"> €</w:t>
      </w:r>
      <w:r w:rsidRPr="00181BBB">
        <w:rPr>
          <w:rFonts w:eastAsia="Times New Roman"/>
          <w:b/>
          <w:color w:val="0000FF"/>
          <w:sz w:val="24"/>
          <w:szCs w:val="24"/>
        </w:rPr>
        <w:t xml:space="preserve"> </w:t>
      </w:r>
      <w:r w:rsidR="00181BBB">
        <w:rPr>
          <w:rFonts w:eastAsia="Times New Roman"/>
          <w:b/>
          <w:sz w:val="24"/>
          <w:szCs w:val="24"/>
        </w:rPr>
        <w:t>soit</w:t>
      </w:r>
      <w:proofErr w:type="gramStart"/>
      <w:r w:rsidR="00181BBB">
        <w:rPr>
          <w:rFonts w:eastAsia="Times New Roman"/>
          <w:b/>
          <w:sz w:val="24"/>
          <w:szCs w:val="24"/>
        </w:rPr>
        <w:t> .…</w:t>
      </w:r>
      <w:proofErr w:type="gramEnd"/>
      <w:r w:rsidR="00181BBB">
        <w:rPr>
          <w:rFonts w:eastAsia="Times New Roman"/>
          <w:b/>
          <w:sz w:val="24"/>
          <w:szCs w:val="24"/>
        </w:rPr>
        <w:t>…..</w:t>
      </w:r>
      <w:r w:rsidR="006852AF" w:rsidRPr="00181BBB">
        <w:rPr>
          <w:rFonts w:eastAsia="Times New Roman"/>
          <w:b/>
          <w:sz w:val="24"/>
          <w:szCs w:val="24"/>
        </w:rPr>
        <w:t>€</w:t>
      </w:r>
      <w:r w:rsidR="00181BBB">
        <w:rPr>
          <w:rFonts w:eastAsia="Times New Roman"/>
          <w:b/>
          <w:sz w:val="24"/>
          <w:szCs w:val="24"/>
        </w:rPr>
        <w:t>.</w:t>
      </w:r>
    </w:p>
    <w:p w14:paraId="71CAC462" w14:textId="77777777" w:rsidR="00296D18" w:rsidRPr="00296D18" w:rsidRDefault="00296D18" w:rsidP="00C6358A">
      <w:pPr>
        <w:rPr>
          <w:rFonts w:eastAsia="Times New Roman"/>
          <w:sz w:val="24"/>
          <w:szCs w:val="24"/>
        </w:rPr>
      </w:pPr>
    </w:p>
    <w:p w14:paraId="06B49CBF" w14:textId="4FE73D50" w:rsidR="00AB5450" w:rsidRPr="00181BBB" w:rsidRDefault="00AB5450" w:rsidP="00E43A6F">
      <w:pPr>
        <w:pStyle w:val="Paragraphedeliste"/>
        <w:numPr>
          <w:ilvl w:val="0"/>
          <w:numId w:val="13"/>
        </w:numPr>
        <w:autoSpaceDE w:val="0"/>
        <w:autoSpaceDN w:val="0"/>
        <w:adjustRightInd w:val="0"/>
        <w:spacing w:before="91"/>
        <w:ind w:left="142" w:hanging="142"/>
        <w:rPr>
          <w:rFonts w:eastAsia="Times New Roman"/>
          <w:b/>
          <w:bCs/>
          <w:color w:val="002060"/>
          <w:sz w:val="24"/>
          <w:szCs w:val="24"/>
          <w:u w:val="single"/>
          <w:lang w:eastAsia="en-US"/>
        </w:rPr>
      </w:pPr>
      <w:r w:rsidRPr="00181BBB">
        <w:rPr>
          <w:rFonts w:eastAsia="Times New Roman"/>
          <w:b/>
          <w:bCs/>
          <w:color w:val="002060"/>
          <w:sz w:val="24"/>
          <w:szCs w:val="24"/>
          <w:u w:val="single"/>
          <w:lang w:eastAsia="en-US"/>
        </w:rPr>
        <w:t>Majoration « rattrapage territorial »</w:t>
      </w:r>
      <w:bookmarkEnd w:id="12"/>
      <w:r w:rsidR="00181BBB" w:rsidRPr="00181BBB">
        <w:rPr>
          <w:rFonts w:eastAsia="Times New Roman"/>
          <w:b/>
          <w:bCs/>
          <w:color w:val="002060"/>
          <w:sz w:val="24"/>
          <w:szCs w:val="24"/>
          <w:lang w:eastAsia="en-US"/>
        </w:rPr>
        <w:t> :</w:t>
      </w:r>
    </w:p>
    <w:p w14:paraId="17DE3D91" w14:textId="77777777" w:rsidR="006852AF" w:rsidRPr="00962F2A" w:rsidRDefault="006852AF" w:rsidP="006852AF">
      <w:pPr>
        <w:autoSpaceDE w:val="0"/>
        <w:autoSpaceDN w:val="0"/>
        <w:adjustRightInd w:val="0"/>
        <w:spacing w:before="91"/>
        <w:ind w:left="360"/>
        <w:rPr>
          <w:rFonts w:eastAsia="Times New Roman"/>
          <w:b/>
          <w:bCs/>
          <w:color w:val="17365D"/>
          <w:sz w:val="24"/>
          <w:szCs w:val="24"/>
          <w:u w:val="single"/>
          <w:lang w:eastAsia="en-US"/>
        </w:rPr>
      </w:pPr>
    </w:p>
    <w:p w14:paraId="27384062" w14:textId="47916470" w:rsidR="00E04B03" w:rsidRPr="00296D18" w:rsidRDefault="006E5D29" w:rsidP="00296D18">
      <w:pPr>
        <w:autoSpaceDE w:val="0"/>
        <w:autoSpaceDN w:val="0"/>
        <w:adjustRightInd w:val="0"/>
        <w:spacing w:before="91"/>
        <w:rPr>
          <w:rFonts w:eastAsia="Times New Roman"/>
          <w:sz w:val="24"/>
          <w:szCs w:val="24"/>
        </w:rPr>
      </w:pPr>
      <w:r>
        <w:rPr>
          <w:rFonts w:eastAsia="Times New Roman"/>
          <w:sz w:val="24"/>
          <w:szCs w:val="24"/>
        </w:rPr>
        <w:t>U</w:t>
      </w:r>
      <w:r w:rsidR="00E04B03" w:rsidRPr="00296D18">
        <w:rPr>
          <w:rFonts w:eastAsia="Times New Roman"/>
          <w:sz w:val="24"/>
          <w:szCs w:val="24"/>
        </w:rPr>
        <w:t xml:space="preserve">ne majoration « rattrapage territorial » est attribuée à hauteur de </w:t>
      </w:r>
      <w:r w:rsidR="00A878AE">
        <w:rPr>
          <w:rFonts w:eastAsia="Times New Roman"/>
          <w:sz w:val="24"/>
          <w:szCs w:val="24"/>
        </w:rPr>
        <w:t>3</w:t>
      </w:r>
      <w:r w:rsidR="00E04B03" w:rsidRPr="00296D18">
        <w:rPr>
          <w:rFonts w:eastAsia="Times New Roman"/>
          <w:sz w:val="24"/>
          <w:szCs w:val="24"/>
        </w:rPr>
        <w:t> </w:t>
      </w:r>
      <w:r w:rsidR="00A878AE">
        <w:rPr>
          <w:rFonts w:eastAsia="Times New Roman"/>
          <w:sz w:val="24"/>
          <w:szCs w:val="24"/>
        </w:rPr>
        <w:t>5</w:t>
      </w:r>
      <w:r w:rsidR="00E04B03" w:rsidRPr="00296D18">
        <w:rPr>
          <w:rFonts w:eastAsia="Times New Roman"/>
          <w:sz w:val="24"/>
          <w:szCs w:val="24"/>
        </w:rPr>
        <w:t>00 euros par place, uniquement pour les places nouvelles</w:t>
      </w:r>
      <w:r w:rsidR="002C1FA4">
        <w:rPr>
          <w:rFonts w:eastAsia="Times New Roman"/>
          <w:sz w:val="24"/>
          <w:szCs w:val="24"/>
        </w:rPr>
        <w:t xml:space="preserve">. </w:t>
      </w:r>
      <w:r w:rsidR="00E04B03" w:rsidRPr="00296D18">
        <w:rPr>
          <w:rFonts w:eastAsia="Times New Roman"/>
          <w:sz w:val="24"/>
          <w:szCs w:val="24"/>
        </w:rPr>
        <w:t>Cette majoration est apportée l</w:t>
      </w:r>
      <w:r w:rsidR="00AB5450" w:rsidRPr="00296D18">
        <w:rPr>
          <w:rFonts w:eastAsia="Times New Roman"/>
          <w:sz w:val="24"/>
          <w:szCs w:val="24"/>
        </w:rPr>
        <w:t>orsque le projet est implanté sur une commune ou une intercommunalité dont le taux de couverture en mode d’accueil est inférieur à 58 %</w:t>
      </w:r>
      <w:r w:rsidR="00AB5450" w:rsidRPr="006852AF">
        <w:rPr>
          <w:rFonts w:eastAsia="Times New Roman"/>
          <w:sz w:val="20"/>
          <w:szCs w:val="20"/>
          <w:vertAlign w:val="superscript"/>
        </w:rPr>
        <w:t>,</w:t>
      </w:r>
      <w:r w:rsidR="00E04B03" w:rsidRPr="006852AF">
        <w:rPr>
          <w:rFonts w:eastAsia="Times New Roman"/>
          <w:sz w:val="20"/>
          <w:szCs w:val="20"/>
          <w:vertAlign w:val="superscript"/>
        </w:rPr>
        <w:footnoteReference w:id="9"/>
      </w:r>
      <w:r w:rsidR="00AB5450" w:rsidRPr="006852AF">
        <w:rPr>
          <w:rFonts w:eastAsia="Times New Roman"/>
          <w:sz w:val="20"/>
          <w:szCs w:val="20"/>
          <w:vertAlign w:val="superscript"/>
        </w:rPr>
        <w:t>.</w:t>
      </w:r>
    </w:p>
    <w:p w14:paraId="1A9C32DB" w14:textId="726F65F9" w:rsidR="00AB5450" w:rsidRPr="00296D18" w:rsidRDefault="006852AF" w:rsidP="00296D18">
      <w:pPr>
        <w:autoSpaceDE w:val="0"/>
        <w:autoSpaceDN w:val="0"/>
        <w:adjustRightInd w:val="0"/>
        <w:spacing w:before="91"/>
        <w:rPr>
          <w:rFonts w:eastAsia="Times New Roman"/>
          <w:sz w:val="24"/>
          <w:szCs w:val="24"/>
        </w:rPr>
      </w:pPr>
      <w:r>
        <w:rPr>
          <w:rFonts w:eastAsia="Times New Roman"/>
          <w:sz w:val="24"/>
          <w:szCs w:val="24"/>
        </w:rPr>
        <w:t>D</w:t>
      </w:r>
      <w:r w:rsidR="00AB5450" w:rsidRPr="00296D18">
        <w:rPr>
          <w:rFonts w:eastAsia="Times New Roman"/>
          <w:sz w:val="24"/>
          <w:szCs w:val="24"/>
        </w:rPr>
        <w:t>ans le cas d’un projet d’extension ou de transplantation, cette majoration ne concerne donc que les places nouvelles.</w:t>
      </w:r>
    </w:p>
    <w:p w14:paraId="793A4891" w14:textId="0ADBC00B" w:rsidR="00296D18" w:rsidRPr="00181BBB" w:rsidRDefault="00296D18" w:rsidP="00296D18">
      <w:pPr>
        <w:tabs>
          <w:tab w:val="left" w:pos="567"/>
          <w:tab w:val="right" w:leader="dot" w:pos="7371"/>
        </w:tabs>
        <w:spacing w:before="120"/>
        <w:rPr>
          <w:rFonts w:eastAsia="Times New Roman"/>
          <w:b/>
          <w:color w:val="0000FF"/>
          <w:sz w:val="24"/>
          <w:szCs w:val="24"/>
        </w:rPr>
      </w:pPr>
      <w:bookmarkStart w:id="13" w:name="_Hlk5804283"/>
      <w:r w:rsidRPr="00181BBB">
        <w:rPr>
          <w:rFonts w:eastAsia="Times New Roman"/>
          <w:b/>
          <w:sz w:val="24"/>
          <w:szCs w:val="24"/>
        </w:rPr>
        <w:t>Au titre de cette majoration,</w:t>
      </w:r>
      <w:r w:rsidR="00181BBB" w:rsidRPr="00181BBB">
        <w:rPr>
          <w:rFonts w:eastAsia="Times New Roman"/>
          <w:b/>
          <w:sz w:val="24"/>
          <w:szCs w:val="24"/>
        </w:rPr>
        <w:t xml:space="preserve"> l</w:t>
      </w:r>
      <w:r w:rsidRPr="00181BBB">
        <w:rPr>
          <w:rFonts w:eastAsia="Times New Roman"/>
          <w:b/>
          <w:sz w:val="24"/>
          <w:szCs w:val="24"/>
        </w:rPr>
        <w:t>e socle de base est majoré comme suit :</w:t>
      </w:r>
      <w:r w:rsidRPr="00181BBB">
        <w:rPr>
          <w:rFonts w:eastAsia="Times New Roman"/>
          <w:b/>
          <w:color w:val="0000FF"/>
          <w:sz w:val="24"/>
          <w:szCs w:val="24"/>
        </w:rPr>
        <w:t xml:space="preserve"> </w:t>
      </w:r>
      <w:r w:rsidR="006852AF" w:rsidRPr="00181BBB">
        <w:rPr>
          <w:rFonts w:eastAsia="Times New Roman"/>
          <w:b/>
          <w:sz w:val="24"/>
          <w:szCs w:val="24"/>
        </w:rPr>
        <w:t>…</w:t>
      </w:r>
      <w:r w:rsidR="00181BBB">
        <w:rPr>
          <w:rFonts w:eastAsia="Times New Roman"/>
          <w:b/>
          <w:sz w:val="24"/>
          <w:szCs w:val="24"/>
        </w:rPr>
        <w:t>.</w:t>
      </w:r>
      <w:r w:rsidR="006852AF" w:rsidRPr="00181BBB">
        <w:rPr>
          <w:rFonts w:eastAsia="Times New Roman"/>
          <w:b/>
          <w:sz w:val="24"/>
          <w:szCs w:val="24"/>
        </w:rPr>
        <w:t xml:space="preserve"> </w:t>
      </w:r>
      <w:proofErr w:type="gramStart"/>
      <w:r w:rsidR="006852AF" w:rsidRPr="00181BBB">
        <w:rPr>
          <w:rFonts w:eastAsia="Times New Roman"/>
          <w:b/>
          <w:sz w:val="24"/>
          <w:szCs w:val="24"/>
        </w:rPr>
        <w:t>places</w:t>
      </w:r>
      <w:proofErr w:type="gramEnd"/>
      <w:r w:rsidR="006852AF" w:rsidRPr="00181BBB">
        <w:rPr>
          <w:rFonts w:eastAsia="Times New Roman"/>
          <w:b/>
          <w:sz w:val="24"/>
          <w:szCs w:val="24"/>
        </w:rPr>
        <w:t xml:space="preserve"> nouvelles x </w:t>
      </w:r>
      <w:r w:rsidR="00A878AE">
        <w:rPr>
          <w:rFonts w:eastAsia="Times New Roman"/>
          <w:b/>
          <w:sz w:val="24"/>
          <w:szCs w:val="24"/>
        </w:rPr>
        <w:t>3 5</w:t>
      </w:r>
      <w:r w:rsidRPr="00181BBB">
        <w:rPr>
          <w:rFonts w:eastAsia="Times New Roman"/>
          <w:b/>
          <w:sz w:val="24"/>
          <w:szCs w:val="24"/>
        </w:rPr>
        <w:t xml:space="preserve">00 </w:t>
      </w:r>
      <w:r w:rsidR="006852AF" w:rsidRPr="00181BBB">
        <w:rPr>
          <w:rFonts w:eastAsia="Times New Roman"/>
          <w:b/>
          <w:sz w:val="24"/>
          <w:szCs w:val="24"/>
        </w:rPr>
        <w:t>€</w:t>
      </w:r>
      <w:r w:rsidR="006852AF" w:rsidRPr="00181BBB">
        <w:rPr>
          <w:rFonts w:eastAsia="Times New Roman"/>
          <w:b/>
          <w:color w:val="0000FF"/>
          <w:sz w:val="24"/>
          <w:szCs w:val="24"/>
        </w:rPr>
        <w:t xml:space="preserve"> </w:t>
      </w:r>
      <w:r w:rsidR="006852AF" w:rsidRPr="00181BBB">
        <w:rPr>
          <w:rFonts w:eastAsia="Times New Roman"/>
          <w:b/>
          <w:sz w:val="24"/>
          <w:szCs w:val="24"/>
        </w:rPr>
        <w:t>soit ……………..€</w:t>
      </w:r>
    </w:p>
    <w:bookmarkEnd w:id="13"/>
    <w:p w14:paraId="394AD16C" w14:textId="5737FF54" w:rsidR="00296D18" w:rsidRDefault="00296D18" w:rsidP="00AB5450">
      <w:pPr>
        <w:pStyle w:val="western"/>
        <w:spacing w:before="0" w:beforeAutospacing="0"/>
        <w:rPr>
          <w:color w:val="auto"/>
          <w:kern w:val="24"/>
          <w:sz w:val="22"/>
          <w:szCs w:val="22"/>
        </w:rPr>
      </w:pPr>
    </w:p>
    <w:p w14:paraId="1A4B0E30" w14:textId="55331663" w:rsidR="00181BBB" w:rsidRDefault="00181BBB" w:rsidP="00AB5450">
      <w:pPr>
        <w:pStyle w:val="western"/>
        <w:spacing w:before="0" w:beforeAutospacing="0"/>
        <w:rPr>
          <w:color w:val="auto"/>
          <w:kern w:val="24"/>
          <w:sz w:val="22"/>
          <w:szCs w:val="22"/>
        </w:rPr>
      </w:pPr>
    </w:p>
    <w:p w14:paraId="23EEAC88" w14:textId="165DABB6" w:rsidR="00181BBB" w:rsidRDefault="00181BBB" w:rsidP="00AB5450">
      <w:pPr>
        <w:pStyle w:val="western"/>
        <w:spacing w:before="0" w:beforeAutospacing="0"/>
        <w:rPr>
          <w:color w:val="auto"/>
          <w:kern w:val="24"/>
          <w:sz w:val="22"/>
          <w:szCs w:val="22"/>
        </w:rPr>
      </w:pPr>
    </w:p>
    <w:p w14:paraId="2291117A" w14:textId="77777777" w:rsidR="00181BBB" w:rsidRDefault="00181BBB" w:rsidP="00AB5450">
      <w:pPr>
        <w:pStyle w:val="western"/>
        <w:spacing w:before="0" w:beforeAutospacing="0"/>
        <w:rPr>
          <w:color w:val="auto"/>
          <w:kern w:val="24"/>
          <w:sz w:val="22"/>
          <w:szCs w:val="22"/>
        </w:rPr>
      </w:pPr>
    </w:p>
    <w:p w14:paraId="1B154CA5" w14:textId="1B2A0B38" w:rsidR="00181BBB" w:rsidRDefault="00181BBB" w:rsidP="00AB5450">
      <w:pPr>
        <w:pStyle w:val="western"/>
        <w:spacing w:before="0" w:beforeAutospacing="0"/>
        <w:rPr>
          <w:color w:val="auto"/>
          <w:kern w:val="24"/>
          <w:sz w:val="22"/>
          <w:szCs w:val="22"/>
        </w:rPr>
      </w:pPr>
    </w:p>
    <w:p w14:paraId="36FD1C71" w14:textId="2738DE43" w:rsidR="00181BBB" w:rsidRDefault="00181BBB" w:rsidP="00AB5450">
      <w:pPr>
        <w:pStyle w:val="western"/>
        <w:spacing w:before="0" w:beforeAutospacing="0"/>
        <w:rPr>
          <w:color w:val="auto"/>
          <w:kern w:val="24"/>
          <w:sz w:val="22"/>
          <w:szCs w:val="22"/>
        </w:rPr>
      </w:pPr>
    </w:p>
    <w:p w14:paraId="4BB3878E" w14:textId="41643CE9" w:rsidR="00181BBB" w:rsidRDefault="00181BBB" w:rsidP="00AB5450">
      <w:pPr>
        <w:pStyle w:val="western"/>
        <w:spacing w:before="0" w:beforeAutospacing="0"/>
        <w:rPr>
          <w:color w:val="auto"/>
          <w:kern w:val="24"/>
          <w:sz w:val="22"/>
          <w:szCs w:val="22"/>
        </w:rPr>
      </w:pPr>
    </w:p>
    <w:p w14:paraId="3D8186D1" w14:textId="77777777" w:rsidR="00181BBB" w:rsidRDefault="00181BBB" w:rsidP="00AB5450">
      <w:pPr>
        <w:pStyle w:val="western"/>
        <w:spacing w:before="0" w:beforeAutospacing="0"/>
        <w:rPr>
          <w:color w:val="auto"/>
          <w:kern w:val="24"/>
          <w:sz w:val="22"/>
          <w:szCs w:val="22"/>
        </w:rPr>
      </w:pPr>
    </w:p>
    <w:p w14:paraId="06A7795C" w14:textId="4C960DEA" w:rsidR="00AB5450" w:rsidRPr="00181BBB" w:rsidRDefault="00AB5450" w:rsidP="00E43A6F">
      <w:pPr>
        <w:pStyle w:val="Paragraphedeliste"/>
        <w:numPr>
          <w:ilvl w:val="0"/>
          <w:numId w:val="13"/>
        </w:numPr>
        <w:autoSpaceDE w:val="0"/>
        <w:autoSpaceDN w:val="0"/>
        <w:adjustRightInd w:val="0"/>
        <w:spacing w:before="91"/>
        <w:ind w:left="142" w:hanging="142"/>
        <w:rPr>
          <w:rFonts w:eastAsia="Times New Roman"/>
          <w:b/>
          <w:bCs/>
          <w:color w:val="002060"/>
          <w:sz w:val="24"/>
          <w:szCs w:val="24"/>
          <w:u w:val="single"/>
          <w:lang w:eastAsia="en-US"/>
        </w:rPr>
      </w:pPr>
      <w:bookmarkStart w:id="14" w:name="_Toc531717070"/>
      <w:r w:rsidRPr="00181BBB">
        <w:rPr>
          <w:rFonts w:eastAsia="Times New Roman"/>
          <w:b/>
          <w:bCs/>
          <w:color w:val="002060"/>
          <w:sz w:val="24"/>
          <w:szCs w:val="24"/>
          <w:u w:val="single"/>
          <w:lang w:eastAsia="en-US"/>
        </w:rPr>
        <w:t>Majoration « potentiel financier »</w:t>
      </w:r>
      <w:bookmarkEnd w:id="14"/>
      <w:r w:rsidR="00181BBB" w:rsidRPr="00181BBB">
        <w:rPr>
          <w:rFonts w:eastAsia="Times New Roman"/>
          <w:b/>
          <w:bCs/>
          <w:color w:val="002060"/>
          <w:sz w:val="24"/>
          <w:szCs w:val="24"/>
          <w:lang w:eastAsia="en-US"/>
        </w:rPr>
        <w:t> :</w:t>
      </w:r>
    </w:p>
    <w:p w14:paraId="3CC7903A" w14:textId="77777777" w:rsidR="006852AF" w:rsidRPr="000F6E58" w:rsidRDefault="006852AF" w:rsidP="006852AF">
      <w:pPr>
        <w:pStyle w:val="Paragraphedeliste"/>
        <w:autoSpaceDE w:val="0"/>
        <w:autoSpaceDN w:val="0"/>
        <w:adjustRightInd w:val="0"/>
        <w:spacing w:before="91"/>
        <w:rPr>
          <w:rFonts w:eastAsia="Times New Roman"/>
          <w:b/>
          <w:bCs/>
          <w:color w:val="17365D"/>
          <w:sz w:val="28"/>
          <w:szCs w:val="28"/>
          <w:u w:val="single"/>
          <w:lang w:eastAsia="en-US"/>
        </w:rPr>
      </w:pPr>
    </w:p>
    <w:p w14:paraId="756B8407" w14:textId="13E95DE5" w:rsidR="00E04B03" w:rsidRPr="006E5D29" w:rsidRDefault="00E04B03" w:rsidP="002C1FA4">
      <w:pPr>
        <w:autoSpaceDE w:val="0"/>
        <w:autoSpaceDN w:val="0"/>
        <w:adjustRightInd w:val="0"/>
        <w:spacing w:before="91"/>
        <w:rPr>
          <w:sz w:val="24"/>
          <w:szCs w:val="24"/>
        </w:rPr>
      </w:pPr>
      <w:r w:rsidRPr="006E5D29">
        <w:rPr>
          <w:rFonts w:eastAsia="Times New Roman"/>
          <w:sz w:val="24"/>
          <w:szCs w:val="24"/>
        </w:rPr>
        <w:t>Une majoration « potentiel financier » est attribuée en fonction de la richesse du territoire d’implantation de la structure.</w:t>
      </w:r>
      <w:r w:rsidR="002C1FA4">
        <w:rPr>
          <w:rFonts w:eastAsia="Times New Roman"/>
          <w:sz w:val="24"/>
          <w:szCs w:val="24"/>
        </w:rPr>
        <w:t xml:space="preserve"> </w:t>
      </w:r>
      <w:r w:rsidR="00AB5450" w:rsidRPr="006E5D29">
        <w:rPr>
          <w:sz w:val="24"/>
          <w:szCs w:val="24"/>
        </w:rPr>
        <w:t xml:space="preserve">Elle est mesurée par le potentiel financier de la commune ou de l’Epci, en fonction du territoire d’implantation. Seules les places nouvelles sont éligibles à la majoration « potentiel financier ». </w:t>
      </w:r>
    </w:p>
    <w:p w14:paraId="63F7F6F4" w14:textId="77777777" w:rsidR="00181BBB" w:rsidRDefault="00181BBB" w:rsidP="00AB5450">
      <w:pPr>
        <w:pStyle w:val="western"/>
        <w:spacing w:before="0" w:beforeAutospacing="0"/>
        <w:rPr>
          <w:rFonts w:ascii="Times New Roman" w:hAnsi="Times New Roman" w:cs="Times New Roman"/>
          <w:color w:val="auto"/>
          <w:sz w:val="24"/>
          <w:szCs w:val="24"/>
        </w:rPr>
      </w:pPr>
    </w:p>
    <w:p w14:paraId="521965B8" w14:textId="16F22EBE" w:rsidR="00AB5450" w:rsidRPr="006E5D29" w:rsidRDefault="00AB5450" w:rsidP="00AB5450">
      <w:pPr>
        <w:pStyle w:val="western"/>
        <w:spacing w:before="0" w:beforeAutospacing="0"/>
        <w:rPr>
          <w:rFonts w:ascii="Times New Roman" w:hAnsi="Times New Roman" w:cs="Times New Roman"/>
          <w:color w:val="auto"/>
          <w:sz w:val="24"/>
          <w:szCs w:val="24"/>
        </w:rPr>
      </w:pPr>
      <w:r w:rsidRPr="006E5D29">
        <w:rPr>
          <w:rFonts w:ascii="Times New Roman" w:hAnsi="Times New Roman" w:cs="Times New Roman"/>
          <w:color w:val="auto"/>
          <w:sz w:val="24"/>
          <w:szCs w:val="24"/>
        </w:rPr>
        <w:t>Dans le cas d’un projet d’extension ou de transplantation, cette majoration ne concerne donc que les places nouvelles.</w:t>
      </w:r>
    </w:p>
    <w:p w14:paraId="0A56C921" w14:textId="5319BD45" w:rsidR="00AB5450" w:rsidRPr="006E5D29" w:rsidRDefault="00AB5450" w:rsidP="006E5D29">
      <w:pPr>
        <w:autoSpaceDE w:val="0"/>
        <w:autoSpaceDN w:val="0"/>
        <w:adjustRightInd w:val="0"/>
        <w:spacing w:before="91"/>
        <w:rPr>
          <w:rFonts w:eastAsia="Times New Roman"/>
          <w:sz w:val="24"/>
          <w:szCs w:val="24"/>
        </w:rPr>
      </w:pPr>
      <w:r w:rsidRPr="006E5D29">
        <w:rPr>
          <w:rFonts w:eastAsia="Times New Roman"/>
          <w:sz w:val="24"/>
          <w:szCs w:val="24"/>
        </w:rPr>
        <w:t xml:space="preserve">Le potentiel financier par habitant est apprécié à l’échelle territoriale pertinente au regard du porteur de projet et de ses co-financeurs, </w:t>
      </w:r>
    </w:p>
    <w:p w14:paraId="49017C49" w14:textId="38E4D34A" w:rsidR="00F94F75" w:rsidRPr="006E5D29" w:rsidRDefault="00F94F75" w:rsidP="006E5D29">
      <w:pPr>
        <w:autoSpaceDE w:val="0"/>
        <w:autoSpaceDN w:val="0"/>
        <w:adjustRightInd w:val="0"/>
        <w:spacing w:before="91"/>
        <w:rPr>
          <w:rFonts w:eastAsia="Times New Roman"/>
          <w:sz w:val="24"/>
          <w:szCs w:val="24"/>
        </w:rPr>
      </w:pPr>
      <w:r w:rsidRPr="006E5D29">
        <w:rPr>
          <w:rFonts w:eastAsia="Times New Roman"/>
          <w:sz w:val="24"/>
          <w:szCs w:val="24"/>
        </w:rPr>
        <w:t>L’aide financière se décompose en 4 tranches de la manière suivante :</w:t>
      </w:r>
    </w:p>
    <w:p w14:paraId="3E6EA0E0" w14:textId="77777777" w:rsidR="00AB5450" w:rsidRPr="006852AF" w:rsidRDefault="00AB5450" w:rsidP="00AB5450">
      <w:pPr>
        <w:pStyle w:val="western"/>
        <w:spacing w:before="0" w:beforeAutospacing="0"/>
        <w:rPr>
          <w:rFonts w:ascii="Times New Roman" w:hAnsi="Times New Roman" w:cs="Times New Roman"/>
          <w:color w:val="auto"/>
          <w:kern w:val="24"/>
          <w:sz w:val="24"/>
          <w:szCs w:val="24"/>
        </w:rPr>
      </w:pPr>
    </w:p>
    <w:tbl>
      <w:tblPr>
        <w:tblW w:w="7702" w:type="dxa"/>
        <w:tblCellSpacing w:w="0" w:type="dxa"/>
        <w:tblInd w:w="575" w:type="dxa"/>
        <w:tblBorders>
          <w:right w:val="single" w:sz="4" w:space="0" w:color="auto"/>
        </w:tblBorders>
        <w:tblCellMar>
          <w:top w:w="75" w:type="dxa"/>
          <w:left w:w="75" w:type="dxa"/>
          <w:bottom w:w="75" w:type="dxa"/>
          <w:right w:w="75" w:type="dxa"/>
        </w:tblCellMar>
        <w:tblLook w:val="04A0" w:firstRow="1" w:lastRow="0" w:firstColumn="1" w:lastColumn="0" w:noHBand="0" w:noVBand="1"/>
      </w:tblPr>
      <w:tblGrid>
        <w:gridCol w:w="3911"/>
        <w:gridCol w:w="3791"/>
      </w:tblGrid>
      <w:tr w:rsidR="00AB5450" w:rsidRPr="006852AF" w14:paraId="71706DF8" w14:textId="77777777" w:rsidTr="00A966FB">
        <w:trPr>
          <w:trHeight w:val="501"/>
          <w:tblCellSpacing w:w="0" w:type="dxa"/>
        </w:trPr>
        <w:tc>
          <w:tcPr>
            <w:tcW w:w="3911" w:type="dxa"/>
            <w:tcBorders>
              <w:top w:val="single" w:sz="4" w:space="0" w:color="auto"/>
              <w:left w:val="single" w:sz="4" w:space="0" w:color="auto"/>
              <w:bottom w:val="single" w:sz="4" w:space="0" w:color="auto"/>
              <w:right w:val="single" w:sz="4" w:space="0" w:color="auto"/>
            </w:tcBorders>
            <w:shd w:val="clear" w:color="auto" w:fill="auto"/>
            <w:tcMar>
              <w:top w:w="0" w:type="dxa"/>
              <w:left w:w="68" w:type="dxa"/>
              <w:bottom w:w="0" w:type="dxa"/>
              <w:right w:w="0" w:type="dxa"/>
            </w:tcMar>
            <w:hideMark/>
          </w:tcPr>
          <w:p w14:paraId="351E7975" w14:textId="77777777" w:rsidR="00AB5450" w:rsidRPr="006852AF" w:rsidRDefault="00AB5450" w:rsidP="00A966FB">
            <w:pPr>
              <w:pStyle w:val="western"/>
              <w:spacing w:before="0" w:beforeAutospacing="0"/>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Potentiel financier par habitant</w:t>
            </w:r>
          </w:p>
        </w:tc>
        <w:tc>
          <w:tcPr>
            <w:tcW w:w="3791" w:type="dxa"/>
            <w:tcBorders>
              <w:top w:val="single" w:sz="4" w:space="0" w:color="auto"/>
              <w:bottom w:val="single" w:sz="4" w:space="0" w:color="auto"/>
            </w:tcBorders>
            <w:shd w:val="clear" w:color="auto" w:fill="auto"/>
            <w:tcMar>
              <w:top w:w="0" w:type="dxa"/>
              <w:left w:w="68" w:type="dxa"/>
              <w:bottom w:w="0" w:type="dxa"/>
              <w:right w:w="0" w:type="dxa"/>
            </w:tcMar>
          </w:tcPr>
          <w:p w14:paraId="6D264D4D" w14:textId="77777777" w:rsidR="00AB5450" w:rsidRPr="006852AF" w:rsidRDefault="00AB5450" w:rsidP="00A966FB">
            <w:pPr>
              <w:pStyle w:val="western"/>
              <w:spacing w:before="0" w:beforeAutospacing="0"/>
              <w:jc w:val="center"/>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Montant de la majoration « Potentiel financier » par place créée</w:t>
            </w:r>
          </w:p>
        </w:tc>
      </w:tr>
      <w:tr w:rsidR="00AB5450" w:rsidRPr="00ED62A7" w14:paraId="089829F9" w14:textId="77777777" w:rsidTr="00A966FB">
        <w:trPr>
          <w:trHeight w:val="273"/>
          <w:tblCellSpacing w:w="0" w:type="dxa"/>
        </w:trPr>
        <w:tc>
          <w:tcPr>
            <w:tcW w:w="3911" w:type="dxa"/>
            <w:tcBorders>
              <w:left w:val="single" w:sz="4" w:space="0" w:color="auto"/>
              <w:right w:val="single" w:sz="4" w:space="0" w:color="auto"/>
            </w:tcBorders>
            <w:shd w:val="clear" w:color="auto" w:fill="auto"/>
            <w:tcMar>
              <w:top w:w="0" w:type="dxa"/>
              <w:left w:w="68" w:type="dxa"/>
              <w:bottom w:w="0" w:type="dxa"/>
              <w:right w:w="0" w:type="dxa"/>
            </w:tcMar>
            <w:hideMark/>
          </w:tcPr>
          <w:p w14:paraId="0137AB9F" w14:textId="77777777" w:rsidR="00AB5450" w:rsidRPr="006852AF" w:rsidRDefault="00AB5450" w:rsidP="00A966FB">
            <w:pPr>
              <w:pStyle w:val="western"/>
              <w:spacing w:before="0" w:beforeAutospacing="0"/>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Tranche 1 (0 € à 449,99 €)</w:t>
            </w:r>
          </w:p>
        </w:tc>
        <w:tc>
          <w:tcPr>
            <w:tcW w:w="3791" w:type="dxa"/>
            <w:shd w:val="clear" w:color="auto" w:fill="auto"/>
            <w:tcMar>
              <w:top w:w="0" w:type="dxa"/>
              <w:left w:w="68" w:type="dxa"/>
              <w:bottom w:w="0" w:type="dxa"/>
              <w:right w:w="0" w:type="dxa"/>
            </w:tcMar>
            <w:hideMark/>
          </w:tcPr>
          <w:p w14:paraId="4FBFB539" w14:textId="7E4495A7" w:rsidR="00AB5450" w:rsidRPr="006852AF" w:rsidRDefault="00A878AE" w:rsidP="00A966FB">
            <w:pPr>
              <w:pStyle w:val="western"/>
              <w:spacing w:before="0" w:beforeAutospacing="0"/>
              <w:jc w:val="center"/>
              <w:rPr>
                <w:rFonts w:ascii="Times New Roman" w:hAnsi="Times New Roman" w:cs="Times New Roman"/>
                <w:color w:val="auto"/>
                <w:kern w:val="24"/>
                <w:sz w:val="24"/>
                <w:szCs w:val="24"/>
              </w:rPr>
            </w:pPr>
            <w:r>
              <w:rPr>
                <w:rFonts w:ascii="Times New Roman" w:hAnsi="Times New Roman" w:cs="Times New Roman"/>
                <w:color w:val="auto"/>
                <w:kern w:val="24"/>
                <w:sz w:val="24"/>
                <w:szCs w:val="24"/>
              </w:rPr>
              <w:t>7</w:t>
            </w:r>
            <w:r w:rsidR="00AB5450" w:rsidRPr="006852AF">
              <w:rPr>
                <w:rFonts w:ascii="Times New Roman" w:hAnsi="Times New Roman" w:cs="Times New Roman"/>
                <w:color w:val="auto"/>
                <w:kern w:val="24"/>
                <w:sz w:val="24"/>
                <w:szCs w:val="24"/>
              </w:rPr>
              <w:t> </w:t>
            </w:r>
            <w:r>
              <w:rPr>
                <w:rFonts w:ascii="Times New Roman" w:hAnsi="Times New Roman" w:cs="Times New Roman"/>
                <w:color w:val="auto"/>
                <w:kern w:val="24"/>
                <w:sz w:val="24"/>
                <w:szCs w:val="24"/>
              </w:rPr>
              <w:t>0</w:t>
            </w:r>
            <w:r w:rsidR="00AB5450" w:rsidRPr="006852AF">
              <w:rPr>
                <w:rFonts w:ascii="Times New Roman" w:hAnsi="Times New Roman" w:cs="Times New Roman"/>
                <w:color w:val="auto"/>
                <w:kern w:val="24"/>
                <w:sz w:val="24"/>
                <w:szCs w:val="24"/>
              </w:rPr>
              <w:t>00 €</w:t>
            </w:r>
          </w:p>
        </w:tc>
      </w:tr>
      <w:tr w:rsidR="00AB5450" w:rsidRPr="00ED62A7" w14:paraId="0B8B1C93" w14:textId="77777777" w:rsidTr="00A966FB">
        <w:trPr>
          <w:trHeight w:val="287"/>
          <w:tblCellSpacing w:w="0" w:type="dxa"/>
        </w:trPr>
        <w:tc>
          <w:tcPr>
            <w:tcW w:w="3911" w:type="dxa"/>
            <w:tcBorders>
              <w:left w:val="single" w:sz="4" w:space="0" w:color="auto"/>
              <w:right w:val="single" w:sz="4" w:space="0" w:color="auto"/>
            </w:tcBorders>
            <w:shd w:val="clear" w:color="auto" w:fill="auto"/>
            <w:tcMar>
              <w:top w:w="0" w:type="dxa"/>
              <w:left w:w="68" w:type="dxa"/>
              <w:bottom w:w="0" w:type="dxa"/>
              <w:right w:w="0" w:type="dxa"/>
            </w:tcMar>
            <w:hideMark/>
          </w:tcPr>
          <w:p w14:paraId="5702E3FF" w14:textId="77777777" w:rsidR="00AB5450" w:rsidRDefault="00AB5450" w:rsidP="00A966FB">
            <w:pPr>
              <w:pStyle w:val="western"/>
              <w:spacing w:before="0" w:beforeAutospacing="0"/>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Tranche 2 (450 € à 699,99 €)</w:t>
            </w:r>
          </w:p>
          <w:p w14:paraId="508EE15D" w14:textId="0A8C7CA1" w:rsidR="00A878AE" w:rsidRPr="006852AF" w:rsidRDefault="00A878AE" w:rsidP="00A966FB">
            <w:pPr>
              <w:pStyle w:val="western"/>
              <w:spacing w:before="0" w:beforeAutospacing="0"/>
              <w:rPr>
                <w:rFonts w:ascii="Times New Roman" w:hAnsi="Times New Roman" w:cs="Times New Roman"/>
                <w:color w:val="auto"/>
                <w:kern w:val="24"/>
                <w:sz w:val="24"/>
                <w:szCs w:val="24"/>
              </w:rPr>
            </w:pPr>
            <w:r>
              <w:rPr>
                <w:rFonts w:ascii="Times New Roman" w:hAnsi="Times New Roman" w:cs="Times New Roman"/>
                <w:color w:val="auto"/>
                <w:kern w:val="24"/>
                <w:sz w:val="24"/>
                <w:szCs w:val="24"/>
              </w:rPr>
              <w:t>QPV-ZRR – Crèches AVIP</w:t>
            </w:r>
          </w:p>
        </w:tc>
        <w:tc>
          <w:tcPr>
            <w:tcW w:w="3791" w:type="dxa"/>
            <w:shd w:val="clear" w:color="auto" w:fill="auto"/>
            <w:tcMar>
              <w:top w:w="0" w:type="dxa"/>
              <w:left w:w="68" w:type="dxa"/>
              <w:bottom w:w="0" w:type="dxa"/>
              <w:right w:w="0" w:type="dxa"/>
            </w:tcMar>
            <w:hideMark/>
          </w:tcPr>
          <w:p w14:paraId="73DD4B78" w14:textId="77777777" w:rsidR="00AB5450" w:rsidRDefault="00A878AE" w:rsidP="00A966FB">
            <w:pPr>
              <w:pStyle w:val="western"/>
              <w:spacing w:before="0" w:beforeAutospacing="0"/>
              <w:jc w:val="center"/>
              <w:rPr>
                <w:rFonts w:ascii="Times New Roman" w:hAnsi="Times New Roman" w:cs="Times New Roman"/>
                <w:color w:val="auto"/>
                <w:kern w:val="24"/>
                <w:sz w:val="24"/>
                <w:szCs w:val="24"/>
              </w:rPr>
            </w:pPr>
            <w:r>
              <w:rPr>
                <w:rFonts w:ascii="Times New Roman" w:hAnsi="Times New Roman" w:cs="Times New Roman"/>
                <w:color w:val="auto"/>
                <w:kern w:val="24"/>
                <w:sz w:val="24"/>
                <w:szCs w:val="24"/>
              </w:rPr>
              <w:t>7</w:t>
            </w:r>
            <w:r w:rsidR="00AB5450" w:rsidRPr="006852AF">
              <w:rPr>
                <w:rFonts w:ascii="Times New Roman" w:hAnsi="Times New Roman" w:cs="Times New Roman"/>
                <w:color w:val="auto"/>
                <w:kern w:val="24"/>
                <w:sz w:val="24"/>
                <w:szCs w:val="24"/>
              </w:rPr>
              <w:t> 000 €</w:t>
            </w:r>
          </w:p>
          <w:p w14:paraId="14689790" w14:textId="603349DE" w:rsidR="00A878AE" w:rsidRPr="006852AF" w:rsidRDefault="00A878AE" w:rsidP="00A966FB">
            <w:pPr>
              <w:pStyle w:val="western"/>
              <w:spacing w:before="0" w:beforeAutospacing="0"/>
              <w:jc w:val="center"/>
              <w:rPr>
                <w:rFonts w:ascii="Times New Roman" w:hAnsi="Times New Roman" w:cs="Times New Roman"/>
                <w:color w:val="auto"/>
                <w:kern w:val="24"/>
                <w:sz w:val="24"/>
                <w:szCs w:val="24"/>
              </w:rPr>
            </w:pPr>
            <w:r>
              <w:rPr>
                <w:rFonts w:ascii="Times New Roman" w:hAnsi="Times New Roman" w:cs="Times New Roman"/>
                <w:color w:val="auto"/>
                <w:kern w:val="24"/>
                <w:sz w:val="24"/>
                <w:szCs w:val="24"/>
              </w:rPr>
              <w:t>7 000 €</w:t>
            </w:r>
          </w:p>
        </w:tc>
      </w:tr>
      <w:tr w:rsidR="00AB5450" w:rsidRPr="00ED62A7" w14:paraId="55D2B8DD" w14:textId="77777777" w:rsidTr="00A966FB">
        <w:trPr>
          <w:trHeight w:val="287"/>
          <w:tblCellSpacing w:w="0" w:type="dxa"/>
        </w:trPr>
        <w:tc>
          <w:tcPr>
            <w:tcW w:w="3911" w:type="dxa"/>
            <w:tcBorders>
              <w:left w:val="single" w:sz="4" w:space="0" w:color="auto"/>
              <w:right w:val="single" w:sz="4" w:space="0" w:color="auto"/>
            </w:tcBorders>
            <w:shd w:val="clear" w:color="auto" w:fill="auto"/>
            <w:tcMar>
              <w:top w:w="0" w:type="dxa"/>
              <w:left w:w="68" w:type="dxa"/>
              <w:bottom w:w="0" w:type="dxa"/>
              <w:right w:w="0" w:type="dxa"/>
            </w:tcMar>
            <w:hideMark/>
          </w:tcPr>
          <w:p w14:paraId="72D3DBC9" w14:textId="77777777" w:rsidR="00AB5450" w:rsidRPr="006852AF" w:rsidRDefault="00AB5450" w:rsidP="00A966FB">
            <w:pPr>
              <w:pStyle w:val="western"/>
              <w:spacing w:before="0" w:beforeAutospacing="0"/>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Tranche 3 (700 € à 899,99 €)</w:t>
            </w:r>
          </w:p>
        </w:tc>
        <w:tc>
          <w:tcPr>
            <w:tcW w:w="3791" w:type="dxa"/>
            <w:shd w:val="clear" w:color="auto" w:fill="auto"/>
            <w:tcMar>
              <w:top w:w="0" w:type="dxa"/>
              <w:left w:w="68" w:type="dxa"/>
              <w:bottom w:w="0" w:type="dxa"/>
              <w:right w:w="0" w:type="dxa"/>
            </w:tcMar>
            <w:hideMark/>
          </w:tcPr>
          <w:p w14:paraId="44A3AA8D" w14:textId="1DE11375" w:rsidR="00AB5450" w:rsidRPr="006852AF" w:rsidRDefault="00A878AE" w:rsidP="00A966FB">
            <w:pPr>
              <w:pStyle w:val="western"/>
              <w:spacing w:before="0" w:beforeAutospacing="0"/>
              <w:jc w:val="center"/>
              <w:rPr>
                <w:rFonts w:ascii="Times New Roman" w:hAnsi="Times New Roman" w:cs="Times New Roman"/>
                <w:color w:val="auto"/>
                <w:kern w:val="24"/>
                <w:sz w:val="24"/>
                <w:szCs w:val="24"/>
              </w:rPr>
            </w:pPr>
            <w:r>
              <w:rPr>
                <w:rFonts w:ascii="Times New Roman" w:hAnsi="Times New Roman" w:cs="Times New Roman"/>
                <w:color w:val="auto"/>
                <w:kern w:val="24"/>
                <w:sz w:val="24"/>
                <w:szCs w:val="24"/>
              </w:rPr>
              <w:t>6</w:t>
            </w:r>
            <w:r w:rsidR="00AB5450" w:rsidRPr="006852AF">
              <w:rPr>
                <w:rFonts w:ascii="Times New Roman" w:hAnsi="Times New Roman" w:cs="Times New Roman"/>
                <w:color w:val="auto"/>
                <w:kern w:val="24"/>
                <w:sz w:val="24"/>
                <w:szCs w:val="24"/>
              </w:rPr>
              <w:t> </w:t>
            </w:r>
            <w:r>
              <w:rPr>
                <w:rFonts w:ascii="Times New Roman" w:hAnsi="Times New Roman" w:cs="Times New Roman"/>
                <w:color w:val="auto"/>
                <w:kern w:val="24"/>
                <w:sz w:val="24"/>
                <w:szCs w:val="24"/>
              </w:rPr>
              <w:t>0</w:t>
            </w:r>
            <w:r w:rsidR="00AB5450" w:rsidRPr="006852AF">
              <w:rPr>
                <w:rFonts w:ascii="Times New Roman" w:hAnsi="Times New Roman" w:cs="Times New Roman"/>
                <w:color w:val="auto"/>
                <w:kern w:val="24"/>
                <w:sz w:val="24"/>
                <w:szCs w:val="24"/>
              </w:rPr>
              <w:t>00 €</w:t>
            </w:r>
          </w:p>
        </w:tc>
      </w:tr>
      <w:tr w:rsidR="00AB5450" w:rsidRPr="003E2609" w14:paraId="027DE190" w14:textId="77777777" w:rsidTr="00A966FB">
        <w:trPr>
          <w:trHeight w:val="273"/>
          <w:tblCellSpacing w:w="0" w:type="dxa"/>
        </w:trPr>
        <w:tc>
          <w:tcPr>
            <w:tcW w:w="3911" w:type="dxa"/>
            <w:tcBorders>
              <w:top w:val="nil"/>
              <w:left w:val="single" w:sz="4" w:space="0" w:color="auto"/>
              <w:bottom w:val="single" w:sz="4" w:space="0" w:color="auto"/>
              <w:right w:val="single" w:sz="4" w:space="0" w:color="auto"/>
            </w:tcBorders>
            <w:shd w:val="clear" w:color="auto" w:fill="auto"/>
            <w:tcMar>
              <w:top w:w="0" w:type="dxa"/>
              <w:left w:w="68" w:type="dxa"/>
              <w:bottom w:w="0" w:type="dxa"/>
              <w:right w:w="0" w:type="dxa"/>
            </w:tcMar>
            <w:hideMark/>
          </w:tcPr>
          <w:p w14:paraId="100AE7BB" w14:textId="77777777" w:rsidR="00AB5450" w:rsidRPr="003E2609" w:rsidRDefault="00AB5450" w:rsidP="00A966FB">
            <w:pPr>
              <w:pStyle w:val="western"/>
              <w:spacing w:before="0" w:beforeAutospacing="0"/>
              <w:rPr>
                <w:color w:val="auto"/>
                <w:kern w:val="24"/>
                <w:sz w:val="22"/>
                <w:szCs w:val="22"/>
              </w:rPr>
            </w:pPr>
            <w:r w:rsidRPr="006852AF">
              <w:rPr>
                <w:rFonts w:ascii="Times New Roman" w:hAnsi="Times New Roman" w:cs="Times New Roman"/>
                <w:color w:val="auto"/>
                <w:sz w:val="24"/>
                <w:szCs w:val="24"/>
              </w:rPr>
              <w:t>Tranche 4 (900 € à 1 200 €)</w:t>
            </w:r>
          </w:p>
        </w:tc>
        <w:tc>
          <w:tcPr>
            <w:tcW w:w="3791" w:type="dxa"/>
            <w:tcBorders>
              <w:top w:val="nil"/>
              <w:left w:val="nil"/>
              <w:bottom w:val="single" w:sz="4" w:space="0" w:color="auto"/>
              <w:right w:val="nil"/>
            </w:tcBorders>
            <w:shd w:val="clear" w:color="auto" w:fill="auto"/>
            <w:tcMar>
              <w:top w:w="0" w:type="dxa"/>
              <w:left w:w="68" w:type="dxa"/>
              <w:bottom w:w="0" w:type="dxa"/>
              <w:right w:w="0" w:type="dxa"/>
            </w:tcMar>
            <w:hideMark/>
          </w:tcPr>
          <w:p w14:paraId="0D68A490" w14:textId="35A97C20" w:rsidR="00AB5450" w:rsidRPr="006852AF" w:rsidRDefault="00A878AE" w:rsidP="00A966FB">
            <w:pPr>
              <w:pStyle w:val="western"/>
              <w:spacing w:before="0" w:beforeAutospacing="0"/>
              <w:jc w:val="center"/>
              <w:rPr>
                <w:rFonts w:ascii="Times New Roman" w:hAnsi="Times New Roman" w:cs="Times New Roman"/>
                <w:color w:val="auto"/>
                <w:kern w:val="24"/>
                <w:sz w:val="24"/>
                <w:szCs w:val="24"/>
              </w:rPr>
            </w:pPr>
            <w:r>
              <w:rPr>
                <w:rFonts w:ascii="Times New Roman" w:hAnsi="Times New Roman" w:cs="Times New Roman"/>
                <w:color w:val="auto"/>
                <w:kern w:val="24"/>
                <w:sz w:val="24"/>
                <w:szCs w:val="24"/>
              </w:rPr>
              <w:t>4 0</w:t>
            </w:r>
            <w:r w:rsidR="00AB5450" w:rsidRPr="006852AF">
              <w:rPr>
                <w:rFonts w:ascii="Times New Roman" w:hAnsi="Times New Roman" w:cs="Times New Roman"/>
                <w:color w:val="auto"/>
                <w:kern w:val="24"/>
                <w:sz w:val="24"/>
                <w:szCs w:val="24"/>
              </w:rPr>
              <w:t>00 €</w:t>
            </w:r>
          </w:p>
        </w:tc>
      </w:tr>
    </w:tbl>
    <w:p w14:paraId="3242FC19" w14:textId="1A1BBF23" w:rsidR="00AB5450" w:rsidRDefault="00AB5450" w:rsidP="00AB5450">
      <w:pPr>
        <w:pStyle w:val="western"/>
        <w:spacing w:before="0" w:beforeAutospacing="0"/>
        <w:rPr>
          <w:color w:val="auto"/>
          <w:kern w:val="24"/>
          <w:sz w:val="22"/>
          <w:szCs w:val="22"/>
        </w:rPr>
      </w:pPr>
    </w:p>
    <w:p w14:paraId="358052B8" w14:textId="77777777" w:rsidR="00181BBB" w:rsidRDefault="00181BBB" w:rsidP="00AB5450">
      <w:pPr>
        <w:pStyle w:val="western"/>
        <w:spacing w:before="0" w:beforeAutospacing="0"/>
        <w:rPr>
          <w:color w:val="auto"/>
          <w:kern w:val="24"/>
          <w:sz w:val="22"/>
          <w:szCs w:val="22"/>
        </w:rPr>
      </w:pPr>
    </w:p>
    <w:p w14:paraId="6BAE2B91" w14:textId="77777777" w:rsidR="00764F79" w:rsidRPr="006852AF" w:rsidRDefault="00AB5450" w:rsidP="00AB5450">
      <w:pPr>
        <w:pStyle w:val="western"/>
        <w:spacing w:before="0" w:beforeAutospacing="0"/>
        <w:rPr>
          <w:rFonts w:ascii="Times New Roman" w:hAnsi="Times New Roman" w:cs="Times New Roman"/>
          <w:color w:val="auto"/>
          <w:kern w:val="24"/>
          <w:sz w:val="24"/>
          <w:szCs w:val="24"/>
        </w:rPr>
      </w:pPr>
      <w:r w:rsidRPr="006852AF">
        <w:rPr>
          <w:rFonts w:ascii="Times New Roman" w:hAnsi="Times New Roman" w:cs="Times New Roman"/>
          <w:color w:val="auto"/>
          <w:kern w:val="24"/>
          <w:sz w:val="24"/>
          <w:szCs w:val="24"/>
        </w:rPr>
        <w:t>Pour juger de l’éligibilité et du montant de la majoration « potentiel financier », le potentiel financier retenu est celui disponible au moment où le dossier est présenté complet à la Caf.</w:t>
      </w:r>
    </w:p>
    <w:p w14:paraId="6C44CF86" w14:textId="77777777" w:rsidR="00181BBB" w:rsidRDefault="00181BBB" w:rsidP="00764F79">
      <w:pPr>
        <w:tabs>
          <w:tab w:val="right" w:leader="dot" w:pos="7371"/>
        </w:tabs>
        <w:spacing w:before="120"/>
        <w:rPr>
          <w:rFonts w:eastAsia="Times New Roman"/>
          <w:b/>
          <w:sz w:val="24"/>
          <w:szCs w:val="24"/>
        </w:rPr>
      </w:pPr>
    </w:p>
    <w:p w14:paraId="5049CC09" w14:textId="3AC9D6DE" w:rsidR="00764F79" w:rsidRDefault="006852AF" w:rsidP="00764F79">
      <w:pPr>
        <w:tabs>
          <w:tab w:val="right" w:leader="dot" w:pos="7371"/>
        </w:tabs>
        <w:spacing w:before="120"/>
        <w:rPr>
          <w:rFonts w:eastAsia="Times New Roman"/>
          <w:b/>
          <w:sz w:val="24"/>
          <w:szCs w:val="24"/>
        </w:rPr>
      </w:pPr>
      <w:r w:rsidRPr="00181BBB">
        <w:rPr>
          <w:rFonts w:eastAsia="Times New Roman"/>
          <w:b/>
          <w:sz w:val="24"/>
          <w:szCs w:val="24"/>
        </w:rPr>
        <w:t>Au titre de cette majoration</w:t>
      </w:r>
      <w:r>
        <w:rPr>
          <w:rFonts w:eastAsia="Times New Roman"/>
          <w:sz w:val="24"/>
          <w:szCs w:val="24"/>
        </w:rPr>
        <w:t xml:space="preserve">, </w:t>
      </w:r>
      <w:r w:rsidR="00181BBB">
        <w:rPr>
          <w:rFonts w:eastAsia="Times New Roman"/>
          <w:sz w:val="24"/>
          <w:szCs w:val="24"/>
        </w:rPr>
        <w:t>l</w:t>
      </w:r>
      <w:r w:rsidR="00764F79" w:rsidRPr="006852AF">
        <w:rPr>
          <w:rFonts w:eastAsia="Times New Roman"/>
          <w:b/>
          <w:sz w:val="24"/>
          <w:szCs w:val="24"/>
        </w:rPr>
        <w:t xml:space="preserve">e socle de base est majoré comme </w:t>
      </w:r>
      <w:r w:rsidRPr="006852AF">
        <w:rPr>
          <w:rFonts w:eastAsia="Times New Roman"/>
          <w:b/>
          <w:sz w:val="24"/>
          <w:szCs w:val="24"/>
        </w:rPr>
        <w:t>suit : … places nouvelles x … € soit ……</w:t>
      </w:r>
      <w:proofErr w:type="gramStart"/>
      <w:r w:rsidRPr="006852AF">
        <w:rPr>
          <w:rFonts w:eastAsia="Times New Roman"/>
          <w:b/>
          <w:sz w:val="24"/>
          <w:szCs w:val="24"/>
        </w:rPr>
        <w:t>…….</w:t>
      </w:r>
      <w:proofErr w:type="gramEnd"/>
      <w:r w:rsidRPr="006852AF">
        <w:rPr>
          <w:rFonts w:eastAsia="Times New Roman"/>
          <w:b/>
          <w:sz w:val="24"/>
          <w:szCs w:val="24"/>
        </w:rPr>
        <w:t>€</w:t>
      </w:r>
      <w:r w:rsidR="00181BBB">
        <w:rPr>
          <w:rFonts w:eastAsia="Times New Roman"/>
          <w:b/>
          <w:sz w:val="24"/>
          <w:szCs w:val="24"/>
        </w:rPr>
        <w:t>.</w:t>
      </w:r>
    </w:p>
    <w:p w14:paraId="60FE0066" w14:textId="0B623B66" w:rsidR="006852AF" w:rsidRDefault="006852AF" w:rsidP="00764F79">
      <w:pPr>
        <w:tabs>
          <w:tab w:val="right" w:leader="dot" w:pos="7371"/>
        </w:tabs>
        <w:spacing w:before="120"/>
        <w:rPr>
          <w:rFonts w:eastAsia="Times New Roman"/>
          <w:b/>
          <w:sz w:val="24"/>
          <w:szCs w:val="24"/>
        </w:rPr>
      </w:pPr>
    </w:p>
    <w:p w14:paraId="528D7293" w14:textId="0F91336A" w:rsidR="006852AF" w:rsidRPr="002C1FA4" w:rsidRDefault="00181BBB" w:rsidP="00E43A6F">
      <w:pPr>
        <w:pStyle w:val="Paragraphedeliste"/>
        <w:numPr>
          <w:ilvl w:val="0"/>
          <w:numId w:val="13"/>
        </w:numPr>
        <w:autoSpaceDE w:val="0"/>
        <w:autoSpaceDN w:val="0"/>
        <w:adjustRightInd w:val="0"/>
        <w:spacing w:before="91"/>
        <w:ind w:left="284" w:hanging="284"/>
        <w:rPr>
          <w:rFonts w:eastAsia="Times New Roman"/>
          <w:b/>
          <w:bCs/>
          <w:color w:val="17365D"/>
          <w:sz w:val="24"/>
          <w:szCs w:val="24"/>
          <w:u w:val="single"/>
          <w:lang w:eastAsia="en-US"/>
        </w:rPr>
      </w:pPr>
      <w:bookmarkStart w:id="15" w:name="_Hlk6419895"/>
      <w:r>
        <w:rPr>
          <w:rFonts w:eastAsia="Times New Roman"/>
          <w:b/>
          <w:bCs/>
          <w:color w:val="17365D"/>
          <w:sz w:val="24"/>
          <w:szCs w:val="24"/>
          <w:u w:val="single"/>
          <w:lang w:eastAsia="en-US"/>
        </w:rPr>
        <w:t>Montant total</w:t>
      </w:r>
      <w:r w:rsidRPr="00181BBB">
        <w:rPr>
          <w:rFonts w:eastAsia="Times New Roman"/>
          <w:b/>
          <w:bCs/>
          <w:color w:val="17365D"/>
          <w:sz w:val="24"/>
          <w:szCs w:val="24"/>
          <w:lang w:eastAsia="en-US"/>
        </w:rPr>
        <w:t> :</w:t>
      </w:r>
    </w:p>
    <w:bookmarkEnd w:id="15"/>
    <w:p w14:paraId="4ECE1A0F" w14:textId="078DF2F4" w:rsidR="00AB5450" w:rsidRPr="006852AF" w:rsidRDefault="00AB5450" w:rsidP="00AB5450">
      <w:pPr>
        <w:pStyle w:val="western"/>
        <w:spacing w:before="0" w:beforeAutospacing="0"/>
        <w:rPr>
          <w:b/>
          <w:color w:val="auto"/>
          <w:kern w:val="24"/>
          <w:sz w:val="22"/>
          <w:szCs w:val="22"/>
        </w:rPr>
      </w:pPr>
    </w:p>
    <w:p w14:paraId="2F4F6CB8" w14:textId="5C061E1F" w:rsidR="007213B5" w:rsidRDefault="00C44150" w:rsidP="00C44150">
      <w:pPr>
        <w:tabs>
          <w:tab w:val="left" w:pos="567"/>
          <w:tab w:val="right" w:leader="dot" w:pos="7371"/>
        </w:tabs>
        <w:rPr>
          <w:rFonts w:eastAsia="Times New Roman"/>
          <w:b/>
          <w:sz w:val="24"/>
          <w:szCs w:val="24"/>
        </w:rPr>
      </w:pPr>
      <w:r w:rsidRPr="006852AF">
        <w:rPr>
          <w:rFonts w:eastAsia="Times New Roman"/>
          <w:b/>
          <w:sz w:val="24"/>
          <w:szCs w:val="24"/>
        </w:rPr>
        <w:t xml:space="preserve">Le montant total (socle </w:t>
      </w:r>
      <w:r w:rsidR="006852AF" w:rsidRPr="006852AF">
        <w:rPr>
          <w:rFonts w:eastAsia="Times New Roman"/>
          <w:b/>
          <w:sz w:val="24"/>
          <w:szCs w:val="24"/>
        </w:rPr>
        <w:t>de base et le cas échéant majorations (s)</w:t>
      </w:r>
      <w:r w:rsidR="002A39AB">
        <w:rPr>
          <w:rFonts w:eastAsia="Times New Roman"/>
          <w:b/>
          <w:sz w:val="24"/>
          <w:szCs w:val="24"/>
        </w:rPr>
        <w:t>)</w:t>
      </w:r>
      <w:r w:rsidRPr="006852AF">
        <w:rPr>
          <w:rFonts w:eastAsia="Times New Roman"/>
          <w:b/>
          <w:sz w:val="24"/>
          <w:szCs w:val="24"/>
        </w:rPr>
        <w:t xml:space="preserve"> est de</w:t>
      </w:r>
      <w:r w:rsidRPr="006852AF">
        <w:rPr>
          <w:rFonts w:eastAsia="Times New Roman"/>
          <w:b/>
          <w:bCs/>
          <w:sz w:val="24"/>
          <w:szCs w:val="24"/>
        </w:rPr>
        <w:t xml:space="preserve"> : </w:t>
      </w:r>
      <w:r w:rsidR="001F2A1F">
        <w:rPr>
          <w:rFonts w:eastAsia="Times New Roman"/>
          <w:b/>
          <w:sz w:val="24"/>
          <w:szCs w:val="24"/>
        </w:rPr>
        <w:t>………</w:t>
      </w:r>
      <w:proofErr w:type="gramStart"/>
      <w:r w:rsidR="001F2A1F">
        <w:rPr>
          <w:rFonts w:eastAsia="Times New Roman"/>
          <w:b/>
          <w:sz w:val="24"/>
          <w:szCs w:val="24"/>
        </w:rPr>
        <w:t>…</w:t>
      </w:r>
      <w:r w:rsidR="00181BBB">
        <w:rPr>
          <w:rFonts w:eastAsia="Times New Roman"/>
          <w:b/>
          <w:sz w:val="24"/>
          <w:szCs w:val="24"/>
        </w:rPr>
        <w:t>….</w:t>
      </w:r>
      <w:proofErr w:type="gramEnd"/>
      <w:r w:rsidR="001F2A1F">
        <w:rPr>
          <w:rFonts w:eastAsia="Times New Roman"/>
          <w:b/>
          <w:sz w:val="24"/>
          <w:szCs w:val="24"/>
        </w:rPr>
        <w:t>……€</w:t>
      </w:r>
      <w:r w:rsidR="007213B5">
        <w:rPr>
          <w:rFonts w:eastAsia="Times New Roman"/>
          <w:b/>
          <w:sz w:val="24"/>
          <w:szCs w:val="24"/>
        </w:rPr>
        <w:t xml:space="preserve">. </w:t>
      </w:r>
    </w:p>
    <w:p w14:paraId="75709DE5" w14:textId="6747267E" w:rsidR="00C44150" w:rsidRDefault="002A39AB" w:rsidP="00C44150">
      <w:pPr>
        <w:tabs>
          <w:tab w:val="left" w:pos="567"/>
          <w:tab w:val="right" w:leader="dot" w:pos="7371"/>
        </w:tabs>
        <w:rPr>
          <w:rFonts w:eastAsia="Times New Roman"/>
          <w:b/>
          <w:sz w:val="24"/>
          <w:szCs w:val="24"/>
        </w:rPr>
      </w:pPr>
      <w:r>
        <w:rPr>
          <w:rFonts w:eastAsia="Times New Roman"/>
          <w:b/>
          <w:sz w:val="24"/>
          <w:szCs w:val="24"/>
        </w:rPr>
        <w:t xml:space="preserve"> </w:t>
      </w:r>
    </w:p>
    <w:p w14:paraId="4DFDE913" w14:textId="77777777" w:rsidR="001F2A1F" w:rsidRPr="006852AF" w:rsidRDefault="001F2A1F" w:rsidP="00C44150">
      <w:pPr>
        <w:tabs>
          <w:tab w:val="left" w:pos="567"/>
          <w:tab w:val="right" w:leader="dot" w:pos="7371"/>
        </w:tabs>
        <w:rPr>
          <w:rFonts w:eastAsia="Times New Roman"/>
          <w:b/>
          <w:color w:val="0000FF"/>
          <w:sz w:val="24"/>
          <w:szCs w:val="24"/>
        </w:rPr>
      </w:pPr>
    </w:p>
    <w:p w14:paraId="2E46F77C" w14:textId="6134A8E7" w:rsidR="001F2A1F" w:rsidRPr="002C1FA4" w:rsidRDefault="001F2A1F" w:rsidP="00E43A6F">
      <w:pPr>
        <w:pStyle w:val="Paragraphedeliste"/>
        <w:numPr>
          <w:ilvl w:val="0"/>
          <w:numId w:val="13"/>
        </w:numPr>
        <w:autoSpaceDE w:val="0"/>
        <w:autoSpaceDN w:val="0"/>
        <w:adjustRightInd w:val="0"/>
        <w:spacing w:before="91"/>
        <w:ind w:left="284" w:hanging="284"/>
        <w:rPr>
          <w:rFonts w:eastAsia="Times New Roman"/>
          <w:b/>
          <w:bCs/>
          <w:color w:val="17365D"/>
          <w:sz w:val="24"/>
          <w:szCs w:val="24"/>
          <w:u w:val="single"/>
          <w:lang w:eastAsia="en-US"/>
        </w:rPr>
      </w:pPr>
      <w:r w:rsidRPr="002C1FA4">
        <w:rPr>
          <w:rFonts w:eastAsia="Times New Roman"/>
          <w:b/>
          <w:bCs/>
          <w:color w:val="17365D"/>
          <w:sz w:val="24"/>
          <w:szCs w:val="24"/>
          <w:u w:val="single"/>
          <w:lang w:eastAsia="en-US"/>
        </w:rPr>
        <w:t>Montant total par place</w:t>
      </w:r>
      <w:r w:rsidR="00181BBB" w:rsidRPr="00181BBB">
        <w:rPr>
          <w:rFonts w:eastAsia="Times New Roman"/>
          <w:b/>
          <w:bCs/>
          <w:color w:val="17365D"/>
          <w:sz w:val="24"/>
          <w:szCs w:val="24"/>
          <w:lang w:eastAsia="en-US"/>
        </w:rPr>
        <w:t> :</w:t>
      </w:r>
    </w:p>
    <w:p w14:paraId="12BD26FD" w14:textId="77777777" w:rsidR="00065651" w:rsidRDefault="00065651" w:rsidP="002C1FA4">
      <w:pPr>
        <w:pStyle w:val="Paragraphedeliste"/>
        <w:autoSpaceDE w:val="0"/>
        <w:autoSpaceDN w:val="0"/>
        <w:adjustRightInd w:val="0"/>
        <w:spacing w:before="91"/>
        <w:rPr>
          <w:rFonts w:eastAsia="Times New Roman"/>
          <w:b/>
          <w:bCs/>
          <w:color w:val="17365D"/>
          <w:sz w:val="28"/>
          <w:szCs w:val="28"/>
          <w:u w:val="single"/>
          <w:lang w:eastAsia="en-US"/>
        </w:rPr>
      </w:pPr>
    </w:p>
    <w:p w14:paraId="7CB0A64B" w14:textId="07695CFD" w:rsidR="001F2A1F" w:rsidRPr="00181BBB" w:rsidRDefault="001F2A1F" w:rsidP="002C1FA4">
      <w:pPr>
        <w:autoSpaceDE w:val="0"/>
        <w:autoSpaceDN w:val="0"/>
        <w:adjustRightInd w:val="0"/>
        <w:rPr>
          <w:rFonts w:eastAsia="Times New Roman"/>
          <w:b/>
          <w:sz w:val="24"/>
          <w:szCs w:val="24"/>
        </w:rPr>
      </w:pPr>
      <w:r w:rsidRPr="00181BBB">
        <w:rPr>
          <w:rFonts w:eastAsia="Times New Roman"/>
          <w:b/>
          <w:sz w:val="24"/>
          <w:szCs w:val="24"/>
        </w:rPr>
        <w:t>Il résulte du montant total ci-</w:t>
      </w:r>
      <w:r w:rsidR="00396E24" w:rsidRPr="00181BBB">
        <w:rPr>
          <w:rFonts w:eastAsia="Times New Roman"/>
          <w:b/>
          <w:sz w:val="24"/>
          <w:szCs w:val="24"/>
        </w:rPr>
        <w:t>dessus,</w:t>
      </w:r>
      <w:r w:rsidRPr="00181BBB">
        <w:rPr>
          <w:rFonts w:eastAsia="Times New Roman"/>
          <w:b/>
          <w:sz w:val="24"/>
          <w:szCs w:val="24"/>
        </w:rPr>
        <w:t xml:space="preserve"> un montant par place de</w:t>
      </w:r>
      <w:proofErr w:type="gramStart"/>
      <w:r w:rsidR="00396E24" w:rsidRPr="00181BBB">
        <w:rPr>
          <w:rFonts w:eastAsia="Times New Roman"/>
          <w:b/>
          <w:sz w:val="24"/>
          <w:szCs w:val="24"/>
        </w:rPr>
        <w:t> :…</w:t>
      </w:r>
      <w:proofErr w:type="gramEnd"/>
      <w:r w:rsidR="00396E24" w:rsidRPr="00181BBB">
        <w:rPr>
          <w:rFonts w:eastAsia="Times New Roman"/>
          <w:b/>
          <w:sz w:val="24"/>
          <w:szCs w:val="24"/>
        </w:rPr>
        <w:t>…..€ :…..places =…</w:t>
      </w:r>
      <w:r w:rsidR="00181BBB">
        <w:rPr>
          <w:rFonts w:eastAsia="Times New Roman"/>
          <w:b/>
          <w:sz w:val="24"/>
          <w:szCs w:val="24"/>
        </w:rPr>
        <w:t>…</w:t>
      </w:r>
      <w:r w:rsidR="00396E24" w:rsidRPr="00181BBB">
        <w:rPr>
          <w:rFonts w:eastAsia="Times New Roman"/>
          <w:b/>
          <w:sz w:val="24"/>
          <w:szCs w:val="24"/>
        </w:rPr>
        <w:t>….€</w:t>
      </w:r>
      <w:r w:rsidR="00181BBB">
        <w:rPr>
          <w:rFonts w:eastAsia="Times New Roman"/>
          <w:b/>
          <w:sz w:val="24"/>
          <w:szCs w:val="24"/>
        </w:rPr>
        <w:t>.</w:t>
      </w:r>
    </w:p>
    <w:p w14:paraId="192B5E67" w14:textId="26DA2F75" w:rsidR="002C1FA4" w:rsidRDefault="002C1FA4" w:rsidP="001F2A1F">
      <w:pPr>
        <w:tabs>
          <w:tab w:val="right" w:leader="dot" w:pos="7371"/>
        </w:tabs>
        <w:spacing w:before="120"/>
        <w:rPr>
          <w:rFonts w:eastAsia="Times New Roman"/>
          <w:sz w:val="24"/>
          <w:szCs w:val="24"/>
        </w:rPr>
      </w:pPr>
    </w:p>
    <w:p w14:paraId="1B5B6503" w14:textId="1C3EDED6" w:rsidR="00181BBB" w:rsidRDefault="00181BBB" w:rsidP="001F2A1F">
      <w:pPr>
        <w:tabs>
          <w:tab w:val="right" w:leader="dot" w:pos="7371"/>
        </w:tabs>
        <w:spacing w:before="120"/>
        <w:rPr>
          <w:rFonts w:eastAsia="Times New Roman"/>
          <w:sz w:val="24"/>
          <w:szCs w:val="24"/>
        </w:rPr>
      </w:pPr>
    </w:p>
    <w:p w14:paraId="32F77ACE" w14:textId="5B2EFA1D" w:rsidR="00181BBB" w:rsidRDefault="00181BBB" w:rsidP="001F2A1F">
      <w:pPr>
        <w:tabs>
          <w:tab w:val="right" w:leader="dot" w:pos="7371"/>
        </w:tabs>
        <w:spacing w:before="120"/>
        <w:rPr>
          <w:rFonts w:eastAsia="Times New Roman"/>
          <w:sz w:val="24"/>
          <w:szCs w:val="24"/>
        </w:rPr>
      </w:pPr>
    </w:p>
    <w:p w14:paraId="343E1D1A" w14:textId="4DEF3DDE" w:rsidR="00181BBB" w:rsidRDefault="00181BBB" w:rsidP="001F2A1F">
      <w:pPr>
        <w:tabs>
          <w:tab w:val="right" w:leader="dot" w:pos="7371"/>
        </w:tabs>
        <w:spacing w:before="120"/>
        <w:rPr>
          <w:rFonts w:eastAsia="Times New Roman"/>
          <w:sz w:val="24"/>
          <w:szCs w:val="24"/>
        </w:rPr>
      </w:pPr>
    </w:p>
    <w:p w14:paraId="6E255C2A" w14:textId="2A4DB464" w:rsidR="00181BBB" w:rsidRDefault="00181BBB" w:rsidP="001F2A1F">
      <w:pPr>
        <w:tabs>
          <w:tab w:val="right" w:leader="dot" w:pos="7371"/>
        </w:tabs>
        <w:spacing w:before="120"/>
        <w:rPr>
          <w:rFonts w:eastAsia="Times New Roman"/>
          <w:sz w:val="24"/>
          <w:szCs w:val="24"/>
        </w:rPr>
      </w:pPr>
    </w:p>
    <w:p w14:paraId="020E20FF" w14:textId="731480BE" w:rsidR="00181BBB" w:rsidRDefault="00181BBB" w:rsidP="001F2A1F">
      <w:pPr>
        <w:tabs>
          <w:tab w:val="right" w:leader="dot" w:pos="7371"/>
        </w:tabs>
        <w:spacing w:before="120"/>
        <w:rPr>
          <w:rFonts w:eastAsia="Times New Roman"/>
          <w:sz w:val="24"/>
          <w:szCs w:val="24"/>
        </w:rPr>
      </w:pPr>
    </w:p>
    <w:p w14:paraId="749BFC5F" w14:textId="1F2DC951" w:rsidR="00181BBB" w:rsidRDefault="00181BBB" w:rsidP="001F2A1F">
      <w:pPr>
        <w:tabs>
          <w:tab w:val="right" w:leader="dot" w:pos="7371"/>
        </w:tabs>
        <w:spacing w:before="120"/>
        <w:rPr>
          <w:rFonts w:eastAsia="Times New Roman"/>
          <w:sz w:val="24"/>
          <w:szCs w:val="24"/>
        </w:rPr>
      </w:pPr>
    </w:p>
    <w:p w14:paraId="3A90E531" w14:textId="63B56E8D" w:rsidR="00181BBB" w:rsidRDefault="00181BBB" w:rsidP="001F2A1F">
      <w:pPr>
        <w:tabs>
          <w:tab w:val="right" w:leader="dot" w:pos="7371"/>
        </w:tabs>
        <w:spacing w:before="120"/>
        <w:rPr>
          <w:rFonts w:eastAsia="Times New Roman"/>
          <w:sz w:val="24"/>
          <w:szCs w:val="24"/>
        </w:rPr>
      </w:pPr>
    </w:p>
    <w:p w14:paraId="21C26499" w14:textId="7021038A" w:rsidR="00DF0350" w:rsidRDefault="007D365F" w:rsidP="00F503EF">
      <w:pPr>
        <w:rPr>
          <w:rFonts w:eastAsia="Times New Roman"/>
          <w:b/>
          <w:bCs/>
          <w:color w:val="17365D"/>
          <w:sz w:val="28"/>
          <w:szCs w:val="28"/>
          <w:u w:val="single"/>
          <w:lang w:eastAsia="en-US"/>
        </w:rPr>
      </w:pPr>
      <w:bookmarkStart w:id="16" w:name="_Hlk528602618"/>
      <w:r w:rsidRPr="00F503EF">
        <w:rPr>
          <w:rFonts w:eastAsia="Times New Roman"/>
          <w:b/>
          <w:bCs/>
          <w:color w:val="17365D"/>
          <w:sz w:val="28"/>
          <w:szCs w:val="28"/>
          <w:u w:val="single"/>
          <w:lang w:eastAsia="en-US"/>
        </w:rPr>
        <w:t>Article</w:t>
      </w:r>
      <w:r w:rsidR="00181BBB">
        <w:rPr>
          <w:rFonts w:eastAsia="Times New Roman"/>
          <w:b/>
          <w:bCs/>
          <w:color w:val="17365D"/>
          <w:sz w:val="28"/>
          <w:szCs w:val="28"/>
          <w:u w:val="single"/>
          <w:lang w:eastAsia="en-US"/>
        </w:rPr>
        <w:t xml:space="preserve"> </w:t>
      </w:r>
      <w:r w:rsidR="000F6E58">
        <w:rPr>
          <w:rFonts w:eastAsia="Times New Roman"/>
          <w:b/>
          <w:bCs/>
          <w:color w:val="17365D"/>
          <w:sz w:val="28"/>
          <w:szCs w:val="28"/>
          <w:u w:val="single"/>
          <w:lang w:eastAsia="en-US"/>
        </w:rPr>
        <w:t>-</w:t>
      </w:r>
      <w:r w:rsidR="001F2BB3">
        <w:rPr>
          <w:rFonts w:eastAsia="Times New Roman"/>
          <w:b/>
          <w:bCs/>
          <w:color w:val="17365D"/>
          <w:sz w:val="28"/>
          <w:szCs w:val="28"/>
          <w:u w:val="single"/>
          <w:lang w:eastAsia="en-US"/>
        </w:rPr>
        <w:t xml:space="preserve"> 3</w:t>
      </w:r>
      <w:r w:rsidRPr="00F503EF">
        <w:rPr>
          <w:rFonts w:eastAsia="Times New Roman"/>
          <w:b/>
          <w:bCs/>
          <w:color w:val="17365D"/>
          <w:sz w:val="28"/>
          <w:szCs w:val="28"/>
          <w:u w:val="single"/>
          <w:lang w:eastAsia="en-US"/>
        </w:rPr>
        <w:t xml:space="preserve"> </w:t>
      </w:r>
      <w:r w:rsidR="00DF0350" w:rsidRPr="00F503EF">
        <w:rPr>
          <w:rFonts w:eastAsia="Times New Roman"/>
          <w:b/>
          <w:bCs/>
          <w:color w:val="17365D"/>
          <w:sz w:val="28"/>
          <w:szCs w:val="28"/>
          <w:u w:val="single"/>
          <w:lang w:eastAsia="en-US"/>
        </w:rPr>
        <w:t>Les modalités de versem</w:t>
      </w:r>
      <w:bookmarkStart w:id="17" w:name="_Hlk4527381"/>
      <w:r w:rsidR="00C44150">
        <w:rPr>
          <w:rFonts w:eastAsia="Times New Roman"/>
          <w:b/>
          <w:bCs/>
          <w:color w:val="17365D"/>
          <w:sz w:val="28"/>
          <w:szCs w:val="28"/>
          <w:u w:val="single"/>
          <w:lang w:eastAsia="en-US"/>
        </w:rPr>
        <w:t>ent de la subvention d</w:t>
      </w:r>
      <w:r w:rsidR="00E735E5">
        <w:rPr>
          <w:rFonts w:eastAsia="Times New Roman"/>
          <w:b/>
          <w:bCs/>
          <w:color w:val="17365D"/>
          <w:sz w:val="28"/>
          <w:szCs w:val="28"/>
          <w:u w:val="single"/>
          <w:lang w:eastAsia="en-US"/>
        </w:rPr>
        <w:t xml:space="preserve">u </w:t>
      </w:r>
      <w:r w:rsidR="00D42808">
        <w:rPr>
          <w:rFonts w:eastAsia="Times New Roman"/>
          <w:b/>
          <w:bCs/>
          <w:color w:val="17365D"/>
          <w:sz w:val="28"/>
          <w:szCs w:val="28"/>
          <w:u w:val="single"/>
          <w:lang w:eastAsia="en-US"/>
        </w:rPr>
        <w:t>P</w:t>
      </w:r>
      <w:r w:rsidR="00C44150">
        <w:rPr>
          <w:rFonts w:eastAsia="Times New Roman"/>
          <w:b/>
          <w:bCs/>
          <w:color w:val="17365D"/>
          <w:sz w:val="28"/>
          <w:szCs w:val="28"/>
          <w:u w:val="single"/>
          <w:lang w:eastAsia="en-US"/>
        </w:rPr>
        <w:t xml:space="preserve">lan </w:t>
      </w:r>
      <w:r w:rsidR="00024913">
        <w:rPr>
          <w:rFonts w:eastAsia="Times New Roman"/>
          <w:b/>
          <w:bCs/>
          <w:color w:val="17365D"/>
          <w:sz w:val="28"/>
          <w:szCs w:val="28"/>
          <w:u w:val="single"/>
          <w:lang w:eastAsia="en-US"/>
        </w:rPr>
        <w:t>d’investissement pour l</w:t>
      </w:r>
      <w:r w:rsidR="00D42808">
        <w:rPr>
          <w:rFonts w:eastAsia="Times New Roman"/>
          <w:b/>
          <w:bCs/>
          <w:color w:val="17365D"/>
          <w:sz w:val="28"/>
          <w:szCs w:val="28"/>
          <w:u w:val="single"/>
          <w:lang w:eastAsia="en-US"/>
        </w:rPr>
        <w:t>’accueil du jeune enfant par la Caf</w:t>
      </w:r>
    </w:p>
    <w:p w14:paraId="399A06BE" w14:textId="77777777" w:rsidR="00F503EF" w:rsidRPr="00F503EF" w:rsidRDefault="00F503EF" w:rsidP="00F503EF">
      <w:pPr>
        <w:rPr>
          <w:rFonts w:eastAsia="Times New Roman"/>
          <w:b/>
          <w:bCs/>
          <w:color w:val="17365D"/>
          <w:sz w:val="28"/>
          <w:szCs w:val="28"/>
          <w:u w:val="single"/>
          <w:lang w:eastAsia="en-US"/>
        </w:rPr>
      </w:pPr>
    </w:p>
    <w:p w14:paraId="65017399" w14:textId="3D91B6B9" w:rsidR="007D365F" w:rsidRDefault="00065651" w:rsidP="00973A58">
      <w:pPr>
        <w:autoSpaceDE w:val="0"/>
        <w:autoSpaceDN w:val="0"/>
        <w:adjustRightInd w:val="0"/>
        <w:spacing w:before="91"/>
        <w:ind w:left="426" w:hanging="426"/>
        <w:rPr>
          <w:rFonts w:eastAsia="Times New Roman"/>
          <w:b/>
          <w:bCs/>
          <w:color w:val="002060"/>
          <w:sz w:val="26"/>
          <w:szCs w:val="26"/>
          <w:u w:val="single"/>
          <w:lang w:eastAsia="en-US"/>
        </w:rPr>
      </w:pPr>
      <w:r>
        <w:rPr>
          <w:rFonts w:eastAsia="Times New Roman"/>
          <w:b/>
          <w:bCs/>
          <w:color w:val="002060"/>
          <w:sz w:val="26"/>
          <w:szCs w:val="26"/>
          <w:lang w:eastAsia="en-US"/>
        </w:rPr>
        <w:t>3.</w:t>
      </w:r>
      <w:r w:rsidR="007D365F" w:rsidRPr="00AC3EE7">
        <w:rPr>
          <w:rFonts w:eastAsia="Times New Roman"/>
          <w:b/>
          <w:bCs/>
          <w:color w:val="002060"/>
          <w:sz w:val="26"/>
          <w:szCs w:val="26"/>
          <w:lang w:eastAsia="en-US"/>
        </w:rPr>
        <w:t>1</w:t>
      </w:r>
      <w:r w:rsidR="00181BBB">
        <w:rPr>
          <w:rFonts w:eastAsia="Times New Roman"/>
          <w:b/>
          <w:bCs/>
          <w:color w:val="002060"/>
          <w:sz w:val="26"/>
          <w:szCs w:val="26"/>
          <w:lang w:eastAsia="en-US"/>
        </w:rPr>
        <w:t xml:space="preserve"> </w:t>
      </w:r>
      <w:r w:rsidR="00AC3EE7">
        <w:rPr>
          <w:rFonts w:eastAsia="Times New Roman"/>
          <w:b/>
          <w:bCs/>
          <w:color w:val="002060"/>
          <w:sz w:val="26"/>
          <w:szCs w:val="26"/>
          <w:lang w:eastAsia="en-US"/>
        </w:rPr>
        <w:t>-</w:t>
      </w:r>
      <w:r w:rsidR="00E32315" w:rsidRPr="00F503EF">
        <w:rPr>
          <w:rFonts w:eastAsia="Times New Roman"/>
          <w:b/>
          <w:bCs/>
          <w:color w:val="002060"/>
          <w:sz w:val="26"/>
          <w:szCs w:val="26"/>
          <w:u w:val="single"/>
          <w:lang w:eastAsia="en-US"/>
        </w:rPr>
        <w:t xml:space="preserve"> </w:t>
      </w:r>
      <w:r w:rsidR="007D365F" w:rsidRPr="00F503EF">
        <w:rPr>
          <w:rFonts w:eastAsia="Times New Roman"/>
          <w:b/>
          <w:bCs/>
          <w:color w:val="002060"/>
          <w:sz w:val="26"/>
          <w:szCs w:val="26"/>
          <w:u w:val="single"/>
          <w:lang w:eastAsia="en-US"/>
        </w:rPr>
        <w:t xml:space="preserve">Le versement de la subvention </w:t>
      </w:r>
    </w:p>
    <w:p w14:paraId="30F85104" w14:textId="77777777" w:rsidR="00255132" w:rsidRPr="00255132" w:rsidRDefault="00255132" w:rsidP="00255132">
      <w:pPr>
        <w:tabs>
          <w:tab w:val="left" w:pos="284"/>
          <w:tab w:val="right" w:leader="dot" w:pos="9072"/>
        </w:tabs>
        <w:ind w:left="1134"/>
        <w:rPr>
          <w:rFonts w:eastAsia="Times New Roman"/>
          <w:strike/>
          <w:color w:val="FF0000"/>
          <w:sz w:val="24"/>
          <w:szCs w:val="24"/>
        </w:rPr>
      </w:pPr>
    </w:p>
    <w:p w14:paraId="4148DC9F" w14:textId="5C91524E" w:rsidR="00255132" w:rsidRPr="001F2A1F" w:rsidRDefault="000F6E58" w:rsidP="000F6E58">
      <w:pPr>
        <w:rPr>
          <w:rFonts w:eastAsia="Times New Roman"/>
          <w:sz w:val="24"/>
          <w:szCs w:val="24"/>
        </w:rPr>
      </w:pPr>
      <w:r w:rsidRPr="001F2A1F">
        <w:rPr>
          <w:rFonts w:eastAsia="Times New Roman"/>
          <w:sz w:val="24"/>
          <w:szCs w:val="24"/>
        </w:rPr>
        <w:t xml:space="preserve">Le montant de cette subvention </w:t>
      </w:r>
      <w:r w:rsidR="00255132" w:rsidRPr="001F2A1F">
        <w:rPr>
          <w:rFonts w:eastAsia="Times New Roman"/>
          <w:sz w:val="24"/>
          <w:szCs w:val="24"/>
        </w:rPr>
        <w:t>est déterminé en application du calcul ci-dessous :</w:t>
      </w:r>
    </w:p>
    <w:p w14:paraId="23449542" w14:textId="77777777" w:rsidR="00255132" w:rsidRPr="001F2A1F" w:rsidRDefault="00255132" w:rsidP="00255132">
      <w:pPr>
        <w:rPr>
          <w:rFonts w:eastAsia="Times New Roman"/>
          <w:b/>
          <w:bCs/>
          <w:sz w:val="24"/>
          <w:szCs w:val="24"/>
        </w:rPr>
      </w:pPr>
    </w:p>
    <w:p w14:paraId="191EC21F" w14:textId="77777777" w:rsidR="00255132" w:rsidRPr="001F2A1F" w:rsidRDefault="00255132" w:rsidP="000F6E58">
      <w:pPr>
        <w:rPr>
          <w:rFonts w:eastAsia="Times New Roman"/>
          <w:sz w:val="24"/>
          <w:szCs w:val="24"/>
        </w:rPr>
      </w:pPr>
      <w:r w:rsidRPr="001F2A1F">
        <w:rPr>
          <w:rFonts w:eastAsia="Times New Roman"/>
          <w:bCs/>
          <w:sz w:val="24"/>
          <w:szCs w:val="24"/>
        </w:rPr>
        <w:t>Comparaison entre</w:t>
      </w:r>
      <w:r w:rsidRPr="001F2A1F">
        <w:rPr>
          <w:rFonts w:eastAsia="Times New Roman"/>
          <w:sz w:val="24"/>
          <w:szCs w:val="24"/>
        </w:rPr>
        <w:t xml:space="preserve"> :</w:t>
      </w:r>
    </w:p>
    <w:p w14:paraId="504B5507" w14:textId="77777777" w:rsidR="00330F65" w:rsidRPr="001F2A1F" w:rsidRDefault="00255132" w:rsidP="00E43A6F">
      <w:pPr>
        <w:pStyle w:val="Paragraphedeliste"/>
        <w:numPr>
          <w:ilvl w:val="2"/>
          <w:numId w:val="18"/>
        </w:numPr>
        <w:tabs>
          <w:tab w:val="clear" w:pos="2160"/>
        </w:tabs>
        <w:spacing w:before="120"/>
        <w:ind w:left="1134" w:hanging="567"/>
        <w:jc w:val="left"/>
        <w:rPr>
          <w:rFonts w:eastAsia="Times New Roman"/>
          <w:sz w:val="24"/>
          <w:szCs w:val="24"/>
        </w:rPr>
      </w:pPr>
      <w:r w:rsidRPr="001F2A1F">
        <w:rPr>
          <w:rFonts w:eastAsia="Times New Roman"/>
          <w:sz w:val="24"/>
          <w:szCs w:val="24"/>
        </w:rPr>
        <w:t xml:space="preserve">Le montant maximum de la dépense subventionnable par place, soit ……€ </w:t>
      </w:r>
    </w:p>
    <w:p w14:paraId="5A838469" w14:textId="0F459AAC" w:rsidR="00330F65" w:rsidRDefault="00181BBB" w:rsidP="00181BBB">
      <w:pPr>
        <w:pStyle w:val="Paragraphedeliste"/>
        <w:spacing w:before="120"/>
        <w:ind w:left="1134" w:hanging="567"/>
        <w:jc w:val="left"/>
        <w:rPr>
          <w:rFonts w:eastAsia="Times New Roman"/>
          <w:sz w:val="24"/>
          <w:szCs w:val="24"/>
        </w:rPr>
      </w:pPr>
      <w:r>
        <w:rPr>
          <w:rFonts w:eastAsia="Times New Roman"/>
          <w:sz w:val="24"/>
          <w:szCs w:val="24"/>
        </w:rPr>
        <w:tab/>
      </w:r>
      <w:proofErr w:type="gramStart"/>
      <w:r w:rsidR="00255132" w:rsidRPr="001F2A1F">
        <w:rPr>
          <w:rFonts w:eastAsia="Times New Roman"/>
          <w:sz w:val="24"/>
          <w:szCs w:val="24"/>
        </w:rPr>
        <w:t>déterminé</w:t>
      </w:r>
      <w:proofErr w:type="gramEnd"/>
      <w:r w:rsidR="00255132" w:rsidRPr="001F2A1F">
        <w:rPr>
          <w:rFonts w:eastAsia="Times New Roman"/>
          <w:sz w:val="24"/>
          <w:szCs w:val="24"/>
        </w:rPr>
        <w:t xml:space="preserve"> comme suit</w:t>
      </w:r>
      <w:r w:rsidR="00330F65" w:rsidRPr="001F2A1F">
        <w:rPr>
          <w:rFonts w:eastAsia="Times New Roman"/>
          <w:sz w:val="24"/>
          <w:szCs w:val="24"/>
        </w:rPr>
        <w:t> :</w:t>
      </w:r>
    </w:p>
    <w:p w14:paraId="7E9F509D" w14:textId="77777777" w:rsidR="001F2A1F" w:rsidRPr="001F2A1F" w:rsidRDefault="001F2A1F" w:rsidP="00330F65">
      <w:pPr>
        <w:pStyle w:val="Paragraphedeliste"/>
        <w:tabs>
          <w:tab w:val="left" w:pos="567"/>
          <w:tab w:val="num" w:pos="1440"/>
          <w:tab w:val="left" w:pos="1843"/>
        </w:tabs>
        <w:spacing w:before="120"/>
        <w:ind w:left="1440"/>
        <w:jc w:val="left"/>
        <w:rPr>
          <w:rFonts w:eastAsia="Times New Roman"/>
          <w:sz w:val="24"/>
          <w:szCs w:val="24"/>
        </w:rPr>
      </w:pPr>
    </w:p>
    <w:p w14:paraId="61F0F532" w14:textId="77777777" w:rsidR="00181BBB" w:rsidRDefault="00363DD3" w:rsidP="00181BBB">
      <w:pPr>
        <w:pStyle w:val="Paragraphedeliste"/>
        <w:tabs>
          <w:tab w:val="left" w:pos="567"/>
          <w:tab w:val="num" w:pos="1440"/>
          <w:tab w:val="left" w:pos="1843"/>
        </w:tabs>
        <w:spacing w:before="120"/>
        <w:ind w:left="1843" w:right="1417"/>
        <w:jc w:val="center"/>
        <w:rPr>
          <w:rFonts w:eastAsia="Times New Roman"/>
          <w:b/>
          <w:sz w:val="24"/>
          <w:szCs w:val="24"/>
        </w:rPr>
      </w:pPr>
      <w:r w:rsidRPr="00181BBB">
        <w:rPr>
          <w:rFonts w:eastAsia="Times New Roman"/>
          <w:b/>
          <w:sz w:val="24"/>
          <w:szCs w:val="24"/>
        </w:rPr>
        <w:t>(</w:t>
      </w:r>
      <w:proofErr w:type="gramStart"/>
      <w:r w:rsidR="00255132" w:rsidRPr="00181BBB">
        <w:rPr>
          <w:rFonts w:eastAsia="Times New Roman"/>
          <w:b/>
          <w:sz w:val="24"/>
          <w:szCs w:val="24"/>
        </w:rPr>
        <w:t>montant</w:t>
      </w:r>
      <w:proofErr w:type="gramEnd"/>
      <w:r w:rsidR="00255132" w:rsidRPr="00181BBB">
        <w:rPr>
          <w:rFonts w:eastAsia="Times New Roman"/>
          <w:b/>
          <w:sz w:val="24"/>
          <w:szCs w:val="24"/>
        </w:rPr>
        <w:t xml:space="preserve"> des dépenses relevant de la notion d’investissement </w:t>
      </w:r>
      <w:r w:rsidR="00396E24" w:rsidRPr="00181BBB">
        <w:rPr>
          <w:rFonts w:eastAsia="Times New Roman"/>
          <w:b/>
          <w:sz w:val="24"/>
          <w:szCs w:val="24"/>
        </w:rPr>
        <w:t>…</w:t>
      </w:r>
      <w:r w:rsidRPr="00181BBB">
        <w:rPr>
          <w:rFonts w:eastAsia="Times New Roman"/>
          <w:b/>
          <w:sz w:val="24"/>
          <w:szCs w:val="24"/>
        </w:rPr>
        <w:t>/</w:t>
      </w:r>
      <w:r w:rsidR="00255132" w:rsidRPr="00181BBB">
        <w:rPr>
          <w:rFonts w:eastAsia="Times New Roman"/>
          <w:b/>
          <w:sz w:val="24"/>
          <w:szCs w:val="24"/>
        </w:rPr>
        <w:t xml:space="preserve"> divisé par le</w:t>
      </w:r>
      <w:r w:rsidRPr="00181BBB">
        <w:rPr>
          <w:rFonts w:eastAsia="Times New Roman"/>
          <w:b/>
          <w:sz w:val="24"/>
          <w:szCs w:val="24"/>
        </w:rPr>
        <w:t xml:space="preserve"> nombre total de places)</w:t>
      </w:r>
    </w:p>
    <w:p w14:paraId="4C09DB21" w14:textId="0E5B587A" w:rsidR="00255132" w:rsidRPr="00181BBB" w:rsidRDefault="00363DD3" w:rsidP="00181BBB">
      <w:pPr>
        <w:pStyle w:val="Paragraphedeliste"/>
        <w:tabs>
          <w:tab w:val="left" w:pos="567"/>
          <w:tab w:val="num" w:pos="1440"/>
          <w:tab w:val="left" w:pos="1843"/>
        </w:tabs>
        <w:spacing w:before="120"/>
        <w:ind w:left="1843" w:right="1417"/>
        <w:jc w:val="center"/>
        <w:rPr>
          <w:rFonts w:eastAsia="Times New Roman"/>
          <w:b/>
          <w:sz w:val="24"/>
          <w:szCs w:val="24"/>
          <w:highlight w:val="cyan"/>
        </w:rPr>
      </w:pPr>
      <w:r w:rsidRPr="00181BBB">
        <w:rPr>
          <w:rFonts w:eastAsia="Times New Roman"/>
          <w:b/>
          <w:sz w:val="24"/>
          <w:szCs w:val="24"/>
        </w:rPr>
        <w:t xml:space="preserve"> </w:t>
      </w:r>
      <w:proofErr w:type="gramStart"/>
      <w:r w:rsidRPr="00181BBB">
        <w:rPr>
          <w:rFonts w:eastAsia="Times New Roman"/>
          <w:b/>
          <w:sz w:val="24"/>
          <w:szCs w:val="24"/>
        </w:rPr>
        <w:t>x</w:t>
      </w:r>
      <w:proofErr w:type="gramEnd"/>
      <w:r w:rsidRPr="00181BBB">
        <w:rPr>
          <w:rFonts w:eastAsia="Times New Roman"/>
          <w:b/>
          <w:sz w:val="24"/>
          <w:szCs w:val="24"/>
        </w:rPr>
        <w:t xml:space="preserve"> 0,80</w:t>
      </w:r>
    </w:p>
    <w:p w14:paraId="31285FD9" w14:textId="3297B918" w:rsidR="00255132" w:rsidRPr="00396E24" w:rsidRDefault="00255132" w:rsidP="00E43A6F">
      <w:pPr>
        <w:numPr>
          <w:ilvl w:val="2"/>
          <w:numId w:val="18"/>
        </w:numPr>
        <w:tabs>
          <w:tab w:val="clear" w:pos="2160"/>
        </w:tabs>
        <w:spacing w:before="120"/>
        <w:ind w:left="1134" w:hanging="567"/>
        <w:jc w:val="left"/>
        <w:rPr>
          <w:rFonts w:eastAsia="Times New Roman"/>
          <w:b/>
          <w:bCs/>
          <w:sz w:val="24"/>
          <w:szCs w:val="24"/>
        </w:rPr>
      </w:pPr>
      <w:r w:rsidRPr="00396E24">
        <w:rPr>
          <w:rFonts w:eastAsia="Times New Roman"/>
          <w:sz w:val="24"/>
          <w:szCs w:val="24"/>
        </w:rPr>
        <w:t>Et le montant par place</w:t>
      </w:r>
      <w:r w:rsidR="00E8781D">
        <w:rPr>
          <w:rFonts w:eastAsia="Times New Roman"/>
          <w:sz w:val="24"/>
          <w:szCs w:val="24"/>
        </w:rPr>
        <w:t> </w:t>
      </w:r>
      <w:r w:rsidRPr="00396E24">
        <w:rPr>
          <w:rFonts w:eastAsia="Times New Roman"/>
          <w:sz w:val="24"/>
          <w:szCs w:val="24"/>
        </w:rPr>
        <w:t xml:space="preserve"> soit</w:t>
      </w:r>
      <w:r w:rsidRPr="00396E24">
        <w:rPr>
          <w:rFonts w:eastAsia="Times New Roman"/>
          <w:b/>
          <w:bCs/>
          <w:sz w:val="24"/>
          <w:szCs w:val="24"/>
        </w:rPr>
        <w:t xml:space="preserve"> </w:t>
      </w:r>
      <w:r w:rsidRPr="00396E24">
        <w:rPr>
          <w:rFonts w:eastAsia="Times New Roman"/>
          <w:sz w:val="24"/>
          <w:szCs w:val="24"/>
        </w:rPr>
        <w:t>……€.</w:t>
      </w:r>
      <w:r w:rsidRPr="00396E24">
        <w:rPr>
          <w:rFonts w:eastAsia="Times New Roman"/>
          <w:b/>
          <w:bCs/>
          <w:sz w:val="24"/>
          <w:szCs w:val="24"/>
        </w:rPr>
        <w:t xml:space="preserve"> </w:t>
      </w:r>
    </w:p>
    <w:p w14:paraId="74F1E005" w14:textId="77777777" w:rsidR="00255132" w:rsidRPr="001B1A28" w:rsidRDefault="00255132" w:rsidP="00255132">
      <w:pPr>
        <w:tabs>
          <w:tab w:val="left" w:pos="284"/>
          <w:tab w:val="num" w:pos="1134"/>
          <w:tab w:val="left" w:pos="1985"/>
          <w:tab w:val="right" w:leader="dot" w:pos="9072"/>
        </w:tabs>
        <w:ind w:left="1134"/>
        <w:rPr>
          <w:rFonts w:eastAsia="Times New Roman"/>
          <w:sz w:val="24"/>
          <w:szCs w:val="24"/>
          <w:highlight w:val="cyan"/>
        </w:rPr>
      </w:pPr>
    </w:p>
    <w:p w14:paraId="6A00180C" w14:textId="54E56283" w:rsidR="00F0455F" w:rsidRPr="001F2A1F" w:rsidRDefault="00255132" w:rsidP="000F6E58">
      <w:pPr>
        <w:tabs>
          <w:tab w:val="left" w:pos="284"/>
          <w:tab w:val="num" w:pos="1134"/>
          <w:tab w:val="left" w:pos="1985"/>
          <w:tab w:val="right" w:leader="dot" w:pos="9072"/>
        </w:tabs>
        <w:rPr>
          <w:rFonts w:eastAsia="Times New Roman"/>
          <w:b/>
          <w:sz w:val="24"/>
          <w:szCs w:val="24"/>
        </w:rPr>
      </w:pPr>
      <w:r w:rsidRPr="001F2A1F">
        <w:rPr>
          <w:rFonts w:eastAsia="Times New Roman"/>
          <w:b/>
          <w:sz w:val="24"/>
          <w:szCs w:val="24"/>
        </w:rPr>
        <w:t xml:space="preserve">Le montant total de la </w:t>
      </w:r>
      <w:r w:rsidR="00330F65" w:rsidRPr="001F2A1F">
        <w:rPr>
          <w:rFonts w:eastAsia="Times New Roman"/>
          <w:b/>
          <w:sz w:val="24"/>
          <w:szCs w:val="24"/>
        </w:rPr>
        <w:t>subvention accordée au partenaire au</w:t>
      </w:r>
      <w:r w:rsidR="00F0455F" w:rsidRPr="001F2A1F">
        <w:rPr>
          <w:rFonts w:eastAsia="Times New Roman"/>
          <w:b/>
          <w:sz w:val="24"/>
          <w:szCs w:val="24"/>
        </w:rPr>
        <w:t xml:space="preserve"> titre du « Piaje </w:t>
      </w:r>
      <w:r w:rsidR="001F2BB3" w:rsidRPr="001F2A1F">
        <w:rPr>
          <w:rFonts w:eastAsia="Times New Roman"/>
          <w:b/>
          <w:sz w:val="24"/>
          <w:szCs w:val="24"/>
        </w:rPr>
        <w:t>» Equipements</w:t>
      </w:r>
      <w:r w:rsidR="00F0455F" w:rsidRPr="001F2A1F">
        <w:rPr>
          <w:rFonts w:eastAsia="Times New Roman"/>
          <w:b/>
          <w:sz w:val="24"/>
          <w:szCs w:val="24"/>
        </w:rPr>
        <w:t xml:space="preserve"> d’accueil du jeune enfant est de ……………… € </w:t>
      </w:r>
    </w:p>
    <w:p w14:paraId="697199AE" w14:textId="77777777" w:rsidR="001F2BB3" w:rsidRDefault="001F2BB3" w:rsidP="000F6E58">
      <w:pPr>
        <w:tabs>
          <w:tab w:val="left" w:pos="284"/>
          <w:tab w:val="num" w:pos="1134"/>
          <w:tab w:val="left" w:pos="1985"/>
          <w:tab w:val="right" w:leader="dot" w:pos="9072"/>
        </w:tabs>
        <w:rPr>
          <w:rFonts w:eastAsia="Times New Roman"/>
          <w:b/>
          <w:sz w:val="24"/>
          <w:szCs w:val="24"/>
        </w:rPr>
      </w:pPr>
    </w:p>
    <w:p w14:paraId="7E2C17FF" w14:textId="0AA1ECEB" w:rsidR="00255132" w:rsidRPr="00181BBB" w:rsidRDefault="00255132" w:rsidP="000F6E58">
      <w:pPr>
        <w:tabs>
          <w:tab w:val="left" w:pos="284"/>
          <w:tab w:val="num" w:pos="1134"/>
          <w:tab w:val="left" w:pos="1985"/>
          <w:tab w:val="right" w:leader="dot" w:pos="9072"/>
        </w:tabs>
        <w:rPr>
          <w:rFonts w:eastAsia="Times New Roman"/>
          <w:b/>
          <w:sz w:val="24"/>
          <w:szCs w:val="24"/>
        </w:rPr>
      </w:pPr>
      <w:proofErr w:type="gramStart"/>
      <w:r w:rsidRPr="00181BBB">
        <w:rPr>
          <w:rFonts w:eastAsia="Times New Roman"/>
          <w:b/>
          <w:sz w:val="24"/>
          <w:szCs w:val="24"/>
        </w:rPr>
        <w:t>déterminée</w:t>
      </w:r>
      <w:proofErr w:type="gramEnd"/>
      <w:r w:rsidRPr="00181BBB">
        <w:rPr>
          <w:rFonts w:eastAsia="Times New Roman"/>
          <w:b/>
          <w:sz w:val="24"/>
          <w:szCs w:val="24"/>
        </w:rPr>
        <w:t xml:space="preserve"> comme suit : </w:t>
      </w:r>
    </w:p>
    <w:p w14:paraId="010A99BD" w14:textId="77777777" w:rsidR="00181BBB" w:rsidRPr="001F2BB3" w:rsidRDefault="00181BBB" w:rsidP="000F6E58">
      <w:pPr>
        <w:tabs>
          <w:tab w:val="left" w:pos="284"/>
          <w:tab w:val="num" w:pos="1134"/>
          <w:tab w:val="left" w:pos="1985"/>
          <w:tab w:val="right" w:leader="dot" w:pos="9072"/>
        </w:tabs>
        <w:rPr>
          <w:rFonts w:eastAsia="Times New Roman"/>
          <w:sz w:val="24"/>
          <w:szCs w:val="24"/>
        </w:rPr>
      </w:pPr>
    </w:p>
    <w:p w14:paraId="7CA19F53" w14:textId="11E5579A" w:rsidR="00255132" w:rsidRPr="00181BBB" w:rsidRDefault="00255132" w:rsidP="00181BBB">
      <w:pPr>
        <w:tabs>
          <w:tab w:val="right" w:leader="dot" w:pos="9072"/>
        </w:tabs>
        <w:spacing w:before="60"/>
        <w:ind w:left="709" w:right="566"/>
        <w:rPr>
          <w:rFonts w:eastAsia="Times New Roman"/>
          <w:b/>
          <w:sz w:val="24"/>
          <w:szCs w:val="24"/>
        </w:rPr>
      </w:pPr>
      <w:r w:rsidRPr="00181BBB">
        <w:rPr>
          <w:rFonts w:eastAsia="Times New Roman"/>
          <w:b/>
          <w:sz w:val="24"/>
          <w:szCs w:val="24"/>
        </w:rPr>
        <w:t>(</w:t>
      </w:r>
      <w:r w:rsidR="001F2BB3" w:rsidRPr="00181BBB">
        <w:rPr>
          <w:rFonts w:eastAsia="Times New Roman"/>
          <w:b/>
          <w:sz w:val="24"/>
          <w:szCs w:val="24"/>
        </w:rPr>
        <w:t>Nombre</w:t>
      </w:r>
      <w:r w:rsidRPr="00181BBB">
        <w:rPr>
          <w:rFonts w:eastAsia="Times New Roman"/>
          <w:b/>
          <w:sz w:val="24"/>
          <w:szCs w:val="24"/>
        </w:rPr>
        <w:t xml:space="preserve"> total de places (existantes et nouvelles) x le plus petit des montants par place parmi les deux montants de la comparaison ci-dessus au présent article) - (total des recettes - coût total des travaux</w:t>
      </w:r>
      <w:r w:rsidRPr="00181BBB">
        <w:rPr>
          <w:rFonts w:eastAsia="Times New Roman"/>
          <w:b/>
          <w:sz w:val="24"/>
          <w:szCs w:val="24"/>
          <w:vertAlign w:val="superscript"/>
        </w:rPr>
        <w:footnoteReference w:id="10"/>
      </w:r>
      <w:r w:rsidRPr="00181BBB">
        <w:rPr>
          <w:rFonts w:eastAsia="Times New Roman"/>
          <w:b/>
          <w:sz w:val="24"/>
          <w:szCs w:val="24"/>
        </w:rPr>
        <w:t>)</w:t>
      </w:r>
    </w:p>
    <w:p w14:paraId="5F6A1F92" w14:textId="77777777" w:rsidR="00255132" w:rsidRPr="001B1A28" w:rsidRDefault="00255132" w:rsidP="00255132">
      <w:pPr>
        <w:tabs>
          <w:tab w:val="left" w:pos="284"/>
          <w:tab w:val="num" w:pos="1134"/>
          <w:tab w:val="left" w:pos="1985"/>
          <w:tab w:val="right" w:leader="dot" w:pos="9072"/>
        </w:tabs>
        <w:rPr>
          <w:rFonts w:eastAsia="Times New Roman"/>
          <w:sz w:val="24"/>
          <w:szCs w:val="24"/>
          <w:highlight w:val="cyan"/>
        </w:rPr>
      </w:pPr>
    </w:p>
    <w:p w14:paraId="054A1DF4" w14:textId="3E4F0D10" w:rsidR="00255132" w:rsidRPr="001F2A1F" w:rsidRDefault="00255132" w:rsidP="001F2A1F">
      <w:pPr>
        <w:tabs>
          <w:tab w:val="right" w:leader="dot" w:pos="7371"/>
        </w:tabs>
        <w:spacing w:before="120"/>
        <w:rPr>
          <w:rFonts w:eastAsia="Times New Roman"/>
          <w:sz w:val="24"/>
          <w:szCs w:val="24"/>
        </w:rPr>
      </w:pPr>
      <w:r w:rsidRPr="001F2A1F">
        <w:rPr>
          <w:rFonts w:eastAsia="Times New Roman"/>
          <w:sz w:val="24"/>
          <w:szCs w:val="24"/>
        </w:rPr>
        <w:t>Les versements de l</w:t>
      </w:r>
      <w:r w:rsidR="00F0455F" w:rsidRPr="001F2A1F">
        <w:rPr>
          <w:rFonts w:eastAsia="Times New Roman"/>
          <w:sz w:val="24"/>
          <w:szCs w:val="24"/>
        </w:rPr>
        <w:t xml:space="preserve">a subvention au titre du « Piaje » </w:t>
      </w:r>
      <w:r w:rsidRPr="001F2A1F">
        <w:rPr>
          <w:rFonts w:eastAsia="Times New Roman"/>
          <w:sz w:val="24"/>
          <w:szCs w:val="24"/>
        </w:rPr>
        <w:t>sont calculés sur la base des travaux effectivement réalisés</w:t>
      </w:r>
      <w:r w:rsidR="001F2BB3">
        <w:rPr>
          <w:rFonts w:eastAsia="Times New Roman"/>
          <w:sz w:val="24"/>
          <w:szCs w:val="24"/>
        </w:rPr>
        <w:t xml:space="preserve"> </w:t>
      </w:r>
      <w:r w:rsidRPr="00F0455F">
        <w:rPr>
          <w:rFonts w:eastAsia="Times New Roman"/>
          <w:sz w:val="24"/>
          <w:szCs w:val="24"/>
        </w:rPr>
        <w:t>et en fonction du nombre de places bénéficiant d’une autori</w:t>
      </w:r>
      <w:r w:rsidR="00D42808">
        <w:rPr>
          <w:rFonts w:eastAsia="Times New Roman"/>
          <w:sz w:val="24"/>
          <w:szCs w:val="24"/>
        </w:rPr>
        <w:t xml:space="preserve">sation ou d’un avis d’ouverture et </w:t>
      </w:r>
      <w:r w:rsidRPr="001F2A1F">
        <w:rPr>
          <w:rFonts w:eastAsia="Times New Roman"/>
          <w:sz w:val="24"/>
          <w:szCs w:val="24"/>
        </w:rPr>
        <w:t xml:space="preserve">de la copie des factures </w:t>
      </w:r>
      <w:r w:rsidR="00F0455F" w:rsidRPr="001F2A1F">
        <w:rPr>
          <w:rFonts w:eastAsia="Times New Roman"/>
          <w:sz w:val="24"/>
          <w:szCs w:val="24"/>
        </w:rPr>
        <w:t xml:space="preserve">acquittées et </w:t>
      </w:r>
      <w:r w:rsidRPr="001F2A1F">
        <w:rPr>
          <w:rFonts w:eastAsia="Times New Roman"/>
          <w:sz w:val="24"/>
          <w:szCs w:val="24"/>
        </w:rPr>
        <w:t>signées par la personne habilitée</w:t>
      </w:r>
      <w:r w:rsidR="001F2BB3">
        <w:rPr>
          <w:rFonts w:eastAsia="Times New Roman"/>
          <w:sz w:val="24"/>
          <w:szCs w:val="24"/>
        </w:rPr>
        <w:t xml:space="preserve"> au regard du porteur de </w:t>
      </w:r>
      <w:r w:rsidR="00A43AB0">
        <w:rPr>
          <w:rFonts w:eastAsia="Times New Roman"/>
          <w:sz w:val="24"/>
          <w:szCs w:val="24"/>
        </w:rPr>
        <w:t>projet</w:t>
      </w:r>
      <w:r w:rsidRPr="001F2A1F">
        <w:rPr>
          <w:rFonts w:eastAsia="Times New Roman"/>
          <w:sz w:val="24"/>
          <w:szCs w:val="24"/>
        </w:rPr>
        <w:t>.</w:t>
      </w:r>
    </w:p>
    <w:p w14:paraId="097052E5" w14:textId="3528DCFB" w:rsidR="00D80A8D" w:rsidRDefault="00D80A8D" w:rsidP="00973A58">
      <w:pPr>
        <w:autoSpaceDE w:val="0"/>
        <w:autoSpaceDN w:val="0"/>
        <w:adjustRightInd w:val="0"/>
        <w:spacing w:before="91"/>
        <w:ind w:left="426" w:hanging="426"/>
        <w:rPr>
          <w:rFonts w:eastAsia="Times New Roman"/>
          <w:b/>
          <w:bCs/>
          <w:color w:val="002060"/>
          <w:sz w:val="26"/>
          <w:szCs w:val="26"/>
          <w:u w:val="single"/>
          <w:lang w:eastAsia="en-US"/>
        </w:rPr>
      </w:pPr>
    </w:p>
    <w:p w14:paraId="54331643" w14:textId="0706E71D" w:rsidR="00255132" w:rsidRPr="00255132" w:rsidRDefault="00255132" w:rsidP="000F6E58">
      <w:pPr>
        <w:tabs>
          <w:tab w:val="num" w:pos="1134"/>
        </w:tabs>
        <w:autoSpaceDE w:val="0"/>
        <w:autoSpaceDN w:val="0"/>
        <w:adjustRightInd w:val="0"/>
        <w:rPr>
          <w:rFonts w:eastAsia="Times New Roman"/>
          <w:sz w:val="24"/>
          <w:szCs w:val="24"/>
        </w:rPr>
      </w:pPr>
      <w:r w:rsidRPr="00255132">
        <w:rPr>
          <w:rFonts w:eastAsia="Times New Roman"/>
          <w:sz w:val="24"/>
          <w:szCs w:val="24"/>
        </w:rPr>
        <w:t>Ces factures sont accompagnées d'une attestation signée par un commissaire aux comptes, dès lors que le porteur du projet est dan</w:t>
      </w:r>
      <w:r>
        <w:rPr>
          <w:rFonts w:eastAsia="Times New Roman"/>
          <w:sz w:val="24"/>
          <w:szCs w:val="24"/>
        </w:rPr>
        <w:t>s l’obligation d’en désigner un</w:t>
      </w:r>
      <w:r w:rsidRPr="00255132">
        <w:rPr>
          <w:rFonts w:eastAsia="Times New Roman"/>
          <w:sz w:val="24"/>
          <w:szCs w:val="24"/>
        </w:rPr>
        <w:t>, ou par un expert-comptable, dès lors que le porteur du projet en a désigné un. Cette attestation certifie de la réalité et de l'existence de la dépense dans la comptabilité du bénéficiaire de la présente subvention.</w:t>
      </w:r>
    </w:p>
    <w:p w14:paraId="46E9E553" w14:textId="77777777" w:rsidR="00255132" w:rsidRPr="00255132" w:rsidRDefault="00255132" w:rsidP="00255132">
      <w:pPr>
        <w:tabs>
          <w:tab w:val="num" w:pos="1134"/>
        </w:tabs>
        <w:autoSpaceDE w:val="0"/>
        <w:autoSpaceDN w:val="0"/>
        <w:adjustRightInd w:val="0"/>
        <w:ind w:left="1134"/>
        <w:rPr>
          <w:rFonts w:eastAsia="Times New Roman"/>
          <w:sz w:val="24"/>
          <w:szCs w:val="24"/>
        </w:rPr>
      </w:pPr>
    </w:p>
    <w:p w14:paraId="66057916" w14:textId="77777777" w:rsidR="00F0455F" w:rsidRDefault="00255132" w:rsidP="002C1FA4">
      <w:pPr>
        <w:autoSpaceDE w:val="0"/>
        <w:autoSpaceDN w:val="0"/>
        <w:adjustRightInd w:val="0"/>
        <w:rPr>
          <w:rFonts w:eastAsia="Times New Roman"/>
          <w:sz w:val="24"/>
          <w:szCs w:val="24"/>
        </w:rPr>
      </w:pPr>
      <w:r w:rsidRPr="00255132">
        <w:rPr>
          <w:rFonts w:eastAsia="Times New Roman"/>
          <w:sz w:val="24"/>
          <w:szCs w:val="24"/>
        </w:rPr>
        <w:t xml:space="preserve">En l’absence de commissaire aux comptes ou d’expert-comptable, les </w:t>
      </w:r>
      <w:r w:rsidR="000F6E58">
        <w:rPr>
          <w:rFonts w:eastAsia="Times New Roman"/>
          <w:sz w:val="24"/>
          <w:szCs w:val="24"/>
        </w:rPr>
        <w:t xml:space="preserve">factures sont </w:t>
      </w:r>
      <w:r w:rsidR="00F0455F">
        <w:rPr>
          <w:rFonts w:eastAsia="Times New Roman"/>
          <w:sz w:val="24"/>
          <w:szCs w:val="24"/>
        </w:rPr>
        <w:t>accompagnées</w:t>
      </w:r>
    </w:p>
    <w:p w14:paraId="7BB24F17" w14:textId="2EC720F6" w:rsidR="00D80A8D" w:rsidRPr="00F0455F" w:rsidRDefault="00255132" w:rsidP="002C1FA4">
      <w:pPr>
        <w:autoSpaceDE w:val="0"/>
        <w:autoSpaceDN w:val="0"/>
        <w:adjustRightInd w:val="0"/>
        <w:rPr>
          <w:rFonts w:eastAsia="Times New Roman"/>
          <w:sz w:val="24"/>
          <w:szCs w:val="24"/>
        </w:rPr>
      </w:pPr>
      <w:proofErr w:type="gramStart"/>
      <w:r w:rsidRPr="00255132">
        <w:rPr>
          <w:rFonts w:eastAsia="Times New Roman"/>
          <w:sz w:val="24"/>
          <w:szCs w:val="24"/>
        </w:rPr>
        <w:t>d’une</w:t>
      </w:r>
      <w:proofErr w:type="gramEnd"/>
      <w:r w:rsidRPr="00255132">
        <w:rPr>
          <w:rFonts w:eastAsia="Times New Roman"/>
          <w:sz w:val="24"/>
          <w:szCs w:val="24"/>
        </w:rPr>
        <w:t xml:space="preserve"> attestation signée conjointement par le maître d’ouvrage (rep</w:t>
      </w:r>
      <w:r w:rsidR="00F0455F">
        <w:rPr>
          <w:rFonts w:eastAsia="Times New Roman"/>
          <w:sz w:val="24"/>
          <w:szCs w:val="24"/>
        </w:rPr>
        <w:t xml:space="preserve">résentant mandaté du </w:t>
      </w:r>
      <w:r w:rsidRPr="00255132">
        <w:rPr>
          <w:rFonts w:eastAsia="Times New Roman"/>
          <w:sz w:val="24"/>
          <w:szCs w:val="24"/>
        </w:rPr>
        <w:t>promoteur) et le maître d’œuvre (architecte, bureau d’études) char</w:t>
      </w:r>
      <w:r w:rsidR="00F0455F">
        <w:rPr>
          <w:rFonts w:eastAsia="Times New Roman"/>
          <w:sz w:val="24"/>
          <w:szCs w:val="24"/>
        </w:rPr>
        <w:t>gés de l’opération visée par la</w:t>
      </w:r>
      <w:r w:rsidR="002C1FA4">
        <w:rPr>
          <w:rFonts w:eastAsia="Times New Roman"/>
          <w:sz w:val="24"/>
          <w:szCs w:val="24"/>
        </w:rPr>
        <w:t xml:space="preserve"> </w:t>
      </w:r>
      <w:r w:rsidRPr="00255132">
        <w:rPr>
          <w:rFonts w:eastAsia="Times New Roman"/>
          <w:sz w:val="24"/>
          <w:szCs w:val="24"/>
        </w:rPr>
        <w:t>présente convention, justifiant du commencement d’exécution</w:t>
      </w:r>
      <w:r w:rsidR="00F0455F">
        <w:rPr>
          <w:rFonts w:eastAsia="Times New Roman"/>
          <w:sz w:val="24"/>
          <w:szCs w:val="24"/>
        </w:rPr>
        <w:t xml:space="preserve"> du programme et mentionnant la</w:t>
      </w:r>
      <w:r w:rsidR="002C1FA4">
        <w:rPr>
          <w:rFonts w:eastAsia="Times New Roman"/>
          <w:sz w:val="24"/>
          <w:szCs w:val="24"/>
        </w:rPr>
        <w:t xml:space="preserve"> </w:t>
      </w:r>
      <w:r w:rsidRPr="00255132">
        <w:rPr>
          <w:rFonts w:eastAsia="Times New Roman"/>
          <w:sz w:val="24"/>
          <w:szCs w:val="24"/>
        </w:rPr>
        <w:t>date de début des travaux</w:t>
      </w:r>
      <w:r w:rsidR="00F0455F">
        <w:rPr>
          <w:rFonts w:eastAsia="Times New Roman"/>
          <w:sz w:val="24"/>
          <w:szCs w:val="24"/>
        </w:rPr>
        <w:t>.</w:t>
      </w:r>
    </w:p>
    <w:p w14:paraId="736EDF72" w14:textId="079C5A57" w:rsidR="00D80A8D" w:rsidRDefault="00D80A8D" w:rsidP="00065651">
      <w:pPr>
        <w:autoSpaceDE w:val="0"/>
        <w:autoSpaceDN w:val="0"/>
        <w:adjustRightInd w:val="0"/>
        <w:spacing w:before="91"/>
        <w:ind w:left="426" w:hanging="426"/>
        <w:rPr>
          <w:rFonts w:eastAsia="Times New Roman"/>
          <w:b/>
          <w:bCs/>
          <w:color w:val="002060"/>
          <w:sz w:val="26"/>
          <w:szCs w:val="26"/>
          <w:u w:val="single"/>
          <w:lang w:eastAsia="en-US"/>
        </w:rPr>
      </w:pPr>
    </w:p>
    <w:p w14:paraId="14427F92" w14:textId="5624ADD9" w:rsidR="00181BBB" w:rsidRDefault="00181BBB" w:rsidP="00065651">
      <w:pPr>
        <w:autoSpaceDE w:val="0"/>
        <w:autoSpaceDN w:val="0"/>
        <w:adjustRightInd w:val="0"/>
        <w:spacing w:before="91"/>
        <w:ind w:left="426" w:hanging="426"/>
        <w:rPr>
          <w:rFonts w:eastAsia="Times New Roman"/>
          <w:b/>
          <w:bCs/>
          <w:color w:val="002060"/>
          <w:sz w:val="26"/>
          <w:szCs w:val="26"/>
          <w:u w:val="single"/>
          <w:lang w:eastAsia="en-US"/>
        </w:rPr>
      </w:pPr>
    </w:p>
    <w:p w14:paraId="582E454F" w14:textId="0225BB9F" w:rsidR="00181BBB" w:rsidRDefault="00181BBB" w:rsidP="00065651">
      <w:pPr>
        <w:autoSpaceDE w:val="0"/>
        <w:autoSpaceDN w:val="0"/>
        <w:adjustRightInd w:val="0"/>
        <w:spacing w:before="91"/>
        <w:ind w:left="426" w:hanging="426"/>
        <w:rPr>
          <w:rFonts w:eastAsia="Times New Roman"/>
          <w:b/>
          <w:bCs/>
          <w:color w:val="002060"/>
          <w:sz w:val="26"/>
          <w:szCs w:val="26"/>
          <w:u w:val="single"/>
          <w:lang w:eastAsia="en-US"/>
        </w:rPr>
      </w:pPr>
    </w:p>
    <w:p w14:paraId="491CBF88" w14:textId="610E1C91" w:rsidR="00255132" w:rsidRDefault="00255132" w:rsidP="00065651">
      <w:pPr>
        <w:tabs>
          <w:tab w:val="left" w:pos="284"/>
          <w:tab w:val="num" w:pos="1134"/>
          <w:tab w:val="left" w:pos="1985"/>
          <w:tab w:val="right" w:leader="dot" w:pos="9072"/>
        </w:tabs>
        <w:rPr>
          <w:rFonts w:eastAsia="Times New Roman"/>
          <w:i/>
          <w:sz w:val="24"/>
          <w:szCs w:val="24"/>
        </w:rPr>
      </w:pPr>
      <w:r>
        <w:rPr>
          <w:rFonts w:eastAsia="Times New Roman"/>
          <w:sz w:val="24"/>
          <w:szCs w:val="24"/>
        </w:rPr>
        <w:t>Concernant le versement de paiement en p</w:t>
      </w:r>
      <w:r w:rsidR="000F6E58">
        <w:rPr>
          <w:rFonts w:eastAsia="Times New Roman"/>
          <w:sz w:val="24"/>
          <w:szCs w:val="24"/>
        </w:rPr>
        <w:t>lusieurs fois relatif au Piaje</w:t>
      </w:r>
      <w:r w:rsidR="00F0455F">
        <w:rPr>
          <w:rFonts w:eastAsia="Times New Roman"/>
          <w:sz w:val="24"/>
          <w:szCs w:val="24"/>
        </w:rPr>
        <w:t>,</w:t>
      </w:r>
      <w:r>
        <w:rPr>
          <w:rFonts w:eastAsia="Times New Roman"/>
          <w:sz w:val="24"/>
          <w:szCs w:val="24"/>
        </w:rPr>
        <w:t xml:space="preserve"> la Caf versera </w:t>
      </w:r>
      <w:r w:rsidRPr="00ED537E">
        <w:rPr>
          <w:rFonts w:eastAsia="Times New Roman"/>
          <w:i/>
          <w:sz w:val="24"/>
          <w:szCs w:val="24"/>
        </w:rPr>
        <w:t>(à ajuster)</w:t>
      </w:r>
      <w:r w:rsidR="005E7CBE">
        <w:rPr>
          <w:rFonts w:eastAsia="Times New Roman"/>
          <w:i/>
          <w:sz w:val="24"/>
          <w:szCs w:val="24"/>
        </w:rPr>
        <w:t> :</w:t>
      </w:r>
    </w:p>
    <w:p w14:paraId="6EEC9B8C" w14:textId="77777777" w:rsidR="00255132" w:rsidRDefault="00255132" w:rsidP="00065651">
      <w:pPr>
        <w:tabs>
          <w:tab w:val="left" w:pos="284"/>
          <w:tab w:val="num" w:pos="1134"/>
          <w:tab w:val="left" w:pos="1985"/>
          <w:tab w:val="right" w:leader="dot" w:pos="9072"/>
        </w:tabs>
        <w:rPr>
          <w:rFonts w:eastAsia="Times New Roman"/>
          <w:sz w:val="24"/>
          <w:szCs w:val="24"/>
        </w:rPr>
      </w:pPr>
    </w:p>
    <w:p w14:paraId="06182D38" w14:textId="0192ED69" w:rsidR="00255132" w:rsidRPr="005E7CBE" w:rsidRDefault="00255132" w:rsidP="00065651">
      <w:pPr>
        <w:tabs>
          <w:tab w:val="left" w:pos="284"/>
          <w:tab w:val="left" w:pos="1985"/>
          <w:tab w:val="right" w:leader="dot" w:pos="9072"/>
        </w:tabs>
        <w:rPr>
          <w:rFonts w:eastAsia="Times New Roman"/>
          <w:i/>
          <w:sz w:val="24"/>
          <w:szCs w:val="24"/>
        </w:rPr>
      </w:pPr>
      <w:proofErr w:type="gramStart"/>
      <w:r w:rsidRPr="005E7CBE">
        <w:rPr>
          <w:rFonts w:eastAsia="Times New Roman"/>
          <w:i/>
          <w:sz w:val="24"/>
          <w:szCs w:val="24"/>
        </w:rPr>
        <w:t>un</w:t>
      </w:r>
      <w:proofErr w:type="gramEnd"/>
      <w:r w:rsidRPr="005E7CBE">
        <w:rPr>
          <w:rFonts w:eastAsia="Times New Roman"/>
          <w:i/>
          <w:sz w:val="24"/>
          <w:szCs w:val="24"/>
        </w:rPr>
        <w:t xml:space="preserve"> (des) paiements (s)</w:t>
      </w:r>
      <w:r w:rsidR="00A43AB0">
        <w:rPr>
          <w:rFonts w:eastAsia="Times New Roman"/>
          <w:i/>
          <w:sz w:val="24"/>
          <w:szCs w:val="24"/>
        </w:rPr>
        <w:t xml:space="preserve"> partiel(s)</w:t>
      </w:r>
      <w:r w:rsidRPr="005E7CBE">
        <w:rPr>
          <w:rFonts w:eastAsia="Times New Roman"/>
          <w:i/>
          <w:sz w:val="24"/>
          <w:szCs w:val="24"/>
        </w:rPr>
        <w:t xml:space="preserve"> sont possible(s)</w:t>
      </w:r>
      <w:r w:rsidR="00A43AB0">
        <w:rPr>
          <w:rFonts w:eastAsia="Times New Roman"/>
          <w:i/>
          <w:sz w:val="24"/>
          <w:szCs w:val="24"/>
        </w:rPr>
        <w:t xml:space="preserve"> au regard de l’avancement des travaux dans la limite de </w:t>
      </w:r>
      <w:r w:rsidRPr="005E7CBE">
        <w:rPr>
          <w:rFonts w:eastAsia="Times New Roman"/>
          <w:i/>
          <w:sz w:val="24"/>
          <w:szCs w:val="24"/>
        </w:rPr>
        <w:t xml:space="preserve"> 70%</w:t>
      </w:r>
      <w:r w:rsidR="00313432" w:rsidRPr="005E7CBE">
        <w:rPr>
          <w:rFonts w:eastAsia="Times New Roman"/>
          <w:i/>
          <w:sz w:val="24"/>
          <w:szCs w:val="24"/>
        </w:rPr>
        <w:t xml:space="preserve"> du total de la subvention « Piaje </w:t>
      </w:r>
      <w:r w:rsidR="00A43AB0">
        <w:rPr>
          <w:rFonts w:eastAsia="Times New Roman"/>
          <w:i/>
          <w:sz w:val="24"/>
          <w:szCs w:val="24"/>
        </w:rPr>
        <w:t>« </w:t>
      </w:r>
      <w:r w:rsidR="00313432" w:rsidRPr="005E7CBE">
        <w:rPr>
          <w:rFonts w:eastAsia="Times New Roman"/>
          <w:i/>
          <w:sz w:val="24"/>
          <w:szCs w:val="24"/>
        </w:rPr>
        <w:t xml:space="preserve">Eaje </w:t>
      </w:r>
      <w:r w:rsidRPr="005E7CBE">
        <w:rPr>
          <w:rFonts w:eastAsia="Times New Roman"/>
          <w:i/>
          <w:sz w:val="24"/>
          <w:szCs w:val="24"/>
        </w:rPr>
        <w:t xml:space="preserve"> accordée</w:t>
      </w:r>
    </w:p>
    <w:p w14:paraId="688B6B6C" w14:textId="77777777" w:rsidR="00255132" w:rsidRDefault="00255132" w:rsidP="00065651">
      <w:pPr>
        <w:tabs>
          <w:tab w:val="left" w:pos="0"/>
          <w:tab w:val="num" w:pos="142"/>
        </w:tabs>
        <w:ind w:left="1134" w:right="-1" w:hanging="1134"/>
        <w:rPr>
          <w:rFonts w:eastAsia="Times New Roman" w:cs="Arial"/>
          <w:sz w:val="24"/>
          <w:szCs w:val="24"/>
        </w:rPr>
      </w:pPr>
      <w:r>
        <w:rPr>
          <w:rFonts w:eastAsia="Times New Roman" w:cs="Arial"/>
          <w:sz w:val="24"/>
          <w:szCs w:val="24"/>
        </w:rPr>
        <w:t xml:space="preserve">   </w:t>
      </w:r>
      <w:r w:rsidRPr="007D365F">
        <w:rPr>
          <w:rFonts w:eastAsia="Times New Roman" w:cs="Arial"/>
          <w:sz w:val="24"/>
          <w:szCs w:val="24"/>
        </w:rPr>
        <w:t xml:space="preserve">………………………………………………………………………………………………….. </w:t>
      </w:r>
    </w:p>
    <w:p w14:paraId="47A50346" w14:textId="77777777" w:rsidR="00255132" w:rsidRDefault="00255132" w:rsidP="00065651">
      <w:pPr>
        <w:tabs>
          <w:tab w:val="left" w:pos="0"/>
          <w:tab w:val="num" w:pos="142"/>
        </w:tabs>
        <w:ind w:left="1134" w:right="-1" w:hanging="1134"/>
        <w:rPr>
          <w:rFonts w:eastAsia="Times New Roman" w:cs="Arial"/>
          <w:sz w:val="24"/>
          <w:szCs w:val="24"/>
        </w:rPr>
      </w:pPr>
    </w:p>
    <w:p w14:paraId="45B2E741" w14:textId="4C578C4C" w:rsidR="00D80A8D" w:rsidRPr="00F503EF" w:rsidRDefault="00255132" w:rsidP="002C1FA4">
      <w:pPr>
        <w:autoSpaceDE w:val="0"/>
        <w:autoSpaceDN w:val="0"/>
        <w:adjustRightInd w:val="0"/>
        <w:rPr>
          <w:rFonts w:eastAsia="Times New Roman"/>
          <w:b/>
          <w:bCs/>
          <w:color w:val="002060"/>
          <w:sz w:val="26"/>
          <w:szCs w:val="26"/>
          <w:u w:val="single"/>
          <w:lang w:eastAsia="en-US"/>
        </w:rPr>
      </w:pPr>
      <w:r w:rsidRPr="009B5043">
        <w:rPr>
          <w:rFonts w:eastAsia="Times New Roman"/>
          <w:sz w:val="24"/>
          <w:szCs w:val="24"/>
        </w:rPr>
        <w:t xml:space="preserve">Le versement de la subvention </w:t>
      </w:r>
      <w:r w:rsidR="00D42808">
        <w:rPr>
          <w:rFonts w:eastAsia="Times New Roman"/>
          <w:sz w:val="24"/>
          <w:szCs w:val="24"/>
        </w:rPr>
        <w:t>au titre du P</w:t>
      </w:r>
      <w:r>
        <w:rPr>
          <w:rFonts w:eastAsia="Times New Roman"/>
          <w:sz w:val="24"/>
          <w:szCs w:val="24"/>
        </w:rPr>
        <w:t xml:space="preserve">lan d’investissement </w:t>
      </w:r>
      <w:r w:rsidR="000F6E58">
        <w:rPr>
          <w:rFonts w:eastAsia="Times New Roman"/>
          <w:sz w:val="24"/>
          <w:szCs w:val="24"/>
        </w:rPr>
        <w:t xml:space="preserve">pour l’accueil du jeune enfant </w:t>
      </w:r>
      <w:r w:rsidRPr="009B5043">
        <w:rPr>
          <w:rFonts w:eastAsia="Times New Roman"/>
          <w:sz w:val="24"/>
          <w:szCs w:val="24"/>
        </w:rPr>
        <w:t>est effectué sous réserve de la production des justificatifs</w:t>
      </w:r>
      <w:r>
        <w:rPr>
          <w:rFonts w:eastAsia="Times New Roman"/>
          <w:sz w:val="24"/>
          <w:szCs w:val="24"/>
        </w:rPr>
        <w:t xml:space="preserve"> </w:t>
      </w:r>
      <w:r w:rsidRPr="009B5043">
        <w:rPr>
          <w:rFonts w:eastAsia="Times New Roman"/>
          <w:sz w:val="24"/>
          <w:szCs w:val="24"/>
        </w:rPr>
        <w:t xml:space="preserve">précisés à </w:t>
      </w:r>
      <w:r w:rsidR="00A43AB0">
        <w:rPr>
          <w:rFonts w:eastAsia="Times New Roman"/>
          <w:sz w:val="24"/>
          <w:szCs w:val="24"/>
        </w:rPr>
        <w:t xml:space="preserve">l’article </w:t>
      </w:r>
      <w:r w:rsidR="00CA2FD8">
        <w:rPr>
          <w:rFonts w:eastAsia="Times New Roman"/>
          <w:sz w:val="24"/>
          <w:szCs w:val="24"/>
        </w:rPr>
        <w:t>5</w:t>
      </w:r>
      <w:r w:rsidR="00330F65" w:rsidRPr="00330F65">
        <w:rPr>
          <w:rFonts w:eastAsia="Times New Roman"/>
          <w:sz w:val="24"/>
          <w:szCs w:val="24"/>
        </w:rPr>
        <w:t>.</w:t>
      </w:r>
    </w:p>
    <w:p w14:paraId="4644F407" w14:textId="77777777" w:rsidR="007D365F" w:rsidRPr="007D365F" w:rsidRDefault="007D365F" w:rsidP="007D365F">
      <w:pPr>
        <w:tabs>
          <w:tab w:val="left" w:pos="284"/>
          <w:tab w:val="num" w:pos="1134"/>
          <w:tab w:val="left" w:pos="1985"/>
          <w:tab w:val="right" w:leader="dot" w:pos="9072"/>
        </w:tabs>
        <w:rPr>
          <w:rFonts w:eastAsia="Times New Roman"/>
          <w:sz w:val="24"/>
          <w:szCs w:val="24"/>
        </w:rPr>
      </w:pPr>
    </w:p>
    <w:bookmarkEnd w:id="17"/>
    <w:p w14:paraId="78102DD5" w14:textId="2C76EEE4" w:rsidR="00DF0350" w:rsidRPr="00F503EF" w:rsidRDefault="00065651" w:rsidP="00973A58">
      <w:pPr>
        <w:autoSpaceDE w:val="0"/>
        <w:autoSpaceDN w:val="0"/>
        <w:adjustRightInd w:val="0"/>
        <w:spacing w:before="91"/>
        <w:ind w:left="426" w:hanging="426"/>
        <w:rPr>
          <w:rFonts w:eastAsia="Times New Roman"/>
          <w:b/>
          <w:bCs/>
          <w:color w:val="002060"/>
          <w:sz w:val="26"/>
          <w:szCs w:val="26"/>
          <w:u w:val="single"/>
          <w:lang w:eastAsia="en-US"/>
        </w:rPr>
      </w:pPr>
      <w:r>
        <w:rPr>
          <w:rFonts w:eastAsia="Times New Roman"/>
          <w:b/>
          <w:bCs/>
          <w:color w:val="002060"/>
          <w:sz w:val="26"/>
          <w:szCs w:val="26"/>
          <w:lang w:eastAsia="en-US"/>
        </w:rPr>
        <w:t>3.</w:t>
      </w:r>
      <w:r w:rsidR="007D365F" w:rsidRPr="00AC3EE7">
        <w:rPr>
          <w:rFonts w:eastAsia="Times New Roman"/>
          <w:b/>
          <w:bCs/>
          <w:color w:val="002060"/>
          <w:sz w:val="26"/>
          <w:szCs w:val="26"/>
          <w:lang w:eastAsia="en-US"/>
        </w:rPr>
        <w:t>2</w:t>
      </w:r>
      <w:r w:rsidR="005802AF">
        <w:rPr>
          <w:rFonts w:eastAsia="Times New Roman"/>
          <w:b/>
          <w:bCs/>
          <w:color w:val="002060"/>
          <w:sz w:val="26"/>
          <w:szCs w:val="26"/>
          <w:lang w:eastAsia="en-US"/>
        </w:rPr>
        <w:t xml:space="preserve"> </w:t>
      </w:r>
      <w:r w:rsidR="00AC3EE7">
        <w:rPr>
          <w:rFonts w:eastAsia="Times New Roman"/>
          <w:b/>
          <w:bCs/>
          <w:color w:val="002060"/>
          <w:sz w:val="26"/>
          <w:szCs w:val="26"/>
          <w:lang w:eastAsia="en-US"/>
        </w:rPr>
        <w:t>-</w:t>
      </w:r>
      <w:r w:rsidR="007D365F" w:rsidRPr="00F503EF">
        <w:rPr>
          <w:rFonts w:eastAsia="Times New Roman"/>
          <w:b/>
          <w:bCs/>
          <w:color w:val="002060"/>
          <w:sz w:val="26"/>
          <w:szCs w:val="26"/>
          <w:u w:val="single"/>
          <w:lang w:eastAsia="en-US"/>
        </w:rPr>
        <w:t xml:space="preserve"> </w:t>
      </w:r>
      <w:r w:rsidR="00DF0350" w:rsidRPr="00F503EF">
        <w:rPr>
          <w:rFonts w:eastAsia="Times New Roman"/>
          <w:b/>
          <w:bCs/>
          <w:color w:val="002060"/>
          <w:sz w:val="26"/>
          <w:szCs w:val="26"/>
          <w:u w:val="single"/>
          <w:lang w:eastAsia="en-US"/>
        </w:rPr>
        <w:t xml:space="preserve">Le versement du solde de la subvention </w:t>
      </w:r>
    </w:p>
    <w:p w14:paraId="49BD85EA" w14:textId="77777777" w:rsidR="00255132" w:rsidRDefault="00255132" w:rsidP="00255132">
      <w:pPr>
        <w:pStyle w:val="Style7"/>
        <w:widowControl/>
        <w:spacing w:line="240" w:lineRule="exact"/>
        <w:jc w:val="left"/>
        <w:rPr>
          <w:sz w:val="20"/>
          <w:szCs w:val="20"/>
        </w:rPr>
      </w:pPr>
    </w:p>
    <w:p w14:paraId="06C72D04" w14:textId="77777777" w:rsidR="00255132" w:rsidRPr="00065651" w:rsidRDefault="00255132" w:rsidP="00255132">
      <w:pPr>
        <w:pStyle w:val="Style7"/>
        <w:widowControl/>
        <w:spacing w:before="53" w:line="240" w:lineRule="auto"/>
        <w:jc w:val="left"/>
        <w:rPr>
          <w:rStyle w:val="FontStyle31"/>
          <w:sz w:val="24"/>
          <w:szCs w:val="24"/>
        </w:rPr>
      </w:pPr>
      <w:r w:rsidRPr="00065651">
        <w:rPr>
          <w:rStyle w:val="FontStyle31"/>
          <w:sz w:val="24"/>
          <w:szCs w:val="24"/>
        </w:rPr>
        <w:t>Le montant définitif de la subvention est arrêté au vu :</w:t>
      </w:r>
    </w:p>
    <w:p w14:paraId="22169F1D" w14:textId="431A0031" w:rsidR="00255132" w:rsidRPr="00065651" w:rsidRDefault="005802AF" w:rsidP="00E43A6F">
      <w:pPr>
        <w:pStyle w:val="Style16"/>
        <w:widowControl/>
        <w:numPr>
          <w:ilvl w:val="0"/>
          <w:numId w:val="19"/>
        </w:numPr>
        <w:tabs>
          <w:tab w:val="left" w:pos="355"/>
        </w:tabs>
        <w:spacing w:before="144"/>
        <w:jc w:val="left"/>
        <w:rPr>
          <w:rStyle w:val="FontStyle31"/>
          <w:sz w:val="24"/>
          <w:szCs w:val="24"/>
        </w:rPr>
      </w:pPr>
      <w:r>
        <w:rPr>
          <w:rStyle w:val="FontStyle31"/>
          <w:sz w:val="24"/>
          <w:szCs w:val="24"/>
        </w:rPr>
        <w:t>De la réalisation du programme ;</w:t>
      </w:r>
    </w:p>
    <w:p w14:paraId="58E2D8E6" w14:textId="26F5BE0F" w:rsidR="00255132" w:rsidRPr="00065651" w:rsidRDefault="005802AF" w:rsidP="00E43A6F">
      <w:pPr>
        <w:pStyle w:val="Style16"/>
        <w:widowControl/>
        <w:numPr>
          <w:ilvl w:val="0"/>
          <w:numId w:val="19"/>
        </w:numPr>
        <w:tabs>
          <w:tab w:val="left" w:pos="355"/>
        </w:tabs>
        <w:spacing w:before="120" w:line="274" w:lineRule="exact"/>
        <w:ind w:left="355" w:hanging="355"/>
        <w:rPr>
          <w:rStyle w:val="FontStyle31"/>
          <w:sz w:val="24"/>
          <w:szCs w:val="24"/>
        </w:rPr>
      </w:pPr>
      <w:r>
        <w:rPr>
          <w:rStyle w:val="FontStyle31"/>
          <w:sz w:val="24"/>
          <w:szCs w:val="24"/>
        </w:rPr>
        <w:t>D</w:t>
      </w:r>
      <w:r w:rsidR="00255132" w:rsidRPr="00065651">
        <w:rPr>
          <w:rStyle w:val="FontStyle31"/>
          <w:sz w:val="24"/>
          <w:szCs w:val="24"/>
        </w:rPr>
        <w:t>es dépenses réellement effectuées et des recettes réelles qui si elles sont moindres que les recettes retenues pour le calcul du montant total de la subvention accordée au promoteur au titre de la présente convention ne peuvent entraîner une majorat</w:t>
      </w:r>
      <w:r>
        <w:rPr>
          <w:rStyle w:val="FontStyle31"/>
          <w:sz w:val="24"/>
          <w:szCs w:val="24"/>
        </w:rPr>
        <w:t>ion du montant de la subvention ;</w:t>
      </w:r>
    </w:p>
    <w:p w14:paraId="11A7E6B2" w14:textId="340A832D" w:rsidR="00255132" w:rsidRPr="00065651" w:rsidRDefault="005802AF" w:rsidP="00E43A6F">
      <w:pPr>
        <w:pStyle w:val="Style16"/>
        <w:widowControl/>
        <w:numPr>
          <w:ilvl w:val="0"/>
          <w:numId w:val="19"/>
        </w:numPr>
        <w:tabs>
          <w:tab w:val="left" w:pos="355"/>
        </w:tabs>
        <w:spacing w:before="120" w:line="274" w:lineRule="exact"/>
        <w:ind w:left="355" w:hanging="355"/>
        <w:rPr>
          <w:rStyle w:val="FontStyle31"/>
          <w:sz w:val="24"/>
          <w:szCs w:val="24"/>
        </w:rPr>
      </w:pPr>
      <w:r>
        <w:rPr>
          <w:rStyle w:val="FontStyle31"/>
          <w:sz w:val="24"/>
          <w:szCs w:val="24"/>
        </w:rPr>
        <w:t>E</w:t>
      </w:r>
      <w:r w:rsidR="00255132" w:rsidRPr="00065651">
        <w:rPr>
          <w:rStyle w:val="FontStyle31"/>
          <w:sz w:val="24"/>
          <w:szCs w:val="24"/>
        </w:rPr>
        <w:t xml:space="preserve">t du nombre de places prises en compte dans l'autorisation ou l'avis d'ouverture requis, ou à titre exceptionnel dans des autorisations ou avis d'ouvertures successifs qui peuvent s'échelonner sur une période maximale de </w:t>
      </w:r>
      <w:r w:rsidR="00221C81" w:rsidRPr="00065651">
        <w:rPr>
          <w:rStyle w:val="FontStyle31"/>
          <w:sz w:val="24"/>
          <w:szCs w:val="24"/>
        </w:rPr>
        <w:t>vingt-quatre mois calculés</w:t>
      </w:r>
      <w:r w:rsidR="00255132" w:rsidRPr="00065651">
        <w:rPr>
          <w:rStyle w:val="FontStyle31"/>
          <w:sz w:val="24"/>
          <w:szCs w:val="24"/>
        </w:rPr>
        <w:t xml:space="preserve"> à partir de la date d'ouverture de la première place (telle que mentionnée sur l'autorisation ou l'avis d'ouverture correspondant) dans le cadre du présent projet d'investissement.</w:t>
      </w:r>
    </w:p>
    <w:p w14:paraId="7149E6CB" w14:textId="77777777" w:rsidR="00255132" w:rsidRDefault="00255132" w:rsidP="00255132">
      <w:pPr>
        <w:pStyle w:val="Style7"/>
        <w:widowControl/>
        <w:spacing w:line="240" w:lineRule="exact"/>
        <w:rPr>
          <w:sz w:val="20"/>
          <w:szCs w:val="20"/>
        </w:rPr>
      </w:pPr>
    </w:p>
    <w:p w14:paraId="3B27F96D" w14:textId="23587AA9" w:rsidR="00255132" w:rsidRPr="00065651" w:rsidRDefault="00255132" w:rsidP="00ED09A6">
      <w:pPr>
        <w:rPr>
          <w:rStyle w:val="FontStyle31"/>
          <w:rFonts w:eastAsia="Times New Roman"/>
          <w:b/>
          <w:bCs/>
          <w:color w:val="002060"/>
          <w:sz w:val="24"/>
          <w:szCs w:val="24"/>
          <w:u w:val="single"/>
          <w:lang w:eastAsia="en-US"/>
        </w:rPr>
      </w:pPr>
      <w:r w:rsidRPr="00065651">
        <w:rPr>
          <w:rStyle w:val="FontStyle31"/>
          <w:sz w:val="24"/>
          <w:szCs w:val="24"/>
        </w:rPr>
        <w:t>Si</w:t>
      </w:r>
      <w:r w:rsidR="000F6E58" w:rsidRPr="00065651">
        <w:rPr>
          <w:rStyle w:val="FontStyle31"/>
          <w:sz w:val="24"/>
          <w:szCs w:val="24"/>
        </w:rPr>
        <w:t xml:space="preserve"> </w:t>
      </w:r>
      <w:r w:rsidRPr="00065651">
        <w:rPr>
          <w:rStyle w:val="FontStyle31"/>
          <w:sz w:val="24"/>
          <w:szCs w:val="24"/>
        </w:rPr>
        <w:t>le nombre de places bénéficiant d'une autorisation ou d'un avis d'ouverture diffère du programme initial tel que détaillé à</w:t>
      </w:r>
      <w:r w:rsidR="00ED09A6" w:rsidRPr="00065651">
        <w:rPr>
          <w:rStyle w:val="FontStyle31"/>
          <w:sz w:val="24"/>
          <w:szCs w:val="24"/>
        </w:rPr>
        <w:t xml:space="preserve"> </w:t>
      </w:r>
      <w:r w:rsidR="00BA1DDF" w:rsidRPr="00E8781D">
        <w:rPr>
          <w:rStyle w:val="FontStyle31"/>
          <w:color w:val="auto"/>
          <w:sz w:val="24"/>
          <w:szCs w:val="24"/>
        </w:rPr>
        <w:t>l’a</w:t>
      </w:r>
      <w:r w:rsidR="00ED09A6" w:rsidRPr="00E8781D">
        <w:rPr>
          <w:rStyle w:val="FontStyle31"/>
          <w:color w:val="auto"/>
          <w:sz w:val="24"/>
          <w:szCs w:val="24"/>
        </w:rPr>
        <w:t>rti</w:t>
      </w:r>
      <w:r w:rsidR="00ED09A6" w:rsidRPr="00065651">
        <w:rPr>
          <w:rStyle w:val="FontStyle31"/>
          <w:sz w:val="24"/>
          <w:szCs w:val="24"/>
        </w:rPr>
        <w:t>cle</w:t>
      </w:r>
      <w:r w:rsidR="00065651" w:rsidRPr="00065651">
        <w:rPr>
          <w:rStyle w:val="FontStyle31"/>
          <w:sz w:val="24"/>
          <w:szCs w:val="24"/>
        </w:rPr>
        <w:t xml:space="preserve"> 1.</w:t>
      </w:r>
      <w:r w:rsidR="00ED09A6" w:rsidRPr="00065651">
        <w:rPr>
          <w:rStyle w:val="FontStyle31"/>
          <w:sz w:val="24"/>
          <w:szCs w:val="24"/>
        </w:rPr>
        <w:t>3</w:t>
      </w:r>
      <w:r w:rsidRPr="00065651">
        <w:rPr>
          <w:rStyle w:val="FontStyle31"/>
          <w:sz w:val="24"/>
          <w:szCs w:val="24"/>
        </w:rPr>
        <w:t>, la subvention</w:t>
      </w:r>
      <w:r w:rsidR="000D261B">
        <w:rPr>
          <w:rStyle w:val="FontStyle31"/>
          <w:sz w:val="24"/>
          <w:szCs w:val="24"/>
        </w:rPr>
        <w:t xml:space="preserve"> est</w:t>
      </w:r>
      <w:r w:rsidRPr="00065651">
        <w:rPr>
          <w:rStyle w:val="FontStyle31"/>
          <w:sz w:val="24"/>
          <w:szCs w:val="24"/>
        </w:rPr>
        <w:t xml:space="preserve"> recalculée selon les caractéristiques effectives du programme, selon le nombre de places ouvertes, dans la limite du montant total de la subvention inscrit à </w:t>
      </w:r>
      <w:r w:rsidRPr="00363DD3">
        <w:rPr>
          <w:rStyle w:val="FontStyle31"/>
          <w:sz w:val="24"/>
          <w:szCs w:val="24"/>
        </w:rPr>
        <w:t>l'article</w:t>
      </w:r>
      <w:r w:rsidR="000D261B">
        <w:rPr>
          <w:rStyle w:val="FontStyle31"/>
          <w:sz w:val="24"/>
          <w:szCs w:val="24"/>
        </w:rPr>
        <w:t xml:space="preserve"> 3.1.</w:t>
      </w:r>
    </w:p>
    <w:p w14:paraId="4D4F88E7" w14:textId="77777777" w:rsidR="00ED09A6" w:rsidRDefault="00ED09A6" w:rsidP="00255132">
      <w:pPr>
        <w:pStyle w:val="Style7"/>
        <w:widowControl/>
        <w:spacing w:before="38" w:line="274" w:lineRule="exact"/>
        <w:rPr>
          <w:rStyle w:val="FontStyle31"/>
        </w:rPr>
      </w:pPr>
    </w:p>
    <w:p w14:paraId="079891DC" w14:textId="50FB4199" w:rsidR="00255132" w:rsidRPr="00065651" w:rsidRDefault="00024DA5" w:rsidP="00255132">
      <w:pPr>
        <w:pStyle w:val="Style7"/>
        <w:widowControl/>
        <w:spacing w:line="274" w:lineRule="exact"/>
        <w:rPr>
          <w:rStyle w:val="FontStyle31"/>
          <w:sz w:val="24"/>
          <w:szCs w:val="24"/>
        </w:rPr>
      </w:pPr>
      <w:r>
        <w:rPr>
          <w:rStyle w:val="FontStyle31"/>
          <w:sz w:val="24"/>
          <w:szCs w:val="24"/>
        </w:rPr>
        <w:t>P</w:t>
      </w:r>
      <w:r w:rsidR="00255132" w:rsidRPr="00065651">
        <w:rPr>
          <w:rStyle w:val="FontStyle31"/>
          <w:sz w:val="24"/>
          <w:szCs w:val="24"/>
        </w:rPr>
        <w:t>assé le</w:t>
      </w:r>
      <w:r w:rsidR="000D261B">
        <w:rPr>
          <w:rStyle w:val="FontStyle31"/>
          <w:sz w:val="24"/>
          <w:szCs w:val="24"/>
        </w:rPr>
        <w:t>s</w:t>
      </w:r>
      <w:r w:rsidR="00255132" w:rsidRPr="00065651">
        <w:rPr>
          <w:rStyle w:val="FontStyle31"/>
          <w:sz w:val="24"/>
          <w:szCs w:val="24"/>
        </w:rPr>
        <w:t xml:space="preserve"> délai</w:t>
      </w:r>
      <w:r w:rsidR="000D261B">
        <w:rPr>
          <w:rStyle w:val="FontStyle31"/>
          <w:sz w:val="24"/>
          <w:szCs w:val="24"/>
        </w:rPr>
        <w:t>s</w:t>
      </w:r>
      <w:r w:rsidR="00255132" w:rsidRPr="00065651">
        <w:rPr>
          <w:rStyle w:val="FontStyle31"/>
          <w:sz w:val="24"/>
          <w:szCs w:val="24"/>
        </w:rPr>
        <w:t xml:space="preserve"> </w:t>
      </w:r>
      <w:r w:rsidR="00ED09A6" w:rsidRPr="00065651">
        <w:rPr>
          <w:rStyle w:val="FontStyle31"/>
          <w:sz w:val="24"/>
          <w:szCs w:val="24"/>
        </w:rPr>
        <w:t>susmentionnés</w:t>
      </w:r>
      <w:r w:rsidR="00255132" w:rsidRPr="00065651">
        <w:rPr>
          <w:rStyle w:val="FontStyle31"/>
          <w:sz w:val="24"/>
          <w:szCs w:val="24"/>
        </w:rPr>
        <w:t>, aucune autre place nouvelle ne pourra être financée.</w:t>
      </w:r>
    </w:p>
    <w:p w14:paraId="03204E70" w14:textId="77777777" w:rsidR="00255132" w:rsidRDefault="00255132" w:rsidP="00255132">
      <w:pPr>
        <w:pStyle w:val="Style7"/>
        <w:widowControl/>
        <w:spacing w:line="240" w:lineRule="exact"/>
        <w:rPr>
          <w:sz w:val="20"/>
          <w:szCs w:val="20"/>
        </w:rPr>
      </w:pPr>
    </w:p>
    <w:p w14:paraId="096DC3EE" w14:textId="77777777" w:rsidR="00255132" w:rsidRPr="00065651" w:rsidRDefault="00255132" w:rsidP="00255132">
      <w:pPr>
        <w:pStyle w:val="Style7"/>
        <w:widowControl/>
        <w:spacing w:before="34" w:line="274" w:lineRule="exact"/>
        <w:rPr>
          <w:rStyle w:val="FontStyle31"/>
          <w:sz w:val="24"/>
          <w:szCs w:val="24"/>
        </w:rPr>
      </w:pPr>
      <w:r w:rsidRPr="00065651">
        <w:rPr>
          <w:rStyle w:val="FontStyle31"/>
          <w:sz w:val="24"/>
          <w:szCs w:val="24"/>
        </w:rPr>
        <w:t>Le versement du solde de la subvention intervient sur production par le bénéficiaire des pièces justificatives précisées ci-après.</w:t>
      </w:r>
    </w:p>
    <w:p w14:paraId="53023F81" w14:textId="77777777" w:rsidR="00255132" w:rsidRPr="00065651" w:rsidRDefault="00255132" w:rsidP="00255132">
      <w:pPr>
        <w:pStyle w:val="Style7"/>
        <w:widowControl/>
        <w:spacing w:line="240" w:lineRule="exact"/>
        <w:ind w:right="5"/>
      </w:pPr>
    </w:p>
    <w:p w14:paraId="184B119F" w14:textId="3A1D3CE1" w:rsidR="00255132" w:rsidRPr="00065651" w:rsidRDefault="00A43AB0" w:rsidP="00255132">
      <w:pPr>
        <w:pStyle w:val="Style7"/>
        <w:widowControl/>
        <w:spacing w:before="29"/>
        <w:ind w:right="5"/>
        <w:rPr>
          <w:rStyle w:val="FontStyle31"/>
          <w:sz w:val="24"/>
          <w:szCs w:val="24"/>
        </w:rPr>
      </w:pPr>
      <w:r w:rsidRPr="00065651">
        <w:rPr>
          <w:rStyle w:val="FontStyle31"/>
          <w:sz w:val="24"/>
          <w:szCs w:val="24"/>
        </w:rPr>
        <w:t>P</w:t>
      </w:r>
      <w:r w:rsidR="00255132" w:rsidRPr="00065651">
        <w:rPr>
          <w:rStyle w:val="FontStyle31"/>
          <w:sz w:val="24"/>
          <w:szCs w:val="24"/>
        </w:rPr>
        <w:t>réalablement au versement du solde de la subvention, une visite de fin de travaux est effectuée par la Caf afin de s'assurer de la conformité au programme prévisionnel détaillé</w:t>
      </w:r>
      <w:r w:rsidR="00ED09A6" w:rsidRPr="00065651">
        <w:rPr>
          <w:rStyle w:val="FontStyle31"/>
          <w:rFonts w:eastAsia="MS Mincho"/>
          <w:sz w:val="24"/>
          <w:szCs w:val="24"/>
        </w:rPr>
        <w:t xml:space="preserve"> </w:t>
      </w:r>
      <w:r w:rsidRPr="00065651">
        <w:rPr>
          <w:rStyle w:val="FontStyle31"/>
          <w:rFonts w:eastAsia="MS Mincho"/>
          <w:sz w:val="24"/>
          <w:szCs w:val="24"/>
        </w:rPr>
        <w:t>à l’a</w:t>
      </w:r>
      <w:r w:rsidR="00ED09A6" w:rsidRPr="00065651">
        <w:rPr>
          <w:rStyle w:val="FontStyle31"/>
          <w:rFonts w:eastAsia="MS Mincho"/>
          <w:sz w:val="24"/>
          <w:szCs w:val="24"/>
        </w:rPr>
        <w:t>rticle</w:t>
      </w:r>
      <w:r w:rsidRPr="00065651">
        <w:rPr>
          <w:rStyle w:val="FontStyle31"/>
          <w:rFonts w:eastAsia="MS Mincho"/>
          <w:sz w:val="24"/>
          <w:szCs w:val="24"/>
        </w:rPr>
        <w:t xml:space="preserve"> 1.</w:t>
      </w:r>
      <w:r w:rsidR="00ED09A6" w:rsidRPr="00065651">
        <w:rPr>
          <w:rStyle w:val="FontStyle31"/>
          <w:rFonts w:eastAsia="MS Mincho"/>
          <w:sz w:val="24"/>
          <w:szCs w:val="24"/>
        </w:rPr>
        <w:t>3</w:t>
      </w:r>
      <w:r w:rsidR="000D261B">
        <w:rPr>
          <w:rStyle w:val="FontStyle31"/>
          <w:rFonts w:eastAsia="MS Mincho"/>
          <w:sz w:val="24"/>
          <w:szCs w:val="24"/>
        </w:rPr>
        <w:t>.</w:t>
      </w:r>
    </w:p>
    <w:p w14:paraId="64995205" w14:textId="68EC7676" w:rsidR="00A43AB0" w:rsidRPr="00065651" w:rsidRDefault="00A43AB0" w:rsidP="00255132">
      <w:pPr>
        <w:pStyle w:val="Style7"/>
        <w:widowControl/>
        <w:spacing w:before="29"/>
        <w:ind w:right="5"/>
        <w:rPr>
          <w:rStyle w:val="FontStyle31"/>
          <w:sz w:val="24"/>
          <w:szCs w:val="24"/>
        </w:rPr>
      </w:pPr>
    </w:p>
    <w:p w14:paraId="5289753E" w14:textId="1F52AA65" w:rsidR="00A43AB0" w:rsidRPr="00065651" w:rsidRDefault="00A43AB0" w:rsidP="00255132">
      <w:pPr>
        <w:pStyle w:val="Style7"/>
        <w:widowControl/>
        <w:spacing w:before="29"/>
        <w:ind w:right="5"/>
        <w:rPr>
          <w:rStyle w:val="FontStyle31"/>
          <w:sz w:val="24"/>
          <w:szCs w:val="24"/>
        </w:rPr>
      </w:pPr>
      <w:r w:rsidRPr="00065651">
        <w:rPr>
          <w:rStyle w:val="FontStyle31"/>
          <w:sz w:val="24"/>
          <w:szCs w:val="24"/>
        </w:rPr>
        <w:t xml:space="preserve">En cas de non-conformité au programme prévisionnel, le solde de la subvention n’est pas </w:t>
      </w:r>
      <w:r w:rsidR="00DC4756" w:rsidRPr="00065651">
        <w:rPr>
          <w:rStyle w:val="FontStyle31"/>
          <w:sz w:val="24"/>
          <w:szCs w:val="24"/>
        </w:rPr>
        <w:t>versé</w:t>
      </w:r>
      <w:r w:rsidRPr="00065651">
        <w:rPr>
          <w:rStyle w:val="FontStyle31"/>
          <w:sz w:val="24"/>
          <w:szCs w:val="24"/>
        </w:rPr>
        <w:t xml:space="preserve">. </w:t>
      </w:r>
    </w:p>
    <w:p w14:paraId="12EFBC2F" w14:textId="77777777" w:rsidR="00255132" w:rsidRPr="00065651" w:rsidRDefault="00255132" w:rsidP="00255132">
      <w:pPr>
        <w:pStyle w:val="Style7"/>
        <w:widowControl/>
        <w:spacing w:line="240" w:lineRule="exact"/>
      </w:pPr>
    </w:p>
    <w:p w14:paraId="12130C20" w14:textId="0539CD03" w:rsidR="00255132" w:rsidRDefault="00255132" w:rsidP="00255132">
      <w:pPr>
        <w:pStyle w:val="Style7"/>
        <w:widowControl/>
        <w:spacing w:before="24"/>
        <w:rPr>
          <w:rFonts w:eastAsia="Times New Roman"/>
          <w:color w:val="000000"/>
        </w:rPr>
      </w:pPr>
      <w:r w:rsidRPr="00065651">
        <w:rPr>
          <w:rStyle w:val="FontStyle31"/>
          <w:sz w:val="24"/>
          <w:szCs w:val="24"/>
        </w:rPr>
        <w:t xml:space="preserve">Les sommes non utilisées ou ayant fait l'objet d'un usage non conforme à </w:t>
      </w:r>
      <w:r w:rsidR="00F0455F" w:rsidRPr="00065651">
        <w:rPr>
          <w:rStyle w:val="FontStyle31"/>
          <w:sz w:val="24"/>
          <w:szCs w:val="24"/>
        </w:rPr>
        <w:t>leurs destinations</w:t>
      </w:r>
      <w:r w:rsidR="00A43AB0" w:rsidRPr="00065651">
        <w:rPr>
          <w:rStyle w:val="FontStyle31"/>
          <w:sz w:val="24"/>
          <w:szCs w:val="24"/>
        </w:rPr>
        <w:t xml:space="preserve"> qualifiées d’indus </w:t>
      </w:r>
      <w:r w:rsidR="00ED09A6" w:rsidRPr="00065651">
        <w:rPr>
          <w:rStyle w:val="FontStyle31"/>
          <w:sz w:val="24"/>
          <w:szCs w:val="24"/>
        </w:rPr>
        <w:t xml:space="preserve">doivent être reversées </w:t>
      </w:r>
      <w:r w:rsidR="00ED09A6" w:rsidRPr="00065651">
        <w:rPr>
          <w:rFonts w:eastAsia="Times New Roman"/>
          <w:color w:val="000000"/>
        </w:rPr>
        <w:t>à M</w:t>
      </w:r>
      <w:r w:rsidR="000D261B">
        <w:rPr>
          <w:rFonts w:eastAsia="Times New Roman"/>
          <w:color w:val="000000"/>
        </w:rPr>
        <w:t>onsieur</w:t>
      </w:r>
      <w:r w:rsidR="00ED09A6" w:rsidRPr="00065651">
        <w:rPr>
          <w:rFonts w:eastAsia="Times New Roman"/>
          <w:color w:val="000000"/>
        </w:rPr>
        <w:t xml:space="preserve"> ou M</w:t>
      </w:r>
      <w:r w:rsidR="000D261B">
        <w:rPr>
          <w:rFonts w:eastAsia="Times New Roman"/>
          <w:color w:val="000000"/>
        </w:rPr>
        <w:t>adame</w:t>
      </w:r>
      <w:r w:rsidR="00ED09A6" w:rsidRPr="00065651">
        <w:rPr>
          <w:rFonts w:eastAsia="Times New Roman"/>
          <w:color w:val="000000"/>
        </w:rPr>
        <w:t xml:space="preserve"> le (la) directeur (rice) comptable et financier(e) de la Caf.</w:t>
      </w:r>
    </w:p>
    <w:p w14:paraId="157AA8B6" w14:textId="1DA6FF93" w:rsidR="005802AF" w:rsidRDefault="005802AF" w:rsidP="00255132">
      <w:pPr>
        <w:pStyle w:val="Style7"/>
        <w:widowControl/>
        <w:spacing w:before="24"/>
        <w:rPr>
          <w:rFonts w:eastAsia="Times New Roman"/>
          <w:color w:val="000000"/>
        </w:rPr>
      </w:pPr>
    </w:p>
    <w:p w14:paraId="2AA75962" w14:textId="711CDA2B" w:rsidR="005802AF" w:rsidRDefault="005802AF" w:rsidP="00255132">
      <w:pPr>
        <w:pStyle w:val="Style7"/>
        <w:widowControl/>
        <w:spacing w:before="24"/>
        <w:rPr>
          <w:rFonts w:eastAsia="Times New Roman"/>
          <w:color w:val="000000"/>
        </w:rPr>
      </w:pPr>
    </w:p>
    <w:p w14:paraId="7AEA8E17" w14:textId="135A0CE8" w:rsidR="005802AF" w:rsidRDefault="005802AF" w:rsidP="00255132">
      <w:pPr>
        <w:pStyle w:val="Style7"/>
        <w:widowControl/>
        <w:spacing w:before="24"/>
        <w:rPr>
          <w:rFonts w:eastAsia="Times New Roman"/>
          <w:color w:val="000000"/>
        </w:rPr>
      </w:pPr>
    </w:p>
    <w:p w14:paraId="00ADE033" w14:textId="297EB5AF" w:rsidR="005802AF" w:rsidRDefault="005802AF" w:rsidP="00255132">
      <w:pPr>
        <w:pStyle w:val="Style7"/>
        <w:widowControl/>
        <w:spacing w:before="24"/>
        <w:rPr>
          <w:rFonts w:eastAsia="Times New Roman"/>
          <w:color w:val="000000"/>
        </w:rPr>
      </w:pPr>
    </w:p>
    <w:p w14:paraId="7D0CB40B" w14:textId="5210762E" w:rsidR="005802AF" w:rsidRDefault="005802AF" w:rsidP="00255132">
      <w:pPr>
        <w:pStyle w:val="Style7"/>
        <w:widowControl/>
        <w:spacing w:before="24"/>
        <w:rPr>
          <w:rStyle w:val="FontStyle31"/>
          <w:sz w:val="24"/>
          <w:szCs w:val="24"/>
        </w:rPr>
      </w:pPr>
    </w:p>
    <w:p w14:paraId="5C929641" w14:textId="77777777" w:rsidR="00024DA5" w:rsidRPr="00065651" w:rsidRDefault="00024DA5" w:rsidP="00255132">
      <w:pPr>
        <w:pStyle w:val="Style7"/>
        <w:widowControl/>
        <w:spacing w:before="24"/>
        <w:rPr>
          <w:rStyle w:val="FontStyle31"/>
          <w:sz w:val="24"/>
          <w:szCs w:val="24"/>
        </w:rPr>
      </w:pPr>
    </w:p>
    <w:p w14:paraId="7FC4F22D" w14:textId="77777777" w:rsidR="00255132" w:rsidRDefault="00255132" w:rsidP="00255132">
      <w:pPr>
        <w:pStyle w:val="Style10"/>
        <w:widowControl/>
        <w:spacing w:line="240" w:lineRule="exact"/>
        <w:jc w:val="left"/>
        <w:rPr>
          <w:sz w:val="20"/>
          <w:szCs w:val="20"/>
        </w:rPr>
      </w:pPr>
    </w:p>
    <w:p w14:paraId="26FCEE51" w14:textId="1CF37B2D" w:rsidR="00DF0350" w:rsidRPr="00F503EF" w:rsidRDefault="00065651" w:rsidP="00973A58">
      <w:pPr>
        <w:autoSpaceDE w:val="0"/>
        <w:autoSpaceDN w:val="0"/>
        <w:adjustRightInd w:val="0"/>
        <w:spacing w:before="91"/>
        <w:ind w:left="426" w:hanging="426"/>
        <w:rPr>
          <w:rFonts w:eastAsia="Times New Roman"/>
          <w:b/>
          <w:bCs/>
          <w:color w:val="002060"/>
          <w:sz w:val="26"/>
          <w:szCs w:val="26"/>
          <w:u w:val="single"/>
          <w:lang w:eastAsia="en-US"/>
        </w:rPr>
      </w:pPr>
      <w:r>
        <w:rPr>
          <w:rFonts w:eastAsia="Times New Roman"/>
          <w:b/>
          <w:bCs/>
          <w:color w:val="002060"/>
          <w:sz w:val="26"/>
          <w:szCs w:val="26"/>
          <w:lang w:eastAsia="en-US"/>
        </w:rPr>
        <w:t>3.</w:t>
      </w:r>
      <w:r w:rsidR="007D365F" w:rsidRPr="00AC3EE7">
        <w:rPr>
          <w:rFonts w:eastAsia="Times New Roman"/>
          <w:b/>
          <w:bCs/>
          <w:color w:val="002060"/>
          <w:sz w:val="26"/>
          <w:szCs w:val="26"/>
          <w:lang w:eastAsia="en-US"/>
        </w:rPr>
        <w:t>3</w:t>
      </w:r>
      <w:r w:rsidR="00181BBB">
        <w:rPr>
          <w:rFonts w:eastAsia="Times New Roman"/>
          <w:b/>
          <w:bCs/>
          <w:color w:val="002060"/>
          <w:sz w:val="26"/>
          <w:szCs w:val="26"/>
          <w:lang w:eastAsia="en-US"/>
        </w:rPr>
        <w:t xml:space="preserve"> </w:t>
      </w:r>
      <w:r w:rsidR="00AC3EE7">
        <w:rPr>
          <w:rFonts w:eastAsia="Times New Roman"/>
          <w:b/>
          <w:bCs/>
          <w:color w:val="002060"/>
          <w:sz w:val="26"/>
          <w:szCs w:val="26"/>
          <w:lang w:eastAsia="en-US"/>
        </w:rPr>
        <w:t>-</w:t>
      </w:r>
      <w:r w:rsidR="007D365F" w:rsidRPr="00181BBB">
        <w:rPr>
          <w:rFonts w:eastAsia="Times New Roman"/>
          <w:b/>
          <w:bCs/>
          <w:color w:val="002060"/>
          <w:sz w:val="26"/>
          <w:szCs w:val="26"/>
          <w:lang w:eastAsia="en-US"/>
        </w:rPr>
        <w:t xml:space="preserve"> </w:t>
      </w:r>
      <w:r w:rsidR="00DF0350" w:rsidRPr="00F503EF">
        <w:rPr>
          <w:rFonts w:eastAsia="Times New Roman"/>
          <w:b/>
          <w:bCs/>
          <w:color w:val="002060"/>
          <w:sz w:val="26"/>
          <w:szCs w:val="26"/>
          <w:u w:val="single"/>
          <w:lang w:eastAsia="en-US"/>
        </w:rPr>
        <w:t xml:space="preserve">Le délai de paiement de la subvention </w:t>
      </w:r>
    </w:p>
    <w:p w14:paraId="504F681A" w14:textId="77777777" w:rsidR="00DF0350" w:rsidRDefault="00DF0350" w:rsidP="00973A58">
      <w:pPr>
        <w:autoSpaceDE w:val="0"/>
        <w:autoSpaceDN w:val="0"/>
        <w:adjustRightInd w:val="0"/>
        <w:spacing w:before="91"/>
        <w:ind w:left="426" w:hanging="426"/>
        <w:rPr>
          <w:rFonts w:eastAsia="Times New Roman"/>
          <w:b/>
          <w:bCs/>
          <w:color w:val="002060"/>
          <w:sz w:val="26"/>
          <w:szCs w:val="26"/>
          <w:u w:val="single"/>
          <w:lang w:eastAsia="en-US"/>
        </w:rPr>
      </w:pPr>
    </w:p>
    <w:bookmarkEnd w:id="16"/>
    <w:p w14:paraId="7EDDA729" w14:textId="43C91ECD" w:rsidR="00D82077" w:rsidRDefault="00D82077" w:rsidP="00D82077">
      <w:pPr>
        <w:pStyle w:val="Style7"/>
        <w:spacing w:before="29"/>
        <w:rPr>
          <w:rStyle w:val="FontStyle31"/>
          <w:rFonts w:ascii="Times" w:hAnsi="Times" w:cs="Times"/>
          <w:bCs/>
          <w:sz w:val="24"/>
          <w:szCs w:val="24"/>
        </w:rPr>
      </w:pPr>
      <w:r w:rsidRPr="001C277A">
        <w:rPr>
          <w:rStyle w:val="FontStyle31"/>
          <w:rFonts w:ascii="Times" w:hAnsi="Times" w:cs="Times"/>
          <w:sz w:val="24"/>
          <w:szCs w:val="24"/>
        </w:rPr>
        <w:t>Les paiements s</w:t>
      </w:r>
      <w:r w:rsidRPr="001C277A">
        <w:rPr>
          <w:rStyle w:val="FontStyle31"/>
          <w:rFonts w:ascii="Times" w:hAnsi="Times" w:cs="Times"/>
          <w:bCs/>
          <w:sz w:val="24"/>
          <w:szCs w:val="24"/>
        </w:rPr>
        <w:t>ont</w:t>
      </w:r>
      <w:r w:rsidRPr="001C277A">
        <w:rPr>
          <w:rStyle w:val="FontStyle31"/>
          <w:rFonts w:ascii="Times" w:hAnsi="Times" w:cs="Times"/>
          <w:sz w:val="24"/>
          <w:szCs w:val="24"/>
        </w:rPr>
        <w:t xml:space="preserve"> effectués </w:t>
      </w:r>
      <w:r w:rsidRPr="001C277A">
        <w:rPr>
          <w:rStyle w:val="FontStyle31"/>
          <w:rFonts w:ascii="Times" w:hAnsi="Times" w:cs="Times"/>
          <w:bCs/>
          <w:sz w:val="24"/>
          <w:szCs w:val="24"/>
        </w:rPr>
        <w:t>au plus tard</w:t>
      </w:r>
      <w:r w:rsidRPr="001C277A">
        <w:rPr>
          <w:rStyle w:val="FontStyle31"/>
          <w:rFonts w:ascii="Times" w:hAnsi="Times" w:cs="Times"/>
          <w:sz w:val="24"/>
          <w:szCs w:val="24"/>
        </w:rPr>
        <w:t xml:space="preserve"> dans les douze mois suivant </w:t>
      </w:r>
      <w:r w:rsidRPr="001C277A">
        <w:rPr>
          <w:rStyle w:val="FontStyle31"/>
          <w:rFonts w:ascii="Times" w:hAnsi="Times" w:cs="Times"/>
          <w:bCs/>
          <w:sz w:val="24"/>
          <w:szCs w:val="24"/>
        </w:rPr>
        <w:t>la date de</w:t>
      </w:r>
      <w:r w:rsidRPr="001C277A">
        <w:rPr>
          <w:rStyle w:val="FontStyle31"/>
          <w:rFonts w:ascii="Times" w:hAnsi="Times" w:cs="Times"/>
          <w:sz w:val="24"/>
          <w:szCs w:val="24"/>
        </w:rPr>
        <w:t xml:space="preserve"> fin des travaux </w:t>
      </w:r>
      <w:r w:rsidRPr="001C277A">
        <w:rPr>
          <w:rStyle w:val="FontStyle31"/>
          <w:rFonts w:ascii="Times" w:hAnsi="Times" w:cs="Times"/>
          <w:bCs/>
          <w:sz w:val="24"/>
          <w:szCs w:val="24"/>
        </w:rPr>
        <w:t>ou la date</w:t>
      </w:r>
      <w:r w:rsidRPr="001C277A">
        <w:rPr>
          <w:rStyle w:val="FontStyle31"/>
          <w:rFonts w:ascii="Times" w:hAnsi="Times" w:cs="Times"/>
          <w:sz w:val="24"/>
          <w:szCs w:val="24"/>
        </w:rPr>
        <w:t xml:space="preserve"> </w:t>
      </w:r>
      <w:r w:rsidRPr="001C277A">
        <w:rPr>
          <w:rStyle w:val="FontStyle31"/>
          <w:rFonts w:ascii="Times" w:hAnsi="Times" w:cs="Times"/>
          <w:bCs/>
          <w:sz w:val="24"/>
          <w:szCs w:val="24"/>
        </w:rPr>
        <w:t>d’ouverture de la dernière place ouverte. Dans le cas d’un agrément progressif, la Caf a la possibilité de verser</w:t>
      </w:r>
      <w:r w:rsidRPr="000D261B">
        <w:rPr>
          <w:rStyle w:val="FontStyle31"/>
          <w:rFonts w:ascii="Times" w:hAnsi="Times" w:cs="Times"/>
          <w:bCs/>
          <w:sz w:val="24"/>
          <w:szCs w:val="24"/>
        </w:rPr>
        <w:t xml:space="preserve"> le solde des paiements dans la limite d’un délai maximum de 24 mois à compter </w:t>
      </w:r>
      <w:r w:rsidR="000D261B" w:rsidRPr="00065651">
        <w:rPr>
          <w:rStyle w:val="FontStyle31"/>
          <w:sz w:val="24"/>
          <w:szCs w:val="24"/>
        </w:rPr>
        <w:t>de la date d'ouverture de la première place</w:t>
      </w:r>
      <w:r w:rsidRPr="000D261B">
        <w:rPr>
          <w:rStyle w:val="FontStyle31"/>
          <w:rFonts w:ascii="Times" w:hAnsi="Times" w:cs="Times"/>
          <w:bCs/>
          <w:sz w:val="24"/>
          <w:szCs w:val="24"/>
        </w:rPr>
        <w:t xml:space="preserve">. </w:t>
      </w:r>
    </w:p>
    <w:p w14:paraId="1862DDF6" w14:textId="77777777" w:rsidR="00D82077" w:rsidRPr="000D261B" w:rsidRDefault="00D82077" w:rsidP="00D82077">
      <w:pPr>
        <w:pStyle w:val="Style7"/>
        <w:spacing w:line="240" w:lineRule="exact"/>
        <w:rPr>
          <w:rFonts w:ascii="Times" w:hAnsi="Times" w:cs="Times"/>
        </w:rPr>
      </w:pPr>
    </w:p>
    <w:p w14:paraId="23E9E8D5" w14:textId="3300E067" w:rsidR="00D82077" w:rsidRPr="000D261B" w:rsidRDefault="00D82077" w:rsidP="00D82077">
      <w:pPr>
        <w:pStyle w:val="Style7"/>
        <w:spacing w:before="29" w:line="274" w:lineRule="exact"/>
        <w:rPr>
          <w:rStyle w:val="FontStyle31"/>
          <w:rFonts w:ascii="Times" w:hAnsi="Times" w:cs="Times"/>
          <w:sz w:val="24"/>
          <w:szCs w:val="24"/>
        </w:rPr>
      </w:pPr>
      <w:r w:rsidRPr="000D261B">
        <w:rPr>
          <w:rStyle w:val="FontStyle31"/>
          <w:rFonts w:ascii="Times" w:hAnsi="Times" w:cs="Times"/>
          <w:sz w:val="24"/>
          <w:szCs w:val="24"/>
        </w:rPr>
        <w:t xml:space="preserve">A défaut de produire les éléments nécessaires à de tels paiements, justificatifs ou </w:t>
      </w:r>
      <w:proofErr w:type="gramStart"/>
      <w:r w:rsidRPr="000D261B">
        <w:rPr>
          <w:rStyle w:val="FontStyle31"/>
          <w:rFonts w:ascii="Times" w:hAnsi="Times" w:cs="Times"/>
          <w:sz w:val="24"/>
          <w:szCs w:val="24"/>
        </w:rPr>
        <w:t>factures mentionnés</w:t>
      </w:r>
      <w:proofErr w:type="gramEnd"/>
      <w:r w:rsidRPr="000D261B">
        <w:rPr>
          <w:rStyle w:val="FontStyle31"/>
          <w:rFonts w:ascii="Times" w:hAnsi="Times" w:cs="Times"/>
          <w:sz w:val="24"/>
          <w:szCs w:val="24"/>
        </w:rPr>
        <w:t xml:space="preserve"> aux articles de la présente conven</w:t>
      </w:r>
      <w:r w:rsidR="001C277A">
        <w:rPr>
          <w:rStyle w:val="FontStyle31"/>
          <w:rFonts w:ascii="Times" w:hAnsi="Times" w:cs="Times"/>
          <w:sz w:val="24"/>
          <w:szCs w:val="24"/>
        </w:rPr>
        <w:t>tion dans les délais requis</w:t>
      </w:r>
      <w:r w:rsidRPr="000D261B">
        <w:rPr>
          <w:rStyle w:val="FontStyle31"/>
          <w:rFonts w:ascii="Times" w:hAnsi="Times" w:cs="Times"/>
          <w:sz w:val="24"/>
          <w:szCs w:val="24"/>
        </w:rPr>
        <w:t>, le solde de la subvention allouée ne pourra plus être versée au promoteur, lequel en perdra le bénéfice.</w:t>
      </w:r>
    </w:p>
    <w:p w14:paraId="2E4360D5" w14:textId="77777777" w:rsidR="001C277A" w:rsidRDefault="001C277A" w:rsidP="00D82077">
      <w:pPr>
        <w:pStyle w:val="Style7"/>
        <w:spacing w:line="274" w:lineRule="exact"/>
        <w:rPr>
          <w:rStyle w:val="FontStyle31"/>
          <w:rFonts w:ascii="Times" w:hAnsi="Times" w:cs="Times"/>
          <w:sz w:val="24"/>
          <w:szCs w:val="24"/>
        </w:rPr>
      </w:pPr>
    </w:p>
    <w:p w14:paraId="5F95EB46" w14:textId="4FE46C72" w:rsidR="00D82077" w:rsidRPr="000D261B" w:rsidRDefault="00D82077" w:rsidP="00D82077">
      <w:pPr>
        <w:pStyle w:val="Style7"/>
        <w:spacing w:line="274" w:lineRule="exact"/>
        <w:rPr>
          <w:rStyle w:val="FontStyle31"/>
          <w:rFonts w:ascii="Times" w:hAnsi="Times" w:cs="Times"/>
          <w:sz w:val="24"/>
          <w:szCs w:val="24"/>
        </w:rPr>
      </w:pPr>
      <w:r w:rsidRPr="000D261B">
        <w:rPr>
          <w:rStyle w:val="FontStyle31"/>
          <w:rFonts w:ascii="Times" w:hAnsi="Times" w:cs="Times"/>
          <w:sz w:val="24"/>
          <w:szCs w:val="24"/>
        </w:rPr>
        <w:t>A défaut d'être en possession desdits éléments, justificatifs ou factures, la Caf adressera au promoteur avant le dernier jour du onzième mois une mise en demeure, par lettre recommandée avec avis de réception, de les fournir avant la fin du douzième mois. Cette mise en demeure a pour objet de permettre au promoteur d'apporter toutes les explications et justifications utiles.</w:t>
      </w:r>
    </w:p>
    <w:p w14:paraId="156FC99A" w14:textId="77777777" w:rsidR="00D82077" w:rsidRPr="000D261B" w:rsidRDefault="00D82077" w:rsidP="00D82077">
      <w:pPr>
        <w:pStyle w:val="Style7"/>
        <w:spacing w:line="274" w:lineRule="exact"/>
        <w:rPr>
          <w:rStyle w:val="FontStyle31"/>
          <w:rFonts w:ascii="Times" w:hAnsi="Times" w:cs="Times"/>
          <w:sz w:val="24"/>
          <w:szCs w:val="24"/>
        </w:rPr>
      </w:pPr>
    </w:p>
    <w:p w14:paraId="668B7E21" w14:textId="50AA4D3D" w:rsidR="00D10F2B" w:rsidRPr="008B4057" w:rsidRDefault="00D10F2B" w:rsidP="00D10F2B">
      <w:pPr>
        <w:jc w:val="center"/>
        <w:rPr>
          <w:rFonts w:eastAsia="Times New Roman"/>
          <w:sz w:val="24"/>
          <w:szCs w:val="24"/>
        </w:rPr>
      </w:pPr>
      <w:bookmarkStart w:id="18" w:name="_Hlk6323810"/>
    </w:p>
    <w:bookmarkEnd w:id="18"/>
    <w:p w14:paraId="57AE1469" w14:textId="032B2E48" w:rsidR="002F1919" w:rsidRPr="00D20363" w:rsidRDefault="002F1919" w:rsidP="002F1919">
      <w:pPr>
        <w:suppressAutoHyphens/>
        <w:rPr>
          <w:rFonts w:eastAsia="Times New Roman"/>
          <w:b/>
          <w:bCs/>
          <w:color w:val="17365D"/>
          <w:sz w:val="28"/>
          <w:szCs w:val="28"/>
          <w:u w:val="single"/>
          <w:lang w:eastAsia="en-US"/>
        </w:rPr>
      </w:pPr>
      <w:r w:rsidRPr="00D20363">
        <w:rPr>
          <w:rFonts w:eastAsia="Times New Roman"/>
          <w:b/>
          <w:bCs/>
          <w:color w:val="17365D"/>
          <w:sz w:val="28"/>
          <w:szCs w:val="28"/>
          <w:u w:val="single"/>
          <w:lang w:eastAsia="en-US"/>
        </w:rPr>
        <w:t xml:space="preserve">Article </w:t>
      </w:r>
      <w:r w:rsidR="00065651">
        <w:rPr>
          <w:rFonts w:eastAsia="Times New Roman"/>
          <w:b/>
          <w:bCs/>
          <w:color w:val="17365D"/>
          <w:sz w:val="28"/>
          <w:szCs w:val="28"/>
          <w:u w:val="single"/>
          <w:lang w:eastAsia="en-US"/>
        </w:rPr>
        <w:t>4</w:t>
      </w:r>
      <w:r w:rsidRPr="00D20363">
        <w:rPr>
          <w:rFonts w:eastAsia="Times New Roman"/>
          <w:b/>
          <w:bCs/>
          <w:color w:val="17365D"/>
          <w:sz w:val="28"/>
          <w:szCs w:val="28"/>
          <w:u w:val="single"/>
          <w:lang w:eastAsia="en-US"/>
        </w:rPr>
        <w:t xml:space="preserve"> - Les engagements </w:t>
      </w:r>
      <w:r w:rsidR="00011B2B">
        <w:rPr>
          <w:rFonts w:eastAsia="Times New Roman"/>
          <w:b/>
          <w:bCs/>
          <w:color w:val="17365D"/>
          <w:sz w:val="28"/>
          <w:szCs w:val="28"/>
          <w:u w:val="single"/>
          <w:lang w:eastAsia="en-US"/>
        </w:rPr>
        <w:t xml:space="preserve">du </w:t>
      </w:r>
      <w:r w:rsidRPr="00330F65">
        <w:rPr>
          <w:rFonts w:eastAsia="Times New Roman"/>
          <w:b/>
          <w:bCs/>
          <w:color w:val="17365D"/>
          <w:sz w:val="28"/>
          <w:szCs w:val="28"/>
          <w:u w:val="single"/>
          <w:lang w:eastAsia="en-US"/>
        </w:rPr>
        <w:t>partenaire</w:t>
      </w:r>
      <w:r w:rsidR="00F27C1E" w:rsidRPr="00330F65">
        <w:rPr>
          <w:rFonts w:eastAsia="Times New Roman"/>
          <w:b/>
          <w:bCs/>
          <w:color w:val="17365D"/>
          <w:sz w:val="28"/>
          <w:szCs w:val="28"/>
          <w:u w:val="single"/>
          <w:lang w:eastAsia="en-US"/>
        </w:rPr>
        <w:t> </w:t>
      </w:r>
      <w:r w:rsidR="00ED09A6">
        <w:rPr>
          <w:rFonts w:eastAsia="Times New Roman"/>
          <w:b/>
          <w:bCs/>
          <w:color w:val="17365D"/>
          <w:sz w:val="28"/>
          <w:szCs w:val="28"/>
          <w:u w:val="single"/>
          <w:lang w:eastAsia="en-US"/>
        </w:rPr>
        <w:t xml:space="preserve"> </w:t>
      </w:r>
    </w:p>
    <w:p w14:paraId="4C51D2A4" w14:textId="52F561F2" w:rsidR="002F1919" w:rsidRDefault="002F1919" w:rsidP="002F1919">
      <w:pPr>
        <w:suppressAutoHyphens/>
        <w:rPr>
          <w:rFonts w:eastAsia="Times New Roman"/>
          <w:b/>
          <w:bCs/>
          <w:color w:val="17365D"/>
          <w:sz w:val="32"/>
          <w:szCs w:val="32"/>
          <w:u w:val="single"/>
          <w:lang w:eastAsia="en-US"/>
        </w:rPr>
      </w:pPr>
    </w:p>
    <w:p w14:paraId="733BD143" w14:textId="77777777" w:rsidR="007213B5" w:rsidRPr="00077395" w:rsidRDefault="007213B5" w:rsidP="007213B5">
      <w:pPr>
        <w:autoSpaceDE w:val="0"/>
        <w:autoSpaceDN w:val="0"/>
        <w:adjustRightInd w:val="0"/>
        <w:spacing w:before="91"/>
        <w:ind w:left="426" w:hanging="426"/>
        <w:jc w:val="left"/>
        <w:rPr>
          <w:rFonts w:eastAsia="Times New Roman"/>
          <w:b/>
          <w:bCs/>
          <w:color w:val="002060"/>
          <w:sz w:val="26"/>
          <w:szCs w:val="26"/>
          <w:lang w:eastAsia="en-US"/>
        </w:rPr>
      </w:pPr>
      <w:r w:rsidRPr="00D024F6">
        <w:rPr>
          <w:rFonts w:eastAsia="Times New Roman"/>
          <w:b/>
          <w:bCs/>
          <w:color w:val="002060"/>
          <w:sz w:val="26"/>
          <w:szCs w:val="26"/>
          <w:lang w:eastAsia="en-US"/>
        </w:rPr>
        <w:t xml:space="preserve">4.1 - </w:t>
      </w:r>
      <w:r w:rsidRPr="001E464D">
        <w:rPr>
          <w:rFonts w:eastAsia="Times New Roman"/>
          <w:b/>
          <w:bCs/>
          <w:color w:val="002060"/>
          <w:sz w:val="26"/>
          <w:szCs w:val="26"/>
          <w:u w:val="single"/>
          <w:lang w:eastAsia="en-US"/>
        </w:rPr>
        <w:t xml:space="preserve">Au regard du </w:t>
      </w:r>
      <w:r>
        <w:rPr>
          <w:rFonts w:eastAsia="Times New Roman"/>
          <w:b/>
          <w:bCs/>
          <w:color w:val="002060"/>
          <w:sz w:val="26"/>
          <w:szCs w:val="26"/>
          <w:u w:val="single"/>
          <w:lang w:eastAsia="en-US"/>
        </w:rPr>
        <w:t xml:space="preserve">programme </w:t>
      </w:r>
    </w:p>
    <w:p w14:paraId="58D7E99B" w14:textId="77777777" w:rsidR="007213B5" w:rsidRPr="00095947" w:rsidRDefault="007213B5" w:rsidP="007213B5">
      <w:pPr>
        <w:suppressAutoHyphens/>
        <w:rPr>
          <w:rFonts w:eastAsia="Times New Roman"/>
          <w:b/>
          <w:bCs/>
          <w:color w:val="17365D"/>
          <w:sz w:val="24"/>
          <w:szCs w:val="24"/>
          <w:u w:val="single"/>
          <w:lang w:eastAsia="en-US"/>
        </w:rPr>
      </w:pPr>
    </w:p>
    <w:p w14:paraId="6E29B94C" w14:textId="2E47243B" w:rsidR="007213B5" w:rsidRPr="000865A3" w:rsidRDefault="007213B5" w:rsidP="007213B5">
      <w:pPr>
        <w:rPr>
          <w:rFonts w:ascii="Times" w:hAnsi="Times" w:cs="Times"/>
          <w:sz w:val="24"/>
          <w:szCs w:val="24"/>
        </w:rPr>
      </w:pPr>
      <w:r w:rsidRPr="000865A3">
        <w:rPr>
          <w:rFonts w:ascii="Times" w:hAnsi="Times" w:cs="Times"/>
          <w:sz w:val="24"/>
          <w:szCs w:val="24"/>
        </w:rPr>
        <w:t xml:space="preserve">Le partenaire s’engage à réaliser le programme dans les </w:t>
      </w:r>
      <w:r w:rsidR="001C277A">
        <w:rPr>
          <w:rFonts w:ascii="Times" w:hAnsi="Times" w:cs="Times"/>
          <w:sz w:val="24"/>
          <w:szCs w:val="24"/>
        </w:rPr>
        <w:t>trente-six</w:t>
      </w:r>
      <w:r w:rsidRPr="000865A3">
        <w:rPr>
          <w:rFonts w:ascii="Times" w:hAnsi="Times" w:cs="Times"/>
          <w:sz w:val="24"/>
          <w:szCs w:val="24"/>
        </w:rPr>
        <w:t xml:space="preserve"> mois suivant la décisio</w:t>
      </w:r>
      <w:r>
        <w:rPr>
          <w:rFonts w:ascii="Times" w:hAnsi="Times" w:cs="Times"/>
          <w:sz w:val="24"/>
          <w:szCs w:val="24"/>
        </w:rPr>
        <w:t>n d’engagements de crédits par le</w:t>
      </w:r>
      <w:r w:rsidRPr="000865A3">
        <w:rPr>
          <w:rFonts w:ascii="Times" w:hAnsi="Times" w:cs="Times"/>
          <w:sz w:val="24"/>
          <w:szCs w:val="24"/>
        </w:rPr>
        <w:t xml:space="preserve"> Conseil d’administration de la Caf ou </w:t>
      </w:r>
      <w:r>
        <w:rPr>
          <w:rFonts w:ascii="Times" w:hAnsi="Times" w:cs="Times"/>
          <w:sz w:val="24"/>
          <w:szCs w:val="24"/>
        </w:rPr>
        <w:t xml:space="preserve">son instance délégataire. A défaut, s’il </w:t>
      </w:r>
      <w:r w:rsidRPr="000865A3">
        <w:rPr>
          <w:rFonts w:ascii="Times" w:hAnsi="Times" w:cs="Times"/>
          <w:sz w:val="24"/>
          <w:szCs w:val="24"/>
        </w:rPr>
        <w:t>apparaît que le projet ne se réalisera pas ou que les travaux n’ont toujours pas comme</w:t>
      </w:r>
      <w:r>
        <w:rPr>
          <w:rFonts w:ascii="Times" w:hAnsi="Times" w:cs="Times"/>
          <w:sz w:val="24"/>
          <w:szCs w:val="24"/>
        </w:rPr>
        <w:t xml:space="preserve">ncé au terme de trente-six mois, la subvention pourra être annulée. </w:t>
      </w:r>
    </w:p>
    <w:p w14:paraId="2ABB6C70" w14:textId="77777777" w:rsidR="007213B5" w:rsidRPr="00F55EA5" w:rsidRDefault="007213B5" w:rsidP="002F1919">
      <w:pPr>
        <w:suppressAutoHyphens/>
        <w:rPr>
          <w:rFonts w:eastAsia="Times New Roman"/>
          <w:b/>
          <w:bCs/>
          <w:color w:val="17365D"/>
          <w:sz w:val="32"/>
          <w:szCs w:val="32"/>
          <w:u w:val="single"/>
          <w:lang w:eastAsia="en-US"/>
        </w:rPr>
      </w:pPr>
    </w:p>
    <w:p w14:paraId="7A0AB6E4" w14:textId="2EE46F76" w:rsidR="002F1919" w:rsidRPr="00077395" w:rsidRDefault="00065651" w:rsidP="002F1919">
      <w:pPr>
        <w:autoSpaceDE w:val="0"/>
        <w:autoSpaceDN w:val="0"/>
        <w:adjustRightInd w:val="0"/>
        <w:spacing w:before="91"/>
        <w:ind w:left="426" w:hanging="426"/>
        <w:jc w:val="left"/>
        <w:rPr>
          <w:rFonts w:eastAsia="Times New Roman"/>
          <w:b/>
          <w:bCs/>
          <w:color w:val="002060"/>
          <w:sz w:val="26"/>
          <w:szCs w:val="26"/>
          <w:lang w:eastAsia="en-US"/>
        </w:rPr>
      </w:pPr>
      <w:r w:rsidRPr="00181BBB">
        <w:rPr>
          <w:rFonts w:eastAsia="Times New Roman"/>
          <w:b/>
          <w:bCs/>
          <w:color w:val="002060"/>
          <w:sz w:val="26"/>
          <w:szCs w:val="26"/>
          <w:lang w:eastAsia="en-US"/>
        </w:rPr>
        <w:t>4.</w:t>
      </w:r>
      <w:r w:rsidR="007213B5" w:rsidRPr="00181BBB">
        <w:rPr>
          <w:rFonts w:eastAsia="Times New Roman"/>
          <w:b/>
          <w:bCs/>
          <w:color w:val="002060"/>
          <w:sz w:val="26"/>
          <w:szCs w:val="26"/>
          <w:lang w:eastAsia="en-US"/>
        </w:rPr>
        <w:t>2</w:t>
      </w:r>
      <w:r w:rsidR="002F1919" w:rsidRPr="00181BBB">
        <w:rPr>
          <w:rFonts w:eastAsia="Times New Roman"/>
          <w:b/>
          <w:bCs/>
          <w:color w:val="002060"/>
          <w:sz w:val="26"/>
          <w:szCs w:val="26"/>
          <w:lang w:eastAsia="en-US"/>
        </w:rPr>
        <w:t xml:space="preserve"> - </w:t>
      </w:r>
      <w:r w:rsidR="002F1919" w:rsidRPr="001E464D">
        <w:rPr>
          <w:rFonts w:eastAsia="Times New Roman"/>
          <w:b/>
          <w:bCs/>
          <w:color w:val="002060"/>
          <w:sz w:val="26"/>
          <w:szCs w:val="26"/>
          <w:u w:val="single"/>
          <w:lang w:eastAsia="en-US"/>
        </w:rPr>
        <w:t xml:space="preserve">Au regard du </w:t>
      </w:r>
      <w:r w:rsidR="004D5B93" w:rsidRPr="001E464D">
        <w:rPr>
          <w:rFonts w:eastAsia="Times New Roman"/>
          <w:b/>
          <w:bCs/>
          <w:color w:val="002060"/>
          <w:sz w:val="26"/>
          <w:szCs w:val="26"/>
          <w:u w:val="single"/>
          <w:lang w:eastAsia="en-US"/>
        </w:rPr>
        <w:t>maintien</w:t>
      </w:r>
      <w:r w:rsidR="002F1919" w:rsidRPr="001E464D">
        <w:rPr>
          <w:rFonts w:eastAsia="Times New Roman"/>
          <w:b/>
          <w:bCs/>
          <w:color w:val="002060"/>
          <w:sz w:val="26"/>
          <w:szCs w:val="26"/>
          <w:u w:val="single"/>
          <w:lang w:eastAsia="en-US"/>
        </w:rPr>
        <w:t xml:space="preserve"> de la destination sociale de l’équipement</w:t>
      </w:r>
      <w:r w:rsidR="002F1919">
        <w:rPr>
          <w:rFonts w:eastAsia="Times New Roman"/>
          <w:b/>
          <w:bCs/>
          <w:color w:val="002060"/>
          <w:sz w:val="26"/>
          <w:szCs w:val="26"/>
          <w:u w:val="single"/>
          <w:lang w:eastAsia="en-US"/>
        </w:rPr>
        <w:t xml:space="preserve"> </w:t>
      </w:r>
    </w:p>
    <w:p w14:paraId="08173674" w14:textId="77777777" w:rsidR="00E74F50" w:rsidRPr="001453A9" w:rsidRDefault="00E74F50" w:rsidP="00E74F50">
      <w:pPr>
        <w:ind w:left="1134"/>
        <w:outlineLvl w:val="1"/>
        <w:rPr>
          <w:rFonts w:eastAsia="Times New Roman"/>
          <w:iCs/>
          <w:color w:val="3366FF"/>
          <w:sz w:val="24"/>
          <w:szCs w:val="24"/>
          <w14:shadow w14:blurRad="50800" w14:dist="38100" w14:dir="2700000" w14:sx="100000" w14:sy="100000" w14:kx="0" w14:ky="0" w14:algn="tl">
            <w14:srgbClr w14:val="000000">
              <w14:alpha w14:val="60000"/>
            </w14:srgbClr>
          </w14:shadow>
        </w:rPr>
      </w:pPr>
    </w:p>
    <w:p w14:paraId="7D90A9B9" w14:textId="3037FEE2" w:rsidR="00F503EF" w:rsidRPr="00D13912" w:rsidRDefault="00E74F50" w:rsidP="009F0F6D">
      <w:pPr>
        <w:autoSpaceDE w:val="0"/>
        <w:autoSpaceDN w:val="0"/>
        <w:adjustRightInd w:val="0"/>
        <w:rPr>
          <w:rFonts w:eastAsia="Times New Roman"/>
          <w:color w:val="000000"/>
          <w:sz w:val="24"/>
          <w:szCs w:val="24"/>
        </w:rPr>
      </w:pPr>
      <w:r w:rsidRPr="00D13912">
        <w:rPr>
          <w:rFonts w:eastAsia="Times New Roman"/>
          <w:color w:val="000000"/>
          <w:sz w:val="24"/>
          <w:szCs w:val="24"/>
        </w:rPr>
        <w:t xml:space="preserve">Le partenaire s’engage à ne pas modifier la destination sociale de l’équipement telle que décrite </w:t>
      </w:r>
    </w:p>
    <w:p w14:paraId="458226C6" w14:textId="37121E2A" w:rsidR="00E74F50" w:rsidRPr="00D13912" w:rsidRDefault="00CB33BE" w:rsidP="009F0F6D">
      <w:pPr>
        <w:autoSpaceDE w:val="0"/>
        <w:autoSpaceDN w:val="0"/>
        <w:adjustRightInd w:val="0"/>
        <w:rPr>
          <w:rFonts w:eastAsia="Times New Roman"/>
          <w:color w:val="000000"/>
          <w:sz w:val="24"/>
          <w:szCs w:val="24"/>
        </w:rPr>
      </w:pPr>
      <w:proofErr w:type="gramStart"/>
      <w:r w:rsidRPr="00095311">
        <w:rPr>
          <w:rFonts w:eastAsia="Times New Roman"/>
          <w:sz w:val="24"/>
          <w:szCs w:val="24"/>
        </w:rPr>
        <w:t>à</w:t>
      </w:r>
      <w:proofErr w:type="gramEnd"/>
      <w:r w:rsidRPr="00095311">
        <w:rPr>
          <w:rFonts w:eastAsia="Times New Roman"/>
          <w:sz w:val="24"/>
          <w:szCs w:val="24"/>
        </w:rPr>
        <w:t xml:space="preserve"> l’article </w:t>
      </w:r>
      <w:r w:rsidR="001C277A">
        <w:rPr>
          <w:rFonts w:eastAsia="Times New Roman"/>
          <w:sz w:val="24"/>
          <w:szCs w:val="24"/>
        </w:rPr>
        <w:t xml:space="preserve">1 de la présente convention </w:t>
      </w:r>
      <w:r w:rsidR="00E74F50" w:rsidRPr="00D13912">
        <w:rPr>
          <w:rFonts w:eastAsia="Times New Roman"/>
          <w:color w:val="000000"/>
          <w:sz w:val="24"/>
          <w:szCs w:val="24"/>
        </w:rPr>
        <w:t>pendant une période de 10 ans</w:t>
      </w:r>
      <w:r w:rsidR="00605FDB">
        <w:rPr>
          <w:rFonts w:eastAsia="Times New Roman"/>
          <w:color w:val="000000"/>
          <w:sz w:val="24"/>
          <w:szCs w:val="24"/>
        </w:rPr>
        <w:t xml:space="preserve"> </w:t>
      </w:r>
      <w:r w:rsidR="00E74F50" w:rsidRPr="00D13912">
        <w:rPr>
          <w:rFonts w:eastAsia="Times New Roman"/>
          <w:color w:val="000000"/>
          <w:sz w:val="24"/>
          <w:szCs w:val="24"/>
        </w:rPr>
        <w:t xml:space="preserve">à compter de la date </w:t>
      </w:r>
      <w:r w:rsidR="00962423">
        <w:rPr>
          <w:rFonts w:eastAsia="Times New Roman"/>
          <w:color w:val="000000"/>
          <w:sz w:val="24"/>
          <w:szCs w:val="24"/>
        </w:rPr>
        <w:t xml:space="preserve">de paiement du solde </w:t>
      </w:r>
      <w:r w:rsidR="00DF0350" w:rsidRPr="00D13912">
        <w:rPr>
          <w:rFonts w:eastAsia="Times New Roman"/>
          <w:color w:val="000000"/>
          <w:sz w:val="24"/>
          <w:szCs w:val="24"/>
        </w:rPr>
        <w:t xml:space="preserve">par la Caf de la subvention </w:t>
      </w:r>
      <w:r w:rsidR="001C277A">
        <w:rPr>
          <w:rFonts w:eastAsia="Times New Roman"/>
          <w:color w:val="000000"/>
          <w:sz w:val="24"/>
          <w:szCs w:val="24"/>
        </w:rPr>
        <w:t>pour le</w:t>
      </w:r>
      <w:r w:rsidR="00E74F50" w:rsidRPr="00D13912">
        <w:rPr>
          <w:rFonts w:eastAsia="Times New Roman"/>
          <w:color w:val="000000"/>
          <w:sz w:val="24"/>
          <w:szCs w:val="24"/>
        </w:rPr>
        <w:t xml:space="preserve"> présent projet d'investissement, sous peine de remboursement des fonds octroyés au prorata temporis de la période non conforme à cette destination sociale.</w:t>
      </w:r>
    </w:p>
    <w:p w14:paraId="30028739" w14:textId="77777777" w:rsidR="006A49F2" w:rsidRPr="00065651" w:rsidRDefault="006A49F2" w:rsidP="00065651">
      <w:pPr>
        <w:tabs>
          <w:tab w:val="left" w:pos="284"/>
        </w:tabs>
        <w:rPr>
          <w:rFonts w:eastAsia="Times New Roman"/>
          <w:sz w:val="24"/>
          <w:szCs w:val="24"/>
        </w:rPr>
      </w:pPr>
    </w:p>
    <w:p w14:paraId="4E8CA7BC" w14:textId="77777777" w:rsidR="00E74F50" w:rsidRPr="00065651" w:rsidRDefault="00E74F50" w:rsidP="00065651">
      <w:pPr>
        <w:autoSpaceDE w:val="0"/>
        <w:autoSpaceDN w:val="0"/>
        <w:adjustRightInd w:val="0"/>
        <w:rPr>
          <w:rFonts w:eastAsia="Times New Roman"/>
          <w:color w:val="000000"/>
          <w:sz w:val="24"/>
          <w:szCs w:val="24"/>
        </w:rPr>
      </w:pPr>
      <w:r w:rsidRPr="00065651">
        <w:rPr>
          <w:rFonts w:eastAsia="Times New Roman"/>
          <w:color w:val="000000"/>
          <w:sz w:val="24"/>
          <w:szCs w:val="24"/>
        </w:rPr>
        <w:t xml:space="preserve">Aucune modification pouvant altérer le fonctionnement ou la destination sociale du bien ne peut être engagée sans accord préalable de la Caf. Aussi, le partenaire est dans l’obligation de lui communiquer, au préalable, toutes les modifications relatives : </w:t>
      </w:r>
    </w:p>
    <w:p w14:paraId="050BBC87" w14:textId="77777777" w:rsidR="00D13912" w:rsidRPr="00D13912" w:rsidRDefault="00D13912" w:rsidP="00D13912">
      <w:pPr>
        <w:autoSpaceDE w:val="0"/>
        <w:autoSpaceDN w:val="0"/>
        <w:adjustRightInd w:val="0"/>
        <w:jc w:val="left"/>
        <w:rPr>
          <w:rFonts w:eastAsia="Times New Roman"/>
          <w:color w:val="000000"/>
          <w:sz w:val="24"/>
          <w:szCs w:val="24"/>
        </w:rPr>
      </w:pPr>
    </w:p>
    <w:p w14:paraId="2E4C49BB" w14:textId="32C8E29B" w:rsidR="00E74F50" w:rsidRDefault="00181BBB" w:rsidP="00E43A6F">
      <w:pPr>
        <w:numPr>
          <w:ilvl w:val="0"/>
          <w:numId w:val="13"/>
        </w:numPr>
        <w:autoSpaceDE w:val="0"/>
        <w:autoSpaceDN w:val="0"/>
        <w:adjustRightInd w:val="0"/>
        <w:rPr>
          <w:rFonts w:eastAsia="Times New Roman"/>
          <w:sz w:val="24"/>
          <w:szCs w:val="24"/>
        </w:rPr>
      </w:pPr>
      <w:r>
        <w:rPr>
          <w:rFonts w:eastAsia="Times New Roman"/>
          <w:sz w:val="24"/>
          <w:szCs w:val="24"/>
        </w:rPr>
        <w:t>A</w:t>
      </w:r>
      <w:r w:rsidR="00E74F50" w:rsidRPr="00D13912">
        <w:rPr>
          <w:rFonts w:eastAsia="Times New Roman"/>
          <w:sz w:val="24"/>
          <w:szCs w:val="24"/>
        </w:rPr>
        <w:t xml:space="preserve"> la destination</w:t>
      </w:r>
      <w:r w:rsidR="00E74F50" w:rsidRPr="00E74F50">
        <w:rPr>
          <w:rFonts w:eastAsia="Times New Roman"/>
          <w:sz w:val="24"/>
          <w:szCs w:val="24"/>
        </w:rPr>
        <w:t xml:space="preserve"> sociale de l’équipement subventionné et provenant notamment de la vente, de la location ou de la </w:t>
      </w:r>
      <w:r w:rsidR="00962423">
        <w:rPr>
          <w:rFonts w:eastAsia="Times New Roman"/>
          <w:sz w:val="24"/>
          <w:szCs w:val="24"/>
        </w:rPr>
        <w:t>location-gérance de ce dernier, ou de cession de toute nature pouvant entrainer une modification du partenaire bénéficiaire de la subvention et signata</w:t>
      </w:r>
      <w:r>
        <w:rPr>
          <w:rFonts w:eastAsia="Times New Roman"/>
          <w:sz w:val="24"/>
          <w:szCs w:val="24"/>
        </w:rPr>
        <w:t xml:space="preserve">ire de la présente </w:t>
      </w:r>
      <w:r w:rsidR="001025BD">
        <w:rPr>
          <w:rFonts w:eastAsia="Times New Roman"/>
          <w:sz w:val="24"/>
          <w:szCs w:val="24"/>
        </w:rPr>
        <w:t>convention. En cas de cession des locaux, l’engagement de maintien de la destination sociale</w:t>
      </w:r>
      <w:r w:rsidR="00533E96">
        <w:rPr>
          <w:rFonts w:eastAsia="Times New Roman"/>
          <w:sz w:val="24"/>
          <w:szCs w:val="24"/>
        </w:rPr>
        <w:t xml:space="preserve"> durant une période de 10 ans doit être transféré au cessionnaire par le cédant, et mentionné à l’acte notarié de la cession. La Caf doit avoir communication du transfert du maintien de la destination sociale au cessionnaire par l’envoi d’une copie de l’acte notarié.</w:t>
      </w:r>
      <w:r w:rsidR="001025BD">
        <w:rPr>
          <w:rFonts w:eastAsia="Times New Roman"/>
          <w:sz w:val="24"/>
          <w:szCs w:val="24"/>
        </w:rPr>
        <w:t xml:space="preserve"> </w:t>
      </w:r>
    </w:p>
    <w:p w14:paraId="2D44D237" w14:textId="77777777" w:rsidR="00181BBB" w:rsidRPr="00E74F50" w:rsidRDefault="00181BBB" w:rsidP="00181BBB">
      <w:pPr>
        <w:autoSpaceDE w:val="0"/>
        <w:autoSpaceDN w:val="0"/>
        <w:adjustRightInd w:val="0"/>
        <w:ind w:left="720"/>
        <w:rPr>
          <w:rFonts w:eastAsia="Times New Roman"/>
          <w:sz w:val="24"/>
          <w:szCs w:val="24"/>
        </w:rPr>
      </w:pPr>
    </w:p>
    <w:p w14:paraId="3FB557BC" w14:textId="770EE76B" w:rsidR="00E74F50" w:rsidRPr="00E74F50" w:rsidRDefault="00181BBB" w:rsidP="00E43A6F">
      <w:pPr>
        <w:numPr>
          <w:ilvl w:val="0"/>
          <w:numId w:val="13"/>
        </w:numPr>
        <w:autoSpaceDE w:val="0"/>
        <w:autoSpaceDN w:val="0"/>
        <w:adjustRightInd w:val="0"/>
        <w:rPr>
          <w:rFonts w:eastAsia="Times New Roman"/>
          <w:sz w:val="24"/>
          <w:szCs w:val="24"/>
        </w:rPr>
      </w:pPr>
      <w:r>
        <w:rPr>
          <w:rFonts w:eastAsia="Times New Roman"/>
          <w:sz w:val="24"/>
          <w:szCs w:val="24"/>
        </w:rPr>
        <w:t>A</w:t>
      </w:r>
      <w:r w:rsidR="00E74F50" w:rsidRPr="00E74F50">
        <w:rPr>
          <w:rFonts w:eastAsia="Times New Roman"/>
          <w:sz w:val="24"/>
          <w:szCs w:val="24"/>
        </w:rPr>
        <w:t>ux modalités de fonctionnement ayant servi au calcul de la subvention.</w:t>
      </w:r>
    </w:p>
    <w:p w14:paraId="2AF3A81B" w14:textId="34D186FA" w:rsidR="00E74F50" w:rsidRPr="00533E96" w:rsidRDefault="00E74F50" w:rsidP="00E74F50">
      <w:pPr>
        <w:tabs>
          <w:tab w:val="num" w:pos="1134"/>
        </w:tabs>
        <w:ind w:left="1134" w:right="850"/>
        <w:rPr>
          <w:rFonts w:eastAsia="Times New Roman"/>
          <w:sz w:val="24"/>
          <w:szCs w:val="24"/>
        </w:rPr>
      </w:pPr>
    </w:p>
    <w:p w14:paraId="6533FA76" w14:textId="69F4778F" w:rsidR="00453F22" w:rsidRPr="00533E96" w:rsidRDefault="00533E96" w:rsidP="00E74F50">
      <w:pPr>
        <w:tabs>
          <w:tab w:val="num" w:pos="1134"/>
        </w:tabs>
        <w:ind w:left="1134" w:right="850"/>
        <w:rPr>
          <w:rFonts w:eastAsia="Times New Roman"/>
          <w:sz w:val="24"/>
          <w:szCs w:val="24"/>
        </w:rPr>
      </w:pPr>
      <w:r w:rsidRPr="00533E96">
        <w:rPr>
          <w:rFonts w:eastAsia="Times New Roman"/>
          <w:sz w:val="24"/>
          <w:szCs w:val="24"/>
        </w:rPr>
        <w:t xml:space="preserve">En l’absence d’information de la Caf du changement de propriétaire des locaux et de transfert du maintien de la destination sociale, ou en cas de modification pouvant altérer le fonctionnement ou la destination sociale, ou en cas de modification pouvant altérer le fonctionnement ou la destination sociale du bien sans accord préalable de la Caf, les fonds octroyés seront remboursés, au prorata temporis de la période non conforme au maintien de la destination </w:t>
      </w:r>
      <w:r w:rsidR="005C1844" w:rsidRPr="00533E96">
        <w:rPr>
          <w:rFonts w:eastAsia="Times New Roman"/>
          <w:sz w:val="24"/>
          <w:szCs w:val="24"/>
        </w:rPr>
        <w:t>sociale.</w:t>
      </w:r>
      <w:r w:rsidRPr="00533E96">
        <w:rPr>
          <w:rFonts w:eastAsia="Times New Roman"/>
          <w:sz w:val="24"/>
          <w:szCs w:val="24"/>
        </w:rPr>
        <w:t xml:space="preserve"> </w:t>
      </w:r>
    </w:p>
    <w:p w14:paraId="5C5A1AB0" w14:textId="77777777" w:rsidR="00453F22" w:rsidRDefault="00453F22" w:rsidP="00E74F50">
      <w:pPr>
        <w:tabs>
          <w:tab w:val="num" w:pos="1134"/>
        </w:tabs>
        <w:ind w:left="1134" w:right="850"/>
        <w:rPr>
          <w:rFonts w:eastAsia="Times New Roman"/>
          <w:color w:val="333399"/>
          <w:sz w:val="24"/>
          <w:szCs w:val="24"/>
        </w:rPr>
      </w:pPr>
    </w:p>
    <w:p w14:paraId="2964DC25" w14:textId="0922F3E6" w:rsidR="00160582" w:rsidRPr="00077395" w:rsidRDefault="00065651" w:rsidP="00160582">
      <w:pPr>
        <w:autoSpaceDE w:val="0"/>
        <w:autoSpaceDN w:val="0"/>
        <w:adjustRightInd w:val="0"/>
        <w:spacing w:before="91"/>
        <w:ind w:left="426" w:hanging="426"/>
        <w:jc w:val="left"/>
        <w:rPr>
          <w:rFonts w:eastAsia="Times New Roman"/>
          <w:b/>
          <w:bCs/>
          <w:color w:val="002060"/>
          <w:sz w:val="26"/>
          <w:szCs w:val="26"/>
          <w:u w:val="single"/>
          <w:lang w:eastAsia="en-US"/>
        </w:rPr>
      </w:pPr>
      <w:bookmarkStart w:id="19" w:name="_Hlk527465979"/>
      <w:r w:rsidRPr="00181BBB">
        <w:rPr>
          <w:rFonts w:eastAsia="Times New Roman"/>
          <w:b/>
          <w:bCs/>
          <w:color w:val="002060"/>
          <w:sz w:val="26"/>
          <w:szCs w:val="26"/>
          <w:lang w:eastAsia="en-US"/>
        </w:rPr>
        <w:t>4.</w:t>
      </w:r>
      <w:r w:rsidR="007213B5" w:rsidRPr="00181BBB">
        <w:rPr>
          <w:rFonts w:eastAsia="Times New Roman"/>
          <w:b/>
          <w:bCs/>
          <w:color w:val="002060"/>
          <w:sz w:val="26"/>
          <w:szCs w:val="26"/>
          <w:lang w:eastAsia="en-US"/>
        </w:rPr>
        <w:t>3</w:t>
      </w:r>
      <w:r w:rsidR="00160582" w:rsidRPr="00181BBB">
        <w:rPr>
          <w:rFonts w:eastAsia="Times New Roman"/>
          <w:b/>
          <w:bCs/>
          <w:color w:val="002060"/>
          <w:sz w:val="26"/>
          <w:szCs w:val="26"/>
          <w:lang w:eastAsia="en-US"/>
        </w:rPr>
        <w:t xml:space="preserve"> -</w:t>
      </w:r>
      <w:r w:rsidR="00181BBB" w:rsidRPr="00181BBB">
        <w:rPr>
          <w:rFonts w:eastAsia="Times New Roman"/>
          <w:b/>
          <w:bCs/>
          <w:color w:val="002060"/>
          <w:sz w:val="26"/>
          <w:szCs w:val="26"/>
          <w:lang w:eastAsia="en-US"/>
        </w:rPr>
        <w:t xml:space="preserve"> </w:t>
      </w:r>
      <w:r w:rsidR="00160582" w:rsidRPr="00077395">
        <w:rPr>
          <w:rFonts w:eastAsia="Times New Roman"/>
          <w:b/>
          <w:bCs/>
          <w:color w:val="002060"/>
          <w:sz w:val="26"/>
          <w:szCs w:val="26"/>
          <w:u w:val="single"/>
          <w:lang w:eastAsia="en-US"/>
        </w:rPr>
        <w:t xml:space="preserve">Au regard du public </w:t>
      </w:r>
    </w:p>
    <w:p w14:paraId="1D5E2E97" w14:textId="77777777" w:rsidR="00160582" w:rsidRPr="00160582" w:rsidRDefault="00160582" w:rsidP="00160582">
      <w:pPr>
        <w:jc w:val="left"/>
        <w:rPr>
          <w:rFonts w:eastAsia="Times New Roman"/>
          <w:strike/>
          <w:color w:val="FF0000"/>
          <w:sz w:val="24"/>
          <w:szCs w:val="24"/>
        </w:rPr>
      </w:pPr>
    </w:p>
    <w:p w14:paraId="412E24B5" w14:textId="07BEB18D" w:rsidR="00160582" w:rsidRDefault="00160582" w:rsidP="00160582">
      <w:pPr>
        <w:autoSpaceDE w:val="0"/>
        <w:autoSpaceDN w:val="0"/>
        <w:adjustRightInd w:val="0"/>
        <w:rPr>
          <w:rFonts w:eastAsia="Times New Roman"/>
          <w:sz w:val="24"/>
          <w:szCs w:val="24"/>
        </w:rPr>
      </w:pPr>
      <w:r w:rsidRPr="00424EF8">
        <w:rPr>
          <w:rFonts w:eastAsia="Times New Roman"/>
          <w:sz w:val="24"/>
          <w:szCs w:val="24"/>
        </w:rPr>
        <w:t>Le gestionnaire s’engage sur les éléments suivants :</w:t>
      </w:r>
    </w:p>
    <w:p w14:paraId="39AE1902" w14:textId="77777777" w:rsidR="00453F22" w:rsidRDefault="00453F22" w:rsidP="00160582">
      <w:pPr>
        <w:autoSpaceDE w:val="0"/>
        <w:autoSpaceDN w:val="0"/>
        <w:adjustRightInd w:val="0"/>
        <w:rPr>
          <w:rFonts w:eastAsia="Times New Roman"/>
          <w:sz w:val="24"/>
          <w:szCs w:val="24"/>
        </w:rPr>
      </w:pPr>
    </w:p>
    <w:p w14:paraId="53C19D08" w14:textId="77777777" w:rsidR="00914AB4" w:rsidRDefault="006852BD" w:rsidP="00914AB4">
      <w:pPr>
        <w:pStyle w:val="Paragraphedeliste"/>
        <w:numPr>
          <w:ilvl w:val="0"/>
          <w:numId w:val="12"/>
        </w:numPr>
        <w:autoSpaceDE w:val="0"/>
        <w:autoSpaceDN w:val="0"/>
        <w:adjustRightInd w:val="0"/>
        <w:rPr>
          <w:rFonts w:eastAsia="Times New Roman"/>
          <w:sz w:val="24"/>
          <w:szCs w:val="24"/>
        </w:rPr>
      </w:pPr>
      <w:r w:rsidRPr="00914AB4">
        <w:rPr>
          <w:rFonts w:eastAsia="Times New Roman"/>
          <w:sz w:val="24"/>
          <w:szCs w:val="24"/>
        </w:rPr>
        <w:t>La production d’un projet éducatif obligatoire. Ce projet prend en compte la place des parents. Ce projet d’accueil est conforme aux critères de qualité de la Charte d’accueil du jeune enfant ;</w:t>
      </w:r>
    </w:p>
    <w:p w14:paraId="5DD91C76" w14:textId="77777777" w:rsidR="00914AB4" w:rsidRDefault="00914AB4" w:rsidP="00914AB4">
      <w:pPr>
        <w:pStyle w:val="Paragraphedeliste"/>
        <w:autoSpaceDE w:val="0"/>
        <w:autoSpaceDN w:val="0"/>
        <w:adjustRightInd w:val="0"/>
        <w:ind w:left="644"/>
        <w:rPr>
          <w:rFonts w:eastAsia="Times New Roman"/>
          <w:sz w:val="24"/>
          <w:szCs w:val="24"/>
        </w:rPr>
      </w:pPr>
    </w:p>
    <w:p w14:paraId="6BD2A1B7" w14:textId="77777777" w:rsidR="00914AB4" w:rsidRDefault="006852BD" w:rsidP="00914AB4">
      <w:pPr>
        <w:pStyle w:val="Paragraphedeliste"/>
        <w:numPr>
          <w:ilvl w:val="0"/>
          <w:numId w:val="12"/>
        </w:numPr>
        <w:autoSpaceDE w:val="0"/>
        <w:autoSpaceDN w:val="0"/>
        <w:adjustRightInd w:val="0"/>
        <w:rPr>
          <w:rFonts w:eastAsia="Times New Roman"/>
          <w:sz w:val="24"/>
          <w:szCs w:val="24"/>
        </w:rPr>
      </w:pPr>
      <w:r w:rsidRPr="00914AB4">
        <w:rPr>
          <w:rFonts w:eastAsia="Times New Roman"/>
          <w:sz w:val="24"/>
          <w:szCs w:val="24"/>
        </w:rPr>
        <w:t>Des modalités de fonctionnement (projet socio-éducatif) qui permettent l’inclusion d’enfant en situation de handicap,</w:t>
      </w:r>
    </w:p>
    <w:p w14:paraId="0A92E20B" w14:textId="77777777" w:rsidR="00914AB4" w:rsidRPr="00914AB4" w:rsidRDefault="00914AB4" w:rsidP="00914AB4">
      <w:pPr>
        <w:pStyle w:val="Paragraphedeliste"/>
        <w:rPr>
          <w:rFonts w:eastAsia="Times New Roman"/>
          <w:sz w:val="24"/>
          <w:szCs w:val="24"/>
        </w:rPr>
      </w:pPr>
    </w:p>
    <w:p w14:paraId="0FBD5C6A" w14:textId="77777777" w:rsidR="00914AB4" w:rsidRDefault="00453F22" w:rsidP="00914AB4">
      <w:pPr>
        <w:pStyle w:val="Paragraphedeliste"/>
        <w:numPr>
          <w:ilvl w:val="0"/>
          <w:numId w:val="12"/>
        </w:numPr>
        <w:autoSpaceDE w:val="0"/>
        <w:autoSpaceDN w:val="0"/>
        <w:adjustRightInd w:val="0"/>
        <w:rPr>
          <w:rFonts w:eastAsia="Times New Roman"/>
          <w:sz w:val="24"/>
          <w:szCs w:val="24"/>
        </w:rPr>
      </w:pPr>
      <w:r w:rsidRPr="00914AB4">
        <w:rPr>
          <w:rFonts w:eastAsia="Times New Roman"/>
          <w:sz w:val="24"/>
          <w:szCs w:val="24"/>
        </w:rPr>
        <w:t>U</w:t>
      </w:r>
      <w:r w:rsidR="00160582" w:rsidRPr="00914AB4">
        <w:rPr>
          <w:rFonts w:eastAsia="Times New Roman"/>
          <w:sz w:val="24"/>
          <w:szCs w:val="24"/>
        </w:rPr>
        <w:t>ne ouverture et un accès à tous visant à favoriser la mixité sociale et culturelle ;</w:t>
      </w:r>
    </w:p>
    <w:p w14:paraId="6E8F0C19" w14:textId="77777777" w:rsidR="00914AB4" w:rsidRPr="00914AB4" w:rsidRDefault="00914AB4" w:rsidP="00914AB4">
      <w:pPr>
        <w:pStyle w:val="Paragraphedeliste"/>
        <w:rPr>
          <w:rFonts w:eastAsia="Times New Roman"/>
          <w:sz w:val="24"/>
          <w:szCs w:val="24"/>
        </w:rPr>
      </w:pPr>
    </w:p>
    <w:p w14:paraId="1D231EA3" w14:textId="0BDEAEF0" w:rsidR="00160582" w:rsidRPr="00914AB4" w:rsidRDefault="00453F22" w:rsidP="00914AB4">
      <w:pPr>
        <w:pStyle w:val="Paragraphedeliste"/>
        <w:numPr>
          <w:ilvl w:val="0"/>
          <w:numId w:val="12"/>
        </w:numPr>
        <w:autoSpaceDE w:val="0"/>
        <w:autoSpaceDN w:val="0"/>
        <w:adjustRightInd w:val="0"/>
        <w:rPr>
          <w:rFonts w:eastAsia="Times New Roman"/>
          <w:sz w:val="24"/>
          <w:szCs w:val="24"/>
        </w:rPr>
      </w:pPr>
      <w:r w:rsidRPr="00914AB4">
        <w:rPr>
          <w:rFonts w:eastAsia="Times New Roman"/>
          <w:sz w:val="24"/>
          <w:szCs w:val="24"/>
        </w:rPr>
        <w:t>U</w:t>
      </w:r>
      <w:r w:rsidR="00160582" w:rsidRPr="00914AB4">
        <w:rPr>
          <w:rFonts w:eastAsia="Times New Roman"/>
          <w:sz w:val="24"/>
          <w:szCs w:val="24"/>
        </w:rPr>
        <w:t>ne accessibilité financière pour toutes les familles dans le respect du barème national des participations familiales</w:t>
      </w:r>
      <w:r w:rsidR="00893052">
        <w:rPr>
          <w:rFonts w:eastAsia="Times New Roman"/>
          <w:sz w:val="24"/>
          <w:szCs w:val="24"/>
        </w:rPr>
        <w:t>.</w:t>
      </w:r>
    </w:p>
    <w:p w14:paraId="486850EA" w14:textId="77777777" w:rsidR="00160582" w:rsidRPr="00424EF8" w:rsidRDefault="00160582" w:rsidP="00160582">
      <w:pPr>
        <w:autoSpaceDE w:val="0"/>
        <w:autoSpaceDN w:val="0"/>
        <w:adjustRightInd w:val="0"/>
        <w:spacing w:line="240" w:lineRule="exact"/>
        <w:rPr>
          <w:rFonts w:eastAsia="Times New Roman"/>
          <w:sz w:val="24"/>
          <w:szCs w:val="24"/>
          <w:highlight w:val="yellow"/>
        </w:rPr>
      </w:pPr>
    </w:p>
    <w:p w14:paraId="64F5064F" w14:textId="77777777" w:rsidR="00160582" w:rsidRPr="00424EF8" w:rsidRDefault="00160582" w:rsidP="00160582">
      <w:pPr>
        <w:widowControl w:val="0"/>
        <w:tabs>
          <w:tab w:val="left" w:pos="360"/>
        </w:tabs>
        <w:autoSpaceDE w:val="0"/>
        <w:autoSpaceDN w:val="0"/>
        <w:adjustRightInd w:val="0"/>
        <w:rPr>
          <w:rFonts w:eastAsia="Times New Roman"/>
          <w:sz w:val="24"/>
          <w:szCs w:val="24"/>
        </w:rPr>
      </w:pPr>
      <w:r w:rsidRPr="00424EF8">
        <w:rPr>
          <w:rFonts w:eastAsia="Times New Roman"/>
          <w:sz w:val="24"/>
          <w:szCs w:val="24"/>
        </w:rPr>
        <w:t>Le gestionnaire est conscient de la nécessité d'une certaine neutralité pour le fonctionnement de son service, et en conséquence, il s'engage à ne pas avoir vocation essentielle de diffusion philosophique, politique, syndicale ou confessionnelle et à ne pas exercer de pratique sectaire.</w:t>
      </w:r>
    </w:p>
    <w:p w14:paraId="26FFF4B8" w14:textId="77777777" w:rsidR="00160582" w:rsidRPr="00424EF8" w:rsidRDefault="00160582" w:rsidP="00160582">
      <w:pPr>
        <w:widowControl w:val="0"/>
        <w:tabs>
          <w:tab w:val="left" w:pos="360"/>
        </w:tabs>
        <w:autoSpaceDE w:val="0"/>
        <w:autoSpaceDN w:val="0"/>
        <w:adjustRightInd w:val="0"/>
        <w:rPr>
          <w:rFonts w:eastAsia="Times New Roman"/>
          <w:sz w:val="24"/>
          <w:szCs w:val="24"/>
        </w:rPr>
      </w:pPr>
    </w:p>
    <w:p w14:paraId="445BFF86" w14:textId="3A8D091E" w:rsidR="00160582" w:rsidRPr="00424EF8" w:rsidRDefault="00160582" w:rsidP="00160582">
      <w:pPr>
        <w:widowControl w:val="0"/>
        <w:tabs>
          <w:tab w:val="left" w:pos="360"/>
        </w:tabs>
        <w:autoSpaceDE w:val="0"/>
        <w:autoSpaceDN w:val="0"/>
        <w:adjustRightInd w:val="0"/>
        <w:rPr>
          <w:rFonts w:eastAsia="Times New Roman"/>
          <w:sz w:val="24"/>
          <w:szCs w:val="24"/>
        </w:rPr>
      </w:pPr>
      <w:r w:rsidRPr="00424EF8">
        <w:rPr>
          <w:rFonts w:eastAsia="Times New Roman"/>
          <w:sz w:val="24"/>
          <w:szCs w:val="24"/>
        </w:rPr>
        <w:t xml:space="preserve">De plus, le gestionnaire s’engage à respecter « la Charte de la Laïcité de la branche Famille avec ses partenaires », </w:t>
      </w:r>
      <w:r w:rsidR="006861BA">
        <w:rPr>
          <w:rFonts w:eastAsia="Times New Roman"/>
          <w:sz w:val="24"/>
          <w:szCs w:val="24"/>
        </w:rPr>
        <w:t>intégrée</w:t>
      </w:r>
      <w:r w:rsidRPr="00424EF8">
        <w:rPr>
          <w:rFonts w:eastAsia="Times New Roman"/>
          <w:sz w:val="24"/>
          <w:szCs w:val="24"/>
        </w:rPr>
        <w:t xml:space="preserve"> à la présente convention. </w:t>
      </w:r>
    </w:p>
    <w:p w14:paraId="19FB8896" w14:textId="77777777" w:rsidR="002F1919" w:rsidRDefault="002F1919" w:rsidP="00D24A7B">
      <w:pPr>
        <w:suppressAutoHyphens/>
        <w:rPr>
          <w:rFonts w:eastAsia="Times New Roman"/>
          <w:b/>
          <w:bCs/>
          <w:color w:val="002060"/>
          <w:sz w:val="26"/>
          <w:szCs w:val="26"/>
          <w:u w:val="single"/>
          <w:lang w:eastAsia="en-US"/>
        </w:rPr>
      </w:pPr>
    </w:p>
    <w:p w14:paraId="61B3AF11" w14:textId="41C573A8" w:rsidR="002F1919" w:rsidRPr="00077395" w:rsidRDefault="00065651" w:rsidP="00B47ECB">
      <w:pPr>
        <w:autoSpaceDE w:val="0"/>
        <w:autoSpaceDN w:val="0"/>
        <w:adjustRightInd w:val="0"/>
        <w:spacing w:before="91"/>
        <w:ind w:left="567" w:hanging="567"/>
        <w:rPr>
          <w:rFonts w:eastAsia="Times New Roman"/>
          <w:b/>
          <w:bCs/>
          <w:color w:val="002060"/>
          <w:sz w:val="26"/>
          <w:szCs w:val="26"/>
          <w:lang w:eastAsia="en-US"/>
        </w:rPr>
      </w:pPr>
      <w:r w:rsidRPr="00453F22">
        <w:rPr>
          <w:rFonts w:eastAsia="Times New Roman"/>
          <w:b/>
          <w:bCs/>
          <w:color w:val="002060"/>
          <w:sz w:val="26"/>
          <w:szCs w:val="26"/>
          <w:lang w:eastAsia="en-US"/>
        </w:rPr>
        <w:t>4.</w:t>
      </w:r>
      <w:r w:rsidR="007213B5" w:rsidRPr="00453F22">
        <w:rPr>
          <w:rFonts w:eastAsia="Times New Roman"/>
          <w:b/>
          <w:bCs/>
          <w:color w:val="002060"/>
          <w:sz w:val="26"/>
          <w:szCs w:val="26"/>
          <w:lang w:eastAsia="en-US"/>
        </w:rPr>
        <w:t>4</w:t>
      </w:r>
      <w:r w:rsidR="002F1919" w:rsidRPr="00453F22">
        <w:rPr>
          <w:rFonts w:eastAsia="Times New Roman"/>
          <w:b/>
          <w:bCs/>
          <w:color w:val="002060"/>
          <w:sz w:val="26"/>
          <w:szCs w:val="26"/>
          <w:lang w:eastAsia="en-US"/>
        </w:rPr>
        <w:t xml:space="preserve"> - </w:t>
      </w:r>
      <w:r w:rsidR="002F1919" w:rsidRPr="00077395">
        <w:rPr>
          <w:rFonts w:eastAsia="Times New Roman"/>
          <w:b/>
          <w:bCs/>
          <w:color w:val="002060"/>
          <w:sz w:val="26"/>
          <w:szCs w:val="26"/>
          <w:u w:val="single"/>
          <w:lang w:eastAsia="en-US"/>
        </w:rPr>
        <w:t xml:space="preserve">Au regard du site Internet de la Cnaf « monenfant.fr » </w:t>
      </w:r>
    </w:p>
    <w:p w14:paraId="45501171" w14:textId="77777777" w:rsidR="008073E5" w:rsidRPr="00EE16E6" w:rsidRDefault="008073E5" w:rsidP="00B47ECB">
      <w:pPr>
        <w:autoSpaceDE w:val="0"/>
        <w:autoSpaceDN w:val="0"/>
        <w:adjustRightInd w:val="0"/>
        <w:spacing w:before="91"/>
        <w:rPr>
          <w:rFonts w:eastAsia="Times New Roman"/>
          <w:b/>
          <w:bCs/>
          <w:color w:val="002060"/>
          <w:sz w:val="28"/>
          <w:szCs w:val="28"/>
          <w:lang w:eastAsia="en-US"/>
        </w:rPr>
      </w:pPr>
    </w:p>
    <w:p w14:paraId="235A0E39" w14:textId="54634F16" w:rsidR="00424EF8" w:rsidRPr="00EE16E6" w:rsidRDefault="00424EF8" w:rsidP="00424EF8">
      <w:pPr>
        <w:autoSpaceDE w:val="0"/>
        <w:autoSpaceDN w:val="0"/>
        <w:adjustRightInd w:val="0"/>
        <w:rPr>
          <w:rFonts w:eastAsia="Times New Roman"/>
          <w:color w:val="000000"/>
          <w:sz w:val="24"/>
          <w:szCs w:val="24"/>
        </w:rPr>
      </w:pPr>
      <w:r>
        <w:rPr>
          <w:rFonts w:eastAsia="Times New Roman"/>
          <w:color w:val="000000"/>
          <w:sz w:val="24"/>
          <w:szCs w:val="24"/>
        </w:rPr>
        <w:t>L</w:t>
      </w:r>
      <w:r w:rsidRPr="00EE16E6">
        <w:rPr>
          <w:rFonts w:eastAsia="Times New Roman"/>
          <w:color w:val="000000"/>
          <w:sz w:val="24"/>
          <w:szCs w:val="24"/>
        </w:rPr>
        <w:t xml:space="preserve">e gestionnaire </w:t>
      </w:r>
      <w:r>
        <w:rPr>
          <w:rFonts w:eastAsia="Times New Roman"/>
          <w:color w:val="000000"/>
          <w:sz w:val="24"/>
          <w:szCs w:val="24"/>
        </w:rPr>
        <w:t xml:space="preserve">s’engage à faire figurer </w:t>
      </w:r>
      <w:r w:rsidRPr="00EE16E6">
        <w:rPr>
          <w:rFonts w:eastAsia="Times New Roman"/>
          <w:color w:val="000000"/>
          <w:sz w:val="24"/>
          <w:szCs w:val="24"/>
        </w:rPr>
        <w:t>la présentation de la structure, ses coordonnées, les conditions ou les règles d’admission,</w:t>
      </w:r>
      <w:r>
        <w:rPr>
          <w:rFonts w:eastAsia="Times New Roman"/>
          <w:color w:val="000000"/>
          <w:sz w:val="24"/>
          <w:szCs w:val="24"/>
        </w:rPr>
        <w:t xml:space="preserve"> les principales caractéristiques de son projet</w:t>
      </w:r>
      <w:r w:rsidRPr="00EE16E6">
        <w:rPr>
          <w:rFonts w:eastAsia="Times New Roman"/>
          <w:color w:val="000000"/>
          <w:sz w:val="24"/>
          <w:szCs w:val="24"/>
        </w:rPr>
        <w:t xml:space="preserve"> </w:t>
      </w:r>
      <w:r>
        <w:rPr>
          <w:rFonts w:eastAsia="Times New Roman"/>
          <w:color w:val="000000"/>
          <w:sz w:val="24"/>
          <w:szCs w:val="24"/>
        </w:rPr>
        <w:t>d’accueil sur le site Internet de la Cnaf « mon</w:t>
      </w:r>
      <w:r w:rsidRPr="00EE16E6">
        <w:rPr>
          <w:rFonts w:eastAsia="Times New Roman"/>
          <w:color w:val="000000"/>
          <w:sz w:val="24"/>
          <w:szCs w:val="24"/>
        </w:rPr>
        <w:t xml:space="preserve">enfant.fr » propriété de la Caisse nationale des Allocations familiales. </w:t>
      </w:r>
    </w:p>
    <w:p w14:paraId="50E05814" w14:textId="77777777" w:rsidR="00424EF8" w:rsidRDefault="00424EF8" w:rsidP="00424EF8">
      <w:pPr>
        <w:autoSpaceDE w:val="0"/>
        <w:autoSpaceDN w:val="0"/>
        <w:adjustRightInd w:val="0"/>
        <w:rPr>
          <w:rFonts w:eastAsia="Times New Roman"/>
          <w:color w:val="000000"/>
          <w:sz w:val="24"/>
          <w:szCs w:val="24"/>
        </w:rPr>
      </w:pPr>
    </w:p>
    <w:p w14:paraId="499FDA05" w14:textId="77777777" w:rsidR="00424EF8" w:rsidRPr="00EE16E6" w:rsidRDefault="00424EF8" w:rsidP="00424EF8">
      <w:pPr>
        <w:autoSpaceDE w:val="0"/>
        <w:autoSpaceDN w:val="0"/>
        <w:adjustRightInd w:val="0"/>
        <w:rPr>
          <w:rFonts w:eastAsia="Times New Roman"/>
          <w:color w:val="000000"/>
          <w:sz w:val="24"/>
          <w:szCs w:val="24"/>
        </w:rPr>
      </w:pPr>
      <w:r>
        <w:rPr>
          <w:rFonts w:eastAsia="Times New Roman"/>
          <w:color w:val="000000"/>
          <w:sz w:val="24"/>
          <w:szCs w:val="24"/>
        </w:rPr>
        <w:t>L</w:t>
      </w:r>
      <w:r w:rsidRPr="00EE16E6">
        <w:rPr>
          <w:rFonts w:eastAsia="Times New Roman"/>
          <w:color w:val="000000"/>
          <w:sz w:val="24"/>
          <w:szCs w:val="24"/>
        </w:rPr>
        <w:t>e gestionnaire s'engage à :</w:t>
      </w:r>
    </w:p>
    <w:p w14:paraId="147BDB18" w14:textId="77777777" w:rsidR="00424EF8" w:rsidRPr="002C1A80" w:rsidRDefault="00424EF8" w:rsidP="00424EF8">
      <w:pPr>
        <w:autoSpaceDE w:val="0"/>
        <w:autoSpaceDN w:val="0"/>
        <w:adjustRightInd w:val="0"/>
        <w:rPr>
          <w:rFonts w:eastAsia="Times New Roman"/>
          <w:color w:val="000000"/>
          <w:sz w:val="16"/>
          <w:szCs w:val="16"/>
        </w:rPr>
      </w:pPr>
    </w:p>
    <w:p w14:paraId="6E90E30F" w14:textId="12E2F5FA" w:rsidR="00424EF8" w:rsidRDefault="00453F22" w:rsidP="00E43A6F">
      <w:pPr>
        <w:numPr>
          <w:ilvl w:val="0"/>
          <w:numId w:val="14"/>
        </w:numPr>
        <w:autoSpaceDE w:val="0"/>
        <w:autoSpaceDN w:val="0"/>
        <w:adjustRightInd w:val="0"/>
        <w:rPr>
          <w:rFonts w:eastAsia="Times New Roman"/>
          <w:color w:val="000000"/>
          <w:sz w:val="24"/>
          <w:szCs w:val="24"/>
        </w:rPr>
      </w:pPr>
      <w:r>
        <w:rPr>
          <w:rFonts w:eastAsia="Times New Roman"/>
          <w:sz w:val="24"/>
          <w:szCs w:val="24"/>
        </w:rPr>
        <w:t>F</w:t>
      </w:r>
      <w:r w:rsidR="00424EF8" w:rsidRPr="00EE16E6">
        <w:rPr>
          <w:rFonts w:eastAsia="Times New Roman"/>
          <w:color w:val="000000"/>
          <w:sz w:val="24"/>
          <w:szCs w:val="24"/>
        </w:rPr>
        <w:t>ournir toutes les informations précitées dans le présent article et recueillis via la fiche de référencement annexée à la présente convention pour une mise en ligne initiale de ces données par la Caf sur ledit site Internet ;</w:t>
      </w:r>
    </w:p>
    <w:p w14:paraId="4763B142" w14:textId="157EDEAB" w:rsidR="00424EF8" w:rsidRPr="00EE16E6" w:rsidRDefault="006C6677" w:rsidP="00E43A6F">
      <w:pPr>
        <w:numPr>
          <w:ilvl w:val="0"/>
          <w:numId w:val="14"/>
        </w:numPr>
        <w:autoSpaceDE w:val="0"/>
        <w:autoSpaceDN w:val="0"/>
        <w:adjustRightInd w:val="0"/>
        <w:spacing w:before="120"/>
        <w:ind w:left="714" w:hanging="357"/>
        <w:rPr>
          <w:rFonts w:eastAsia="Times New Roman"/>
          <w:color w:val="000000"/>
          <w:sz w:val="24"/>
          <w:szCs w:val="24"/>
        </w:rPr>
      </w:pPr>
      <w:r>
        <w:rPr>
          <w:rFonts w:eastAsia="Times New Roman"/>
          <w:sz w:val="24"/>
          <w:szCs w:val="24"/>
        </w:rPr>
        <w:t>S</w:t>
      </w:r>
      <w:r w:rsidR="00424EF8" w:rsidRPr="00EE16E6">
        <w:rPr>
          <w:rFonts w:eastAsia="Times New Roman"/>
          <w:color w:val="000000"/>
          <w:sz w:val="24"/>
          <w:szCs w:val="24"/>
        </w:rPr>
        <w:t>ignaler dans les meilleurs délais à la Caf tous changements ou toutes modifications qui affecteraient les informations mises en ligne sur le</w:t>
      </w:r>
      <w:r w:rsidR="00424EF8">
        <w:rPr>
          <w:rFonts w:eastAsia="Times New Roman"/>
          <w:color w:val="000000"/>
          <w:sz w:val="24"/>
          <w:szCs w:val="24"/>
        </w:rPr>
        <w:t>dit</w:t>
      </w:r>
      <w:r w:rsidR="00424EF8" w:rsidRPr="00EE16E6">
        <w:rPr>
          <w:rFonts w:eastAsia="Times New Roman"/>
          <w:color w:val="000000"/>
          <w:sz w:val="24"/>
          <w:szCs w:val="24"/>
        </w:rPr>
        <w:t xml:space="preserve"> site Internet. </w:t>
      </w:r>
    </w:p>
    <w:p w14:paraId="5693FFBA" w14:textId="77777777" w:rsidR="00424EF8" w:rsidRPr="006B660B" w:rsidRDefault="00424EF8" w:rsidP="00424EF8">
      <w:pPr>
        <w:autoSpaceDE w:val="0"/>
        <w:autoSpaceDN w:val="0"/>
        <w:adjustRightInd w:val="0"/>
        <w:rPr>
          <w:rFonts w:eastAsia="Times New Roman"/>
          <w:color w:val="000000"/>
          <w:sz w:val="16"/>
          <w:szCs w:val="16"/>
        </w:rPr>
      </w:pPr>
    </w:p>
    <w:p w14:paraId="06C658BE" w14:textId="3E2E8D79" w:rsidR="00424EF8" w:rsidRPr="00EE16E6" w:rsidRDefault="00424EF8" w:rsidP="00424EF8">
      <w:pPr>
        <w:autoSpaceDE w:val="0"/>
        <w:autoSpaceDN w:val="0"/>
        <w:adjustRightInd w:val="0"/>
        <w:rPr>
          <w:rFonts w:eastAsia="Times New Roman"/>
          <w:color w:val="000000"/>
          <w:sz w:val="24"/>
          <w:szCs w:val="24"/>
        </w:rPr>
      </w:pPr>
      <w:r w:rsidRPr="00EE16E6">
        <w:rPr>
          <w:rFonts w:eastAsia="Times New Roman"/>
          <w:color w:val="000000"/>
          <w:sz w:val="24"/>
          <w:szCs w:val="24"/>
        </w:rPr>
        <w:t>Dans le cas</w:t>
      </w:r>
      <w:r w:rsidRPr="005A044C">
        <w:rPr>
          <w:rFonts w:eastAsia="Times New Roman"/>
          <w:sz w:val="24"/>
          <w:szCs w:val="24"/>
        </w:rPr>
        <w:t xml:space="preserve"> où </w:t>
      </w:r>
      <w:r w:rsidRPr="00EE16E6">
        <w:rPr>
          <w:rFonts w:eastAsia="Times New Roman"/>
          <w:color w:val="000000"/>
          <w:sz w:val="24"/>
          <w:szCs w:val="24"/>
        </w:rPr>
        <w:t xml:space="preserve">celui-ci a signé </w:t>
      </w:r>
      <w:r w:rsidR="00660EA5">
        <w:rPr>
          <w:rFonts w:eastAsia="Times New Roman"/>
          <w:color w:val="000000"/>
          <w:sz w:val="24"/>
          <w:szCs w:val="24"/>
        </w:rPr>
        <w:t>une convention d'habilitation « </w:t>
      </w:r>
      <w:r w:rsidRPr="00EE16E6">
        <w:rPr>
          <w:rFonts w:eastAsia="Times New Roman"/>
          <w:color w:val="000000"/>
          <w:sz w:val="24"/>
          <w:szCs w:val="24"/>
        </w:rPr>
        <w:t>monenfant.</w:t>
      </w:r>
      <w:r w:rsidRPr="00A04BA3">
        <w:rPr>
          <w:rFonts w:eastAsia="Times New Roman"/>
          <w:color w:val="000000"/>
          <w:sz w:val="24"/>
          <w:szCs w:val="24"/>
        </w:rPr>
        <w:t>fr » avec</w:t>
      </w:r>
      <w:r w:rsidRPr="00EE16E6">
        <w:rPr>
          <w:rFonts w:eastAsia="Times New Roman"/>
          <w:color w:val="000000"/>
          <w:sz w:val="24"/>
          <w:szCs w:val="24"/>
        </w:rPr>
        <w:t xml:space="preserve"> la Caf, l'autorisant à mettre à jour sur le site les informations relatives à la (aux) structure (s) dont il assure la gestion,</w:t>
      </w:r>
      <w:r>
        <w:rPr>
          <w:rFonts w:eastAsia="Times New Roman"/>
          <w:color w:val="000000"/>
          <w:sz w:val="24"/>
          <w:szCs w:val="24"/>
        </w:rPr>
        <w:t xml:space="preserve"> le gestionnaire s'engage à e</w:t>
      </w:r>
      <w:r w:rsidRPr="00EE16E6">
        <w:rPr>
          <w:rFonts w:eastAsia="Times New Roman"/>
          <w:color w:val="000000"/>
          <w:sz w:val="24"/>
          <w:szCs w:val="24"/>
        </w:rPr>
        <w:t>ffectuer lui-même tous changements ou modifications qui affecteraient les inf</w:t>
      </w:r>
      <w:r w:rsidR="00660EA5">
        <w:rPr>
          <w:rFonts w:eastAsia="Times New Roman"/>
          <w:color w:val="000000"/>
          <w:sz w:val="24"/>
          <w:szCs w:val="24"/>
        </w:rPr>
        <w:t>ormations mises en ligne sur le</w:t>
      </w:r>
      <w:r w:rsidRPr="00EE16E6">
        <w:rPr>
          <w:rFonts w:eastAsia="Times New Roman"/>
          <w:color w:val="000000"/>
          <w:sz w:val="24"/>
          <w:szCs w:val="24"/>
        </w:rPr>
        <w:t>dit site Internet.</w:t>
      </w:r>
    </w:p>
    <w:p w14:paraId="55957159" w14:textId="2CDC6494" w:rsidR="002F1919" w:rsidRDefault="002F1919" w:rsidP="00D24A7B">
      <w:pPr>
        <w:suppressAutoHyphens/>
        <w:rPr>
          <w:rFonts w:eastAsia="Times New Roman"/>
          <w:b/>
          <w:bCs/>
          <w:color w:val="17365D"/>
          <w:sz w:val="28"/>
          <w:szCs w:val="28"/>
          <w:u w:val="single"/>
          <w:lang w:eastAsia="en-US"/>
        </w:rPr>
      </w:pPr>
    </w:p>
    <w:p w14:paraId="1E0B4009" w14:textId="30A44A93" w:rsidR="00453F22" w:rsidRDefault="00453F22" w:rsidP="00D24A7B">
      <w:pPr>
        <w:suppressAutoHyphens/>
        <w:rPr>
          <w:rFonts w:eastAsia="Times New Roman"/>
          <w:b/>
          <w:bCs/>
          <w:color w:val="17365D"/>
          <w:sz w:val="28"/>
          <w:szCs w:val="28"/>
          <w:u w:val="single"/>
          <w:lang w:eastAsia="en-US"/>
        </w:rPr>
      </w:pPr>
    </w:p>
    <w:p w14:paraId="2FEEEAD3" w14:textId="1873B9BC" w:rsidR="002F1919" w:rsidRPr="00077395" w:rsidRDefault="00065651" w:rsidP="002F1919">
      <w:pPr>
        <w:autoSpaceDE w:val="0"/>
        <w:autoSpaceDN w:val="0"/>
        <w:adjustRightInd w:val="0"/>
        <w:spacing w:before="91"/>
        <w:ind w:left="426" w:hanging="426"/>
        <w:jc w:val="left"/>
        <w:rPr>
          <w:rFonts w:eastAsia="Times New Roman"/>
          <w:b/>
          <w:bCs/>
          <w:color w:val="002060"/>
          <w:sz w:val="26"/>
          <w:szCs w:val="26"/>
          <w:lang w:eastAsia="en-US"/>
        </w:rPr>
      </w:pPr>
      <w:r w:rsidRPr="00453F22">
        <w:rPr>
          <w:rFonts w:eastAsia="Times New Roman"/>
          <w:b/>
          <w:bCs/>
          <w:color w:val="002060"/>
          <w:sz w:val="26"/>
          <w:szCs w:val="26"/>
          <w:lang w:eastAsia="en-US"/>
        </w:rPr>
        <w:t>4.</w:t>
      </w:r>
      <w:r w:rsidR="007213B5" w:rsidRPr="00453F22">
        <w:rPr>
          <w:rFonts w:eastAsia="Times New Roman"/>
          <w:b/>
          <w:bCs/>
          <w:color w:val="002060"/>
          <w:sz w:val="26"/>
          <w:szCs w:val="26"/>
          <w:lang w:eastAsia="en-US"/>
        </w:rPr>
        <w:t>5</w:t>
      </w:r>
      <w:r w:rsidR="002F1919" w:rsidRPr="00453F22">
        <w:rPr>
          <w:rFonts w:eastAsia="Times New Roman"/>
          <w:b/>
          <w:bCs/>
          <w:color w:val="002060"/>
          <w:sz w:val="26"/>
          <w:szCs w:val="26"/>
          <w:lang w:eastAsia="en-US"/>
        </w:rPr>
        <w:t xml:space="preserve"> - </w:t>
      </w:r>
      <w:r w:rsidR="002F1919" w:rsidRPr="00077395">
        <w:rPr>
          <w:rFonts w:eastAsia="Times New Roman"/>
          <w:b/>
          <w:bCs/>
          <w:color w:val="002060"/>
          <w:sz w:val="26"/>
          <w:szCs w:val="26"/>
          <w:u w:val="single"/>
          <w:lang w:eastAsia="en-US"/>
        </w:rPr>
        <w:t>Au regard de la communication</w:t>
      </w:r>
      <w:r w:rsidR="002F1919" w:rsidRPr="00077395">
        <w:rPr>
          <w:rFonts w:eastAsia="Times New Roman"/>
          <w:b/>
          <w:bCs/>
          <w:color w:val="002060"/>
          <w:sz w:val="26"/>
          <w:szCs w:val="26"/>
          <w:lang w:eastAsia="en-US"/>
        </w:rPr>
        <w:t xml:space="preserve"> </w:t>
      </w:r>
    </w:p>
    <w:p w14:paraId="47701145" w14:textId="77777777" w:rsidR="00D31A33" w:rsidRDefault="00D31A33" w:rsidP="00D24A7B">
      <w:pPr>
        <w:suppressAutoHyphens/>
        <w:rPr>
          <w:rFonts w:eastAsia="Times New Roman"/>
          <w:sz w:val="24"/>
          <w:szCs w:val="24"/>
        </w:rPr>
      </w:pPr>
    </w:p>
    <w:p w14:paraId="315365ED" w14:textId="5BEFB97A" w:rsidR="00D31A33" w:rsidRDefault="00D31A33" w:rsidP="00D31A33">
      <w:pPr>
        <w:autoSpaceDE w:val="0"/>
        <w:autoSpaceDN w:val="0"/>
        <w:adjustRightInd w:val="0"/>
        <w:jc w:val="left"/>
        <w:rPr>
          <w:rFonts w:eastAsia="Times New Roman"/>
          <w:sz w:val="24"/>
          <w:szCs w:val="24"/>
        </w:rPr>
      </w:pPr>
      <w:r w:rsidRPr="00D13912">
        <w:rPr>
          <w:rFonts w:eastAsia="Times New Roman"/>
          <w:sz w:val="24"/>
          <w:szCs w:val="24"/>
        </w:rPr>
        <w:t>Le soutien de la Caf à la réalisation de ce projet doit être porté à la connaissance :</w:t>
      </w:r>
    </w:p>
    <w:p w14:paraId="16AB63AD" w14:textId="77777777" w:rsidR="00453F22" w:rsidRPr="00D13912" w:rsidRDefault="00453F22" w:rsidP="00D31A33">
      <w:pPr>
        <w:autoSpaceDE w:val="0"/>
        <w:autoSpaceDN w:val="0"/>
        <w:adjustRightInd w:val="0"/>
        <w:jc w:val="left"/>
        <w:rPr>
          <w:rFonts w:eastAsia="Times New Roman"/>
          <w:sz w:val="24"/>
          <w:szCs w:val="24"/>
        </w:rPr>
      </w:pPr>
    </w:p>
    <w:p w14:paraId="26665597" w14:textId="0F916757" w:rsidR="00D31A33" w:rsidRDefault="00453F22" w:rsidP="00E43A6F">
      <w:pPr>
        <w:numPr>
          <w:ilvl w:val="0"/>
          <w:numId w:val="13"/>
        </w:numPr>
        <w:autoSpaceDE w:val="0"/>
        <w:autoSpaceDN w:val="0"/>
        <w:adjustRightInd w:val="0"/>
        <w:rPr>
          <w:rFonts w:eastAsia="Times New Roman"/>
          <w:sz w:val="24"/>
          <w:szCs w:val="24"/>
        </w:rPr>
      </w:pPr>
      <w:r>
        <w:rPr>
          <w:rFonts w:eastAsia="Times New Roman"/>
          <w:sz w:val="24"/>
          <w:szCs w:val="24"/>
        </w:rPr>
        <w:t>D</w:t>
      </w:r>
      <w:r w:rsidR="00D31A33" w:rsidRPr="00660EA5">
        <w:rPr>
          <w:rFonts w:eastAsia="Times New Roman"/>
          <w:sz w:val="24"/>
          <w:szCs w:val="24"/>
        </w:rPr>
        <w:t>u public pendant la durée des travaux et parallèlement à la publicité du permis</w:t>
      </w:r>
      <w:r w:rsidR="00660EA5" w:rsidRPr="00660EA5">
        <w:rPr>
          <w:rFonts w:eastAsia="Times New Roman"/>
          <w:sz w:val="24"/>
          <w:szCs w:val="24"/>
        </w:rPr>
        <w:t xml:space="preserve"> </w:t>
      </w:r>
      <w:r w:rsidR="00D31A33" w:rsidRPr="00660EA5">
        <w:rPr>
          <w:rFonts w:eastAsia="Times New Roman"/>
          <w:sz w:val="24"/>
          <w:szCs w:val="24"/>
        </w:rPr>
        <w:t xml:space="preserve">de </w:t>
      </w:r>
      <w:r w:rsidR="00424EF8" w:rsidRPr="00660EA5">
        <w:rPr>
          <w:rFonts w:eastAsia="Times New Roman"/>
          <w:sz w:val="24"/>
          <w:szCs w:val="24"/>
        </w:rPr>
        <w:t>construire, en</w:t>
      </w:r>
      <w:r w:rsidR="00D31A33" w:rsidRPr="00660EA5">
        <w:rPr>
          <w:rFonts w:eastAsia="Times New Roman"/>
          <w:sz w:val="24"/>
          <w:szCs w:val="24"/>
        </w:rPr>
        <w:t xml:space="preserve"> ce qui concerne les opérations à caractère immobilier ou mixte. </w:t>
      </w:r>
      <w:r w:rsidR="00660EA5">
        <w:rPr>
          <w:rFonts w:eastAsia="Times New Roman"/>
          <w:sz w:val="24"/>
          <w:szCs w:val="24"/>
        </w:rPr>
        <w:t xml:space="preserve"> </w:t>
      </w:r>
      <w:r w:rsidR="00D31A33" w:rsidRPr="00660EA5">
        <w:rPr>
          <w:rFonts w:eastAsia="Times New Roman"/>
          <w:sz w:val="24"/>
          <w:szCs w:val="24"/>
        </w:rPr>
        <w:t>Un affichage est réalisé</w:t>
      </w:r>
      <w:r w:rsidR="00424EF8" w:rsidRPr="00660EA5">
        <w:rPr>
          <w:rFonts w:eastAsia="Times New Roman"/>
          <w:sz w:val="24"/>
          <w:szCs w:val="24"/>
        </w:rPr>
        <w:t xml:space="preserve"> </w:t>
      </w:r>
      <w:r w:rsidR="00D31A33" w:rsidRPr="00660EA5">
        <w:rPr>
          <w:rFonts w:eastAsia="Times New Roman"/>
          <w:sz w:val="24"/>
          <w:szCs w:val="24"/>
        </w:rPr>
        <w:t>portant l’indication suivante : « Cette rénovation est financée avec le concours de la Caisse</w:t>
      </w:r>
      <w:r w:rsidR="00424EF8" w:rsidRPr="00660EA5">
        <w:rPr>
          <w:rFonts w:eastAsia="Times New Roman"/>
          <w:sz w:val="24"/>
          <w:szCs w:val="24"/>
        </w:rPr>
        <w:t xml:space="preserve"> </w:t>
      </w:r>
      <w:r w:rsidR="00D31A33" w:rsidRPr="00660EA5">
        <w:rPr>
          <w:rFonts w:eastAsia="Times New Roman"/>
          <w:sz w:val="24"/>
          <w:szCs w:val="24"/>
        </w:rPr>
        <w:t>d’Allocations familiales + dénomination de la Caf » ;</w:t>
      </w:r>
    </w:p>
    <w:p w14:paraId="663B54CE" w14:textId="77777777" w:rsidR="00453F22" w:rsidRPr="00660EA5" w:rsidRDefault="00453F22" w:rsidP="00453F22">
      <w:pPr>
        <w:autoSpaceDE w:val="0"/>
        <w:autoSpaceDN w:val="0"/>
        <w:adjustRightInd w:val="0"/>
        <w:ind w:left="720"/>
        <w:rPr>
          <w:rFonts w:eastAsia="Times New Roman"/>
          <w:sz w:val="24"/>
          <w:szCs w:val="24"/>
        </w:rPr>
      </w:pPr>
    </w:p>
    <w:p w14:paraId="3EEE3BC7" w14:textId="329DC8EE" w:rsidR="00D31A33" w:rsidRPr="00D13912" w:rsidRDefault="00453F22" w:rsidP="00E43A6F">
      <w:pPr>
        <w:numPr>
          <w:ilvl w:val="0"/>
          <w:numId w:val="13"/>
        </w:numPr>
        <w:autoSpaceDE w:val="0"/>
        <w:autoSpaceDN w:val="0"/>
        <w:adjustRightInd w:val="0"/>
        <w:rPr>
          <w:rFonts w:eastAsia="Times New Roman"/>
          <w:sz w:val="24"/>
          <w:szCs w:val="24"/>
        </w:rPr>
      </w:pPr>
      <w:r>
        <w:rPr>
          <w:rFonts w:eastAsia="Times New Roman"/>
          <w:sz w:val="24"/>
          <w:szCs w:val="24"/>
        </w:rPr>
        <w:t>D</w:t>
      </w:r>
      <w:r w:rsidR="00D31A33" w:rsidRPr="00D13912">
        <w:rPr>
          <w:rFonts w:eastAsia="Times New Roman"/>
          <w:sz w:val="24"/>
          <w:szCs w:val="24"/>
        </w:rPr>
        <w:t>es familles utilisatrices par l’apposition, à l’entrée de l’équipement, d’un affichage portant</w:t>
      </w:r>
      <w:r w:rsidR="00D13912">
        <w:rPr>
          <w:rFonts w:eastAsia="Times New Roman"/>
          <w:sz w:val="24"/>
          <w:szCs w:val="24"/>
        </w:rPr>
        <w:t xml:space="preserve"> </w:t>
      </w:r>
      <w:r w:rsidR="00660EA5">
        <w:rPr>
          <w:rFonts w:eastAsia="Times New Roman"/>
          <w:sz w:val="24"/>
          <w:szCs w:val="24"/>
        </w:rPr>
        <w:t>l’indication évoquée ci-dessus.</w:t>
      </w:r>
    </w:p>
    <w:p w14:paraId="3B4813F4" w14:textId="2C32490F" w:rsidR="00424EF8" w:rsidRDefault="00424EF8" w:rsidP="00424EF8">
      <w:pPr>
        <w:autoSpaceDE w:val="0"/>
        <w:autoSpaceDN w:val="0"/>
        <w:adjustRightInd w:val="0"/>
        <w:ind w:left="720"/>
        <w:rPr>
          <w:rFonts w:eastAsia="Times New Roman"/>
          <w:sz w:val="24"/>
          <w:szCs w:val="24"/>
        </w:rPr>
      </w:pPr>
    </w:p>
    <w:p w14:paraId="57324D35" w14:textId="5E9FD582" w:rsidR="00424EF8" w:rsidRDefault="00424EF8" w:rsidP="00270BBD">
      <w:pPr>
        <w:autoSpaceDE w:val="0"/>
        <w:autoSpaceDN w:val="0"/>
        <w:adjustRightInd w:val="0"/>
        <w:rPr>
          <w:rFonts w:eastAsia="Times New Roman"/>
          <w:sz w:val="24"/>
          <w:szCs w:val="24"/>
        </w:rPr>
      </w:pPr>
      <w:r>
        <w:rPr>
          <w:rFonts w:eastAsia="Times New Roman"/>
          <w:sz w:val="24"/>
          <w:szCs w:val="24"/>
        </w:rPr>
        <w:t xml:space="preserve">Le partenaire s’engage à faire mention de l’aide apportée par la Caf sur le lieu principal de réalisation du service, dans les informations et documents administratifs destinés aux familles et dans toutes les interventions, déclarations publiques, communiqués, publications et affiches (y compris site Internet et réseaux sociaux </w:t>
      </w:r>
      <w:r w:rsidR="000126B2">
        <w:rPr>
          <w:rFonts w:eastAsia="Times New Roman"/>
          <w:sz w:val="24"/>
          <w:szCs w:val="24"/>
        </w:rPr>
        <w:t>dédiés)</w:t>
      </w:r>
      <w:r w:rsidR="00D62E58">
        <w:rPr>
          <w:rFonts w:eastAsia="Times New Roman"/>
          <w:sz w:val="24"/>
          <w:szCs w:val="24"/>
        </w:rPr>
        <w:t xml:space="preserve"> </w:t>
      </w:r>
      <w:r>
        <w:rPr>
          <w:rFonts w:eastAsia="Times New Roman"/>
          <w:sz w:val="24"/>
          <w:szCs w:val="24"/>
        </w:rPr>
        <w:t>visant le service couvert par la présente convention.</w:t>
      </w:r>
    </w:p>
    <w:p w14:paraId="268CDAD5" w14:textId="5C90AF8E" w:rsidR="00D31A33" w:rsidRDefault="00D31A33" w:rsidP="00D24A7B">
      <w:pPr>
        <w:suppressAutoHyphens/>
        <w:rPr>
          <w:rFonts w:eastAsia="Times New Roman"/>
          <w:b/>
          <w:bCs/>
          <w:color w:val="17365D"/>
          <w:sz w:val="28"/>
          <w:szCs w:val="28"/>
          <w:u w:val="single"/>
          <w:lang w:eastAsia="en-US"/>
        </w:rPr>
      </w:pPr>
    </w:p>
    <w:p w14:paraId="35ABCE93" w14:textId="77777777" w:rsidR="00453F22" w:rsidRPr="00D24A7B" w:rsidRDefault="00453F22" w:rsidP="00D24A7B">
      <w:pPr>
        <w:suppressAutoHyphens/>
        <w:rPr>
          <w:rFonts w:eastAsia="Times New Roman"/>
          <w:b/>
          <w:bCs/>
          <w:color w:val="17365D"/>
          <w:sz w:val="28"/>
          <w:szCs w:val="28"/>
          <w:u w:val="single"/>
          <w:lang w:eastAsia="en-US"/>
        </w:rPr>
      </w:pPr>
    </w:p>
    <w:p w14:paraId="0A6E8EBA" w14:textId="309B761D" w:rsidR="00894224" w:rsidRPr="00077395" w:rsidRDefault="00DB4682" w:rsidP="00894224">
      <w:pPr>
        <w:suppressAutoHyphens/>
        <w:rPr>
          <w:rFonts w:eastAsia="Times New Roman"/>
          <w:b/>
          <w:bCs/>
          <w:color w:val="17365D"/>
          <w:sz w:val="28"/>
          <w:szCs w:val="28"/>
          <w:u w:val="single"/>
          <w:lang w:eastAsia="en-US"/>
        </w:rPr>
      </w:pPr>
      <w:bookmarkStart w:id="20" w:name="_Hlk528673129"/>
      <w:r w:rsidRPr="00DB4682">
        <w:rPr>
          <w:rFonts w:eastAsia="Times New Roman"/>
          <w:b/>
          <w:bCs/>
          <w:color w:val="17365D"/>
          <w:sz w:val="28"/>
          <w:szCs w:val="28"/>
          <w:u w:val="single"/>
          <w:lang w:eastAsia="en-US"/>
        </w:rPr>
        <w:t xml:space="preserve">Article </w:t>
      </w:r>
      <w:r w:rsidR="00AC3EE7" w:rsidRPr="00DB4682">
        <w:rPr>
          <w:rFonts w:eastAsia="Times New Roman"/>
          <w:b/>
          <w:bCs/>
          <w:color w:val="17365D"/>
          <w:sz w:val="28"/>
          <w:szCs w:val="28"/>
          <w:u w:val="single"/>
          <w:lang w:eastAsia="en-US"/>
        </w:rPr>
        <w:t>5 -</w:t>
      </w:r>
      <w:r w:rsidR="00894224" w:rsidRPr="00077395">
        <w:rPr>
          <w:rFonts w:eastAsia="Times New Roman"/>
          <w:b/>
          <w:bCs/>
          <w:color w:val="17365D"/>
          <w:sz w:val="28"/>
          <w:szCs w:val="28"/>
          <w:u w:val="single"/>
          <w:lang w:eastAsia="en-US"/>
        </w:rPr>
        <w:t xml:space="preserve"> </w:t>
      </w:r>
      <w:r>
        <w:rPr>
          <w:rFonts w:eastAsia="Times New Roman"/>
          <w:b/>
          <w:bCs/>
          <w:color w:val="17365D"/>
          <w:sz w:val="28"/>
          <w:szCs w:val="28"/>
          <w:u w:val="single"/>
          <w:lang w:eastAsia="en-US"/>
        </w:rPr>
        <w:t>L</w:t>
      </w:r>
      <w:r w:rsidR="00894224" w:rsidRPr="00077395">
        <w:rPr>
          <w:rFonts w:eastAsia="Times New Roman"/>
          <w:b/>
          <w:bCs/>
          <w:color w:val="17365D"/>
          <w:sz w:val="28"/>
          <w:szCs w:val="28"/>
          <w:u w:val="single"/>
          <w:lang w:eastAsia="en-US"/>
        </w:rPr>
        <w:t>es pièces justificatives</w:t>
      </w:r>
    </w:p>
    <w:p w14:paraId="4E662227" w14:textId="77777777" w:rsidR="00894224" w:rsidRDefault="00894224" w:rsidP="00894224">
      <w:pPr>
        <w:autoSpaceDE w:val="0"/>
        <w:autoSpaceDN w:val="0"/>
        <w:adjustRightInd w:val="0"/>
        <w:spacing w:before="91"/>
        <w:jc w:val="left"/>
        <w:rPr>
          <w:rFonts w:eastAsia="Times New Roman"/>
          <w:b/>
          <w:bCs/>
          <w:color w:val="002060"/>
          <w:sz w:val="28"/>
          <w:szCs w:val="28"/>
          <w:highlight w:val="yellow"/>
          <w:lang w:eastAsia="en-US"/>
        </w:rPr>
      </w:pPr>
    </w:p>
    <w:p w14:paraId="3F390EEE" w14:textId="503B6BC3" w:rsidR="00894224" w:rsidRDefault="00894224" w:rsidP="00894224">
      <w:pPr>
        <w:rPr>
          <w:rFonts w:eastAsia="Times New Roman"/>
          <w:sz w:val="24"/>
          <w:szCs w:val="24"/>
        </w:rPr>
      </w:pPr>
      <w:r w:rsidRPr="00D43813">
        <w:rPr>
          <w:rFonts w:eastAsia="Times New Roman"/>
          <w:sz w:val="24"/>
          <w:szCs w:val="24"/>
        </w:rPr>
        <w:t xml:space="preserve">Le </w:t>
      </w:r>
      <w:r w:rsidR="006C6677">
        <w:rPr>
          <w:rFonts w:eastAsia="Times New Roman"/>
          <w:sz w:val="24"/>
          <w:szCs w:val="24"/>
        </w:rPr>
        <w:t>partenaire</w:t>
      </w:r>
      <w:r w:rsidRPr="00D43813">
        <w:rPr>
          <w:rFonts w:eastAsia="Times New Roman"/>
          <w:sz w:val="24"/>
          <w:szCs w:val="24"/>
        </w:rPr>
        <w:t xml:space="preserve"> s'engage, pour toute la durée de la convention, à produire, dans les délais impartis, les pièces justificatives détaillées</w:t>
      </w:r>
      <w:r>
        <w:rPr>
          <w:rFonts w:eastAsia="Times New Roman"/>
          <w:sz w:val="24"/>
          <w:szCs w:val="24"/>
        </w:rPr>
        <w:t xml:space="preserve"> à ce présent article, dont il est garant </w:t>
      </w:r>
      <w:r w:rsidRPr="00D43813">
        <w:rPr>
          <w:rFonts w:eastAsia="Times New Roman"/>
          <w:sz w:val="24"/>
          <w:szCs w:val="24"/>
        </w:rPr>
        <w:t>de la qualité et de la sincérité.</w:t>
      </w:r>
    </w:p>
    <w:p w14:paraId="2E800CE5" w14:textId="77777777" w:rsidR="00660EA5" w:rsidRPr="00D43813" w:rsidRDefault="00660EA5" w:rsidP="00894224">
      <w:pPr>
        <w:rPr>
          <w:rFonts w:eastAsia="Times New Roman"/>
          <w:sz w:val="24"/>
          <w:szCs w:val="24"/>
        </w:rPr>
      </w:pPr>
    </w:p>
    <w:p w14:paraId="63B4962E" w14:textId="77777777" w:rsidR="00894224" w:rsidRPr="00D43813" w:rsidRDefault="00894224" w:rsidP="00894224">
      <w:pPr>
        <w:rPr>
          <w:rFonts w:eastAsia="Times New Roman"/>
          <w:sz w:val="24"/>
          <w:szCs w:val="24"/>
        </w:rPr>
      </w:pPr>
      <w:r w:rsidRPr="00D43813">
        <w:rPr>
          <w:rFonts w:eastAsia="Times New Roman"/>
          <w:sz w:val="24"/>
          <w:szCs w:val="24"/>
        </w:rPr>
        <w:t xml:space="preserve">Les justificatifs peuvent être fournis indifféremment sous forme </w:t>
      </w:r>
      <w:r>
        <w:rPr>
          <w:rFonts w:eastAsia="Times New Roman"/>
          <w:sz w:val="24"/>
          <w:szCs w:val="24"/>
        </w:rPr>
        <w:t xml:space="preserve">d'originaux, de photocopies, </w:t>
      </w:r>
      <w:r w:rsidRPr="00D43813">
        <w:rPr>
          <w:rFonts w:eastAsia="Times New Roman"/>
          <w:sz w:val="24"/>
          <w:szCs w:val="24"/>
        </w:rPr>
        <w:t>de courriels, de fichiers électroniques, sauf demande expresse de la Caf.</w:t>
      </w:r>
    </w:p>
    <w:p w14:paraId="657CB9B8" w14:textId="5862F47A" w:rsidR="00894224" w:rsidRPr="00D43813" w:rsidRDefault="00894224" w:rsidP="00894224">
      <w:pPr>
        <w:rPr>
          <w:rFonts w:eastAsia="Times New Roman"/>
          <w:sz w:val="24"/>
          <w:szCs w:val="24"/>
        </w:rPr>
      </w:pPr>
      <w:r w:rsidRPr="00D43813">
        <w:rPr>
          <w:rFonts w:eastAsia="Times New Roman"/>
          <w:sz w:val="24"/>
          <w:szCs w:val="24"/>
        </w:rPr>
        <w:t xml:space="preserve">Le </w:t>
      </w:r>
      <w:r w:rsidR="00C61893">
        <w:rPr>
          <w:rFonts w:eastAsia="Times New Roman"/>
          <w:sz w:val="24"/>
          <w:szCs w:val="24"/>
        </w:rPr>
        <w:t>partenaire</w:t>
      </w:r>
      <w:r w:rsidRPr="00D43813">
        <w:rPr>
          <w:rFonts w:eastAsia="Times New Roman"/>
          <w:sz w:val="24"/>
          <w:szCs w:val="24"/>
        </w:rPr>
        <w:t xml:space="preserve"> s'engage à conserver l'ensemble des pièces comptables, financières et administratives pendant la durée légale de leur conservation, pendant laquelle ces pièces peuvent être sollicitées par la Caisse d'Allocations familiales et à les mettre à disposition en cas de contrôle sur place.</w:t>
      </w:r>
    </w:p>
    <w:p w14:paraId="7CEDBC34" w14:textId="77777777" w:rsidR="00894224" w:rsidRPr="00D43813" w:rsidRDefault="00894224" w:rsidP="00894224">
      <w:pPr>
        <w:rPr>
          <w:rFonts w:eastAsia="Times New Roman"/>
          <w:sz w:val="24"/>
          <w:szCs w:val="24"/>
        </w:rPr>
      </w:pPr>
    </w:p>
    <w:p w14:paraId="475A1A77" w14:textId="3EA59707" w:rsidR="00894224" w:rsidRPr="00A439FC" w:rsidRDefault="00894224" w:rsidP="00894224">
      <w:pPr>
        <w:autoSpaceDE w:val="0"/>
        <w:autoSpaceDN w:val="0"/>
        <w:adjustRightInd w:val="0"/>
        <w:rPr>
          <w:rFonts w:eastAsia="Times New Roman"/>
          <w:sz w:val="24"/>
          <w:szCs w:val="24"/>
        </w:rPr>
      </w:pPr>
      <w:bookmarkStart w:id="21" w:name="_Hlk528768428"/>
      <w:r w:rsidRPr="00D43813">
        <w:rPr>
          <w:rFonts w:eastAsia="Times New Roman"/>
          <w:sz w:val="24"/>
          <w:szCs w:val="24"/>
        </w:rPr>
        <w:t xml:space="preserve">Le versement de la subvention dite </w:t>
      </w:r>
      <w:r w:rsidR="000126B2">
        <w:rPr>
          <w:rFonts w:eastAsia="Times New Roman"/>
          <w:sz w:val="24"/>
          <w:szCs w:val="24"/>
        </w:rPr>
        <w:t xml:space="preserve">Plan d’investissement d’accueil du jeune </w:t>
      </w:r>
      <w:r w:rsidR="000126B2">
        <w:rPr>
          <w:rFonts w:eastAsia="Times New Roman"/>
          <w:sz w:val="24"/>
          <w:szCs w:val="24"/>
          <w:lang w:eastAsia="en-US"/>
        </w:rPr>
        <w:t>enfant</w:t>
      </w:r>
      <w:r w:rsidRPr="000126B2">
        <w:rPr>
          <w:rFonts w:eastAsia="Times New Roman"/>
          <w:sz w:val="24"/>
          <w:szCs w:val="24"/>
          <w:lang w:eastAsia="en-US"/>
        </w:rPr>
        <w:t xml:space="preserve"> </w:t>
      </w:r>
      <w:r w:rsidR="000126B2" w:rsidRPr="000126B2">
        <w:rPr>
          <w:rFonts w:eastAsia="Times New Roman"/>
          <w:sz w:val="24"/>
          <w:szCs w:val="24"/>
          <w:lang w:eastAsia="en-US"/>
        </w:rPr>
        <w:t>« Piaje</w:t>
      </w:r>
      <w:r w:rsidR="00224B14" w:rsidRPr="000126B2">
        <w:rPr>
          <w:rFonts w:eastAsia="Times New Roman"/>
          <w:sz w:val="24"/>
          <w:szCs w:val="24"/>
          <w:lang w:eastAsia="en-US"/>
        </w:rPr>
        <w:t> »</w:t>
      </w:r>
      <w:r w:rsidR="00AE03D3">
        <w:rPr>
          <w:rFonts w:eastAsia="Times New Roman"/>
          <w:sz w:val="24"/>
          <w:szCs w:val="24"/>
          <w:lang w:eastAsia="en-US"/>
        </w:rPr>
        <w:t xml:space="preserve"> </w:t>
      </w:r>
      <w:r w:rsidR="00396E24">
        <w:rPr>
          <w:rFonts w:eastAsia="Times New Roman"/>
          <w:sz w:val="24"/>
          <w:szCs w:val="24"/>
          <w:lang w:eastAsia="en-US"/>
        </w:rPr>
        <w:t xml:space="preserve">Equipements d’accueil du jeune </w:t>
      </w:r>
      <w:r w:rsidR="003A1704">
        <w:rPr>
          <w:rFonts w:eastAsia="Times New Roman"/>
          <w:sz w:val="24"/>
          <w:szCs w:val="24"/>
          <w:lang w:eastAsia="en-US"/>
        </w:rPr>
        <w:t>enfant Psu</w:t>
      </w:r>
      <w:r w:rsidR="00363DD3">
        <w:rPr>
          <w:rFonts w:eastAsia="Times New Roman"/>
          <w:sz w:val="24"/>
          <w:szCs w:val="24"/>
          <w:lang w:eastAsia="en-US"/>
        </w:rPr>
        <w:t xml:space="preserve"> </w:t>
      </w:r>
      <w:r w:rsidRPr="00D43813">
        <w:rPr>
          <w:rFonts w:eastAsia="Times New Roman"/>
          <w:sz w:val="24"/>
          <w:szCs w:val="24"/>
        </w:rPr>
        <w:t>s'effectue sur la</w:t>
      </w:r>
      <w:r w:rsidRPr="00D43813">
        <w:rPr>
          <w:rFonts w:eastAsia="Times New Roman"/>
          <w:color w:val="FF0000"/>
          <w:sz w:val="24"/>
          <w:szCs w:val="24"/>
        </w:rPr>
        <w:t xml:space="preserve"> </w:t>
      </w:r>
      <w:r w:rsidRPr="00D43813">
        <w:rPr>
          <w:rFonts w:eastAsia="Times New Roman"/>
          <w:sz w:val="24"/>
          <w:szCs w:val="24"/>
        </w:rPr>
        <w:t>production des pièces justificatives selon les di</w:t>
      </w:r>
      <w:r>
        <w:rPr>
          <w:rFonts w:eastAsia="Times New Roman"/>
          <w:sz w:val="24"/>
          <w:szCs w:val="24"/>
        </w:rPr>
        <w:t xml:space="preserve">spositions précisées ci- après. </w:t>
      </w:r>
    </w:p>
    <w:p w14:paraId="24564FEF" w14:textId="6A321572" w:rsidR="00506A0F" w:rsidRDefault="00506A0F" w:rsidP="00D07747">
      <w:pPr>
        <w:autoSpaceDE w:val="0"/>
        <w:autoSpaceDN w:val="0"/>
        <w:adjustRightInd w:val="0"/>
        <w:spacing w:before="91"/>
        <w:ind w:left="426" w:hanging="426"/>
        <w:jc w:val="left"/>
        <w:rPr>
          <w:rFonts w:eastAsia="Times New Roman"/>
          <w:b/>
          <w:bCs/>
          <w:color w:val="002060"/>
          <w:sz w:val="26"/>
          <w:szCs w:val="26"/>
          <w:u w:val="single"/>
          <w:lang w:eastAsia="en-US"/>
        </w:rPr>
      </w:pPr>
      <w:bookmarkStart w:id="22" w:name="_Hlk528674087"/>
      <w:bookmarkEnd w:id="19"/>
      <w:bookmarkEnd w:id="20"/>
      <w:bookmarkEnd w:id="21"/>
    </w:p>
    <w:p w14:paraId="1E6D9F17" w14:textId="6E7D05AD"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4D4FB343" w14:textId="059CDD19"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6DDAADB2" w14:textId="7946668B"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1CD8DD75" w14:textId="46B487D4"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16CB9DF2" w14:textId="1C76FCCC"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1BCCD436" w14:textId="1BF5D4A4"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40EB53D2" w14:textId="1EFB7AA1"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309C3613" w14:textId="73D34A98"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0BE1A54E" w14:textId="6A8F4D04" w:rsidR="00453F22" w:rsidRDefault="00453F22" w:rsidP="00D07747">
      <w:pPr>
        <w:autoSpaceDE w:val="0"/>
        <w:autoSpaceDN w:val="0"/>
        <w:adjustRightInd w:val="0"/>
        <w:spacing w:before="91"/>
        <w:ind w:left="426" w:hanging="426"/>
        <w:jc w:val="left"/>
        <w:rPr>
          <w:rFonts w:eastAsia="Times New Roman"/>
          <w:b/>
          <w:bCs/>
          <w:color w:val="002060"/>
          <w:sz w:val="26"/>
          <w:szCs w:val="26"/>
          <w:u w:val="single"/>
          <w:lang w:eastAsia="en-US"/>
        </w:rPr>
      </w:pPr>
    </w:p>
    <w:p w14:paraId="744C8483" w14:textId="3A8B6EDD" w:rsidR="00506A0F" w:rsidRDefault="00AC3EE7" w:rsidP="00506A0F">
      <w:pPr>
        <w:spacing w:after="200"/>
        <w:ind w:left="567" w:hanging="567"/>
        <w:rPr>
          <w:rFonts w:eastAsia="Times New Roman"/>
          <w:b/>
          <w:bCs/>
          <w:color w:val="17365D"/>
          <w:sz w:val="26"/>
          <w:szCs w:val="26"/>
          <w:u w:val="single"/>
          <w:lang w:eastAsia="en-US"/>
        </w:rPr>
      </w:pPr>
      <w:bookmarkStart w:id="23" w:name="_Hlk5720487"/>
      <w:r>
        <w:rPr>
          <w:rFonts w:eastAsia="Times New Roman"/>
          <w:b/>
          <w:bCs/>
          <w:color w:val="17365D"/>
          <w:sz w:val="26"/>
          <w:szCs w:val="26"/>
          <w:lang w:eastAsia="en-US"/>
        </w:rPr>
        <w:t>5</w:t>
      </w:r>
      <w:r w:rsidR="00506A0F" w:rsidRPr="00077395">
        <w:rPr>
          <w:rFonts w:eastAsia="Times New Roman"/>
          <w:b/>
          <w:bCs/>
          <w:color w:val="17365D"/>
          <w:sz w:val="26"/>
          <w:szCs w:val="26"/>
          <w:lang w:eastAsia="en-US"/>
        </w:rPr>
        <w:t xml:space="preserve">.1 - </w:t>
      </w:r>
      <w:r w:rsidR="00506A0F" w:rsidRPr="00077395">
        <w:rPr>
          <w:rFonts w:eastAsia="Times New Roman"/>
          <w:b/>
          <w:bCs/>
          <w:color w:val="17365D"/>
          <w:sz w:val="26"/>
          <w:szCs w:val="26"/>
          <w:u w:val="single"/>
          <w:lang w:eastAsia="en-US"/>
        </w:rPr>
        <w:t>Les pièces justific</w:t>
      </w:r>
      <w:r w:rsidR="00506A0F">
        <w:rPr>
          <w:rFonts w:eastAsia="Times New Roman"/>
          <w:b/>
          <w:bCs/>
          <w:color w:val="17365D"/>
          <w:sz w:val="26"/>
          <w:szCs w:val="26"/>
          <w:u w:val="single"/>
          <w:lang w:eastAsia="en-US"/>
        </w:rPr>
        <w:t>atives relativ</w:t>
      </w:r>
      <w:r w:rsidR="00506A0F" w:rsidRPr="00330F65">
        <w:rPr>
          <w:rFonts w:eastAsia="Times New Roman"/>
          <w:b/>
          <w:bCs/>
          <w:color w:val="17365D"/>
          <w:sz w:val="26"/>
          <w:szCs w:val="26"/>
          <w:u w:val="single"/>
          <w:lang w:eastAsia="en-US"/>
        </w:rPr>
        <w:t>es au partenaire</w:t>
      </w:r>
      <w:r w:rsidR="00506A0F" w:rsidRPr="00077395">
        <w:rPr>
          <w:rFonts w:eastAsia="Times New Roman"/>
          <w:b/>
          <w:bCs/>
          <w:color w:val="17365D"/>
          <w:sz w:val="26"/>
          <w:szCs w:val="26"/>
          <w:u w:val="single"/>
          <w:lang w:eastAsia="en-US"/>
        </w:rPr>
        <w:t xml:space="preserve"> et nécessaires à la signature de la convention</w:t>
      </w:r>
    </w:p>
    <w:bookmarkEnd w:id="23"/>
    <w:p w14:paraId="4C613C2C" w14:textId="56C9526D" w:rsidR="00453F22" w:rsidRDefault="00453F22" w:rsidP="00453F22">
      <w:pPr>
        <w:spacing w:after="200"/>
        <w:ind w:left="567" w:hanging="567"/>
        <w:jc w:val="center"/>
        <w:rPr>
          <w:rFonts w:eastAsia="Times New Roman"/>
          <w:b/>
          <w:sz w:val="24"/>
          <w:szCs w:val="24"/>
        </w:rPr>
      </w:pPr>
      <w:r w:rsidRPr="003A7B1C">
        <w:rPr>
          <w:rFonts w:eastAsia="Times New Roman"/>
          <w:b/>
          <w:sz w:val="24"/>
          <w:szCs w:val="24"/>
        </w:rPr>
        <w:t>Associat</w:t>
      </w:r>
      <w:r>
        <w:rPr>
          <w:rFonts w:eastAsia="Times New Roman"/>
          <w:b/>
          <w:sz w:val="24"/>
          <w:szCs w:val="24"/>
        </w:rPr>
        <w:t>i</w:t>
      </w:r>
      <w:r w:rsidRPr="003A7B1C">
        <w:rPr>
          <w:rFonts w:eastAsia="Times New Roman"/>
          <w:b/>
          <w:sz w:val="24"/>
          <w:szCs w:val="24"/>
        </w:rPr>
        <w:t xml:space="preserve">ons – Mutuelles - Comité </w:t>
      </w:r>
      <w:r w:rsidR="00AC6043">
        <w:rPr>
          <w:rFonts w:eastAsia="Times New Roman"/>
          <w:b/>
          <w:sz w:val="24"/>
          <w:szCs w:val="24"/>
        </w:rPr>
        <w:t>social et économique</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848"/>
      </w:tblGrid>
      <w:tr w:rsidR="00453F22" w:rsidRPr="002861C6" w14:paraId="57DF83D1" w14:textId="77777777" w:rsidTr="00C51FCC">
        <w:trPr>
          <w:trHeight w:val="262"/>
        </w:trPr>
        <w:tc>
          <w:tcPr>
            <w:tcW w:w="2537" w:type="dxa"/>
            <w:shd w:val="clear" w:color="auto" w:fill="F2F2F2"/>
            <w:vAlign w:val="center"/>
          </w:tcPr>
          <w:p w14:paraId="494E31FC" w14:textId="77777777" w:rsidR="00453F22" w:rsidRPr="00703AC7" w:rsidRDefault="00453F22" w:rsidP="00C51FCC">
            <w:pPr>
              <w:jc w:val="center"/>
              <w:rPr>
                <w:rFonts w:eastAsia="Times New Roman"/>
                <w:b/>
                <w:bCs/>
              </w:rPr>
            </w:pPr>
            <w:r w:rsidRPr="00703AC7">
              <w:rPr>
                <w:rFonts w:eastAsia="Times New Roman"/>
                <w:b/>
                <w:bCs/>
              </w:rPr>
              <w:t>Nature de l’élément justifié</w:t>
            </w:r>
          </w:p>
        </w:tc>
        <w:tc>
          <w:tcPr>
            <w:tcW w:w="6848" w:type="dxa"/>
            <w:shd w:val="clear" w:color="auto" w:fill="F2F2F2" w:themeFill="background1" w:themeFillShade="F2"/>
            <w:vAlign w:val="center"/>
          </w:tcPr>
          <w:p w14:paraId="57E06DC2" w14:textId="77777777" w:rsidR="00453F22" w:rsidRPr="00703AC7" w:rsidRDefault="00453F22" w:rsidP="00C51FCC">
            <w:pPr>
              <w:jc w:val="center"/>
              <w:rPr>
                <w:rFonts w:eastAsia="Times New Roman"/>
                <w:b/>
                <w:bCs/>
              </w:rPr>
            </w:pPr>
            <w:r w:rsidRPr="00703AC7">
              <w:rPr>
                <w:rFonts w:eastAsia="Times New Roman"/>
                <w:b/>
                <w:bCs/>
              </w:rPr>
              <w:t xml:space="preserve">Justificatifs à fournir pour la signature de la convention </w:t>
            </w:r>
          </w:p>
        </w:tc>
      </w:tr>
      <w:tr w:rsidR="00453F22" w:rsidRPr="002861C6" w14:paraId="4DB09996" w14:textId="77777777" w:rsidTr="00C51FCC">
        <w:trPr>
          <w:trHeight w:val="214"/>
        </w:trPr>
        <w:tc>
          <w:tcPr>
            <w:tcW w:w="2537" w:type="dxa"/>
            <w:vMerge w:val="restart"/>
            <w:shd w:val="clear" w:color="auto" w:fill="auto"/>
            <w:vAlign w:val="center"/>
          </w:tcPr>
          <w:p w14:paraId="34D0C8AF" w14:textId="77777777" w:rsidR="00453F22" w:rsidRPr="00703AC7" w:rsidRDefault="00453F22" w:rsidP="00C51FCC">
            <w:pPr>
              <w:ind w:left="57" w:right="57"/>
              <w:jc w:val="left"/>
              <w:rPr>
                <w:rFonts w:eastAsia="Times New Roman"/>
                <w:b/>
                <w:bCs/>
              </w:rPr>
            </w:pPr>
            <w:r w:rsidRPr="00703AC7">
              <w:rPr>
                <w:rFonts w:eastAsia="Times New Roman"/>
                <w:b/>
                <w:bCs/>
              </w:rPr>
              <w:t xml:space="preserve">Existence légale </w:t>
            </w:r>
          </w:p>
        </w:tc>
        <w:tc>
          <w:tcPr>
            <w:tcW w:w="6848" w:type="dxa"/>
            <w:shd w:val="clear" w:color="auto" w:fill="auto"/>
            <w:vAlign w:val="center"/>
          </w:tcPr>
          <w:p w14:paraId="48AFC0A8" w14:textId="77777777" w:rsidR="00453F22" w:rsidRDefault="00453F22" w:rsidP="00C51FCC">
            <w:pPr>
              <w:pStyle w:val="Paragraphedeliste"/>
              <w:spacing w:line="250" w:lineRule="exact"/>
              <w:ind w:left="78" w:right="57"/>
              <w:rPr>
                <w:rFonts w:eastAsia="Times New Roman"/>
                <w:color w:val="000000"/>
              </w:rPr>
            </w:pPr>
          </w:p>
          <w:p w14:paraId="197EDA21" w14:textId="77777777" w:rsidR="00453F22" w:rsidRPr="003A7B1C" w:rsidRDefault="00453F22" w:rsidP="00E43A6F">
            <w:pPr>
              <w:pStyle w:val="Paragraphedeliste"/>
              <w:numPr>
                <w:ilvl w:val="0"/>
                <w:numId w:val="13"/>
              </w:numPr>
              <w:spacing w:line="250" w:lineRule="exact"/>
              <w:ind w:left="78" w:right="57" w:hanging="142"/>
              <w:rPr>
                <w:rFonts w:eastAsia="Times New Roman"/>
                <w:color w:val="000000"/>
              </w:rPr>
            </w:pPr>
            <w:r w:rsidRPr="003A7B1C">
              <w:rPr>
                <w:rFonts w:eastAsia="Times New Roman"/>
                <w:color w:val="000000"/>
              </w:rPr>
              <w:t>Pour les associations : récépissé de déclaration en Préfecture.</w:t>
            </w:r>
          </w:p>
          <w:p w14:paraId="3282E973" w14:textId="77777777" w:rsidR="00453F22" w:rsidRPr="003A7B1C" w:rsidRDefault="00453F22" w:rsidP="00E43A6F">
            <w:pPr>
              <w:pStyle w:val="Paragraphedeliste"/>
              <w:numPr>
                <w:ilvl w:val="0"/>
                <w:numId w:val="13"/>
              </w:numPr>
              <w:spacing w:line="250" w:lineRule="exact"/>
              <w:ind w:left="78" w:right="57" w:hanging="142"/>
              <w:rPr>
                <w:rFonts w:eastAsia="Times New Roman"/>
                <w:color w:val="000000"/>
              </w:rPr>
            </w:pPr>
            <w:r w:rsidRPr="003A7B1C">
              <w:rPr>
                <w:rFonts w:eastAsia="Times New Roman"/>
                <w:color w:val="000000"/>
              </w:rPr>
              <w:t>Pour les mutuelles : récépissé de demande d'immatriculation au registre national des mutuelles.</w:t>
            </w:r>
          </w:p>
          <w:p w14:paraId="6342A2DD" w14:textId="36520DEF" w:rsidR="00453F22" w:rsidRPr="003A7B1C" w:rsidRDefault="00453F22" w:rsidP="00E43A6F">
            <w:pPr>
              <w:pStyle w:val="Paragraphedeliste"/>
              <w:numPr>
                <w:ilvl w:val="0"/>
                <w:numId w:val="13"/>
              </w:numPr>
              <w:spacing w:line="250" w:lineRule="exact"/>
              <w:ind w:left="78" w:right="57" w:hanging="142"/>
              <w:rPr>
                <w:rFonts w:eastAsia="Times New Roman"/>
                <w:b/>
                <w:bCs/>
                <w:color w:val="333399"/>
              </w:rPr>
            </w:pPr>
            <w:r w:rsidRPr="003A7B1C">
              <w:rPr>
                <w:rFonts w:eastAsia="Times New Roman"/>
                <w:color w:val="000000"/>
              </w:rPr>
              <w:t xml:space="preserve">Pour les </w:t>
            </w:r>
            <w:r w:rsidR="00AC6043">
              <w:rPr>
                <w:rFonts w:eastAsia="Times New Roman"/>
                <w:color w:val="000000"/>
              </w:rPr>
              <w:t>Cse</w:t>
            </w:r>
            <w:r w:rsidRPr="003A7B1C">
              <w:rPr>
                <w:rFonts w:eastAsia="Times New Roman"/>
                <w:color w:val="000000"/>
              </w:rPr>
              <w:t xml:space="preserve"> : procès-verbal des dernières élections constitutives</w:t>
            </w:r>
            <w:r>
              <w:rPr>
                <w:rFonts w:eastAsia="Times New Roman"/>
                <w:color w:val="000000"/>
              </w:rPr>
              <w:t>.</w:t>
            </w:r>
          </w:p>
          <w:p w14:paraId="0E6EDA12" w14:textId="77777777" w:rsidR="00453F22" w:rsidRPr="003A7B1C" w:rsidRDefault="00453F22" w:rsidP="00C51FCC">
            <w:pPr>
              <w:pStyle w:val="Paragraphedeliste"/>
              <w:spacing w:line="250" w:lineRule="exact"/>
              <w:ind w:left="78" w:right="57"/>
              <w:rPr>
                <w:rFonts w:eastAsia="Times New Roman"/>
                <w:b/>
                <w:bCs/>
                <w:color w:val="333399"/>
                <w:sz w:val="16"/>
                <w:szCs w:val="16"/>
              </w:rPr>
            </w:pPr>
          </w:p>
        </w:tc>
      </w:tr>
      <w:tr w:rsidR="00453F22" w:rsidRPr="002861C6" w14:paraId="40971DBE" w14:textId="77777777" w:rsidTr="00C51FCC">
        <w:trPr>
          <w:trHeight w:val="263"/>
        </w:trPr>
        <w:tc>
          <w:tcPr>
            <w:tcW w:w="2537" w:type="dxa"/>
            <w:vMerge/>
            <w:shd w:val="clear" w:color="auto" w:fill="FFFF00"/>
            <w:vAlign w:val="center"/>
          </w:tcPr>
          <w:p w14:paraId="0B01006A" w14:textId="77777777" w:rsidR="00453F22" w:rsidRPr="00703AC7" w:rsidRDefault="00453F22" w:rsidP="00C51FCC">
            <w:pPr>
              <w:ind w:left="57" w:right="57"/>
              <w:jc w:val="left"/>
              <w:rPr>
                <w:rFonts w:eastAsia="Times New Roman"/>
                <w:b/>
                <w:bCs/>
                <w:color w:val="333399"/>
              </w:rPr>
            </w:pPr>
          </w:p>
        </w:tc>
        <w:tc>
          <w:tcPr>
            <w:tcW w:w="6848" w:type="dxa"/>
            <w:shd w:val="clear" w:color="auto" w:fill="auto"/>
            <w:vAlign w:val="center"/>
          </w:tcPr>
          <w:p w14:paraId="40798BB8" w14:textId="77777777" w:rsidR="00453F22" w:rsidRPr="006A4A9B" w:rsidRDefault="00453F22" w:rsidP="00C51FCC">
            <w:pPr>
              <w:pStyle w:val="Paragraphedeliste"/>
              <w:spacing w:line="250" w:lineRule="exact"/>
              <w:ind w:left="78" w:right="57"/>
              <w:rPr>
                <w:rFonts w:eastAsia="Times New Roman"/>
                <w:b/>
                <w:bCs/>
                <w:color w:val="333399"/>
              </w:rPr>
            </w:pPr>
          </w:p>
          <w:p w14:paraId="11F1E7F1" w14:textId="77777777" w:rsidR="00453F22" w:rsidRPr="003A7B1C" w:rsidRDefault="00453F22" w:rsidP="00E43A6F">
            <w:pPr>
              <w:pStyle w:val="Paragraphedeliste"/>
              <w:numPr>
                <w:ilvl w:val="0"/>
                <w:numId w:val="13"/>
              </w:numPr>
              <w:spacing w:line="250" w:lineRule="exact"/>
              <w:ind w:left="78" w:right="57" w:hanging="142"/>
              <w:rPr>
                <w:rFonts w:eastAsia="Times New Roman"/>
                <w:b/>
                <w:bCs/>
                <w:color w:val="333399"/>
              </w:rPr>
            </w:pPr>
            <w:r w:rsidRPr="00703AC7">
              <w:rPr>
                <w:rFonts w:eastAsia="Times New Roman"/>
                <w:color w:val="000000"/>
              </w:rPr>
              <w:t>Numéro SIREN / SIRET</w:t>
            </w:r>
            <w:r>
              <w:rPr>
                <w:rFonts w:eastAsia="Times New Roman"/>
                <w:color w:val="000000"/>
              </w:rPr>
              <w:t>.</w:t>
            </w:r>
          </w:p>
          <w:p w14:paraId="085BB0B7" w14:textId="77777777" w:rsidR="00453F22" w:rsidRPr="003A7B1C" w:rsidRDefault="00453F22" w:rsidP="00C51FCC">
            <w:pPr>
              <w:pStyle w:val="Paragraphedeliste"/>
              <w:spacing w:line="250" w:lineRule="exact"/>
              <w:ind w:left="78" w:right="57"/>
              <w:rPr>
                <w:rFonts w:eastAsia="Times New Roman"/>
                <w:b/>
                <w:bCs/>
                <w:color w:val="333399"/>
                <w:sz w:val="16"/>
                <w:szCs w:val="16"/>
              </w:rPr>
            </w:pPr>
          </w:p>
        </w:tc>
      </w:tr>
      <w:tr w:rsidR="00453F22" w:rsidRPr="002861C6" w14:paraId="321B1ACC" w14:textId="77777777" w:rsidTr="00C51FCC">
        <w:trPr>
          <w:trHeight w:val="309"/>
        </w:trPr>
        <w:tc>
          <w:tcPr>
            <w:tcW w:w="2537" w:type="dxa"/>
            <w:shd w:val="clear" w:color="auto" w:fill="auto"/>
            <w:vAlign w:val="center"/>
          </w:tcPr>
          <w:p w14:paraId="005CE3E2" w14:textId="77777777" w:rsidR="00453F22" w:rsidRPr="003A7B1C" w:rsidRDefault="00453F22" w:rsidP="00C51FCC">
            <w:pPr>
              <w:pStyle w:val="Paragraphedeliste"/>
              <w:spacing w:line="250" w:lineRule="exact"/>
              <w:ind w:left="78" w:right="57"/>
              <w:rPr>
                <w:rFonts w:eastAsia="Times New Roman"/>
                <w:b/>
                <w:color w:val="000000"/>
              </w:rPr>
            </w:pPr>
            <w:r w:rsidRPr="003A7B1C">
              <w:rPr>
                <w:rFonts w:eastAsia="Times New Roman"/>
                <w:b/>
                <w:color w:val="000000"/>
              </w:rPr>
              <w:t xml:space="preserve">Vocation </w:t>
            </w:r>
          </w:p>
        </w:tc>
        <w:tc>
          <w:tcPr>
            <w:tcW w:w="6848" w:type="dxa"/>
            <w:shd w:val="clear" w:color="auto" w:fill="auto"/>
            <w:vAlign w:val="center"/>
          </w:tcPr>
          <w:p w14:paraId="069F111F" w14:textId="77777777" w:rsidR="00453F22" w:rsidRDefault="00453F22" w:rsidP="00C51FCC">
            <w:pPr>
              <w:pStyle w:val="Paragraphedeliste"/>
              <w:spacing w:line="250" w:lineRule="exact"/>
              <w:ind w:left="78" w:right="57"/>
              <w:rPr>
                <w:rFonts w:eastAsia="Times New Roman"/>
                <w:color w:val="000000"/>
              </w:rPr>
            </w:pPr>
          </w:p>
          <w:p w14:paraId="1F6098B3" w14:textId="77777777" w:rsidR="00453F22" w:rsidRDefault="00453F22" w:rsidP="00E43A6F">
            <w:pPr>
              <w:pStyle w:val="Paragraphedeliste"/>
              <w:numPr>
                <w:ilvl w:val="0"/>
                <w:numId w:val="13"/>
              </w:numPr>
              <w:spacing w:line="250" w:lineRule="exact"/>
              <w:ind w:left="78" w:right="57" w:hanging="142"/>
              <w:rPr>
                <w:rFonts w:eastAsia="Times New Roman"/>
                <w:color w:val="000000"/>
              </w:rPr>
            </w:pPr>
            <w:r w:rsidRPr="003A7B1C">
              <w:rPr>
                <w:rFonts w:eastAsia="Times New Roman"/>
                <w:color w:val="000000"/>
              </w:rPr>
              <w:t>Statuts datés et signés</w:t>
            </w:r>
            <w:r>
              <w:rPr>
                <w:rFonts w:eastAsia="Times New Roman"/>
                <w:color w:val="000000"/>
              </w:rPr>
              <w:t>.</w:t>
            </w:r>
          </w:p>
          <w:p w14:paraId="57CEC2FC" w14:textId="77777777" w:rsidR="00453F22" w:rsidRPr="003A7B1C" w:rsidRDefault="00453F22" w:rsidP="00C51FCC">
            <w:pPr>
              <w:pStyle w:val="Paragraphedeliste"/>
              <w:spacing w:line="250" w:lineRule="exact"/>
              <w:ind w:left="78" w:right="57"/>
              <w:rPr>
                <w:rFonts w:eastAsia="Times New Roman"/>
                <w:color w:val="000000"/>
              </w:rPr>
            </w:pPr>
          </w:p>
        </w:tc>
      </w:tr>
      <w:tr w:rsidR="00453F22" w:rsidRPr="002861C6" w14:paraId="0F649FAA" w14:textId="77777777" w:rsidTr="00C51FCC">
        <w:trPr>
          <w:trHeight w:val="243"/>
        </w:trPr>
        <w:tc>
          <w:tcPr>
            <w:tcW w:w="2537" w:type="dxa"/>
            <w:shd w:val="clear" w:color="auto" w:fill="auto"/>
            <w:vAlign w:val="center"/>
          </w:tcPr>
          <w:p w14:paraId="54DFCCCA" w14:textId="77777777" w:rsidR="00453F22" w:rsidRPr="00703AC7" w:rsidRDefault="00453F22" w:rsidP="00C51FCC">
            <w:pPr>
              <w:ind w:left="57" w:right="57"/>
              <w:jc w:val="left"/>
              <w:rPr>
                <w:rFonts w:eastAsia="Times New Roman"/>
                <w:b/>
                <w:bCs/>
                <w:color w:val="333399"/>
              </w:rPr>
            </w:pPr>
            <w:r w:rsidRPr="00703AC7">
              <w:rPr>
                <w:rFonts w:eastAsia="Times New Roman"/>
                <w:b/>
                <w:bCs/>
              </w:rPr>
              <w:t>Destinataire du paiement</w:t>
            </w:r>
            <w:r w:rsidRPr="00703AC7">
              <w:rPr>
                <w:rFonts w:eastAsia="Times New Roman"/>
                <w:b/>
                <w:bCs/>
                <w:color w:val="333399"/>
              </w:rPr>
              <w:t xml:space="preserve"> </w:t>
            </w:r>
          </w:p>
        </w:tc>
        <w:tc>
          <w:tcPr>
            <w:tcW w:w="6848" w:type="dxa"/>
            <w:shd w:val="clear" w:color="auto" w:fill="auto"/>
            <w:vAlign w:val="center"/>
          </w:tcPr>
          <w:p w14:paraId="28C04291" w14:textId="77777777" w:rsidR="00453F22" w:rsidRPr="006A4A9B" w:rsidRDefault="00453F22" w:rsidP="00C51FCC">
            <w:pPr>
              <w:pStyle w:val="Paragraphedeliste"/>
              <w:ind w:left="78" w:right="57"/>
              <w:rPr>
                <w:rFonts w:eastAsia="Times New Roman"/>
                <w:b/>
                <w:bCs/>
                <w:color w:val="333399"/>
              </w:rPr>
            </w:pPr>
          </w:p>
          <w:p w14:paraId="72C67EB4" w14:textId="77777777" w:rsidR="00453F22" w:rsidRPr="003A7B1C" w:rsidRDefault="00453F22" w:rsidP="00E43A6F">
            <w:pPr>
              <w:pStyle w:val="Paragraphedeliste"/>
              <w:numPr>
                <w:ilvl w:val="0"/>
                <w:numId w:val="13"/>
              </w:numPr>
              <w:ind w:left="78" w:right="57" w:hanging="142"/>
              <w:rPr>
                <w:rFonts w:eastAsia="Times New Roman"/>
                <w:b/>
                <w:bCs/>
                <w:color w:val="333399"/>
              </w:rPr>
            </w:pPr>
            <w:r w:rsidRPr="003A7B1C">
              <w:rPr>
                <w:rFonts w:eastAsia="Times New Roman"/>
                <w:color w:val="000000"/>
              </w:rPr>
              <w:t>Relevé d'identité bancaire, postal, IBAN ou caisse d'épargne du bénéficiaire de l'aide, ou du bénéficiaire de la cession de créance (loi Dailly).</w:t>
            </w:r>
          </w:p>
          <w:p w14:paraId="43F7AAEA" w14:textId="77777777" w:rsidR="00453F22" w:rsidRPr="003A7B1C" w:rsidRDefault="00453F22" w:rsidP="00C51FCC">
            <w:pPr>
              <w:pStyle w:val="Paragraphedeliste"/>
              <w:ind w:left="78" w:right="57"/>
              <w:rPr>
                <w:rFonts w:eastAsia="Times New Roman"/>
                <w:b/>
                <w:bCs/>
                <w:color w:val="333399"/>
              </w:rPr>
            </w:pPr>
          </w:p>
        </w:tc>
      </w:tr>
      <w:tr w:rsidR="00453F22" w:rsidRPr="002861C6" w14:paraId="28920027" w14:textId="77777777" w:rsidTr="00C51FCC">
        <w:trPr>
          <w:trHeight w:val="446"/>
        </w:trPr>
        <w:tc>
          <w:tcPr>
            <w:tcW w:w="2537" w:type="dxa"/>
            <w:shd w:val="clear" w:color="auto" w:fill="auto"/>
            <w:vAlign w:val="center"/>
          </w:tcPr>
          <w:p w14:paraId="224DE944" w14:textId="77777777" w:rsidR="00453F22" w:rsidRPr="00703AC7" w:rsidRDefault="00453F22" w:rsidP="00C51FCC">
            <w:pPr>
              <w:ind w:left="57" w:right="57"/>
              <w:jc w:val="left"/>
              <w:rPr>
                <w:rFonts w:eastAsia="Times New Roman"/>
                <w:b/>
                <w:bCs/>
              </w:rPr>
            </w:pPr>
            <w:r w:rsidRPr="00703AC7">
              <w:rPr>
                <w:rFonts w:eastAsia="Times New Roman"/>
                <w:b/>
                <w:bCs/>
              </w:rPr>
              <w:t xml:space="preserve">Capacité du contractant </w:t>
            </w:r>
          </w:p>
        </w:tc>
        <w:tc>
          <w:tcPr>
            <w:tcW w:w="6848" w:type="dxa"/>
            <w:shd w:val="clear" w:color="auto" w:fill="auto"/>
            <w:vAlign w:val="center"/>
          </w:tcPr>
          <w:p w14:paraId="21FAAB80" w14:textId="77777777" w:rsidR="00453F22" w:rsidRPr="003A7B1C" w:rsidRDefault="00453F22" w:rsidP="00E43A6F">
            <w:pPr>
              <w:pStyle w:val="Paragraphedeliste"/>
              <w:numPr>
                <w:ilvl w:val="0"/>
                <w:numId w:val="13"/>
              </w:numPr>
              <w:ind w:left="78" w:right="57" w:hanging="142"/>
              <w:rPr>
                <w:rFonts w:eastAsia="Times New Roman"/>
                <w:color w:val="000000"/>
              </w:rPr>
            </w:pPr>
            <w:r w:rsidRPr="003A7B1C">
              <w:rPr>
                <w:rFonts w:eastAsia="Times New Roman"/>
                <w:color w:val="000000"/>
              </w:rPr>
              <w:t xml:space="preserve"> Liste datée des membres du consei</w:t>
            </w:r>
            <w:r>
              <w:rPr>
                <w:rFonts w:eastAsia="Times New Roman"/>
                <w:color w:val="000000"/>
              </w:rPr>
              <w:t>l d’administration et du bureau.</w:t>
            </w:r>
          </w:p>
        </w:tc>
      </w:tr>
      <w:tr w:rsidR="00453F22" w:rsidRPr="002861C6" w14:paraId="32DDFEF6" w14:textId="77777777" w:rsidTr="00C51FCC">
        <w:trPr>
          <w:trHeight w:val="236"/>
        </w:trPr>
        <w:tc>
          <w:tcPr>
            <w:tcW w:w="2537" w:type="dxa"/>
            <w:shd w:val="clear" w:color="auto" w:fill="auto"/>
            <w:vAlign w:val="center"/>
          </w:tcPr>
          <w:p w14:paraId="041CA9EB" w14:textId="77777777" w:rsidR="00453F22" w:rsidRPr="00703AC7" w:rsidRDefault="00453F22" w:rsidP="00C51FCC">
            <w:pPr>
              <w:ind w:left="57" w:right="57"/>
              <w:jc w:val="left"/>
              <w:rPr>
                <w:rFonts w:eastAsia="Times New Roman"/>
                <w:b/>
                <w:bCs/>
              </w:rPr>
            </w:pPr>
            <w:r w:rsidRPr="00703AC7">
              <w:rPr>
                <w:rFonts w:eastAsia="Times New Roman"/>
                <w:b/>
                <w:bCs/>
              </w:rPr>
              <w:t xml:space="preserve">Pérennité </w:t>
            </w:r>
          </w:p>
          <w:p w14:paraId="5AAF565D" w14:textId="77777777" w:rsidR="00453F22" w:rsidRPr="00703AC7" w:rsidRDefault="00453F22" w:rsidP="00C51FCC">
            <w:pPr>
              <w:ind w:left="57" w:right="57"/>
              <w:jc w:val="left"/>
              <w:rPr>
                <w:rFonts w:eastAsia="Times New Roman"/>
                <w:b/>
                <w:bCs/>
              </w:rPr>
            </w:pPr>
          </w:p>
        </w:tc>
        <w:tc>
          <w:tcPr>
            <w:tcW w:w="6848" w:type="dxa"/>
            <w:shd w:val="clear" w:color="auto" w:fill="auto"/>
            <w:vAlign w:val="center"/>
          </w:tcPr>
          <w:p w14:paraId="13911E41" w14:textId="77777777" w:rsidR="00453F22" w:rsidRDefault="00453F22" w:rsidP="00C51FCC">
            <w:pPr>
              <w:pStyle w:val="Paragraphedeliste"/>
              <w:ind w:left="78" w:right="57"/>
              <w:rPr>
                <w:rFonts w:eastAsia="Times New Roman"/>
                <w:color w:val="000000"/>
              </w:rPr>
            </w:pPr>
          </w:p>
          <w:p w14:paraId="41426FBE" w14:textId="77777777" w:rsidR="00453F22" w:rsidRPr="003A7B1C" w:rsidRDefault="00453F22" w:rsidP="00E43A6F">
            <w:pPr>
              <w:pStyle w:val="Paragraphedeliste"/>
              <w:numPr>
                <w:ilvl w:val="0"/>
                <w:numId w:val="13"/>
              </w:numPr>
              <w:ind w:left="78" w:right="57" w:hanging="142"/>
              <w:rPr>
                <w:rFonts w:eastAsia="Times New Roman"/>
                <w:color w:val="000000"/>
              </w:rPr>
            </w:pPr>
            <w:r w:rsidRPr="003A7B1C">
              <w:rPr>
                <w:rFonts w:eastAsia="Times New Roman"/>
                <w:color w:val="000000"/>
              </w:rPr>
              <w:t>Compte de résultat et bilan (ou éléments de bilan) relatifs à l’année précédant la demande (si l’association existait en N-1)</w:t>
            </w:r>
            <w:r>
              <w:rPr>
                <w:rFonts w:eastAsia="Times New Roman"/>
                <w:color w:val="000000"/>
              </w:rPr>
              <w:t>.</w:t>
            </w:r>
          </w:p>
          <w:p w14:paraId="2CC5947B" w14:textId="77777777" w:rsidR="00453F22" w:rsidRPr="00703AC7" w:rsidRDefault="00453F22" w:rsidP="00C51FCC">
            <w:pPr>
              <w:ind w:left="57" w:right="57"/>
              <w:rPr>
                <w:rFonts w:eastAsia="Times New Roman"/>
                <w:color w:val="000000"/>
              </w:rPr>
            </w:pPr>
          </w:p>
        </w:tc>
      </w:tr>
    </w:tbl>
    <w:p w14:paraId="098AF9C3" w14:textId="77777777" w:rsidR="00453F22" w:rsidRPr="002861C6" w:rsidRDefault="00453F22" w:rsidP="00453F22">
      <w:pPr>
        <w:outlineLvl w:val="2"/>
        <w:rPr>
          <w:rFonts w:eastAsia="Times New Roman"/>
          <w:b/>
          <w:bCs/>
          <w:sz w:val="20"/>
          <w:szCs w:val="20"/>
        </w:rPr>
      </w:pPr>
    </w:p>
    <w:p w14:paraId="339C71E0" w14:textId="77777777" w:rsidR="00453F22" w:rsidRDefault="00453F22" w:rsidP="00453F22">
      <w:pPr>
        <w:jc w:val="center"/>
        <w:outlineLvl w:val="2"/>
        <w:rPr>
          <w:rFonts w:eastAsia="Times New Roman"/>
          <w:b/>
          <w:bCs/>
          <w:sz w:val="20"/>
          <w:szCs w:val="20"/>
        </w:rPr>
      </w:pPr>
    </w:p>
    <w:p w14:paraId="13C97585" w14:textId="77777777" w:rsidR="00453F22" w:rsidRDefault="00453F22" w:rsidP="00453F22">
      <w:pPr>
        <w:jc w:val="center"/>
        <w:outlineLvl w:val="2"/>
        <w:rPr>
          <w:rFonts w:eastAsia="Times New Roman"/>
          <w:b/>
          <w:bCs/>
          <w:sz w:val="20"/>
          <w:szCs w:val="20"/>
        </w:rPr>
      </w:pPr>
    </w:p>
    <w:p w14:paraId="32AE2C4F" w14:textId="77777777" w:rsidR="00453F22" w:rsidRDefault="00453F22" w:rsidP="00453F22">
      <w:pPr>
        <w:ind w:left="-284"/>
        <w:jc w:val="center"/>
        <w:outlineLvl w:val="2"/>
        <w:rPr>
          <w:rFonts w:eastAsia="Times New Roman"/>
          <w:b/>
          <w:bCs/>
          <w:sz w:val="24"/>
          <w:szCs w:val="24"/>
        </w:rPr>
      </w:pPr>
      <w:r w:rsidRPr="003A7B1C">
        <w:rPr>
          <w:rFonts w:eastAsia="Times New Roman"/>
          <w:b/>
          <w:bCs/>
          <w:sz w:val="24"/>
          <w:szCs w:val="24"/>
        </w:rPr>
        <w:t>Collectivités territoriales - Etablissements publics de coopération intercommunale (E</w:t>
      </w:r>
      <w:r>
        <w:rPr>
          <w:rFonts w:eastAsia="Times New Roman"/>
          <w:b/>
          <w:bCs/>
          <w:sz w:val="24"/>
          <w:szCs w:val="24"/>
        </w:rPr>
        <w:t>pci</w:t>
      </w:r>
      <w:r w:rsidRPr="003A7B1C">
        <w:rPr>
          <w:rFonts w:eastAsia="Times New Roman"/>
          <w:b/>
          <w:bCs/>
          <w:sz w:val="24"/>
          <w:szCs w:val="24"/>
        </w:rPr>
        <w:t>)</w:t>
      </w:r>
    </w:p>
    <w:p w14:paraId="5EE6A6FE" w14:textId="77777777" w:rsidR="00453F22" w:rsidRPr="003A7B1C" w:rsidRDefault="00453F22" w:rsidP="00453F22">
      <w:pPr>
        <w:ind w:left="-284"/>
        <w:jc w:val="center"/>
        <w:outlineLvl w:val="2"/>
        <w:rPr>
          <w:rFonts w:eastAsia="Times New Roman"/>
          <w:b/>
          <w:bCs/>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918"/>
      </w:tblGrid>
      <w:tr w:rsidR="00453F22" w:rsidRPr="00703AC7" w14:paraId="21293B4B" w14:textId="77777777" w:rsidTr="00C51FCC">
        <w:trPr>
          <w:trHeight w:val="262"/>
        </w:trPr>
        <w:tc>
          <w:tcPr>
            <w:tcW w:w="2467" w:type="dxa"/>
            <w:shd w:val="clear" w:color="auto" w:fill="F2F2F2"/>
            <w:vAlign w:val="center"/>
          </w:tcPr>
          <w:p w14:paraId="51A14560" w14:textId="77777777" w:rsidR="00453F22" w:rsidRPr="00703AC7" w:rsidRDefault="00453F22" w:rsidP="00C51FCC">
            <w:pPr>
              <w:jc w:val="center"/>
              <w:rPr>
                <w:rFonts w:eastAsia="Times New Roman"/>
                <w:b/>
                <w:bCs/>
              </w:rPr>
            </w:pPr>
            <w:r w:rsidRPr="00703AC7">
              <w:rPr>
                <w:rFonts w:eastAsia="Times New Roman"/>
                <w:b/>
                <w:bCs/>
              </w:rPr>
              <w:t>Nature de l’élément justifié</w:t>
            </w:r>
          </w:p>
        </w:tc>
        <w:tc>
          <w:tcPr>
            <w:tcW w:w="6918" w:type="dxa"/>
            <w:shd w:val="clear" w:color="auto" w:fill="F2F2F2" w:themeFill="background1" w:themeFillShade="F2"/>
            <w:vAlign w:val="center"/>
          </w:tcPr>
          <w:p w14:paraId="32EF4B51" w14:textId="77777777" w:rsidR="00453F22" w:rsidRPr="00703AC7" w:rsidRDefault="00453F22" w:rsidP="00C51FCC">
            <w:pPr>
              <w:jc w:val="center"/>
              <w:rPr>
                <w:rFonts w:eastAsia="Times New Roman"/>
                <w:b/>
                <w:bCs/>
              </w:rPr>
            </w:pPr>
            <w:r w:rsidRPr="00703AC7">
              <w:rPr>
                <w:rFonts w:eastAsia="Times New Roman"/>
                <w:b/>
                <w:bCs/>
              </w:rPr>
              <w:t xml:space="preserve">Justificatifs à fournir pour la signature de la convention </w:t>
            </w:r>
          </w:p>
        </w:tc>
      </w:tr>
      <w:tr w:rsidR="00453F22" w:rsidRPr="003A7B1C" w14:paraId="65D1612D" w14:textId="77777777" w:rsidTr="00C51FCC">
        <w:trPr>
          <w:trHeight w:val="537"/>
        </w:trPr>
        <w:tc>
          <w:tcPr>
            <w:tcW w:w="2467" w:type="dxa"/>
            <w:vMerge w:val="restart"/>
            <w:shd w:val="clear" w:color="auto" w:fill="auto"/>
            <w:vAlign w:val="center"/>
          </w:tcPr>
          <w:p w14:paraId="45D4700E" w14:textId="77777777" w:rsidR="00453F22" w:rsidRPr="003A7B1C" w:rsidRDefault="00453F22" w:rsidP="00C51FCC">
            <w:pPr>
              <w:ind w:left="57" w:right="57"/>
              <w:rPr>
                <w:rFonts w:eastAsia="Times New Roman"/>
                <w:b/>
                <w:bCs/>
              </w:rPr>
            </w:pPr>
            <w:r w:rsidRPr="003A7B1C">
              <w:rPr>
                <w:rFonts w:eastAsia="Times New Roman"/>
                <w:b/>
                <w:bCs/>
              </w:rPr>
              <w:t xml:space="preserve">Existence légale </w:t>
            </w:r>
          </w:p>
        </w:tc>
        <w:tc>
          <w:tcPr>
            <w:tcW w:w="6918" w:type="dxa"/>
            <w:shd w:val="clear" w:color="auto" w:fill="auto"/>
            <w:vAlign w:val="center"/>
          </w:tcPr>
          <w:p w14:paraId="01DBB1B1" w14:textId="77777777" w:rsidR="00453F22" w:rsidRDefault="00453F22" w:rsidP="00C51FCC">
            <w:pPr>
              <w:spacing w:line="250" w:lineRule="exact"/>
              <w:ind w:left="153" w:right="57" w:hanging="197"/>
              <w:rPr>
                <w:rFonts w:eastAsia="Times New Roman"/>
                <w:color w:val="000000"/>
              </w:rPr>
            </w:pPr>
          </w:p>
          <w:p w14:paraId="643C764A" w14:textId="77777777" w:rsidR="00453F22" w:rsidRDefault="00453F22" w:rsidP="00C51FCC">
            <w:pPr>
              <w:spacing w:line="250" w:lineRule="exact"/>
              <w:ind w:left="153" w:right="57" w:hanging="197"/>
              <w:rPr>
                <w:rFonts w:eastAsia="Times New Roman"/>
                <w:color w:val="000000"/>
              </w:rPr>
            </w:pPr>
            <w:r w:rsidRPr="003A7B1C">
              <w:rPr>
                <w:rFonts w:eastAsia="Times New Roman"/>
                <w:color w:val="000000"/>
              </w:rPr>
              <w:t>- Arrêté préfectoral portant création d’un EPCI et dé</w:t>
            </w:r>
            <w:r>
              <w:rPr>
                <w:rFonts w:eastAsia="Times New Roman"/>
                <w:color w:val="000000"/>
              </w:rPr>
              <w:t>taillant le champ de compétence.</w:t>
            </w:r>
          </w:p>
          <w:p w14:paraId="7E92EE6A" w14:textId="77777777" w:rsidR="00453F22" w:rsidRPr="003A7B1C" w:rsidRDefault="00453F22" w:rsidP="00C51FCC">
            <w:pPr>
              <w:spacing w:line="250" w:lineRule="exact"/>
              <w:ind w:left="153" w:right="57" w:hanging="197"/>
              <w:rPr>
                <w:rFonts w:eastAsia="Times New Roman"/>
                <w:bCs/>
                <w:color w:val="333399"/>
              </w:rPr>
            </w:pPr>
          </w:p>
        </w:tc>
      </w:tr>
      <w:tr w:rsidR="00453F22" w:rsidRPr="003A7B1C" w14:paraId="542845EC" w14:textId="77777777" w:rsidTr="00C51FCC">
        <w:trPr>
          <w:trHeight w:val="346"/>
        </w:trPr>
        <w:tc>
          <w:tcPr>
            <w:tcW w:w="2467" w:type="dxa"/>
            <w:vMerge/>
            <w:shd w:val="clear" w:color="auto" w:fill="auto"/>
            <w:vAlign w:val="center"/>
          </w:tcPr>
          <w:p w14:paraId="2C89E12D" w14:textId="77777777" w:rsidR="00453F22" w:rsidRPr="003A7B1C" w:rsidRDefault="00453F22" w:rsidP="00C51FCC">
            <w:pPr>
              <w:ind w:left="57" w:right="57"/>
              <w:rPr>
                <w:rFonts w:eastAsia="Times New Roman"/>
                <w:b/>
                <w:bCs/>
                <w:color w:val="333399"/>
              </w:rPr>
            </w:pPr>
          </w:p>
        </w:tc>
        <w:tc>
          <w:tcPr>
            <w:tcW w:w="6918" w:type="dxa"/>
            <w:shd w:val="clear" w:color="auto" w:fill="auto"/>
            <w:vAlign w:val="center"/>
          </w:tcPr>
          <w:p w14:paraId="40904F6B" w14:textId="77777777" w:rsidR="00453F22" w:rsidRDefault="00453F22" w:rsidP="00C51FCC">
            <w:pPr>
              <w:spacing w:line="250" w:lineRule="exact"/>
              <w:ind w:left="153" w:right="57" w:hanging="197"/>
              <w:rPr>
                <w:rFonts w:eastAsia="Times New Roman"/>
                <w:color w:val="000000"/>
              </w:rPr>
            </w:pPr>
          </w:p>
          <w:p w14:paraId="7B438E10" w14:textId="77777777" w:rsidR="00453F22" w:rsidRDefault="00453F22" w:rsidP="00C51FCC">
            <w:pPr>
              <w:spacing w:line="250" w:lineRule="exact"/>
              <w:ind w:left="153" w:right="57" w:hanging="197"/>
              <w:rPr>
                <w:rFonts w:eastAsia="Times New Roman"/>
                <w:color w:val="000000"/>
              </w:rPr>
            </w:pPr>
            <w:r>
              <w:rPr>
                <w:rFonts w:eastAsia="Times New Roman"/>
                <w:color w:val="000000"/>
              </w:rPr>
              <w:t>-</w:t>
            </w:r>
            <w:r w:rsidRPr="003A7B1C">
              <w:rPr>
                <w:rFonts w:eastAsia="Times New Roman"/>
                <w:color w:val="000000"/>
              </w:rPr>
              <w:t xml:space="preserve"> Numéro SIREN / SIRET</w:t>
            </w:r>
            <w:r>
              <w:rPr>
                <w:rFonts w:eastAsia="Times New Roman"/>
                <w:color w:val="000000"/>
              </w:rPr>
              <w:t>.</w:t>
            </w:r>
          </w:p>
          <w:p w14:paraId="69AE05FA" w14:textId="77777777" w:rsidR="00453F22" w:rsidRPr="003A7B1C" w:rsidRDefault="00453F22" w:rsidP="00C51FCC">
            <w:pPr>
              <w:spacing w:line="250" w:lineRule="exact"/>
              <w:ind w:left="153" w:right="57" w:hanging="197"/>
              <w:rPr>
                <w:rFonts w:eastAsia="Times New Roman"/>
                <w:bCs/>
                <w:color w:val="333399"/>
              </w:rPr>
            </w:pPr>
          </w:p>
        </w:tc>
      </w:tr>
      <w:tr w:rsidR="00453F22" w:rsidRPr="003A7B1C" w14:paraId="3BD48E0A" w14:textId="77777777" w:rsidTr="00C51FCC">
        <w:trPr>
          <w:trHeight w:val="763"/>
        </w:trPr>
        <w:tc>
          <w:tcPr>
            <w:tcW w:w="2467" w:type="dxa"/>
            <w:shd w:val="clear" w:color="auto" w:fill="auto"/>
            <w:vAlign w:val="center"/>
          </w:tcPr>
          <w:p w14:paraId="280F6379" w14:textId="77777777" w:rsidR="00453F22" w:rsidRPr="003A7B1C" w:rsidRDefault="00453F22" w:rsidP="00C51FCC">
            <w:pPr>
              <w:ind w:left="57" w:right="57"/>
              <w:rPr>
                <w:rFonts w:eastAsia="Times New Roman"/>
                <w:b/>
                <w:bCs/>
                <w:color w:val="333399"/>
              </w:rPr>
            </w:pPr>
            <w:r w:rsidRPr="003A7B1C">
              <w:rPr>
                <w:rFonts w:eastAsia="Times New Roman"/>
                <w:b/>
                <w:bCs/>
              </w:rPr>
              <w:t xml:space="preserve">Vocation </w:t>
            </w:r>
          </w:p>
        </w:tc>
        <w:tc>
          <w:tcPr>
            <w:tcW w:w="6918" w:type="dxa"/>
            <w:shd w:val="clear" w:color="auto" w:fill="auto"/>
            <w:vAlign w:val="center"/>
          </w:tcPr>
          <w:p w14:paraId="7167F2A5" w14:textId="77777777" w:rsidR="00453F22" w:rsidRPr="003A7B1C" w:rsidRDefault="00453F22" w:rsidP="00C51FCC">
            <w:pPr>
              <w:spacing w:line="250" w:lineRule="exact"/>
              <w:ind w:left="153" w:right="57" w:hanging="197"/>
              <w:rPr>
                <w:rFonts w:eastAsia="Times New Roman"/>
                <w:bCs/>
                <w:color w:val="333399"/>
              </w:rPr>
            </w:pPr>
            <w:r w:rsidRPr="003A7B1C">
              <w:rPr>
                <w:rFonts w:eastAsia="Times New Roman"/>
                <w:color w:val="000000"/>
              </w:rPr>
              <w:t>- Statuts pour les établissements publics de coopération intercommunale datés et signés (détaillant les champs de compétence)</w:t>
            </w:r>
            <w:r>
              <w:rPr>
                <w:rFonts w:eastAsia="Times New Roman"/>
                <w:bCs/>
                <w:color w:val="000000"/>
              </w:rPr>
              <w:t>.</w:t>
            </w:r>
          </w:p>
        </w:tc>
      </w:tr>
      <w:tr w:rsidR="00453F22" w:rsidRPr="003A7B1C" w14:paraId="5B1FEC81" w14:textId="77777777" w:rsidTr="00C51FCC">
        <w:trPr>
          <w:trHeight w:val="440"/>
        </w:trPr>
        <w:tc>
          <w:tcPr>
            <w:tcW w:w="2467" w:type="dxa"/>
            <w:shd w:val="clear" w:color="auto" w:fill="auto"/>
            <w:vAlign w:val="center"/>
          </w:tcPr>
          <w:p w14:paraId="6459F743" w14:textId="77777777" w:rsidR="00453F22" w:rsidRPr="003A7B1C" w:rsidRDefault="00453F22" w:rsidP="00C51FCC">
            <w:pPr>
              <w:ind w:left="57" w:right="57"/>
              <w:jc w:val="left"/>
              <w:rPr>
                <w:rFonts w:eastAsia="Times New Roman"/>
                <w:b/>
                <w:bCs/>
                <w:color w:val="333399"/>
              </w:rPr>
            </w:pPr>
            <w:r w:rsidRPr="003A7B1C">
              <w:rPr>
                <w:rFonts w:eastAsia="Times New Roman"/>
                <w:b/>
                <w:bCs/>
              </w:rPr>
              <w:t>Destinataire du paiement</w:t>
            </w:r>
            <w:r w:rsidRPr="003A7B1C">
              <w:rPr>
                <w:rFonts w:eastAsia="Times New Roman"/>
                <w:b/>
                <w:bCs/>
                <w:color w:val="333399"/>
              </w:rPr>
              <w:t xml:space="preserve"> </w:t>
            </w:r>
          </w:p>
        </w:tc>
        <w:tc>
          <w:tcPr>
            <w:tcW w:w="6918" w:type="dxa"/>
            <w:shd w:val="clear" w:color="auto" w:fill="auto"/>
            <w:vAlign w:val="center"/>
          </w:tcPr>
          <w:p w14:paraId="6A6FB92D" w14:textId="77777777" w:rsidR="00453F22" w:rsidRPr="003A7B1C" w:rsidRDefault="00453F22" w:rsidP="00C51FCC">
            <w:pPr>
              <w:spacing w:line="250" w:lineRule="exact"/>
              <w:ind w:left="153" w:right="57" w:hanging="197"/>
              <w:rPr>
                <w:rFonts w:eastAsia="Times New Roman"/>
                <w:bCs/>
                <w:color w:val="333399"/>
              </w:rPr>
            </w:pPr>
            <w:r w:rsidRPr="003A7B1C">
              <w:rPr>
                <w:rFonts w:eastAsia="Times New Roman"/>
                <w:color w:val="000000"/>
              </w:rPr>
              <w:t>- Relevé d'identité bancaire, postal, IBAN</w:t>
            </w:r>
            <w:r>
              <w:rPr>
                <w:rFonts w:eastAsia="Times New Roman"/>
                <w:color w:val="000000"/>
              </w:rPr>
              <w:t>.</w:t>
            </w:r>
          </w:p>
        </w:tc>
      </w:tr>
    </w:tbl>
    <w:p w14:paraId="72C1060C" w14:textId="77777777" w:rsidR="00453F22" w:rsidRDefault="00453F22" w:rsidP="00453F22">
      <w:pPr>
        <w:jc w:val="center"/>
        <w:outlineLvl w:val="2"/>
        <w:rPr>
          <w:rFonts w:eastAsia="Times New Roman"/>
          <w:b/>
          <w:bCs/>
          <w:sz w:val="20"/>
          <w:szCs w:val="20"/>
        </w:rPr>
      </w:pPr>
    </w:p>
    <w:p w14:paraId="7211FDDB" w14:textId="77777777" w:rsidR="00453F22" w:rsidRDefault="00453F22" w:rsidP="00453F22">
      <w:pPr>
        <w:jc w:val="center"/>
        <w:outlineLvl w:val="2"/>
        <w:rPr>
          <w:rFonts w:eastAsia="Times New Roman"/>
          <w:b/>
          <w:bCs/>
          <w:sz w:val="20"/>
          <w:szCs w:val="20"/>
        </w:rPr>
      </w:pPr>
    </w:p>
    <w:p w14:paraId="3744B25F" w14:textId="77777777" w:rsidR="00453F22" w:rsidRDefault="00453F22" w:rsidP="00453F22">
      <w:pPr>
        <w:jc w:val="center"/>
        <w:outlineLvl w:val="2"/>
        <w:rPr>
          <w:rFonts w:eastAsia="Times New Roman"/>
          <w:b/>
          <w:bCs/>
          <w:sz w:val="20"/>
          <w:szCs w:val="20"/>
        </w:rPr>
      </w:pPr>
    </w:p>
    <w:p w14:paraId="1E4A5724" w14:textId="24FDD307" w:rsidR="00453F22" w:rsidRDefault="00453F22" w:rsidP="00506A0F">
      <w:pPr>
        <w:jc w:val="center"/>
        <w:outlineLvl w:val="2"/>
        <w:rPr>
          <w:rFonts w:eastAsia="Times New Roman"/>
          <w:b/>
          <w:bCs/>
        </w:rPr>
      </w:pPr>
    </w:p>
    <w:p w14:paraId="389569F1" w14:textId="570E1772" w:rsidR="00453F22" w:rsidRDefault="00453F22" w:rsidP="00506A0F">
      <w:pPr>
        <w:jc w:val="center"/>
        <w:outlineLvl w:val="2"/>
        <w:rPr>
          <w:rFonts w:eastAsia="Times New Roman"/>
          <w:b/>
          <w:bCs/>
        </w:rPr>
      </w:pPr>
    </w:p>
    <w:p w14:paraId="16B973AA" w14:textId="77777777" w:rsidR="00EC2D98" w:rsidRDefault="00EC2D98" w:rsidP="00EC2D98">
      <w:pPr>
        <w:jc w:val="center"/>
        <w:outlineLvl w:val="2"/>
        <w:rPr>
          <w:rFonts w:eastAsia="Times New Roman"/>
          <w:b/>
          <w:bCs/>
          <w:sz w:val="24"/>
          <w:szCs w:val="24"/>
        </w:rPr>
      </w:pPr>
      <w:r w:rsidRPr="00DC506C">
        <w:rPr>
          <w:rFonts w:eastAsia="Times New Roman"/>
          <w:b/>
          <w:bCs/>
          <w:sz w:val="24"/>
          <w:szCs w:val="24"/>
        </w:rPr>
        <w:t>Entreprises – groupements d’entreprises</w:t>
      </w:r>
    </w:p>
    <w:p w14:paraId="639710EE" w14:textId="77777777" w:rsidR="00EC2D98" w:rsidRPr="00DC506C" w:rsidRDefault="00EC2D98" w:rsidP="00EC2D98">
      <w:pPr>
        <w:jc w:val="center"/>
        <w:outlineLvl w:val="2"/>
        <w:rPr>
          <w:rFonts w:eastAsia="Times New Roman"/>
          <w:b/>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922"/>
      </w:tblGrid>
      <w:tr w:rsidR="00EC2D98" w:rsidRPr="002861C6" w14:paraId="438EDE6F" w14:textId="77777777" w:rsidTr="00C51FCC">
        <w:trPr>
          <w:trHeight w:val="752"/>
        </w:trPr>
        <w:tc>
          <w:tcPr>
            <w:tcW w:w="2576" w:type="dxa"/>
            <w:shd w:val="clear" w:color="auto" w:fill="F2F2F2"/>
            <w:vAlign w:val="center"/>
          </w:tcPr>
          <w:p w14:paraId="357161F0" w14:textId="77777777" w:rsidR="00EC2D98" w:rsidRPr="00DC506C" w:rsidRDefault="00EC2D98" w:rsidP="00C51FCC">
            <w:pPr>
              <w:jc w:val="center"/>
              <w:rPr>
                <w:rFonts w:eastAsia="Times New Roman"/>
                <w:b/>
                <w:bCs/>
              </w:rPr>
            </w:pPr>
            <w:r w:rsidRPr="00DC506C">
              <w:rPr>
                <w:rFonts w:eastAsia="Times New Roman"/>
                <w:b/>
                <w:bCs/>
              </w:rPr>
              <w:t>Nature de l’élément justifié</w:t>
            </w:r>
          </w:p>
        </w:tc>
        <w:tc>
          <w:tcPr>
            <w:tcW w:w="6922" w:type="dxa"/>
            <w:shd w:val="clear" w:color="auto" w:fill="E7E6E6" w:themeFill="background2"/>
            <w:vAlign w:val="center"/>
          </w:tcPr>
          <w:p w14:paraId="59C7081B" w14:textId="77777777" w:rsidR="00EC2D98" w:rsidRPr="00DC506C" w:rsidRDefault="00EC2D98" w:rsidP="00C51FCC">
            <w:pPr>
              <w:jc w:val="center"/>
              <w:rPr>
                <w:rFonts w:eastAsia="Times New Roman"/>
                <w:b/>
                <w:bCs/>
              </w:rPr>
            </w:pPr>
            <w:r w:rsidRPr="00DC506C">
              <w:rPr>
                <w:rFonts w:eastAsia="Times New Roman"/>
                <w:b/>
                <w:bCs/>
              </w:rPr>
              <w:t>Justificatifs à fournir pour la signature de la convention</w:t>
            </w:r>
          </w:p>
        </w:tc>
      </w:tr>
      <w:tr w:rsidR="00EC2D98" w:rsidRPr="002861C6" w14:paraId="63391D43" w14:textId="77777777" w:rsidTr="00C51FCC">
        <w:trPr>
          <w:trHeight w:val="655"/>
        </w:trPr>
        <w:tc>
          <w:tcPr>
            <w:tcW w:w="2576" w:type="dxa"/>
            <w:shd w:val="clear" w:color="auto" w:fill="auto"/>
            <w:vAlign w:val="center"/>
          </w:tcPr>
          <w:p w14:paraId="5AF80E02" w14:textId="77777777" w:rsidR="00EC2D98" w:rsidRPr="00DC506C" w:rsidRDefault="00EC2D98" w:rsidP="00C51FCC">
            <w:pPr>
              <w:ind w:left="57" w:right="57"/>
              <w:jc w:val="left"/>
              <w:rPr>
                <w:rFonts w:eastAsia="Times New Roman"/>
                <w:b/>
                <w:bCs/>
              </w:rPr>
            </w:pPr>
            <w:r w:rsidRPr="00DC506C">
              <w:rPr>
                <w:rFonts w:eastAsia="Times New Roman"/>
                <w:b/>
                <w:bCs/>
              </w:rPr>
              <w:t>Vocation</w:t>
            </w:r>
          </w:p>
        </w:tc>
        <w:tc>
          <w:tcPr>
            <w:tcW w:w="6922" w:type="dxa"/>
            <w:shd w:val="clear" w:color="auto" w:fill="auto"/>
            <w:vAlign w:val="center"/>
          </w:tcPr>
          <w:p w14:paraId="793E39B7" w14:textId="77777777" w:rsidR="00EC2D98" w:rsidRPr="00DC506C" w:rsidRDefault="00EC2D98" w:rsidP="00C51FCC">
            <w:pPr>
              <w:spacing w:line="250" w:lineRule="exact"/>
              <w:ind w:right="57" w:firstLine="11"/>
              <w:rPr>
                <w:rFonts w:eastAsia="Times New Roman"/>
                <w:color w:val="000000"/>
              </w:rPr>
            </w:pPr>
            <w:r w:rsidRPr="00DC506C">
              <w:rPr>
                <w:rFonts w:eastAsia="Times New Roman"/>
                <w:color w:val="000000"/>
              </w:rPr>
              <w:t>- Statuts datés et signés.</w:t>
            </w:r>
          </w:p>
        </w:tc>
      </w:tr>
      <w:tr w:rsidR="00EC2D98" w:rsidRPr="002861C6" w14:paraId="5DE83939" w14:textId="77777777" w:rsidTr="00C51FCC">
        <w:tc>
          <w:tcPr>
            <w:tcW w:w="2576" w:type="dxa"/>
            <w:shd w:val="clear" w:color="auto" w:fill="auto"/>
            <w:vAlign w:val="center"/>
          </w:tcPr>
          <w:p w14:paraId="21246FE1" w14:textId="77777777" w:rsidR="00EC2D98" w:rsidRPr="00DC506C" w:rsidRDefault="00EC2D98" w:rsidP="00C51FCC">
            <w:pPr>
              <w:ind w:left="57" w:right="57"/>
              <w:jc w:val="left"/>
              <w:rPr>
                <w:rFonts w:eastAsia="Times New Roman"/>
                <w:b/>
                <w:bCs/>
                <w:color w:val="333399"/>
              </w:rPr>
            </w:pPr>
            <w:r w:rsidRPr="00DC506C">
              <w:rPr>
                <w:rFonts w:eastAsia="Times New Roman"/>
                <w:b/>
                <w:bCs/>
              </w:rPr>
              <w:t>Destinataire du paiement</w:t>
            </w:r>
            <w:r w:rsidRPr="00DC506C">
              <w:rPr>
                <w:rFonts w:eastAsia="Times New Roman"/>
                <w:b/>
                <w:bCs/>
                <w:color w:val="333399"/>
              </w:rPr>
              <w:t xml:space="preserve"> </w:t>
            </w:r>
          </w:p>
        </w:tc>
        <w:tc>
          <w:tcPr>
            <w:tcW w:w="6922" w:type="dxa"/>
            <w:shd w:val="clear" w:color="auto" w:fill="auto"/>
            <w:vAlign w:val="center"/>
          </w:tcPr>
          <w:p w14:paraId="0DE4CABB" w14:textId="77777777" w:rsidR="00EC2D98" w:rsidRPr="00DC506C" w:rsidRDefault="00EC2D98" w:rsidP="00C51FCC">
            <w:pPr>
              <w:autoSpaceDE w:val="0"/>
              <w:autoSpaceDN w:val="0"/>
              <w:adjustRightInd w:val="0"/>
              <w:ind w:firstLine="11"/>
              <w:rPr>
                <w:rFonts w:eastAsia="Times New Roman"/>
                <w:color w:val="000000"/>
              </w:rPr>
            </w:pPr>
            <w:r w:rsidRPr="00DC506C">
              <w:rPr>
                <w:rFonts w:eastAsia="Times New Roman"/>
                <w:color w:val="000000"/>
              </w:rPr>
              <w:t>- Relevé d'identité bancaire, postal, IBAN,</w:t>
            </w:r>
          </w:p>
          <w:p w14:paraId="1D42200F" w14:textId="77777777" w:rsidR="00EC2D98" w:rsidRPr="00DC506C" w:rsidRDefault="00EC2D98" w:rsidP="00C51FCC">
            <w:pPr>
              <w:autoSpaceDE w:val="0"/>
              <w:autoSpaceDN w:val="0"/>
              <w:adjustRightInd w:val="0"/>
              <w:ind w:firstLine="11"/>
              <w:rPr>
                <w:rFonts w:eastAsia="Times New Roman"/>
                <w:color w:val="000000"/>
              </w:rPr>
            </w:pPr>
            <w:r w:rsidRPr="00DC506C">
              <w:rPr>
                <w:rFonts w:eastAsia="Times New Roman"/>
                <w:color w:val="000000"/>
              </w:rPr>
              <w:t xml:space="preserve">  Ou caisse d'épargne du bénéficiaire de l'aide, ou du bénéficiaire de la</w:t>
            </w:r>
          </w:p>
          <w:p w14:paraId="0CD494CD" w14:textId="77777777" w:rsidR="00EC2D98" w:rsidRPr="00DC506C" w:rsidRDefault="00EC2D98" w:rsidP="00C51FCC">
            <w:pPr>
              <w:autoSpaceDE w:val="0"/>
              <w:autoSpaceDN w:val="0"/>
              <w:adjustRightInd w:val="0"/>
              <w:ind w:firstLine="11"/>
              <w:rPr>
                <w:rFonts w:eastAsia="Times New Roman"/>
                <w:color w:val="000000"/>
              </w:rPr>
            </w:pPr>
            <w:r w:rsidRPr="00DC506C">
              <w:rPr>
                <w:rFonts w:eastAsia="Times New Roman"/>
                <w:color w:val="000000"/>
              </w:rPr>
              <w:t xml:space="preserve">  Cession de créance (loi Dailly).</w:t>
            </w:r>
          </w:p>
          <w:p w14:paraId="525D3C89" w14:textId="77777777" w:rsidR="00EC2D98" w:rsidRPr="00DC506C" w:rsidRDefault="00EC2D98" w:rsidP="00C51FCC">
            <w:pPr>
              <w:autoSpaceDE w:val="0"/>
              <w:autoSpaceDN w:val="0"/>
              <w:adjustRightInd w:val="0"/>
              <w:ind w:firstLine="11"/>
              <w:rPr>
                <w:rFonts w:eastAsia="Times New Roman"/>
                <w:b/>
                <w:bCs/>
                <w:color w:val="333399"/>
              </w:rPr>
            </w:pPr>
          </w:p>
        </w:tc>
      </w:tr>
      <w:tr w:rsidR="00EC2D98" w:rsidRPr="002861C6" w14:paraId="76208F13" w14:textId="77777777" w:rsidTr="00C51FCC">
        <w:trPr>
          <w:trHeight w:val="537"/>
        </w:trPr>
        <w:tc>
          <w:tcPr>
            <w:tcW w:w="2576" w:type="dxa"/>
            <w:vMerge w:val="restart"/>
            <w:shd w:val="clear" w:color="auto" w:fill="auto"/>
            <w:vAlign w:val="center"/>
          </w:tcPr>
          <w:p w14:paraId="30E8174D" w14:textId="77777777" w:rsidR="00EC2D98" w:rsidRPr="00DC506C" w:rsidRDefault="00EC2D98" w:rsidP="00C51FCC">
            <w:pPr>
              <w:ind w:left="57" w:right="57"/>
              <w:jc w:val="left"/>
              <w:rPr>
                <w:rFonts w:eastAsia="Times New Roman"/>
                <w:b/>
                <w:bCs/>
              </w:rPr>
            </w:pPr>
            <w:r w:rsidRPr="00DC506C">
              <w:rPr>
                <w:rFonts w:eastAsia="Times New Roman"/>
                <w:b/>
                <w:bCs/>
              </w:rPr>
              <w:t>Existence légale</w:t>
            </w:r>
          </w:p>
        </w:tc>
        <w:tc>
          <w:tcPr>
            <w:tcW w:w="6922" w:type="dxa"/>
            <w:shd w:val="clear" w:color="auto" w:fill="auto"/>
            <w:vAlign w:val="center"/>
          </w:tcPr>
          <w:p w14:paraId="52D2A569" w14:textId="77777777" w:rsidR="00EC2D98" w:rsidRPr="00DC506C" w:rsidRDefault="00EC2D98" w:rsidP="00E43A6F">
            <w:pPr>
              <w:pStyle w:val="Paragraphedeliste"/>
              <w:numPr>
                <w:ilvl w:val="0"/>
                <w:numId w:val="13"/>
              </w:numPr>
              <w:spacing w:line="250" w:lineRule="exact"/>
              <w:ind w:left="153" w:right="57" w:hanging="153"/>
              <w:rPr>
                <w:rFonts w:eastAsia="Times New Roman"/>
                <w:b/>
                <w:bCs/>
                <w:color w:val="333399"/>
              </w:rPr>
            </w:pPr>
            <w:r w:rsidRPr="00DC506C">
              <w:rPr>
                <w:rFonts w:eastAsia="Times New Roman"/>
                <w:color w:val="000000"/>
              </w:rPr>
              <w:t>Numéro SIREN / SIRET</w:t>
            </w:r>
            <w:r>
              <w:rPr>
                <w:rFonts w:eastAsia="Times New Roman"/>
                <w:color w:val="000000"/>
              </w:rPr>
              <w:t>.</w:t>
            </w:r>
          </w:p>
        </w:tc>
      </w:tr>
      <w:tr w:rsidR="00EC2D98" w:rsidRPr="002861C6" w14:paraId="699ED69A" w14:textId="77777777" w:rsidTr="00C51FCC">
        <w:trPr>
          <w:trHeight w:val="537"/>
        </w:trPr>
        <w:tc>
          <w:tcPr>
            <w:tcW w:w="2576" w:type="dxa"/>
            <w:vMerge/>
            <w:shd w:val="clear" w:color="auto" w:fill="auto"/>
            <w:vAlign w:val="center"/>
          </w:tcPr>
          <w:p w14:paraId="5A1DB540" w14:textId="77777777" w:rsidR="00EC2D98" w:rsidRPr="00DC506C" w:rsidRDefault="00EC2D98" w:rsidP="00C51FCC">
            <w:pPr>
              <w:ind w:left="57" w:right="57"/>
              <w:jc w:val="left"/>
              <w:rPr>
                <w:rFonts w:eastAsia="Times New Roman"/>
                <w:b/>
                <w:bCs/>
              </w:rPr>
            </w:pPr>
          </w:p>
        </w:tc>
        <w:tc>
          <w:tcPr>
            <w:tcW w:w="6922" w:type="dxa"/>
            <w:shd w:val="clear" w:color="auto" w:fill="auto"/>
          </w:tcPr>
          <w:p w14:paraId="40BF4113" w14:textId="77777777" w:rsidR="00EC2D98" w:rsidRPr="00DC506C" w:rsidRDefault="00EC2D98" w:rsidP="00C51FCC">
            <w:pPr>
              <w:autoSpaceDE w:val="0"/>
              <w:autoSpaceDN w:val="0"/>
              <w:adjustRightInd w:val="0"/>
              <w:ind w:firstLine="11"/>
              <w:rPr>
                <w:rFonts w:eastAsia="Times New Roman"/>
                <w:color w:val="000000"/>
              </w:rPr>
            </w:pPr>
          </w:p>
          <w:p w14:paraId="0430542B" w14:textId="77777777" w:rsidR="00EC2D98" w:rsidRPr="00DC506C" w:rsidRDefault="00EC2D98" w:rsidP="00C51FCC">
            <w:pPr>
              <w:autoSpaceDE w:val="0"/>
              <w:autoSpaceDN w:val="0"/>
              <w:adjustRightInd w:val="0"/>
              <w:ind w:left="153" w:hanging="142"/>
              <w:rPr>
                <w:rFonts w:eastAsia="Times New Roman"/>
                <w:color w:val="000000"/>
              </w:rPr>
            </w:pPr>
            <w:r w:rsidRPr="00DC506C">
              <w:rPr>
                <w:rFonts w:eastAsia="Times New Roman"/>
                <w:color w:val="000000"/>
              </w:rPr>
              <w:t>- Extrait Kbis du registre du commerce délivré par le greffier du Tribunal de commerce, datant de moins de 3 mois</w:t>
            </w:r>
            <w:r>
              <w:rPr>
                <w:rFonts w:eastAsia="Times New Roman"/>
                <w:color w:val="000000"/>
              </w:rPr>
              <w:t>.</w:t>
            </w:r>
          </w:p>
          <w:p w14:paraId="4D199611" w14:textId="77777777" w:rsidR="00EC2D98" w:rsidRPr="00DC506C" w:rsidRDefault="00EC2D98" w:rsidP="00C51FCC">
            <w:pPr>
              <w:autoSpaceDE w:val="0"/>
              <w:autoSpaceDN w:val="0"/>
              <w:adjustRightInd w:val="0"/>
              <w:ind w:firstLine="11"/>
              <w:rPr>
                <w:rFonts w:eastAsia="Times New Roman"/>
                <w:b/>
                <w:bCs/>
                <w:color w:val="333399"/>
              </w:rPr>
            </w:pPr>
          </w:p>
        </w:tc>
      </w:tr>
      <w:tr w:rsidR="00EC2D98" w:rsidRPr="002861C6" w14:paraId="341F3475" w14:textId="77777777" w:rsidTr="00C51FCC">
        <w:trPr>
          <w:trHeight w:val="574"/>
        </w:trPr>
        <w:tc>
          <w:tcPr>
            <w:tcW w:w="2576" w:type="dxa"/>
            <w:shd w:val="clear" w:color="auto" w:fill="auto"/>
            <w:vAlign w:val="center"/>
          </w:tcPr>
          <w:p w14:paraId="0D9BB647" w14:textId="77777777" w:rsidR="00EC2D98" w:rsidRPr="00DC506C" w:rsidRDefault="00EC2D98" w:rsidP="00C51FCC">
            <w:pPr>
              <w:ind w:left="57" w:right="57"/>
              <w:jc w:val="left"/>
              <w:rPr>
                <w:rFonts w:eastAsia="Times New Roman"/>
                <w:b/>
                <w:bCs/>
              </w:rPr>
            </w:pPr>
            <w:r w:rsidRPr="00DC506C">
              <w:rPr>
                <w:rFonts w:eastAsia="Times New Roman"/>
                <w:b/>
                <w:bCs/>
              </w:rPr>
              <w:t xml:space="preserve">Pérennité </w:t>
            </w:r>
          </w:p>
        </w:tc>
        <w:tc>
          <w:tcPr>
            <w:tcW w:w="6922" w:type="dxa"/>
            <w:shd w:val="clear" w:color="auto" w:fill="auto"/>
            <w:vAlign w:val="center"/>
          </w:tcPr>
          <w:p w14:paraId="29AC7D96" w14:textId="77777777" w:rsidR="00EC2D98" w:rsidRDefault="00EC2D98" w:rsidP="00C51FCC">
            <w:pPr>
              <w:ind w:left="153" w:right="57" w:hanging="142"/>
              <w:rPr>
                <w:rFonts w:eastAsia="Times New Roman"/>
                <w:color w:val="000000"/>
              </w:rPr>
            </w:pPr>
          </w:p>
          <w:p w14:paraId="595ABB62" w14:textId="77777777" w:rsidR="00EC2D98" w:rsidRDefault="00EC2D98" w:rsidP="00C51FCC">
            <w:pPr>
              <w:ind w:left="153" w:right="57" w:hanging="142"/>
              <w:rPr>
                <w:rFonts w:eastAsia="Times New Roman"/>
                <w:color w:val="000000"/>
              </w:rPr>
            </w:pPr>
            <w:r>
              <w:rPr>
                <w:rFonts w:eastAsia="Times New Roman"/>
                <w:color w:val="000000"/>
              </w:rPr>
              <w:t xml:space="preserve">- </w:t>
            </w:r>
            <w:r w:rsidRPr="00DC506C">
              <w:rPr>
                <w:rFonts w:eastAsia="Times New Roman"/>
                <w:color w:val="000000"/>
              </w:rPr>
              <w:t>Compte de résultat et bilan (ou éléments de bilan) relatifs à l’année précédant la demande (si l’association existait en N-1)</w:t>
            </w:r>
            <w:r>
              <w:rPr>
                <w:rFonts w:eastAsia="Times New Roman"/>
                <w:color w:val="000000"/>
              </w:rPr>
              <w:t>.</w:t>
            </w:r>
          </w:p>
          <w:p w14:paraId="08D37AEB" w14:textId="77777777" w:rsidR="00EC2D98" w:rsidRPr="00DC506C" w:rsidRDefault="00EC2D98" w:rsidP="00C51FCC">
            <w:pPr>
              <w:ind w:left="153" w:right="57" w:hanging="142"/>
              <w:rPr>
                <w:rFonts w:eastAsia="Times New Roman"/>
                <w:color w:val="000000"/>
              </w:rPr>
            </w:pPr>
          </w:p>
        </w:tc>
      </w:tr>
    </w:tbl>
    <w:p w14:paraId="0A9492AD" w14:textId="77777777" w:rsidR="00EC2D98" w:rsidRPr="00CB47C0" w:rsidRDefault="00EC2D98" w:rsidP="00506A0F">
      <w:pPr>
        <w:spacing w:after="200"/>
        <w:ind w:left="567" w:hanging="567"/>
        <w:rPr>
          <w:rFonts w:eastAsia="Times New Roman"/>
          <w:b/>
          <w:bCs/>
          <w:color w:val="17365D"/>
          <w:sz w:val="12"/>
          <w:szCs w:val="12"/>
          <w:lang w:eastAsia="en-US"/>
        </w:rPr>
      </w:pPr>
    </w:p>
    <w:p w14:paraId="3051CDC0" w14:textId="2C02BE8A" w:rsidR="00506A0F" w:rsidRDefault="00AC3EE7" w:rsidP="00506A0F">
      <w:pPr>
        <w:spacing w:after="200"/>
        <w:ind w:left="567" w:hanging="567"/>
        <w:rPr>
          <w:rFonts w:eastAsia="Times New Roman"/>
          <w:b/>
          <w:bCs/>
          <w:color w:val="17365D"/>
          <w:sz w:val="26"/>
          <w:szCs w:val="26"/>
          <w:u w:val="single"/>
          <w:lang w:eastAsia="en-US"/>
        </w:rPr>
      </w:pPr>
      <w:r>
        <w:rPr>
          <w:rFonts w:eastAsia="Times New Roman"/>
          <w:b/>
          <w:bCs/>
          <w:color w:val="17365D"/>
          <w:sz w:val="26"/>
          <w:szCs w:val="26"/>
          <w:lang w:eastAsia="en-US"/>
        </w:rPr>
        <w:t>5</w:t>
      </w:r>
      <w:r w:rsidR="00506A0F">
        <w:rPr>
          <w:rFonts w:eastAsia="Times New Roman"/>
          <w:b/>
          <w:bCs/>
          <w:color w:val="17365D"/>
          <w:sz w:val="26"/>
          <w:szCs w:val="26"/>
          <w:lang w:eastAsia="en-US"/>
        </w:rPr>
        <w:t>.2</w:t>
      </w:r>
      <w:r w:rsidR="00506A0F" w:rsidRPr="00077395">
        <w:rPr>
          <w:rFonts w:eastAsia="Times New Roman"/>
          <w:b/>
          <w:bCs/>
          <w:color w:val="17365D"/>
          <w:sz w:val="26"/>
          <w:szCs w:val="26"/>
          <w:lang w:eastAsia="en-US"/>
        </w:rPr>
        <w:t xml:space="preserve"> - </w:t>
      </w:r>
      <w:r w:rsidR="00506A0F" w:rsidRPr="00077395">
        <w:rPr>
          <w:rFonts w:eastAsia="Times New Roman"/>
          <w:b/>
          <w:bCs/>
          <w:color w:val="17365D"/>
          <w:sz w:val="26"/>
          <w:szCs w:val="26"/>
          <w:u w:val="single"/>
          <w:lang w:eastAsia="en-US"/>
        </w:rPr>
        <w:t xml:space="preserve">Les </w:t>
      </w:r>
      <w:r w:rsidR="00506A0F">
        <w:rPr>
          <w:rFonts w:eastAsia="Times New Roman"/>
          <w:b/>
          <w:bCs/>
          <w:color w:val="17365D"/>
          <w:sz w:val="26"/>
          <w:szCs w:val="26"/>
          <w:u w:val="single"/>
          <w:lang w:eastAsia="en-US"/>
        </w:rPr>
        <w:t xml:space="preserve">pièces justificatives </w:t>
      </w:r>
      <w:r w:rsidR="00506A0F" w:rsidRPr="00077395">
        <w:rPr>
          <w:rFonts w:eastAsia="Times New Roman"/>
          <w:b/>
          <w:bCs/>
          <w:color w:val="17365D"/>
          <w:sz w:val="26"/>
          <w:szCs w:val="26"/>
          <w:u w:val="single"/>
          <w:lang w:eastAsia="en-US"/>
        </w:rPr>
        <w:t xml:space="preserve">au </w:t>
      </w:r>
      <w:r w:rsidR="00506A0F">
        <w:rPr>
          <w:rFonts w:eastAsia="Times New Roman"/>
          <w:b/>
          <w:bCs/>
          <w:color w:val="17365D"/>
          <w:sz w:val="26"/>
          <w:szCs w:val="26"/>
          <w:u w:val="single"/>
          <w:lang w:eastAsia="en-US"/>
        </w:rPr>
        <w:t xml:space="preserve">titre </w:t>
      </w:r>
      <w:r w:rsidR="00660EA5">
        <w:rPr>
          <w:rFonts w:eastAsia="Times New Roman"/>
          <w:b/>
          <w:bCs/>
          <w:color w:val="17365D"/>
          <w:sz w:val="26"/>
          <w:szCs w:val="26"/>
          <w:u w:val="single"/>
          <w:lang w:eastAsia="en-US"/>
        </w:rPr>
        <w:t>du programme</w:t>
      </w:r>
      <w:r w:rsidR="00506A0F">
        <w:rPr>
          <w:rFonts w:eastAsia="Times New Roman"/>
          <w:b/>
          <w:bCs/>
          <w:color w:val="17365D"/>
          <w:sz w:val="26"/>
          <w:szCs w:val="26"/>
          <w:u w:val="single"/>
          <w:lang w:eastAsia="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46"/>
      </w:tblGrid>
      <w:tr w:rsidR="00506A0F" w:rsidRPr="002861C6" w14:paraId="3DDBEB09" w14:textId="77777777" w:rsidTr="00381825">
        <w:trPr>
          <w:trHeight w:val="752"/>
        </w:trPr>
        <w:tc>
          <w:tcPr>
            <w:tcW w:w="2439" w:type="dxa"/>
            <w:shd w:val="clear" w:color="auto" w:fill="F2F2F2"/>
            <w:vAlign w:val="center"/>
          </w:tcPr>
          <w:p w14:paraId="4D4F07CE" w14:textId="77777777" w:rsidR="00506A0F" w:rsidRPr="00381825" w:rsidRDefault="00506A0F" w:rsidP="000F6E58">
            <w:pPr>
              <w:jc w:val="center"/>
              <w:rPr>
                <w:rFonts w:eastAsia="Times New Roman"/>
                <w:b/>
                <w:bCs/>
              </w:rPr>
            </w:pPr>
            <w:r w:rsidRPr="00381825">
              <w:rPr>
                <w:rFonts w:eastAsia="Times New Roman"/>
                <w:b/>
                <w:bCs/>
              </w:rPr>
              <w:t>Nature de l’élément justifié</w:t>
            </w:r>
          </w:p>
        </w:tc>
        <w:tc>
          <w:tcPr>
            <w:tcW w:w="6946" w:type="dxa"/>
            <w:shd w:val="clear" w:color="auto" w:fill="E7E6E6" w:themeFill="background2"/>
            <w:vAlign w:val="center"/>
          </w:tcPr>
          <w:p w14:paraId="6BEB52FF" w14:textId="77777777" w:rsidR="00506A0F" w:rsidRPr="00381825" w:rsidRDefault="00506A0F" w:rsidP="000F6E58">
            <w:pPr>
              <w:jc w:val="center"/>
              <w:rPr>
                <w:rFonts w:eastAsia="Times New Roman"/>
                <w:b/>
                <w:bCs/>
              </w:rPr>
            </w:pPr>
            <w:r w:rsidRPr="00381825">
              <w:rPr>
                <w:rFonts w:eastAsia="Times New Roman"/>
                <w:b/>
                <w:bCs/>
              </w:rPr>
              <w:t>Justificatifs à fournir pour la signature de la première convention</w:t>
            </w:r>
          </w:p>
        </w:tc>
      </w:tr>
      <w:tr w:rsidR="00506A0F" w:rsidRPr="002861C6" w14:paraId="71970CCB" w14:textId="77777777" w:rsidTr="00381825">
        <w:trPr>
          <w:trHeight w:val="655"/>
        </w:trPr>
        <w:tc>
          <w:tcPr>
            <w:tcW w:w="2439" w:type="dxa"/>
            <w:shd w:val="clear" w:color="auto" w:fill="auto"/>
            <w:vAlign w:val="center"/>
          </w:tcPr>
          <w:p w14:paraId="38D48F69" w14:textId="77777777" w:rsidR="00506A0F" w:rsidRPr="00381825" w:rsidRDefault="00506A0F" w:rsidP="000F6E58">
            <w:pPr>
              <w:ind w:left="57" w:right="57"/>
              <w:jc w:val="left"/>
              <w:rPr>
                <w:rFonts w:eastAsia="Times New Roman"/>
                <w:b/>
                <w:bCs/>
              </w:rPr>
            </w:pPr>
            <w:r w:rsidRPr="00381825">
              <w:rPr>
                <w:rFonts w:eastAsia="Times New Roman"/>
                <w:b/>
                <w:bCs/>
              </w:rPr>
              <w:t>Eléments relatifs à l’opération</w:t>
            </w:r>
          </w:p>
        </w:tc>
        <w:tc>
          <w:tcPr>
            <w:tcW w:w="6946" w:type="dxa"/>
            <w:shd w:val="clear" w:color="auto" w:fill="auto"/>
            <w:vAlign w:val="center"/>
          </w:tcPr>
          <w:p w14:paraId="523996D9" w14:textId="77777777" w:rsidR="00381825" w:rsidRPr="00381825" w:rsidRDefault="00381825" w:rsidP="00381825">
            <w:pPr>
              <w:pStyle w:val="Paragraphedeliste"/>
              <w:ind w:left="183" w:right="57"/>
              <w:rPr>
                <w:rFonts w:eastAsia="Times New Roman"/>
                <w:color w:val="000000"/>
              </w:rPr>
            </w:pPr>
          </w:p>
          <w:p w14:paraId="6F83E11E" w14:textId="316030B6" w:rsidR="00506A0F" w:rsidRPr="00381825" w:rsidRDefault="008A1A1C" w:rsidP="00E43A6F">
            <w:pPr>
              <w:pStyle w:val="Paragraphedeliste"/>
              <w:numPr>
                <w:ilvl w:val="0"/>
                <w:numId w:val="13"/>
              </w:numPr>
              <w:ind w:left="183" w:right="57" w:hanging="142"/>
              <w:rPr>
                <w:rFonts w:eastAsia="Times New Roman"/>
                <w:color w:val="000000"/>
              </w:rPr>
            </w:pPr>
            <w:r w:rsidRPr="00381825">
              <w:rPr>
                <w:rFonts w:eastAsia="Times New Roman"/>
              </w:rPr>
              <w:t>Descriptif de l'opération indiquant, notamment les motifs, le lieu d'implantation et son opportunité géographique</w:t>
            </w:r>
            <w:r w:rsidR="00381825">
              <w:rPr>
                <w:rFonts w:eastAsia="Times New Roman"/>
              </w:rPr>
              <w:t>.</w:t>
            </w:r>
          </w:p>
          <w:p w14:paraId="4D8E9280" w14:textId="6D6FA7C3" w:rsidR="00381825" w:rsidRPr="00381825" w:rsidRDefault="00381825" w:rsidP="00381825">
            <w:pPr>
              <w:pStyle w:val="Paragraphedeliste"/>
              <w:ind w:left="183" w:right="57"/>
              <w:rPr>
                <w:rFonts w:eastAsia="Times New Roman"/>
                <w:color w:val="000000"/>
              </w:rPr>
            </w:pPr>
          </w:p>
        </w:tc>
      </w:tr>
      <w:tr w:rsidR="008A1A1C" w:rsidRPr="002861C6" w14:paraId="18427C79" w14:textId="77777777" w:rsidTr="00381825">
        <w:tc>
          <w:tcPr>
            <w:tcW w:w="2439" w:type="dxa"/>
            <w:vMerge w:val="restart"/>
            <w:shd w:val="clear" w:color="auto" w:fill="auto"/>
            <w:vAlign w:val="center"/>
          </w:tcPr>
          <w:p w14:paraId="69E9BDDA" w14:textId="77777777" w:rsidR="008A1A1C" w:rsidRPr="00381825" w:rsidRDefault="008A1A1C" w:rsidP="000F6E58">
            <w:pPr>
              <w:ind w:left="57" w:right="57"/>
              <w:jc w:val="left"/>
              <w:rPr>
                <w:rFonts w:eastAsia="Times New Roman"/>
                <w:b/>
                <w:bCs/>
              </w:rPr>
            </w:pPr>
            <w:r w:rsidRPr="00381825">
              <w:rPr>
                <w:rFonts w:eastAsia="Times New Roman"/>
                <w:b/>
                <w:bCs/>
              </w:rPr>
              <w:t xml:space="preserve">Eléments relatifs à la structure financée  </w:t>
            </w:r>
          </w:p>
          <w:p w14:paraId="4D7AEC86" w14:textId="77777777" w:rsidR="008A1A1C" w:rsidRPr="00381825" w:rsidRDefault="008A1A1C" w:rsidP="000F6E58">
            <w:pPr>
              <w:ind w:left="57" w:right="57"/>
              <w:jc w:val="left"/>
              <w:rPr>
                <w:rFonts w:eastAsia="Times New Roman"/>
                <w:b/>
                <w:bCs/>
              </w:rPr>
            </w:pPr>
            <w:r w:rsidRPr="00381825">
              <w:rPr>
                <w:rFonts w:eastAsia="Times New Roman"/>
                <w:b/>
                <w:bCs/>
              </w:rPr>
              <w:t xml:space="preserve">En cas de création ou d’extension </w:t>
            </w:r>
          </w:p>
          <w:p w14:paraId="04008246" w14:textId="77777777" w:rsidR="00330F65" w:rsidRPr="00381825" w:rsidRDefault="008A1A1C" w:rsidP="000F6E58">
            <w:pPr>
              <w:ind w:left="57" w:right="57"/>
              <w:jc w:val="left"/>
              <w:rPr>
                <w:rFonts w:eastAsia="Times New Roman"/>
                <w:b/>
                <w:bCs/>
              </w:rPr>
            </w:pPr>
            <w:r w:rsidRPr="00381825">
              <w:rPr>
                <w:rFonts w:eastAsia="Times New Roman"/>
                <w:b/>
                <w:bCs/>
              </w:rPr>
              <w:t xml:space="preserve">En cas d’extension, d’aménagement ou d’équipement  </w:t>
            </w:r>
          </w:p>
          <w:p w14:paraId="4AD2AED9" w14:textId="1A9775C4" w:rsidR="008A1A1C" w:rsidRPr="00381825" w:rsidRDefault="00330F65" w:rsidP="000F6E58">
            <w:pPr>
              <w:ind w:left="57" w:right="57"/>
              <w:jc w:val="left"/>
              <w:rPr>
                <w:rFonts w:eastAsia="Times New Roman"/>
                <w:b/>
                <w:bCs/>
                <w:color w:val="333399"/>
              </w:rPr>
            </w:pPr>
            <w:r w:rsidRPr="00381825">
              <w:rPr>
                <w:rFonts w:eastAsia="Times New Roman"/>
                <w:b/>
                <w:bCs/>
              </w:rPr>
              <w:t xml:space="preserve">En cas de transplantation </w:t>
            </w:r>
          </w:p>
        </w:tc>
        <w:tc>
          <w:tcPr>
            <w:tcW w:w="6946" w:type="dxa"/>
            <w:tcBorders>
              <w:bottom w:val="single" w:sz="4" w:space="0" w:color="auto"/>
            </w:tcBorders>
            <w:shd w:val="clear" w:color="auto" w:fill="auto"/>
            <w:vAlign w:val="center"/>
          </w:tcPr>
          <w:p w14:paraId="44A1D692" w14:textId="77777777" w:rsidR="00381825" w:rsidRPr="00381825" w:rsidRDefault="00381825" w:rsidP="00381825">
            <w:pPr>
              <w:pStyle w:val="Paragraphedeliste"/>
              <w:autoSpaceDE w:val="0"/>
              <w:autoSpaceDN w:val="0"/>
              <w:adjustRightInd w:val="0"/>
              <w:ind w:left="183"/>
              <w:rPr>
                <w:rFonts w:eastAsia="Times New Roman"/>
                <w:b/>
                <w:bCs/>
                <w:color w:val="333399"/>
              </w:rPr>
            </w:pPr>
          </w:p>
          <w:p w14:paraId="354516A4" w14:textId="36826D24" w:rsidR="008A1A1C" w:rsidRPr="00381825" w:rsidRDefault="008A1A1C" w:rsidP="00E43A6F">
            <w:pPr>
              <w:pStyle w:val="Paragraphedeliste"/>
              <w:numPr>
                <w:ilvl w:val="0"/>
                <w:numId w:val="13"/>
              </w:numPr>
              <w:autoSpaceDE w:val="0"/>
              <w:autoSpaceDN w:val="0"/>
              <w:adjustRightInd w:val="0"/>
              <w:ind w:left="183" w:hanging="142"/>
              <w:rPr>
                <w:rFonts w:eastAsia="Times New Roman"/>
                <w:b/>
                <w:bCs/>
                <w:color w:val="333399"/>
              </w:rPr>
            </w:pPr>
            <w:r w:rsidRPr="00381825">
              <w:rPr>
                <w:rFonts w:eastAsia="Times New Roman"/>
                <w:color w:val="000000"/>
              </w:rPr>
              <w:t>Justificatif relatif aux conditions d’occupation du terrain d’implantation et/ou</w:t>
            </w:r>
            <w:r w:rsidR="00381825" w:rsidRPr="00381825">
              <w:rPr>
                <w:rFonts w:eastAsia="Times New Roman"/>
                <w:color w:val="000000"/>
              </w:rPr>
              <w:t xml:space="preserve"> </w:t>
            </w:r>
            <w:r w:rsidRPr="00381825">
              <w:rPr>
                <w:rFonts w:eastAsia="Times New Roman"/>
                <w:color w:val="000000"/>
              </w:rPr>
              <w:t>conditions d’occupation des locaux (photocopie du titre d’occupation du terrain</w:t>
            </w:r>
            <w:r w:rsidR="00381825">
              <w:rPr>
                <w:rFonts w:eastAsia="Times New Roman"/>
                <w:color w:val="000000"/>
              </w:rPr>
              <w:t xml:space="preserve"> </w:t>
            </w:r>
            <w:r w:rsidRPr="00381825">
              <w:rPr>
                <w:rFonts w:eastAsia="Times New Roman"/>
                <w:color w:val="000000"/>
              </w:rPr>
              <w:t>ou des locaux, certificat de propriété…).</w:t>
            </w:r>
          </w:p>
          <w:p w14:paraId="58ED076B" w14:textId="2D1C646B" w:rsidR="00381825" w:rsidRPr="00381825" w:rsidRDefault="00381825" w:rsidP="00381825">
            <w:pPr>
              <w:pStyle w:val="Paragraphedeliste"/>
              <w:autoSpaceDE w:val="0"/>
              <w:autoSpaceDN w:val="0"/>
              <w:adjustRightInd w:val="0"/>
              <w:ind w:left="183"/>
              <w:rPr>
                <w:rFonts w:eastAsia="Times New Roman"/>
                <w:b/>
                <w:bCs/>
                <w:color w:val="333399"/>
              </w:rPr>
            </w:pPr>
          </w:p>
        </w:tc>
      </w:tr>
      <w:tr w:rsidR="008A1A1C" w:rsidRPr="002861C6" w14:paraId="6439D5F9" w14:textId="77777777" w:rsidTr="00381825">
        <w:trPr>
          <w:trHeight w:val="934"/>
        </w:trPr>
        <w:tc>
          <w:tcPr>
            <w:tcW w:w="2439" w:type="dxa"/>
            <w:vMerge/>
            <w:shd w:val="clear" w:color="auto" w:fill="auto"/>
            <w:vAlign w:val="center"/>
          </w:tcPr>
          <w:p w14:paraId="49ADF750" w14:textId="5404E252" w:rsidR="008A1A1C" w:rsidRPr="00381825" w:rsidRDefault="008A1A1C" w:rsidP="000F6E58">
            <w:pPr>
              <w:ind w:left="57" w:right="57"/>
              <w:jc w:val="left"/>
              <w:rPr>
                <w:rFonts w:eastAsia="Times New Roman"/>
                <w:b/>
                <w:bCs/>
              </w:rPr>
            </w:pPr>
          </w:p>
        </w:tc>
        <w:tc>
          <w:tcPr>
            <w:tcW w:w="6946" w:type="dxa"/>
            <w:shd w:val="clear" w:color="auto" w:fill="auto"/>
            <w:vAlign w:val="center"/>
          </w:tcPr>
          <w:p w14:paraId="33EB481A" w14:textId="4E3CE9DD" w:rsidR="008A1A1C" w:rsidRPr="00381825" w:rsidRDefault="008A1A1C" w:rsidP="00E43A6F">
            <w:pPr>
              <w:pStyle w:val="Paragraphedeliste"/>
              <w:numPr>
                <w:ilvl w:val="0"/>
                <w:numId w:val="13"/>
              </w:numPr>
              <w:autoSpaceDE w:val="0"/>
              <w:autoSpaceDN w:val="0"/>
              <w:adjustRightInd w:val="0"/>
              <w:ind w:left="183" w:hanging="142"/>
              <w:rPr>
                <w:rFonts w:eastAsia="Times New Roman"/>
                <w:color w:val="000000"/>
              </w:rPr>
            </w:pPr>
            <w:r w:rsidRPr="00381825">
              <w:rPr>
                <w:rFonts w:eastAsia="Times New Roman"/>
                <w:color w:val="000000"/>
              </w:rPr>
              <w:t>Copie de la police d’assurance garantissant le bien faisant l’objet de la demande</w:t>
            </w:r>
            <w:r w:rsidR="00381825">
              <w:rPr>
                <w:rFonts w:eastAsia="Times New Roman"/>
                <w:color w:val="000000"/>
              </w:rPr>
              <w:t xml:space="preserve"> </w:t>
            </w:r>
            <w:r w:rsidRPr="00381825">
              <w:rPr>
                <w:rFonts w:eastAsia="Times New Roman"/>
                <w:color w:val="000000"/>
              </w:rPr>
              <w:t>d’aide financière.</w:t>
            </w:r>
          </w:p>
        </w:tc>
      </w:tr>
      <w:tr w:rsidR="008A1A1C" w:rsidRPr="002861C6" w14:paraId="15285034" w14:textId="77777777" w:rsidTr="00381825">
        <w:trPr>
          <w:trHeight w:val="654"/>
        </w:trPr>
        <w:tc>
          <w:tcPr>
            <w:tcW w:w="2439" w:type="dxa"/>
            <w:vMerge/>
            <w:shd w:val="clear" w:color="auto" w:fill="auto"/>
            <w:vAlign w:val="center"/>
          </w:tcPr>
          <w:p w14:paraId="19D2AB11" w14:textId="77777777" w:rsidR="008A1A1C" w:rsidRPr="00381825" w:rsidRDefault="008A1A1C" w:rsidP="000F6E58">
            <w:pPr>
              <w:ind w:left="57" w:right="57"/>
              <w:jc w:val="left"/>
              <w:rPr>
                <w:rFonts w:eastAsia="Times New Roman"/>
                <w:b/>
                <w:bCs/>
              </w:rPr>
            </w:pPr>
          </w:p>
        </w:tc>
        <w:tc>
          <w:tcPr>
            <w:tcW w:w="6946" w:type="dxa"/>
            <w:shd w:val="clear" w:color="auto" w:fill="auto"/>
            <w:vAlign w:val="center"/>
          </w:tcPr>
          <w:p w14:paraId="718517B3" w14:textId="77777777" w:rsidR="00381825" w:rsidRDefault="00381825" w:rsidP="008A1A1C">
            <w:pPr>
              <w:pStyle w:val="Style15"/>
              <w:widowControl/>
              <w:spacing w:line="226" w:lineRule="exact"/>
              <w:rPr>
                <w:rStyle w:val="FontStyle29"/>
              </w:rPr>
            </w:pPr>
          </w:p>
          <w:p w14:paraId="1F875BAF" w14:textId="19A8E6AC" w:rsidR="008A1A1C" w:rsidRPr="00381825" w:rsidRDefault="008A1A1C" w:rsidP="00381825">
            <w:pPr>
              <w:pStyle w:val="Style15"/>
              <w:widowControl/>
              <w:spacing w:line="226" w:lineRule="exact"/>
              <w:ind w:left="183" w:hanging="183"/>
              <w:rPr>
                <w:rStyle w:val="FontStyle29"/>
              </w:rPr>
            </w:pPr>
            <w:r w:rsidRPr="00381825">
              <w:rPr>
                <w:rStyle w:val="FontStyle29"/>
              </w:rPr>
              <w:t xml:space="preserve">- </w:t>
            </w:r>
            <w:r w:rsidR="00381825">
              <w:rPr>
                <w:rStyle w:val="FontStyle29"/>
              </w:rPr>
              <w:t xml:space="preserve"> </w:t>
            </w:r>
            <w:r w:rsidRPr="00381825">
              <w:rPr>
                <w:rStyle w:val="FontStyle29"/>
              </w:rPr>
              <w:t>Budget prévisionnel de la première année de</w:t>
            </w:r>
            <w:r w:rsidR="00381825">
              <w:rPr>
                <w:rStyle w:val="FontStyle29"/>
              </w:rPr>
              <w:t xml:space="preserve"> fonctionnement de la structure </w:t>
            </w:r>
            <w:r w:rsidRPr="00381825">
              <w:rPr>
                <w:rStyle w:val="FontStyle29"/>
              </w:rPr>
              <w:t>financée après réalisation de l'opération.</w:t>
            </w:r>
          </w:p>
          <w:p w14:paraId="26D5002C" w14:textId="114D0D53" w:rsidR="008A1A1C" w:rsidRPr="00381825" w:rsidRDefault="008A1A1C" w:rsidP="00381825">
            <w:pPr>
              <w:pStyle w:val="Style15"/>
              <w:widowControl/>
              <w:spacing w:line="226" w:lineRule="exact"/>
              <w:ind w:left="183" w:hanging="183"/>
              <w:rPr>
                <w:rStyle w:val="FontStyle29"/>
              </w:rPr>
            </w:pPr>
            <w:r w:rsidRPr="00381825">
              <w:rPr>
                <w:rStyle w:val="FontStyle28"/>
              </w:rPr>
              <w:t xml:space="preserve">* </w:t>
            </w:r>
            <w:r w:rsidRPr="00381825">
              <w:rPr>
                <w:rStyle w:val="FontStyle29"/>
              </w:rPr>
              <w:t>Nombre d'actes prévisionnels de la première année de fonctionnement suivant la réalisation de l'opération.</w:t>
            </w:r>
          </w:p>
          <w:p w14:paraId="2A262A0F" w14:textId="77777777" w:rsidR="008A1A1C" w:rsidRPr="00381825" w:rsidRDefault="008A1A1C" w:rsidP="008A1A1C">
            <w:pPr>
              <w:autoSpaceDE w:val="0"/>
              <w:autoSpaceDN w:val="0"/>
              <w:adjustRightInd w:val="0"/>
              <w:jc w:val="left"/>
              <w:rPr>
                <w:rFonts w:eastAsia="Times New Roman"/>
                <w:color w:val="FF0000"/>
              </w:rPr>
            </w:pPr>
          </w:p>
        </w:tc>
      </w:tr>
      <w:tr w:rsidR="00506A0F" w:rsidRPr="002861C6" w14:paraId="11F0225D" w14:textId="77777777" w:rsidTr="00381825">
        <w:trPr>
          <w:trHeight w:val="934"/>
        </w:trPr>
        <w:tc>
          <w:tcPr>
            <w:tcW w:w="2439" w:type="dxa"/>
            <w:vMerge w:val="restart"/>
            <w:shd w:val="clear" w:color="auto" w:fill="auto"/>
            <w:vAlign w:val="center"/>
          </w:tcPr>
          <w:p w14:paraId="46998AB2" w14:textId="77777777" w:rsidR="00506A0F" w:rsidRPr="00381825" w:rsidRDefault="00506A0F" w:rsidP="000F6E58">
            <w:pPr>
              <w:ind w:left="57" w:right="57"/>
              <w:jc w:val="left"/>
              <w:rPr>
                <w:rFonts w:eastAsia="Times New Roman"/>
                <w:b/>
                <w:bCs/>
              </w:rPr>
            </w:pPr>
            <w:r w:rsidRPr="00381825">
              <w:rPr>
                <w:rFonts w:eastAsia="Times New Roman"/>
                <w:b/>
                <w:bCs/>
              </w:rPr>
              <w:t>Modalités de financement du projet</w:t>
            </w:r>
          </w:p>
        </w:tc>
        <w:tc>
          <w:tcPr>
            <w:tcW w:w="6946" w:type="dxa"/>
            <w:shd w:val="clear" w:color="auto" w:fill="auto"/>
            <w:vAlign w:val="center"/>
          </w:tcPr>
          <w:p w14:paraId="4C451980" w14:textId="24649883" w:rsidR="00506A0F" w:rsidRPr="00381825" w:rsidRDefault="00506A0F" w:rsidP="00E43A6F">
            <w:pPr>
              <w:pStyle w:val="Paragraphedeliste"/>
              <w:numPr>
                <w:ilvl w:val="0"/>
                <w:numId w:val="13"/>
              </w:numPr>
              <w:autoSpaceDE w:val="0"/>
              <w:autoSpaceDN w:val="0"/>
              <w:adjustRightInd w:val="0"/>
              <w:ind w:left="183" w:hanging="142"/>
              <w:rPr>
                <w:rFonts w:eastAsia="Times New Roman"/>
                <w:color w:val="000000"/>
              </w:rPr>
            </w:pPr>
            <w:r w:rsidRPr="00381825">
              <w:rPr>
                <w:rFonts w:eastAsia="Times New Roman"/>
                <w:color w:val="000000"/>
              </w:rPr>
              <w:t>Plan de financement prévisionnel, signé de la personne habilitée, détaillant :</w:t>
            </w:r>
            <w:r w:rsidR="00381825" w:rsidRPr="00381825">
              <w:rPr>
                <w:rFonts w:eastAsia="Times New Roman"/>
                <w:color w:val="000000"/>
              </w:rPr>
              <w:t xml:space="preserve"> </w:t>
            </w:r>
            <w:r w:rsidRPr="00381825">
              <w:rPr>
                <w:rFonts w:eastAsia="Times New Roman"/>
                <w:color w:val="000000"/>
              </w:rPr>
              <w:t>d’une part, le coût de l’opération (toutes taxes comprises) et d’autre part, les</w:t>
            </w:r>
            <w:r w:rsidR="00381825">
              <w:rPr>
                <w:rFonts w:eastAsia="Times New Roman"/>
                <w:color w:val="000000"/>
              </w:rPr>
              <w:t xml:space="preserve"> </w:t>
            </w:r>
            <w:r w:rsidRPr="00381825">
              <w:rPr>
                <w:rFonts w:eastAsia="Times New Roman"/>
                <w:color w:val="000000"/>
              </w:rPr>
              <w:t>financements obtenus ou sollicités.</w:t>
            </w:r>
          </w:p>
        </w:tc>
      </w:tr>
      <w:tr w:rsidR="00506A0F" w:rsidRPr="002861C6" w14:paraId="6677C3E2" w14:textId="77777777" w:rsidTr="00381825">
        <w:trPr>
          <w:trHeight w:val="607"/>
        </w:trPr>
        <w:tc>
          <w:tcPr>
            <w:tcW w:w="2439" w:type="dxa"/>
            <w:vMerge/>
            <w:shd w:val="clear" w:color="auto" w:fill="auto"/>
            <w:vAlign w:val="center"/>
          </w:tcPr>
          <w:p w14:paraId="4462FB9D" w14:textId="77777777" w:rsidR="00506A0F" w:rsidRPr="00381825" w:rsidRDefault="00506A0F" w:rsidP="000F6E58">
            <w:pPr>
              <w:ind w:left="57" w:right="57"/>
              <w:jc w:val="left"/>
              <w:rPr>
                <w:rFonts w:eastAsia="Times New Roman"/>
                <w:b/>
                <w:bCs/>
              </w:rPr>
            </w:pPr>
          </w:p>
        </w:tc>
        <w:tc>
          <w:tcPr>
            <w:tcW w:w="6946" w:type="dxa"/>
            <w:shd w:val="clear" w:color="auto" w:fill="auto"/>
            <w:vAlign w:val="center"/>
          </w:tcPr>
          <w:p w14:paraId="57ABF84E" w14:textId="77777777" w:rsidR="00CB47C0" w:rsidRDefault="00CB47C0" w:rsidP="00CB47C0">
            <w:pPr>
              <w:pStyle w:val="Paragraphedeliste"/>
              <w:ind w:left="183" w:right="57"/>
              <w:rPr>
                <w:rFonts w:eastAsia="Times New Roman"/>
                <w:color w:val="000000"/>
              </w:rPr>
            </w:pPr>
          </w:p>
          <w:p w14:paraId="3BE1AA10" w14:textId="73516B54" w:rsidR="00CB47C0" w:rsidRDefault="00506A0F" w:rsidP="00E43A6F">
            <w:pPr>
              <w:pStyle w:val="Paragraphedeliste"/>
              <w:numPr>
                <w:ilvl w:val="0"/>
                <w:numId w:val="13"/>
              </w:numPr>
              <w:ind w:left="183" w:right="57" w:hanging="142"/>
              <w:rPr>
                <w:rFonts w:eastAsia="Times New Roman"/>
                <w:color w:val="000000"/>
              </w:rPr>
            </w:pPr>
            <w:r w:rsidRPr="00CB47C0">
              <w:rPr>
                <w:rFonts w:eastAsia="Times New Roman"/>
                <w:color w:val="000000"/>
              </w:rPr>
              <w:t xml:space="preserve">Tout document attestant du coût prévisionnel de l’opération (devis, avant-projet </w:t>
            </w:r>
            <w:r w:rsidR="006C6677" w:rsidRPr="00CB47C0">
              <w:rPr>
                <w:rFonts w:eastAsia="Times New Roman"/>
                <w:color w:val="000000"/>
              </w:rPr>
              <w:t>sommaire.</w:t>
            </w:r>
            <w:r w:rsidRPr="00CB47C0">
              <w:rPr>
                <w:rFonts w:eastAsia="Times New Roman"/>
                <w:color w:val="000000"/>
              </w:rPr>
              <w:t>)</w:t>
            </w:r>
            <w:r w:rsidR="00381825" w:rsidRPr="00CB47C0">
              <w:rPr>
                <w:rFonts w:eastAsia="Times New Roman"/>
                <w:color w:val="000000"/>
              </w:rPr>
              <w:t>.</w:t>
            </w:r>
          </w:p>
          <w:p w14:paraId="245B87DC" w14:textId="6B47C872" w:rsidR="00CB47C0" w:rsidRPr="00381825" w:rsidRDefault="00CB47C0" w:rsidP="00CB47C0">
            <w:pPr>
              <w:pStyle w:val="Paragraphedeliste"/>
              <w:ind w:left="183" w:right="57"/>
              <w:rPr>
                <w:rFonts w:eastAsia="Times New Roman"/>
                <w:color w:val="000000"/>
              </w:rPr>
            </w:pPr>
          </w:p>
        </w:tc>
      </w:tr>
    </w:tbl>
    <w:p w14:paraId="2974ED2F" w14:textId="23F411B0" w:rsidR="008A1A1C" w:rsidRPr="001347D8" w:rsidRDefault="00AC3EE7" w:rsidP="00381825">
      <w:pPr>
        <w:spacing w:after="200"/>
        <w:ind w:left="709" w:hanging="709"/>
        <w:rPr>
          <w:rFonts w:eastAsia="Times New Roman"/>
          <w:b/>
          <w:bCs/>
          <w:color w:val="FF0000"/>
          <w:sz w:val="26"/>
          <w:szCs w:val="26"/>
          <w:lang w:eastAsia="en-US"/>
        </w:rPr>
      </w:pPr>
      <w:r>
        <w:rPr>
          <w:rFonts w:eastAsia="Times New Roman"/>
          <w:b/>
          <w:bCs/>
          <w:color w:val="17365D"/>
          <w:sz w:val="26"/>
          <w:szCs w:val="26"/>
          <w:lang w:eastAsia="en-US"/>
        </w:rPr>
        <w:t>5.3</w:t>
      </w:r>
      <w:r w:rsidR="008A1A1C" w:rsidRPr="00077395">
        <w:rPr>
          <w:rFonts w:eastAsia="Times New Roman"/>
          <w:b/>
          <w:bCs/>
          <w:color w:val="17365D"/>
          <w:sz w:val="26"/>
          <w:szCs w:val="26"/>
          <w:lang w:eastAsia="en-US"/>
        </w:rPr>
        <w:t xml:space="preserve"> </w:t>
      </w:r>
      <w:r w:rsidR="008A1A1C">
        <w:rPr>
          <w:rFonts w:eastAsia="Times New Roman"/>
          <w:b/>
          <w:bCs/>
          <w:color w:val="17365D"/>
          <w:sz w:val="26"/>
          <w:szCs w:val="26"/>
          <w:lang w:eastAsia="en-US"/>
        </w:rPr>
        <w:t>–</w:t>
      </w:r>
      <w:r w:rsidR="008A1A1C" w:rsidRPr="00077395">
        <w:rPr>
          <w:rFonts w:eastAsia="Times New Roman"/>
          <w:b/>
          <w:bCs/>
          <w:color w:val="17365D"/>
          <w:sz w:val="26"/>
          <w:szCs w:val="26"/>
          <w:lang w:eastAsia="en-US"/>
        </w:rPr>
        <w:t xml:space="preserve"> </w:t>
      </w:r>
      <w:r w:rsidR="00330F65">
        <w:rPr>
          <w:rFonts w:eastAsia="Times New Roman"/>
          <w:b/>
          <w:bCs/>
          <w:color w:val="17365D"/>
          <w:sz w:val="26"/>
          <w:szCs w:val="26"/>
          <w:u w:val="single"/>
          <w:lang w:eastAsia="en-US"/>
        </w:rPr>
        <w:t xml:space="preserve">L’engagement du </w:t>
      </w:r>
      <w:r w:rsidR="008A1A1C" w:rsidRPr="001347D8">
        <w:rPr>
          <w:rFonts w:eastAsia="Times New Roman"/>
          <w:b/>
          <w:bCs/>
          <w:color w:val="17365D"/>
          <w:sz w:val="26"/>
          <w:szCs w:val="26"/>
          <w:u w:val="single"/>
          <w:lang w:eastAsia="en-US"/>
        </w:rPr>
        <w:t>partenaire quant aux pièces justificatives nécessaires au paiement d</w:t>
      </w:r>
      <w:r w:rsidR="00660EA5">
        <w:rPr>
          <w:rFonts w:eastAsia="Times New Roman"/>
          <w:b/>
          <w:bCs/>
          <w:color w:val="17365D"/>
          <w:sz w:val="26"/>
          <w:szCs w:val="26"/>
          <w:u w:val="single"/>
          <w:lang w:eastAsia="en-US"/>
        </w:rPr>
        <w:t xml:space="preserve">e la subvention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379"/>
      </w:tblGrid>
      <w:tr w:rsidR="008A1A1C" w:rsidRPr="001347D8" w14:paraId="3ADBD596" w14:textId="77777777" w:rsidTr="008F5D63">
        <w:trPr>
          <w:trHeight w:val="856"/>
        </w:trPr>
        <w:tc>
          <w:tcPr>
            <w:tcW w:w="1560" w:type="dxa"/>
            <w:shd w:val="clear" w:color="auto" w:fill="F2F2F2"/>
            <w:vAlign w:val="center"/>
          </w:tcPr>
          <w:p w14:paraId="05BBE125" w14:textId="77777777" w:rsidR="008A1A1C" w:rsidRPr="00D556DA" w:rsidRDefault="008A1A1C" w:rsidP="000F6E58">
            <w:pPr>
              <w:jc w:val="center"/>
              <w:rPr>
                <w:rFonts w:eastAsia="Times New Roman"/>
                <w:b/>
                <w:bCs/>
                <w:color w:val="FF0000"/>
              </w:rPr>
            </w:pPr>
            <w:r w:rsidRPr="00D556DA">
              <w:rPr>
                <w:rFonts w:eastAsia="Times New Roman"/>
                <w:b/>
                <w:bCs/>
              </w:rPr>
              <w:t>Nature de l’élément justifié</w:t>
            </w:r>
          </w:p>
        </w:tc>
        <w:tc>
          <w:tcPr>
            <w:tcW w:w="8789" w:type="dxa"/>
            <w:shd w:val="clear" w:color="auto" w:fill="F2F2F2"/>
            <w:vAlign w:val="center"/>
          </w:tcPr>
          <w:p w14:paraId="13B8FD58" w14:textId="77777777" w:rsidR="008A1A1C" w:rsidRPr="00D556DA" w:rsidRDefault="008A1A1C" w:rsidP="000F6E58">
            <w:pPr>
              <w:jc w:val="center"/>
              <w:rPr>
                <w:rFonts w:eastAsia="Times New Roman"/>
                <w:b/>
                <w:bCs/>
              </w:rPr>
            </w:pPr>
            <w:r w:rsidRPr="00D556DA">
              <w:rPr>
                <w:rFonts w:eastAsia="Times New Roman"/>
                <w:b/>
                <w:bCs/>
              </w:rPr>
              <w:t>Justificatifs nécessaires dans le cas d’un paiement en plusieurs fois</w:t>
            </w:r>
          </w:p>
        </w:tc>
      </w:tr>
      <w:tr w:rsidR="008A1A1C" w:rsidRPr="001347D8" w14:paraId="03FA4A58" w14:textId="77777777" w:rsidTr="008F5D63">
        <w:trPr>
          <w:trHeight w:val="2964"/>
        </w:trPr>
        <w:tc>
          <w:tcPr>
            <w:tcW w:w="1560" w:type="dxa"/>
            <w:vMerge w:val="restart"/>
            <w:shd w:val="clear" w:color="auto" w:fill="auto"/>
            <w:vAlign w:val="center"/>
          </w:tcPr>
          <w:p w14:paraId="1E9DB34F" w14:textId="77777777" w:rsidR="008A1A1C" w:rsidRPr="00D556DA" w:rsidRDefault="008A1A1C" w:rsidP="000F6E58">
            <w:pPr>
              <w:ind w:left="57" w:right="57"/>
              <w:jc w:val="left"/>
              <w:rPr>
                <w:rFonts w:eastAsia="Times New Roman"/>
                <w:b/>
                <w:bCs/>
                <w:color w:val="FF0000"/>
              </w:rPr>
            </w:pPr>
            <w:r w:rsidRPr="00D556DA">
              <w:rPr>
                <w:rFonts w:eastAsia="Times New Roman"/>
                <w:b/>
                <w:bCs/>
              </w:rPr>
              <w:t>Modalités de financement du projet</w:t>
            </w:r>
          </w:p>
        </w:tc>
        <w:tc>
          <w:tcPr>
            <w:tcW w:w="8789" w:type="dxa"/>
            <w:shd w:val="clear" w:color="auto" w:fill="auto"/>
            <w:vAlign w:val="center"/>
          </w:tcPr>
          <w:p w14:paraId="22F4B30B" w14:textId="678ABBB4" w:rsidR="008A1A1C" w:rsidRDefault="008A1A1C" w:rsidP="000F6E58">
            <w:pPr>
              <w:spacing w:line="250" w:lineRule="exact"/>
              <w:ind w:left="57" w:right="57" w:hanging="101"/>
              <w:jc w:val="center"/>
              <w:rPr>
                <w:rFonts w:eastAsia="Times New Roman"/>
                <w:b/>
              </w:rPr>
            </w:pPr>
            <w:r w:rsidRPr="00D556DA">
              <w:rPr>
                <w:rFonts w:eastAsia="Times New Roman"/>
                <w:b/>
              </w:rPr>
              <w:t>1</w:t>
            </w:r>
            <w:r w:rsidRPr="00D556DA">
              <w:rPr>
                <w:rFonts w:eastAsia="Times New Roman"/>
                <w:b/>
                <w:vertAlign w:val="superscript"/>
              </w:rPr>
              <w:t>er</w:t>
            </w:r>
            <w:r w:rsidRPr="00D556DA">
              <w:rPr>
                <w:rFonts w:eastAsia="Times New Roman"/>
                <w:b/>
              </w:rPr>
              <w:t xml:space="preserve"> paiement</w:t>
            </w:r>
          </w:p>
          <w:p w14:paraId="20858291" w14:textId="54A20AF2" w:rsidR="008A1A1C" w:rsidRPr="00D556DA" w:rsidRDefault="008A1A1C" w:rsidP="00D556DA">
            <w:pPr>
              <w:pStyle w:val="Paragraphedeliste"/>
              <w:numPr>
                <w:ilvl w:val="0"/>
                <w:numId w:val="13"/>
              </w:numPr>
              <w:ind w:left="183" w:right="57" w:hanging="142"/>
              <w:rPr>
                <w:rFonts w:eastAsia="Times New Roman"/>
                <w:color w:val="000000"/>
              </w:rPr>
            </w:pPr>
            <w:r w:rsidRPr="00D556DA">
              <w:rPr>
                <w:rFonts w:eastAsia="Times New Roman"/>
                <w:color w:val="000000"/>
              </w:rPr>
              <w:t>Copie des factures acquittée</w:t>
            </w:r>
            <w:r w:rsidR="00DB4682" w:rsidRPr="00D556DA">
              <w:rPr>
                <w:rFonts w:eastAsia="Times New Roman"/>
                <w:color w:val="000000"/>
              </w:rPr>
              <w:t>s et signées</w:t>
            </w:r>
            <w:r w:rsidRPr="00D556DA">
              <w:rPr>
                <w:rFonts w:eastAsia="Times New Roman"/>
                <w:color w:val="000000"/>
              </w:rPr>
              <w:t xml:space="preserve"> par la personne habilitée</w:t>
            </w:r>
            <w:r w:rsidR="00DB4682" w:rsidRPr="00D556DA">
              <w:rPr>
                <w:rFonts w:eastAsia="Times New Roman"/>
                <w:color w:val="000000"/>
              </w:rPr>
              <w:t xml:space="preserve"> au regard du porteur de </w:t>
            </w:r>
            <w:r w:rsidR="00065651" w:rsidRPr="00D556DA">
              <w:rPr>
                <w:rFonts w:eastAsia="Times New Roman"/>
                <w:color w:val="000000"/>
              </w:rPr>
              <w:t>projet,</w:t>
            </w:r>
            <w:r w:rsidRPr="00D556DA">
              <w:rPr>
                <w:rFonts w:eastAsia="Times New Roman"/>
                <w:color w:val="000000"/>
              </w:rPr>
              <w:t xml:space="preserve"> et un état récapitulatif des factures acquittées signé par la personne habilitée</w:t>
            </w:r>
            <w:r w:rsidR="00DB4682" w:rsidRPr="00D556DA">
              <w:rPr>
                <w:rFonts w:eastAsia="Times New Roman"/>
                <w:color w:val="000000"/>
              </w:rPr>
              <w:t xml:space="preserve"> au regard du porteur de projet.</w:t>
            </w:r>
          </w:p>
          <w:p w14:paraId="3CEEB8C9" w14:textId="77777777" w:rsidR="008A1A1C" w:rsidRPr="008F5D63" w:rsidRDefault="008A1A1C" w:rsidP="000F6E58">
            <w:pPr>
              <w:autoSpaceDE w:val="0"/>
              <w:autoSpaceDN w:val="0"/>
              <w:adjustRightInd w:val="0"/>
              <w:jc w:val="left"/>
              <w:rPr>
                <w:rFonts w:eastAsia="Times New Roman"/>
                <w:b/>
                <w:bCs/>
                <w:color w:val="FF0000"/>
                <w:sz w:val="16"/>
                <w:szCs w:val="16"/>
              </w:rPr>
            </w:pPr>
          </w:p>
          <w:p w14:paraId="2D33D522" w14:textId="247B4251" w:rsidR="008A1A1C" w:rsidRDefault="008A1A1C" w:rsidP="000F6E58">
            <w:pPr>
              <w:autoSpaceDE w:val="0"/>
              <w:autoSpaceDN w:val="0"/>
              <w:adjustRightInd w:val="0"/>
              <w:jc w:val="left"/>
              <w:rPr>
                <w:rFonts w:eastAsia="Times New Roman"/>
                <w:b/>
              </w:rPr>
            </w:pPr>
            <w:r w:rsidRPr="00D556DA">
              <w:rPr>
                <w:rFonts w:eastAsia="Times New Roman"/>
                <w:b/>
              </w:rPr>
              <w:t>Attestation signée :</w:t>
            </w:r>
          </w:p>
          <w:p w14:paraId="27ABD76C" w14:textId="77777777" w:rsidR="00D556DA" w:rsidRPr="008F5D63" w:rsidRDefault="00D556DA" w:rsidP="000F6E58">
            <w:pPr>
              <w:autoSpaceDE w:val="0"/>
              <w:autoSpaceDN w:val="0"/>
              <w:adjustRightInd w:val="0"/>
              <w:jc w:val="left"/>
              <w:rPr>
                <w:rFonts w:eastAsia="Times New Roman"/>
                <w:b/>
                <w:sz w:val="16"/>
                <w:szCs w:val="16"/>
              </w:rPr>
            </w:pPr>
          </w:p>
          <w:p w14:paraId="38843239" w14:textId="642DA991" w:rsidR="008A1A1C" w:rsidRDefault="00D556DA" w:rsidP="00D556DA">
            <w:pPr>
              <w:autoSpaceDE w:val="0"/>
              <w:autoSpaceDN w:val="0"/>
              <w:adjustRightInd w:val="0"/>
              <w:ind w:left="178"/>
              <w:rPr>
                <w:rFonts w:eastAsia="Times New Roman"/>
              </w:rPr>
            </w:pPr>
            <w:r>
              <w:rPr>
                <w:rFonts w:eastAsia="Times New Roman"/>
              </w:rPr>
              <w:t>- P</w:t>
            </w:r>
            <w:r w:rsidR="008A1A1C" w:rsidRPr="00D556DA">
              <w:rPr>
                <w:rFonts w:eastAsia="Times New Roman"/>
              </w:rPr>
              <w:t>ar un commissaire aux comptes, dès lors que le porteur du projet est dans l’obligation d’en désigner un, ou par un expert- comptable, dès lors que le porteur du projet en a désigné un ;</w:t>
            </w:r>
          </w:p>
          <w:p w14:paraId="3AAC2E23" w14:textId="77777777" w:rsidR="00D556DA" w:rsidRDefault="00D556DA" w:rsidP="008F5D63">
            <w:pPr>
              <w:autoSpaceDE w:val="0"/>
              <w:autoSpaceDN w:val="0"/>
              <w:adjustRightInd w:val="0"/>
              <w:ind w:left="178"/>
              <w:rPr>
                <w:rFonts w:eastAsia="Times New Roman"/>
              </w:rPr>
            </w:pPr>
            <w:r>
              <w:rPr>
                <w:rFonts w:eastAsia="Times New Roman"/>
              </w:rPr>
              <w:t xml:space="preserve">- A </w:t>
            </w:r>
            <w:r w:rsidR="008A1A1C" w:rsidRPr="00D556DA">
              <w:rPr>
                <w:rFonts w:eastAsia="Times New Roman"/>
              </w:rPr>
              <w:t>défaut conjointement par le maître</w:t>
            </w:r>
            <w:r w:rsidR="00DB4682" w:rsidRPr="00D556DA">
              <w:rPr>
                <w:rFonts w:eastAsia="Times New Roman"/>
              </w:rPr>
              <w:t xml:space="preserve"> </w:t>
            </w:r>
            <w:r w:rsidR="008A1A1C" w:rsidRPr="00D556DA">
              <w:rPr>
                <w:rFonts w:eastAsia="Times New Roman"/>
              </w:rPr>
              <w:t>d’ouvrage (représentant mandaté du partenaire) et le maître d'œuvre (architecte, bureau d'études) chargés de l'opération, justifiant du commencement d'exécution des travaux et mentionnant la date de début des travaux</w:t>
            </w:r>
            <w:r w:rsidR="008F5D63">
              <w:rPr>
                <w:rFonts w:eastAsia="Times New Roman"/>
              </w:rPr>
              <w:t>.</w:t>
            </w:r>
          </w:p>
          <w:p w14:paraId="64AE0B74" w14:textId="67120DE6" w:rsidR="008F5D63" w:rsidRPr="00D556DA" w:rsidRDefault="008F5D63" w:rsidP="008F5D63">
            <w:pPr>
              <w:autoSpaceDE w:val="0"/>
              <w:autoSpaceDN w:val="0"/>
              <w:adjustRightInd w:val="0"/>
              <w:ind w:left="178"/>
              <w:rPr>
                <w:rFonts w:eastAsia="Times New Roman"/>
                <w:b/>
                <w:color w:val="FF0000"/>
              </w:rPr>
            </w:pPr>
          </w:p>
        </w:tc>
      </w:tr>
      <w:tr w:rsidR="008A1A1C" w:rsidRPr="002861C6" w14:paraId="1AD27733" w14:textId="77777777" w:rsidTr="008F5D63">
        <w:trPr>
          <w:trHeight w:val="920"/>
        </w:trPr>
        <w:tc>
          <w:tcPr>
            <w:tcW w:w="1560" w:type="dxa"/>
            <w:vMerge/>
            <w:tcBorders>
              <w:bottom w:val="single" w:sz="4" w:space="0" w:color="auto"/>
            </w:tcBorders>
            <w:shd w:val="clear" w:color="auto" w:fill="auto"/>
            <w:vAlign w:val="center"/>
          </w:tcPr>
          <w:p w14:paraId="3402C658" w14:textId="77777777" w:rsidR="008A1A1C" w:rsidRPr="00D556DA" w:rsidRDefault="008A1A1C" w:rsidP="000F6E58">
            <w:pPr>
              <w:ind w:left="57" w:right="57"/>
              <w:jc w:val="left"/>
              <w:rPr>
                <w:rFonts w:eastAsia="Times New Roman"/>
                <w:b/>
                <w:bCs/>
              </w:rPr>
            </w:pPr>
          </w:p>
        </w:tc>
        <w:tc>
          <w:tcPr>
            <w:tcW w:w="8789" w:type="dxa"/>
            <w:tcBorders>
              <w:bottom w:val="single" w:sz="4" w:space="0" w:color="auto"/>
            </w:tcBorders>
            <w:shd w:val="clear" w:color="auto" w:fill="auto"/>
          </w:tcPr>
          <w:p w14:paraId="697FF688" w14:textId="428A61E8" w:rsidR="008A1A1C" w:rsidRDefault="008A1A1C" w:rsidP="000F6E58">
            <w:pPr>
              <w:ind w:left="57" w:right="57"/>
              <w:jc w:val="center"/>
              <w:rPr>
                <w:rFonts w:eastAsia="Times New Roman"/>
                <w:b/>
                <w:bCs/>
              </w:rPr>
            </w:pPr>
            <w:r w:rsidRPr="00D556DA">
              <w:rPr>
                <w:rFonts w:eastAsia="Times New Roman"/>
                <w:b/>
                <w:bCs/>
              </w:rPr>
              <w:t>Paiement suivant</w:t>
            </w:r>
          </w:p>
          <w:p w14:paraId="51DAD49A" w14:textId="77777777" w:rsidR="00D556DA" w:rsidRPr="008F5D63" w:rsidRDefault="00D556DA" w:rsidP="000F6E58">
            <w:pPr>
              <w:ind w:left="57" w:right="57"/>
              <w:jc w:val="center"/>
              <w:rPr>
                <w:rFonts w:eastAsia="Times New Roman"/>
                <w:b/>
                <w:bCs/>
                <w:sz w:val="16"/>
                <w:szCs w:val="16"/>
              </w:rPr>
            </w:pPr>
          </w:p>
          <w:p w14:paraId="0FCE78E9" w14:textId="77777777" w:rsidR="008A1A1C" w:rsidRPr="008F5D63" w:rsidRDefault="008A1A1C" w:rsidP="008F5D63">
            <w:pPr>
              <w:pStyle w:val="Paragraphedeliste"/>
              <w:numPr>
                <w:ilvl w:val="0"/>
                <w:numId w:val="13"/>
              </w:numPr>
              <w:ind w:left="183" w:right="57" w:hanging="142"/>
              <w:rPr>
                <w:rFonts w:eastAsia="Times New Roman"/>
                <w:b/>
                <w:bCs/>
              </w:rPr>
            </w:pPr>
            <w:r w:rsidRPr="00D556DA">
              <w:rPr>
                <w:rFonts w:eastAsia="Times New Roman"/>
                <w:color w:val="000000"/>
              </w:rPr>
              <w:t>Copie des factures acquittées</w:t>
            </w:r>
            <w:r w:rsidR="00DB4682" w:rsidRPr="00D556DA">
              <w:rPr>
                <w:rFonts w:eastAsia="Times New Roman"/>
                <w:color w:val="000000"/>
              </w:rPr>
              <w:t xml:space="preserve"> et signées</w:t>
            </w:r>
            <w:r w:rsidRPr="00D556DA">
              <w:rPr>
                <w:rFonts w:eastAsia="Times New Roman"/>
                <w:color w:val="000000"/>
              </w:rPr>
              <w:t xml:space="preserve"> par la personne habilitée</w:t>
            </w:r>
            <w:r w:rsidR="00DB4682" w:rsidRPr="00D556DA">
              <w:rPr>
                <w:rFonts w:eastAsia="Times New Roman"/>
                <w:color w:val="000000"/>
              </w:rPr>
              <w:t xml:space="preserve"> au regard du porteur de projet</w:t>
            </w:r>
            <w:r w:rsidRPr="00D556DA">
              <w:rPr>
                <w:rFonts w:eastAsia="Times New Roman"/>
                <w:color w:val="000000"/>
              </w:rPr>
              <w:t>, et un état récapitulatif des factures acquittées signé par la personne habilitée</w:t>
            </w:r>
            <w:r w:rsidR="00DB4682" w:rsidRPr="00D556DA">
              <w:rPr>
                <w:rFonts w:eastAsia="Times New Roman"/>
                <w:color w:val="000000"/>
              </w:rPr>
              <w:t xml:space="preserve"> au regard du porteur de projet.</w:t>
            </w:r>
          </w:p>
          <w:p w14:paraId="4105E943" w14:textId="5618C871" w:rsidR="008F5D63" w:rsidRPr="008F5D63" w:rsidRDefault="008F5D63" w:rsidP="008F5D63">
            <w:pPr>
              <w:pStyle w:val="Paragraphedeliste"/>
              <w:ind w:left="183" w:right="57"/>
              <w:rPr>
                <w:rFonts w:eastAsia="Times New Roman"/>
                <w:b/>
                <w:bCs/>
                <w:sz w:val="16"/>
                <w:szCs w:val="16"/>
              </w:rPr>
            </w:pPr>
          </w:p>
        </w:tc>
      </w:tr>
      <w:tr w:rsidR="008A1A1C" w:rsidRPr="002861C6" w14:paraId="78DCB502" w14:textId="77777777" w:rsidTr="006C6677">
        <w:trPr>
          <w:trHeight w:val="835"/>
        </w:trPr>
        <w:tc>
          <w:tcPr>
            <w:tcW w:w="1560" w:type="dxa"/>
            <w:vMerge/>
            <w:shd w:val="clear" w:color="auto" w:fill="auto"/>
            <w:vAlign w:val="center"/>
          </w:tcPr>
          <w:p w14:paraId="17339A6C" w14:textId="77777777" w:rsidR="008A1A1C" w:rsidRPr="00D556DA" w:rsidRDefault="008A1A1C" w:rsidP="000F6E58">
            <w:pPr>
              <w:ind w:left="57" w:right="57"/>
              <w:jc w:val="left"/>
              <w:rPr>
                <w:rFonts w:eastAsia="Times New Roman"/>
                <w:b/>
                <w:bCs/>
              </w:rPr>
            </w:pPr>
          </w:p>
        </w:tc>
        <w:tc>
          <w:tcPr>
            <w:tcW w:w="8789" w:type="dxa"/>
            <w:shd w:val="clear" w:color="auto" w:fill="auto"/>
          </w:tcPr>
          <w:p w14:paraId="31B7F23C" w14:textId="3177290E" w:rsidR="008A1A1C" w:rsidRPr="00D556DA" w:rsidRDefault="008A1A1C" w:rsidP="000F6E58">
            <w:pPr>
              <w:autoSpaceDE w:val="0"/>
              <w:autoSpaceDN w:val="0"/>
              <w:adjustRightInd w:val="0"/>
              <w:jc w:val="center"/>
              <w:rPr>
                <w:rFonts w:eastAsia="Times New Roman"/>
                <w:b/>
              </w:rPr>
            </w:pPr>
            <w:r w:rsidRPr="00D556DA">
              <w:rPr>
                <w:rFonts w:eastAsia="Times New Roman"/>
                <w:b/>
              </w:rPr>
              <w:t>Versement du solde</w:t>
            </w:r>
          </w:p>
          <w:p w14:paraId="10F83D74" w14:textId="77777777" w:rsidR="00D556DA" w:rsidRDefault="00D556DA" w:rsidP="00C80411">
            <w:pPr>
              <w:pStyle w:val="Style8"/>
              <w:widowControl/>
              <w:spacing w:line="226" w:lineRule="exact"/>
              <w:rPr>
                <w:rStyle w:val="FontStyle28"/>
                <w:b/>
              </w:rPr>
            </w:pPr>
          </w:p>
          <w:p w14:paraId="3B71FE82" w14:textId="38C5A283" w:rsidR="00C80411" w:rsidRPr="00D556DA" w:rsidRDefault="00C80411" w:rsidP="00C80411">
            <w:pPr>
              <w:pStyle w:val="Style8"/>
              <w:widowControl/>
              <w:spacing w:line="226" w:lineRule="exact"/>
              <w:rPr>
                <w:rStyle w:val="FontStyle28"/>
                <w:b/>
              </w:rPr>
            </w:pPr>
            <w:r w:rsidRPr="00D556DA">
              <w:rPr>
                <w:rStyle w:val="FontStyle28"/>
                <w:b/>
                <w:u w:val="single"/>
              </w:rPr>
              <w:t>En cas de gestionnaire privé</w:t>
            </w:r>
            <w:r w:rsidRPr="00D556DA">
              <w:rPr>
                <w:rStyle w:val="FontStyle28"/>
                <w:b/>
              </w:rPr>
              <w:t xml:space="preserve"> :</w:t>
            </w:r>
          </w:p>
          <w:p w14:paraId="1F3D9A05" w14:textId="3F5376D7" w:rsidR="00C80411" w:rsidRPr="00D556DA" w:rsidRDefault="00C80411" w:rsidP="00D556DA">
            <w:pPr>
              <w:pStyle w:val="Style17"/>
              <w:widowControl/>
              <w:spacing w:line="230" w:lineRule="exact"/>
              <w:ind w:firstLine="5"/>
              <w:jc w:val="both"/>
              <w:rPr>
                <w:sz w:val="22"/>
                <w:szCs w:val="22"/>
              </w:rPr>
            </w:pPr>
            <w:r w:rsidRPr="00D556DA">
              <w:rPr>
                <w:sz w:val="22"/>
                <w:szCs w:val="22"/>
              </w:rPr>
              <w:t>Autorisation(s) d'ouverture délivrée(s) par le président du conseil départemental, précisant la capacité d'accueil de l'établissement</w:t>
            </w:r>
          </w:p>
          <w:p w14:paraId="0AEF793B" w14:textId="77777777" w:rsidR="00D556DA" w:rsidRDefault="00D556DA" w:rsidP="00C80411">
            <w:pPr>
              <w:pStyle w:val="Style8"/>
              <w:widowControl/>
              <w:rPr>
                <w:rStyle w:val="FontStyle28"/>
                <w:b/>
              </w:rPr>
            </w:pPr>
          </w:p>
          <w:p w14:paraId="10D7F76A" w14:textId="1E5A5805" w:rsidR="00C80411" w:rsidRPr="00D556DA" w:rsidRDefault="00C80411" w:rsidP="00C80411">
            <w:pPr>
              <w:pStyle w:val="Style8"/>
              <w:widowControl/>
              <w:rPr>
                <w:rStyle w:val="FontStyle28"/>
                <w:b/>
              </w:rPr>
            </w:pPr>
            <w:r w:rsidRPr="00D556DA">
              <w:rPr>
                <w:rStyle w:val="FontStyle28"/>
                <w:b/>
                <w:u w:val="single"/>
              </w:rPr>
              <w:t>En cas de gestionnaire public</w:t>
            </w:r>
            <w:r w:rsidRPr="00D556DA">
              <w:rPr>
                <w:rStyle w:val="FontStyle28"/>
                <w:b/>
              </w:rPr>
              <w:t xml:space="preserve"> :</w:t>
            </w:r>
          </w:p>
          <w:p w14:paraId="436EDEAB" w14:textId="414E5734" w:rsidR="00C80411" w:rsidRPr="00D556DA" w:rsidRDefault="00C80411" w:rsidP="00D556DA">
            <w:pPr>
              <w:pStyle w:val="Style17"/>
              <w:widowControl/>
              <w:spacing w:line="230" w:lineRule="exact"/>
              <w:ind w:firstLine="5"/>
              <w:jc w:val="both"/>
              <w:rPr>
                <w:sz w:val="22"/>
                <w:szCs w:val="22"/>
              </w:rPr>
            </w:pPr>
            <w:r w:rsidRPr="00D556DA">
              <w:rPr>
                <w:sz w:val="22"/>
                <w:szCs w:val="22"/>
              </w:rPr>
              <w:t xml:space="preserve">Autorisation(s) d'ouverture délivrée(s) par la collectivité publique compétente, et avis du président du conseil départemental, précisant la capacité d'accueil de l'établissement (Dans l'attente d'une autorisation ou de l'avis, des justificatifs   </w:t>
            </w:r>
            <w:r w:rsidR="002668B0" w:rsidRPr="00D556DA">
              <w:rPr>
                <w:sz w:val="22"/>
                <w:szCs w:val="22"/>
              </w:rPr>
              <w:t>d’ouverture et</w:t>
            </w:r>
            <w:r w:rsidRPr="00D556DA">
              <w:rPr>
                <w:sz w:val="22"/>
                <w:szCs w:val="22"/>
              </w:rPr>
              <w:t xml:space="preserve"> l'attestation de demande d'autorisation ou d'avis du conseil départemental).</w:t>
            </w:r>
          </w:p>
          <w:p w14:paraId="40ECA7AC" w14:textId="77777777" w:rsidR="00C80411" w:rsidRPr="00D556DA" w:rsidRDefault="00C80411" w:rsidP="00C80411">
            <w:pPr>
              <w:pStyle w:val="Style17"/>
              <w:widowControl/>
              <w:spacing w:line="230" w:lineRule="exact"/>
              <w:ind w:firstLine="5"/>
              <w:rPr>
                <w:sz w:val="22"/>
                <w:szCs w:val="22"/>
              </w:rPr>
            </w:pPr>
          </w:p>
          <w:p w14:paraId="78D4A8D5" w14:textId="23733954" w:rsidR="008A1A1C" w:rsidRPr="008F5D63" w:rsidRDefault="008A1A1C" w:rsidP="008F5D63">
            <w:pPr>
              <w:pStyle w:val="Paragraphedeliste"/>
              <w:numPr>
                <w:ilvl w:val="0"/>
                <w:numId w:val="13"/>
              </w:numPr>
              <w:ind w:left="183" w:right="57" w:hanging="142"/>
              <w:rPr>
                <w:rFonts w:eastAsia="Times New Roman"/>
                <w:color w:val="000000"/>
              </w:rPr>
            </w:pPr>
            <w:r w:rsidRPr="008F5D63">
              <w:rPr>
                <w:rFonts w:eastAsia="Times New Roman"/>
                <w:color w:val="000000"/>
              </w:rPr>
              <w:t>Copie des factures acquittées</w:t>
            </w:r>
            <w:r w:rsidR="00DB4682" w:rsidRPr="008F5D63">
              <w:rPr>
                <w:rFonts w:eastAsia="Times New Roman"/>
                <w:color w:val="000000"/>
              </w:rPr>
              <w:t xml:space="preserve"> et signées</w:t>
            </w:r>
            <w:r w:rsidRPr="008F5D63">
              <w:rPr>
                <w:rFonts w:eastAsia="Times New Roman"/>
                <w:color w:val="000000"/>
              </w:rPr>
              <w:t xml:space="preserve"> par la personne habilitée</w:t>
            </w:r>
            <w:r w:rsidR="00DB4682" w:rsidRPr="008F5D63">
              <w:rPr>
                <w:rFonts w:eastAsia="Times New Roman"/>
                <w:color w:val="000000"/>
              </w:rPr>
              <w:t xml:space="preserve"> au regard du porteur de projet,</w:t>
            </w:r>
            <w:r w:rsidRPr="008F5D63">
              <w:rPr>
                <w:rFonts w:eastAsia="Times New Roman"/>
                <w:color w:val="000000"/>
              </w:rPr>
              <w:t xml:space="preserve"> et un état récapitulatif des factures acquittées signé par la personne habilitée</w:t>
            </w:r>
            <w:r w:rsidR="00DB4682" w:rsidRPr="008F5D63">
              <w:rPr>
                <w:rFonts w:eastAsia="Times New Roman"/>
                <w:color w:val="000000"/>
              </w:rPr>
              <w:t xml:space="preserve"> au regard du porteur de projet</w:t>
            </w:r>
            <w:r w:rsidR="008F5D63">
              <w:rPr>
                <w:rFonts w:eastAsia="Times New Roman"/>
                <w:color w:val="000000"/>
              </w:rPr>
              <w:t>.</w:t>
            </w:r>
          </w:p>
          <w:p w14:paraId="115DE6B2" w14:textId="77777777" w:rsidR="008A1A1C" w:rsidRPr="00D556DA" w:rsidRDefault="008A1A1C" w:rsidP="000F6E58">
            <w:pPr>
              <w:autoSpaceDE w:val="0"/>
              <w:autoSpaceDN w:val="0"/>
              <w:adjustRightInd w:val="0"/>
              <w:rPr>
                <w:rFonts w:eastAsia="Times New Roman"/>
              </w:rPr>
            </w:pPr>
          </w:p>
          <w:p w14:paraId="5A68031E" w14:textId="1D7963CE" w:rsidR="008A1A1C" w:rsidRPr="008F5D63" w:rsidRDefault="008A1A1C" w:rsidP="008F5D63">
            <w:pPr>
              <w:pStyle w:val="Paragraphedeliste"/>
              <w:numPr>
                <w:ilvl w:val="0"/>
                <w:numId w:val="13"/>
              </w:numPr>
              <w:ind w:left="183" w:right="57" w:hanging="142"/>
              <w:rPr>
                <w:rFonts w:eastAsia="Times New Roman"/>
                <w:color w:val="000000"/>
              </w:rPr>
            </w:pPr>
            <w:r w:rsidRPr="008F5D63">
              <w:rPr>
                <w:rFonts w:eastAsia="Times New Roman"/>
                <w:color w:val="000000"/>
              </w:rPr>
              <w:t>Copie de la police d’assurance garantissant les biens faisant l’objet de la participation de la Caisse d’Allocations familiales</w:t>
            </w:r>
            <w:r w:rsidR="008F5D63">
              <w:rPr>
                <w:rFonts w:eastAsia="Times New Roman"/>
                <w:color w:val="000000"/>
              </w:rPr>
              <w:t>.</w:t>
            </w:r>
          </w:p>
          <w:p w14:paraId="1755E1E5" w14:textId="77777777" w:rsidR="002668B0" w:rsidRPr="00D556DA" w:rsidRDefault="002668B0" w:rsidP="000F6E58">
            <w:pPr>
              <w:autoSpaceDE w:val="0"/>
              <w:autoSpaceDN w:val="0"/>
              <w:adjustRightInd w:val="0"/>
              <w:jc w:val="left"/>
              <w:rPr>
                <w:rFonts w:eastAsia="Times New Roman"/>
              </w:rPr>
            </w:pPr>
          </w:p>
          <w:p w14:paraId="13C0C65F" w14:textId="77777777" w:rsidR="008F5D63" w:rsidRPr="008F5D63" w:rsidRDefault="002668B0" w:rsidP="008F5D63">
            <w:pPr>
              <w:pStyle w:val="Paragraphedeliste"/>
              <w:numPr>
                <w:ilvl w:val="0"/>
                <w:numId w:val="13"/>
              </w:numPr>
              <w:ind w:left="183" w:right="57" w:hanging="142"/>
              <w:rPr>
                <w:rFonts w:eastAsia="Times New Roman"/>
                <w:color w:val="000000"/>
              </w:rPr>
            </w:pPr>
            <w:r w:rsidRPr="008F5D63">
              <w:rPr>
                <w:rFonts w:eastAsia="Times New Roman"/>
                <w:color w:val="000000"/>
              </w:rPr>
              <w:t>Certificat ou attestation de label développement durable à produire dans un délai de 12 mois à partir de l’ouve</w:t>
            </w:r>
            <w:r w:rsidR="00D556DA" w:rsidRPr="008F5D63">
              <w:rPr>
                <w:rFonts w:eastAsia="Times New Roman"/>
                <w:color w:val="000000"/>
              </w:rPr>
              <w:t>rture de l’équipement considéré.</w:t>
            </w:r>
          </w:p>
          <w:p w14:paraId="6586F5AA" w14:textId="77777777" w:rsidR="008F5D63" w:rsidRPr="008F5D63" w:rsidRDefault="008F5D63" w:rsidP="008F5D63">
            <w:pPr>
              <w:pStyle w:val="Paragraphedeliste"/>
              <w:rPr>
                <w:rFonts w:eastAsia="Times New Roman"/>
                <w:color w:val="000000"/>
              </w:rPr>
            </w:pPr>
          </w:p>
          <w:p w14:paraId="6AC77D3E" w14:textId="5FA9E4F0" w:rsidR="008F5D63" w:rsidRPr="008F5D63" w:rsidRDefault="008A1A1C" w:rsidP="008F5D63">
            <w:pPr>
              <w:pStyle w:val="Paragraphedeliste"/>
              <w:numPr>
                <w:ilvl w:val="0"/>
                <w:numId w:val="13"/>
              </w:numPr>
              <w:ind w:left="183" w:right="57" w:hanging="142"/>
              <w:rPr>
                <w:rFonts w:eastAsia="Times New Roman"/>
                <w:color w:val="000000"/>
              </w:rPr>
            </w:pPr>
            <w:r w:rsidRPr="008F5D63">
              <w:rPr>
                <w:rFonts w:eastAsia="Times New Roman"/>
                <w:color w:val="000000"/>
              </w:rPr>
              <w:t>Plan de financement définitif, signé de la</w:t>
            </w:r>
            <w:r w:rsidR="00C80411" w:rsidRPr="008F5D63">
              <w:rPr>
                <w:rFonts w:eastAsia="Times New Roman"/>
                <w:color w:val="000000"/>
              </w:rPr>
              <w:t xml:space="preserve"> </w:t>
            </w:r>
            <w:r w:rsidRPr="008F5D63">
              <w:rPr>
                <w:rFonts w:eastAsia="Times New Roman"/>
                <w:color w:val="000000"/>
              </w:rPr>
              <w:t>personne habilitée</w:t>
            </w:r>
            <w:r w:rsidR="00DB4682" w:rsidRPr="008F5D63">
              <w:rPr>
                <w:rFonts w:eastAsia="Times New Roman"/>
                <w:color w:val="000000"/>
              </w:rPr>
              <w:t xml:space="preserve"> au regard du porteur de </w:t>
            </w:r>
            <w:r w:rsidR="00065651" w:rsidRPr="008F5D63">
              <w:rPr>
                <w:rFonts w:eastAsia="Times New Roman"/>
                <w:color w:val="000000"/>
              </w:rPr>
              <w:t>projet,</w:t>
            </w:r>
            <w:r w:rsidRPr="008F5D63">
              <w:rPr>
                <w:rFonts w:eastAsia="Times New Roman"/>
                <w:color w:val="000000"/>
              </w:rPr>
              <w:t xml:space="preserve"> détaillant : d’une part, le coût de l’opération (hors taxe et/ou toutes taxes comprises)</w:t>
            </w:r>
            <w:r w:rsidR="00D556DA" w:rsidRPr="008F5D63">
              <w:rPr>
                <w:rFonts w:eastAsia="Times New Roman"/>
                <w:color w:val="000000"/>
              </w:rPr>
              <w:t>.</w:t>
            </w:r>
          </w:p>
          <w:p w14:paraId="021C9E00" w14:textId="77777777" w:rsidR="008F5D63" w:rsidRPr="008F5D63" w:rsidRDefault="008F5D63" w:rsidP="008F5D63">
            <w:pPr>
              <w:pStyle w:val="Paragraphedeliste"/>
              <w:rPr>
                <w:rFonts w:eastAsia="Times New Roman"/>
                <w:color w:val="000000"/>
              </w:rPr>
            </w:pPr>
          </w:p>
          <w:p w14:paraId="12C70A24" w14:textId="3B23E2FB" w:rsidR="002668B0" w:rsidRPr="008F5D63" w:rsidRDefault="008A1A1C" w:rsidP="008F5D63">
            <w:pPr>
              <w:pStyle w:val="Paragraphedeliste"/>
              <w:numPr>
                <w:ilvl w:val="0"/>
                <w:numId w:val="13"/>
              </w:numPr>
              <w:ind w:left="183" w:right="57" w:hanging="142"/>
              <w:rPr>
                <w:rFonts w:eastAsia="Times New Roman"/>
                <w:color w:val="FF0000"/>
              </w:rPr>
            </w:pPr>
            <w:r w:rsidRPr="008F5D63">
              <w:rPr>
                <w:rFonts w:eastAsia="Times New Roman"/>
                <w:color w:val="000000"/>
              </w:rPr>
              <w:t>Procès-verbal des travaux avec levée des réserves ou attestation de fin de chantier avec levée des réserves (à adapter selon nature des travaux)</w:t>
            </w:r>
            <w:r w:rsidR="00D556DA" w:rsidRPr="008F5D63">
              <w:rPr>
                <w:rFonts w:eastAsia="Times New Roman"/>
                <w:color w:val="000000"/>
              </w:rPr>
              <w:t>.</w:t>
            </w:r>
          </w:p>
        </w:tc>
      </w:tr>
      <w:tr w:rsidR="002668B0" w:rsidRPr="002861C6" w14:paraId="00C6EF84" w14:textId="77777777" w:rsidTr="008F5D63">
        <w:trPr>
          <w:trHeight w:val="693"/>
        </w:trPr>
        <w:tc>
          <w:tcPr>
            <w:tcW w:w="1560" w:type="dxa"/>
            <w:shd w:val="clear" w:color="auto" w:fill="auto"/>
            <w:vAlign w:val="center"/>
          </w:tcPr>
          <w:p w14:paraId="119B0B35" w14:textId="5883671D" w:rsidR="002668B0" w:rsidRPr="00D556DA" w:rsidRDefault="002668B0" w:rsidP="00E43A6F">
            <w:pPr>
              <w:pStyle w:val="Paragraphedeliste"/>
              <w:numPr>
                <w:ilvl w:val="0"/>
                <w:numId w:val="13"/>
              </w:numPr>
              <w:autoSpaceDE w:val="0"/>
              <w:autoSpaceDN w:val="0"/>
              <w:adjustRightInd w:val="0"/>
              <w:ind w:left="183" w:hanging="142"/>
              <w:rPr>
                <w:rFonts w:eastAsia="Times New Roman"/>
                <w:b/>
                <w:color w:val="000000"/>
              </w:rPr>
            </w:pPr>
            <w:r w:rsidRPr="00D556DA">
              <w:rPr>
                <w:rFonts w:eastAsia="Times New Roman"/>
                <w:b/>
                <w:color w:val="000000"/>
              </w:rPr>
              <w:t>Fiche de référencement « monenfant.fr »</w:t>
            </w:r>
          </w:p>
        </w:tc>
        <w:tc>
          <w:tcPr>
            <w:tcW w:w="8789" w:type="dxa"/>
            <w:shd w:val="clear" w:color="auto" w:fill="auto"/>
          </w:tcPr>
          <w:p w14:paraId="625E9D64" w14:textId="77777777" w:rsidR="002668B0" w:rsidRPr="00D556DA" w:rsidRDefault="002668B0" w:rsidP="00D556DA">
            <w:pPr>
              <w:pStyle w:val="Paragraphedeliste"/>
              <w:autoSpaceDE w:val="0"/>
              <w:autoSpaceDN w:val="0"/>
              <w:adjustRightInd w:val="0"/>
              <w:ind w:left="183"/>
              <w:rPr>
                <w:rFonts w:eastAsia="Times New Roman"/>
                <w:color w:val="000000"/>
              </w:rPr>
            </w:pPr>
          </w:p>
          <w:p w14:paraId="0409A336" w14:textId="0D19B174" w:rsidR="002668B0" w:rsidRPr="00D556DA" w:rsidRDefault="002668B0" w:rsidP="00E43A6F">
            <w:pPr>
              <w:pStyle w:val="Paragraphedeliste"/>
              <w:numPr>
                <w:ilvl w:val="0"/>
                <w:numId w:val="13"/>
              </w:numPr>
              <w:autoSpaceDE w:val="0"/>
              <w:autoSpaceDN w:val="0"/>
              <w:adjustRightInd w:val="0"/>
              <w:ind w:left="183" w:hanging="142"/>
              <w:rPr>
                <w:rFonts w:eastAsia="Times New Roman"/>
                <w:color w:val="000000"/>
              </w:rPr>
            </w:pPr>
            <w:r w:rsidRPr="00D556DA">
              <w:rPr>
                <w:rFonts w:eastAsia="Times New Roman"/>
                <w:color w:val="000000"/>
              </w:rPr>
              <w:t>Imprimé type de recueil</w:t>
            </w:r>
          </w:p>
        </w:tc>
      </w:tr>
    </w:tbl>
    <w:p w14:paraId="5757C7A5" w14:textId="77777777" w:rsidR="00363DD3" w:rsidRDefault="00363DD3" w:rsidP="008A1A1C">
      <w:pPr>
        <w:rPr>
          <w:rFonts w:eastAsia="Times New Roman"/>
          <w:sz w:val="24"/>
          <w:szCs w:val="24"/>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8A1A1C" w:rsidRPr="00381825" w14:paraId="47A99B64" w14:textId="77777777" w:rsidTr="008F5D63">
        <w:trPr>
          <w:trHeight w:val="686"/>
        </w:trPr>
        <w:tc>
          <w:tcPr>
            <w:tcW w:w="1986" w:type="dxa"/>
            <w:shd w:val="clear" w:color="auto" w:fill="F2F2F2"/>
            <w:vAlign w:val="center"/>
          </w:tcPr>
          <w:p w14:paraId="1B36A15F" w14:textId="77777777" w:rsidR="008A1A1C" w:rsidRPr="00381825" w:rsidRDefault="008A1A1C" w:rsidP="000F6E58">
            <w:pPr>
              <w:jc w:val="center"/>
              <w:rPr>
                <w:rFonts w:eastAsia="Times New Roman"/>
                <w:b/>
                <w:bCs/>
              </w:rPr>
            </w:pPr>
            <w:r w:rsidRPr="00381825">
              <w:rPr>
                <w:rFonts w:eastAsia="Times New Roman"/>
                <w:b/>
                <w:bCs/>
              </w:rPr>
              <w:t>Nature de l’élément justifié</w:t>
            </w:r>
          </w:p>
        </w:tc>
        <w:tc>
          <w:tcPr>
            <w:tcW w:w="8221" w:type="dxa"/>
            <w:shd w:val="clear" w:color="auto" w:fill="F2F2F2"/>
            <w:vAlign w:val="center"/>
          </w:tcPr>
          <w:p w14:paraId="19D97D53" w14:textId="77777777" w:rsidR="008A1A1C" w:rsidRPr="00381825" w:rsidRDefault="008A1A1C" w:rsidP="000F6E58">
            <w:pPr>
              <w:jc w:val="center"/>
              <w:rPr>
                <w:rFonts w:eastAsia="Times New Roman"/>
                <w:b/>
                <w:bCs/>
              </w:rPr>
            </w:pPr>
            <w:r w:rsidRPr="00381825">
              <w:rPr>
                <w:rFonts w:eastAsia="Times New Roman"/>
                <w:b/>
                <w:bCs/>
              </w:rPr>
              <w:t xml:space="preserve">Justificatifs nécessaires dans le cas d’un paiement unique </w:t>
            </w:r>
          </w:p>
        </w:tc>
      </w:tr>
      <w:tr w:rsidR="008A1A1C" w:rsidRPr="00381825" w14:paraId="612EB47B" w14:textId="77777777" w:rsidTr="008F5D63">
        <w:trPr>
          <w:trHeight w:val="4830"/>
        </w:trPr>
        <w:tc>
          <w:tcPr>
            <w:tcW w:w="1986" w:type="dxa"/>
          </w:tcPr>
          <w:p w14:paraId="50BB14AF" w14:textId="77777777" w:rsidR="008A1A1C" w:rsidRPr="00381825" w:rsidRDefault="008A1A1C" w:rsidP="000F6E58">
            <w:pPr>
              <w:autoSpaceDE w:val="0"/>
              <w:autoSpaceDN w:val="0"/>
              <w:adjustRightInd w:val="0"/>
              <w:jc w:val="left"/>
              <w:rPr>
                <w:rFonts w:eastAsia="Times New Roman"/>
                <w:b/>
                <w:bCs/>
              </w:rPr>
            </w:pPr>
          </w:p>
          <w:p w14:paraId="341550BF" w14:textId="77777777" w:rsidR="008A1A1C" w:rsidRPr="00381825" w:rsidRDefault="008A1A1C" w:rsidP="000F6E58">
            <w:pPr>
              <w:autoSpaceDE w:val="0"/>
              <w:autoSpaceDN w:val="0"/>
              <w:adjustRightInd w:val="0"/>
              <w:jc w:val="left"/>
              <w:rPr>
                <w:rFonts w:eastAsia="Times New Roman"/>
                <w:b/>
                <w:bCs/>
              </w:rPr>
            </w:pPr>
          </w:p>
          <w:p w14:paraId="30C77AB1" w14:textId="77777777" w:rsidR="008A1A1C" w:rsidRPr="00381825" w:rsidRDefault="008A1A1C" w:rsidP="000F6E58">
            <w:pPr>
              <w:autoSpaceDE w:val="0"/>
              <w:autoSpaceDN w:val="0"/>
              <w:adjustRightInd w:val="0"/>
              <w:jc w:val="left"/>
              <w:rPr>
                <w:rFonts w:eastAsia="Times New Roman"/>
                <w:b/>
                <w:bCs/>
              </w:rPr>
            </w:pPr>
          </w:p>
          <w:p w14:paraId="6FBAA0D4" w14:textId="77777777" w:rsidR="008A1A1C" w:rsidRPr="00381825" w:rsidRDefault="008A1A1C" w:rsidP="000F6E58">
            <w:pPr>
              <w:autoSpaceDE w:val="0"/>
              <w:autoSpaceDN w:val="0"/>
              <w:adjustRightInd w:val="0"/>
              <w:jc w:val="left"/>
              <w:rPr>
                <w:rFonts w:eastAsia="Times New Roman"/>
                <w:b/>
                <w:bCs/>
              </w:rPr>
            </w:pPr>
          </w:p>
          <w:p w14:paraId="65B8DE9F" w14:textId="77777777" w:rsidR="008A1A1C" w:rsidRPr="00381825" w:rsidRDefault="008A1A1C" w:rsidP="000F6E58">
            <w:pPr>
              <w:autoSpaceDE w:val="0"/>
              <w:autoSpaceDN w:val="0"/>
              <w:adjustRightInd w:val="0"/>
              <w:jc w:val="left"/>
              <w:rPr>
                <w:rFonts w:eastAsia="Times New Roman"/>
                <w:b/>
                <w:bCs/>
              </w:rPr>
            </w:pPr>
          </w:p>
          <w:p w14:paraId="0041727A" w14:textId="77777777" w:rsidR="008A1A1C" w:rsidRPr="00381825" w:rsidRDefault="008A1A1C" w:rsidP="000F6E58">
            <w:pPr>
              <w:autoSpaceDE w:val="0"/>
              <w:autoSpaceDN w:val="0"/>
              <w:adjustRightInd w:val="0"/>
              <w:jc w:val="left"/>
              <w:rPr>
                <w:rFonts w:eastAsia="Times New Roman"/>
                <w:b/>
                <w:bCs/>
              </w:rPr>
            </w:pPr>
          </w:p>
          <w:p w14:paraId="69D15755" w14:textId="77777777" w:rsidR="008A1A1C" w:rsidRPr="00381825" w:rsidRDefault="008A1A1C" w:rsidP="000F6E58">
            <w:pPr>
              <w:autoSpaceDE w:val="0"/>
              <w:autoSpaceDN w:val="0"/>
              <w:adjustRightInd w:val="0"/>
              <w:jc w:val="left"/>
              <w:rPr>
                <w:rFonts w:eastAsia="Times New Roman"/>
                <w:b/>
                <w:bCs/>
              </w:rPr>
            </w:pPr>
          </w:p>
          <w:p w14:paraId="1F104DBF" w14:textId="77777777" w:rsidR="008A1A1C" w:rsidRPr="00381825" w:rsidRDefault="008A1A1C" w:rsidP="000F6E58">
            <w:pPr>
              <w:autoSpaceDE w:val="0"/>
              <w:autoSpaceDN w:val="0"/>
              <w:adjustRightInd w:val="0"/>
              <w:jc w:val="left"/>
              <w:rPr>
                <w:rFonts w:eastAsia="Times New Roman"/>
                <w:b/>
                <w:color w:val="FF0000"/>
              </w:rPr>
            </w:pPr>
            <w:r w:rsidRPr="00381825">
              <w:rPr>
                <w:rFonts w:eastAsia="Times New Roman"/>
                <w:b/>
                <w:bCs/>
              </w:rPr>
              <w:t>Modalités de financement du projet</w:t>
            </w:r>
          </w:p>
        </w:tc>
        <w:tc>
          <w:tcPr>
            <w:tcW w:w="8221" w:type="dxa"/>
            <w:shd w:val="clear" w:color="auto" w:fill="auto"/>
            <w:vAlign w:val="center"/>
          </w:tcPr>
          <w:p w14:paraId="4E008E16" w14:textId="3DAF6E7E" w:rsidR="00E231C6" w:rsidRPr="00E43A6F" w:rsidRDefault="00E231C6" w:rsidP="00E43A6F">
            <w:pPr>
              <w:ind w:right="57"/>
              <w:rPr>
                <w:rFonts w:eastAsia="Times New Roman"/>
                <w:color w:val="000000"/>
              </w:rPr>
            </w:pPr>
          </w:p>
          <w:p w14:paraId="22E23A75" w14:textId="730252DC" w:rsidR="00E231C6" w:rsidRPr="00E43A6F" w:rsidRDefault="00E231C6" w:rsidP="00E43A6F">
            <w:pPr>
              <w:pStyle w:val="Style8"/>
              <w:widowControl/>
              <w:numPr>
                <w:ilvl w:val="0"/>
                <w:numId w:val="13"/>
              </w:numPr>
              <w:autoSpaceDE/>
              <w:autoSpaceDN/>
              <w:adjustRightInd/>
              <w:spacing w:line="226" w:lineRule="exact"/>
              <w:ind w:left="179" w:right="57" w:hanging="179"/>
              <w:jc w:val="both"/>
              <w:rPr>
                <w:b/>
                <w:iCs/>
              </w:rPr>
            </w:pPr>
            <w:r w:rsidRPr="00E43A6F">
              <w:rPr>
                <w:b/>
                <w:iCs/>
              </w:rPr>
              <w:t>En cas de gestionnaire privé :</w:t>
            </w:r>
          </w:p>
          <w:p w14:paraId="26CDB0FF" w14:textId="77777777" w:rsidR="00E43A6F" w:rsidRDefault="00E43A6F" w:rsidP="00E43A6F">
            <w:pPr>
              <w:pStyle w:val="Style17"/>
              <w:widowControl/>
              <w:autoSpaceDE/>
              <w:autoSpaceDN/>
              <w:adjustRightInd/>
              <w:spacing w:line="230" w:lineRule="exact"/>
              <w:ind w:right="57" w:firstLine="5"/>
              <w:jc w:val="both"/>
              <w:rPr>
                <w:color w:val="000000"/>
                <w:sz w:val="22"/>
                <w:szCs w:val="22"/>
              </w:rPr>
            </w:pPr>
          </w:p>
          <w:p w14:paraId="5BE95D0A" w14:textId="3C0BF16A" w:rsidR="00E231C6" w:rsidRDefault="00E231C6" w:rsidP="00E43A6F">
            <w:pPr>
              <w:pStyle w:val="Style17"/>
              <w:widowControl/>
              <w:autoSpaceDE/>
              <w:autoSpaceDN/>
              <w:adjustRightInd/>
              <w:spacing w:line="230" w:lineRule="exact"/>
              <w:ind w:right="57" w:firstLine="5"/>
              <w:jc w:val="both"/>
              <w:rPr>
                <w:color w:val="000000"/>
                <w:sz w:val="22"/>
                <w:szCs w:val="22"/>
              </w:rPr>
            </w:pPr>
            <w:r w:rsidRPr="00E43A6F">
              <w:rPr>
                <w:color w:val="000000"/>
                <w:sz w:val="22"/>
                <w:szCs w:val="22"/>
              </w:rPr>
              <w:t>Autorisation(s) d'ouverture délivrée(s) par le président du conseil départemental, précisant la capacité d'accueil de l'établissement</w:t>
            </w:r>
          </w:p>
          <w:p w14:paraId="313953FD" w14:textId="77777777" w:rsidR="00E43A6F" w:rsidRPr="00E43A6F" w:rsidRDefault="00E43A6F" w:rsidP="00E43A6F">
            <w:pPr>
              <w:pStyle w:val="Style17"/>
              <w:widowControl/>
              <w:autoSpaceDE/>
              <w:autoSpaceDN/>
              <w:adjustRightInd/>
              <w:spacing w:line="230" w:lineRule="exact"/>
              <w:ind w:right="57" w:firstLine="5"/>
              <w:jc w:val="both"/>
              <w:rPr>
                <w:color w:val="000000"/>
                <w:sz w:val="22"/>
                <w:szCs w:val="22"/>
              </w:rPr>
            </w:pPr>
          </w:p>
          <w:p w14:paraId="22A32DDD" w14:textId="7F57DAA3" w:rsidR="00E231C6" w:rsidRPr="00E43A6F" w:rsidRDefault="00E231C6" w:rsidP="00E43A6F">
            <w:pPr>
              <w:pStyle w:val="Style8"/>
              <w:widowControl/>
              <w:numPr>
                <w:ilvl w:val="0"/>
                <w:numId w:val="13"/>
              </w:numPr>
              <w:autoSpaceDE/>
              <w:autoSpaceDN/>
              <w:adjustRightInd/>
              <w:ind w:left="179" w:right="57" w:hanging="179"/>
              <w:rPr>
                <w:b/>
                <w:iCs/>
              </w:rPr>
            </w:pPr>
            <w:r w:rsidRPr="00E43A6F">
              <w:rPr>
                <w:b/>
                <w:iCs/>
              </w:rPr>
              <w:t>En cas de gestionnaire public :</w:t>
            </w:r>
          </w:p>
          <w:p w14:paraId="686B953A" w14:textId="77777777" w:rsidR="00E43A6F" w:rsidRPr="00E43A6F" w:rsidRDefault="00E43A6F" w:rsidP="00E43A6F">
            <w:pPr>
              <w:pStyle w:val="Style8"/>
              <w:widowControl/>
              <w:autoSpaceDE/>
              <w:autoSpaceDN/>
              <w:adjustRightInd/>
              <w:ind w:left="720" w:right="57"/>
              <w:jc w:val="both"/>
              <w:rPr>
                <w:i/>
                <w:iCs/>
              </w:rPr>
            </w:pPr>
          </w:p>
          <w:p w14:paraId="692339F8" w14:textId="77777777" w:rsidR="00E231C6" w:rsidRPr="00E43A6F" w:rsidRDefault="00E231C6" w:rsidP="00E43A6F">
            <w:pPr>
              <w:pStyle w:val="Style17"/>
              <w:widowControl/>
              <w:autoSpaceDE/>
              <w:autoSpaceDN/>
              <w:adjustRightInd/>
              <w:spacing w:line="230" w:lineRule="exact"/>
              <w:ind w:right="57" w:firstLine="5"/>
              <w:jc w:val="both"/>
              <w:rPr>
                <w:color w:val="000000"/>
                <w:sz w:val="22"/>
                <w:szCs w:val="22"/>
              </w:rPr>
            </w:pPr>
            <w:r w:rsidRPr="00E43A6F">
              <w:rPr>
                <w:color w:val="000000"/>
                <w:sz w:val="22"/>
                <w:szCs w:val="22"/>
              </w:rPr>
              <w:t>Autorisation(s) d'ouverture délivrée(s) par la collectivité publique compétente, et avis du président du conseil départemental, précisant la capacité d'accueil de l'établissement (Dans l'attente d'une autorisation ou de l'avis, des justificatifs   d’ouverture et l'attestation de demande d'autorisation ou d'avis du conseil départemental).</w:t>
            </w:r>
          </w:p>
          <w:p w14:paraId="6E6070F6" w14:textId="6A7DF7E5" w:rsidR="00E231C6" w:rsidRDefault="00E231C6" w:rsidP="00E43A6F">
            <w:pPr>
              <w:ind w:right="57"/>
              <w:rPr>
                <w:rFonts w:eastAsia="Times New Roman"/>
                <w:color w:val="000000"/>
              </w:rPr>
            </w:pPr>
          </w:p>
          <w:p w14:paraId="7D9BF5B0" w14:textId="77777777" w:rsidR="00E43A6F" w:rsidRPr="00E43A6F" w:rsidRDefault="00E43A6F" w:rsidP="00E43A6F">
            <w:pPr>
              <w:ind w:right="57"/>
              <w:rPr>
                <w:rFonts w:eastAsia="Times New Roman"/>
                <w:color w:val="000000"/>
              </w:rPr>
            </w:pPr>
          </w:p>
          <w:p w14:paraId="4F834F89" w14:textId="55513B68" w:rsidR="008A1A1C" w:rsidRPr="00E43A6F" w:rsidRDefault="008A1A1C" w:rsidP="00E43A6F">
            <w:pPr>
              <w:pStyle w:val="Paragraphedeliste"/>
              <w:numPr>
                <w:ilvl w:val="0"/>
                <w:numId w:val="23"/>
              </w:numPr>
              <w:ind w:left="179" w:right="57" w:hanging="179"/>
              <w:rPr>
                <w:rFonts w:eastAsia="Times New Roman"/>
                <w:color w:val="000000"/>
              </w:rPr>
            </w:pPr>
            <w:r w:rsidRPr="00E43A6F">
              <w:rPr>
                <w:rFonts w:eastAsia="Times New Roman"/>
                <w:color w:val="000000"/>
              </w:rPr>
              <w:t>Copie des factures acquittées</w:t>
            </w:r>
            <w:r w:rsidR="00DB4682" w:rsidRPr="00E43A6F">
              <w:rPr>
                <w:rFonts w:eastAsia="Times New Roman"/>
                <w:color w:val="000000"/>
              </w:rPr>
              <w:t xml:space="preserve"> et signées</w:t>
            </w:r>
            <w:r w:rsidRPr="00E43A6F">
              <w:rPr>
                <w:rFonts w:eastAsia="Times New Roman"/>
                <w:color w:val="000000"/>
              </w:rPr>
              <w:t xml:space="preserve"> par la personne habilitée</w:t>
            </w:r>
            <w:r w:rsidR="00DB4682" w:rsidRPr="00E43A6F">
              <w:rPr>
                <w:rFonts w:eastAsia="Times New Roman"/>
                <w:color w:val="000000"/>
              </w:rPr>
              <w:t xml:space="preserve"> au regard du porteur de projet,</w:t>
            </w:r>
            <w:r w:rsidRPr="00E43A6F">
              <w:rPr>
                <w:rFonts w:eastAsia="Times New Roman"/>
                <w:color w:val="000000"/>
              </w:rPr>
              <w:t xml:space="preserve"> et un état récapitulatif des factures acquittées signé par la personne habilitée</w:t>
            </w:r>
            <w:r w:rsidR="00DB4682" w:rsidRPr="00E43A6F">
              <w:rPr>
                <w:rFonts w:eastAsia="Times New Roman"/>
                <w:color w:val="000000"/>
              </w:rPr>
              <w:t xml:space="preserve"> au regard du porteur de projet.</w:t>
            </w:r>
          </w:p>
          <w:p w14:paraId="7B8F089E" w14:textId="77777777" w:rsidR="008A1A1C" w:rsidRPr="00E43A6F" w:rsidRDefault="008A1A1C" w:rsidP="00E43A6F">
            <w:pPr>
              <w:ind w:right="57"/>
              <w:rPr>
                <w:rFonts w:eastAsia="Times New Roman"/>
                <w:color w:val="000000"/>
              </w:rPr>
            </w:pPr>
          </w:p>
          <w:p w14:paraId="394A8B09" w14:textId="468B609E" w:rsidR="008A1A1C" w:rsidRPr="00E43A6F" w:rsidRDefault="008A1A1C" w:rsidP="00E43A6F">
            <w:pPr>
              <w:ind w:right="57"/>
              <w:rPr>
                <w:rFonts w:eastAsia="Times New Roman"/>
                <w:b/>
                <w:color w:val="000000"/>
              </w:rPr>
            </w:pPr>
            <w:r w:rsidRPr="00E43A6F">
              <w:rPr>
                <w:rFonts w:eastAsia="Times New Roman"/>
                <w:b/>
                <w:color w:val="000000"/>
              </w:rPr>
              <w:t>Attestation signée :</w:t>
            </w:r>
          </w:p>
          <w:p w14:paraId="6C0662D0" w14:textId="77777777" w:rsidR="00E43A6F" w:rsidRPr="00E43A6F" w:rsidRDefault="00E43A6F" w:rsidP="00E43A6F">
            <w:pPr>
              <w:ind w:right="57"/>
              <w:rPr>
                <w:rFonts w:eastAsia="Times New Roman"/>
                <w:color w:val="000000"/>
              </w:rPr>
            </w:pPr>
          </w:p>
          <w:p w14:paraId="7BC4B900" w14:textId="0D1F95D0" w:rsidR="008A1A1C" w:rsidRPr="00E43A6F" w:rsidRDefault="00E43A6F" w:rsidP="00E43A6F">
            <w:pPr>
              <w:pStyle w:val="Paragraphedeliste"/>
              <w:numPr>
                <w:ilvl w:val="0"/>
                <w:numId w:val="24"/>
              </w:numPr>
              <w:ind w:right="57"/>
              <w:rPr>
                <w:rFonts w:eastAsia="Times New Roman"/>
                <w:color w:val="000000"/>
              </w:rPr>
            </w:pPr>
            <w:r>
              <w:rPr>
                <w:rFonts w:eastAsia="Times New Roman"/>
                <w:color w:val="000000"/>
              </w:rPr>
              <w:t>P</w:t>
            </w:r>
            <w:r w:rsidR="008A1A1C" w:rsidRPr="00E43A6F">
              <w:rPr>
                <w:rFonts w:eastAsia="Times New Roman"/>
                <w:color w:val="000000"/>
              </w:rPr>
              <w:t>ar un commissaire aux comptes, dès lors que le porteur du projet est dans l’obligation d’en désigner un, ou par un expert- comptable, dès lors que le porteur du projet en a désigné un ;</w:t>
            </w:r>
          </w:p>
          <w:p w14:paraId="44C575F3" w14:textId="77777777" w:rsidR="00E43A6F" w:rsidRPr="00E43A6F" w:rsidRDefault="00E43A6F" w:rsidP="00E43A6F">
            <w:pPr>
              <w:ind w:left="179" w:right="57"/>
              <w:rPr>
                <w:rFonts w:eastAsia="Times New Roman"/>
                <w:color w:val="000000"/>
              </w:rPr>
            </w:pPr>
          </w:p>
          <w:p w14:paraId="44FA21F2" w14:textId="75DE9E69" w:rsidR="008A1A1C" w:rsidRPr="00E43A6F" w:rsidRDefault="00E43A6F" w:rsidP="00E43A6F">
            <w:pPr>
              <w:pStyle w:val="Paragraphedeliste"/>
              <w:numPr>
                <w:ilvl w:val="0"/>
                <w:numId w:val="24"/>
              </w:numPr>
              <w:ind w:right="57"/>
              <w:rPr>
                <w:rFonts w:eastAsia="Times New Roman"/>
                <w:color w:val="000000"/>
              </w:rPr>
            </w:pPr>
            <w:r>
              <w:rPr>
                <w:rFonts w:eastAsia="Times New Roman"/>
                <w:color w:val="000000"/>
              </w:rPr>
              <w:t>A</w:t>
            </w:r>
            <w:r w:rsidR="008A1A1C" w:rsidRPr="00E43A6F">
              <w:rPr>
                <w:rFonts w:eastAsia="Times New Roman"/>
                <w:color w:val="000000"/>
              </w:rPr>
              <w:t xml:space="preserve"> défaut conjointement par le maître d’ouvrage (représentant mandaté du partenaire) et le maître d'œuvre (architecte, bureau d'études) chargés de l'opération, justifiant du commencement d'exécution des travaux et mentionnant la date de début des travaux</w:t>
            </w:r>
          </w:p>
          <w:p w14:paraId="4AF51EF3" w14:textId="77777777" w:rsidR="008A1A1C" w:rsidRPr="00E43A6F" w:rsidRDefault="008A1A1C" w:rsidP="00E43A6F">
            <w:pPr>
              <w:ind w:right="57"/>
              <w:rPr>
                <w:rFonts w:eastAsia="Times New Roman"/>
                <w:color w:val="000000"/>
              </w:rPr>
            </w:pPr>
          </w:p>
          <w:p w14:paraId="38B1288B" w14:textId="1AD4B62C" w:rsidR="008A1A1C" w:rsidRPr="00E43A6F" w:rsidRDefault="008A1A1C" w:rsidP="00E43A6F">
            <w:pPr>
              <w:pStyle w:val="Paragraphedeliste"/>
              <w:numPr>
                <w:ilvl w:val="0"/>
                <w:numId w:val="23"/>
              </w:numPr>
              <w:ind w:left="179" w:right="57" w:hanging="179"/>
              <w:rPr>
                <w:rFonts w:eastAsia="Times New Roman"/>
                <w:color w:val="000000"/>
              </w:rPr>
            </w:pPr>
            <w:r w:rsidRPr="00E43A6F">
              <w:rPr>
                <w:rFonts w:eastAsia="Times New Roman"/>
                <w:color w:val="000000"/>
              </w:rPr>
              <w:t>Copie de la police d’assurance garantissant les biens faisant l’objet de la participation de la Caisse d’Allocations familiales</w:t>
            </w:r>
            <w:r w:rsidR="00E43A6F">
              <w:rPr>
                <w:rFonts w:eastAsia="Times New Roman"/>
                <w:color w:val="000000"/>
              </w:rPr>
              <w:t>.</w:t>
            </w:r>
          </w:p>
          <w:p w14:paraId="3F9C4524" w14:textId="69154C18" w:rsidR="002668B0" w:rsidRPr="00E43A6F" w:rsidRDefault="002668B0" w:rsidP="00E43A6F">
            <w:pPr>
              <w:ind w:left="179" w:right="57" w:hanging="179"/>
              <w:rPr>
                <w:rFonts w:eastAsia="Times New Roman"/>
                <w:color w:val="000000"/>
              </w:rPr>
            </w:pPr>
          </w:p>
          <w:p w14:paraId="711522A3" w14:textId="3B1B4F13" w:rsidR="002668B0" w:rsidRPr="00E43A6F" w:rsidRDefault="002668B0" w:rsidP="00E43A6F">
            <w:pPr>
              <w:pStyle w:val="Paragraphedeliste"/>
              <w:numPr>
                <w:ilvl w:val="0"/>
                <w:numId w:val="23"/>
              </w:numPr>
              <w:ind w:left="179" w:right="57" w:hanging="179"/>
              <w:rPr>
                <w:rFonts w:eastAsia="Times New Roman"/>
                <w:color w:val="000000"/>
              </w:rPr>
            </w:pPr>
            <w:r w:rsidRPr="00E43A6F">
              <w:rPr>
                <w:rFonts w:eastAsia="Times New Roman"/>
                <w:color w:val="000000"/>
              </w:rPr>
              <w:t>Certificat ou attestation de label développement durable à produire dans un délai de 12 mois à partir de l’ouverture de l’équipement considéré</w:t>
            </w:r>
            <w:r w:rsidR="00E43A6F">
              <w:rPr>
                <w:rFonts w:eastAsia="Times New Roman"/>
                <w:color w:val="000000"/>
              </w:rPr>
              <w:t>.</w:t>
            </w:r>
          </w:p>
          <w:p w14:paraId="7F6D3548" w14:textId="77777777" w:rsidR="008A1A1C" w:rsidRPr="00E43A6F" w:rsidRDefault="008A1A1C" w:rsidP="00E43A6F">
            <w:pPr>
              <w:ind w:right="57"/>
              <w:rPr>
                <w:rFonts w:eastAsia="Times New Roman"/>
                <w:color w:val="000000"/>
              </w:rPr>
            </w:pPr>
          </w:p>
          <w:p w14:paraId="3401E9EE" w14:textId="1EE22809" w:rsidR="008A1A1C" w:rsidRPr="00E43A6F" w:rsidRDefault="008A1A1C" w:rsidP="00E43A6F">
            <w:pPr>
              <w:pStyle w:val="Paragraphedeliste"/>
              <w:numPr>
                <w:ilvl w:val="0"/>
                <w:numId w:val="22"/>
              </w:numPr>
              <w:ind w:left="179" w:right="57" w:hanging="179"/>
              <w:rPr>
                <w:rFonts w:eastAsia="Times New Roman"/>
                <w:color w:val="000000"/>
              </w:rPr>
            </w:pPr>
            <w:r w:rsidRPr="00E43A6F">
              <w:rPr>
                <w:rFonts w:eastAsia="Times New Roman"/>
                <w:color w:val="000000"/>
              </w:rPr>
              <w:t>Plan de financement définitif, signé de la</w:t>
            </w:r>
            <w:r w:rsidR="002668B0" w:rsidRPr="00E43A6F">
              <w:rPr>
                <w:rFonts w:eastAsia="Times New Roman"/>
                <w:color w:val="000000"/>
              </w:rPr>
              <w:t xml:space="preserve"> </w:t>
            </w:r>
            <w:r w:rsidRPr="00E43A6F">
              <w:rPr>
                <w:rFonts w:eastAsia="Times New Roman"/>
                <w:color w:val="000000"/>
              </w:rPr>
              <w:t>personne habilitée</w:t>
            </w:r>
            <w:r w:rsidR="00DB4682" w:rsidRPr="00E43A6F">
              <w:rPr>
                <w:rFonts w:eastAsia="Times New Roman"/>
                <w:color w:val="000000"/>
              </w:rPr>
              <w:t xml:space="preserve"> au regard du porteur de projet</w:t>
            </w:r>
            <w:r w:rsidRPr="00E43A6F">
              <w:rPr>
                <w:rFonts w:eastAsia="Times New Roman"/>
                <w:color w:val="000000"/>
              </w:rPr>
              <w:t>, détaillant : d’une part, le coût de l’opération (hors taxe et/ou toutes taxes comprises)</w:t>
            </w:r>
            <w:r w:rsidR="00E43A6F">
              <w:rPr>
                <w:rFonts w:eastAsia="Times New Roman"/>
                <w:color w:val="000000"/>
              </w:rPr>
              <w:t>.</w:t>
            </w:r>
          </w:p>
          <w:p w14:paraId="48781871" w14:textId="77777777" w:rsidR="008A1A1C" w:rsidRPr="00E43A6F" w:rsidRDefault="008A1A1C" w:rsidP="00E43A6F">
            <w:pPr>
              <w:ind w:right="57"/>
              <w:rPr>
                <w:rFonts w:eastAsia="Times New Roman"/>
                <w:color w:val="000000"/>
              </w:rPr>
            </w:pPr>
          </w:p>
          <w:p w14:paraId="424E7DBE" w14:textId="7DD87502" w:rsidR="008A1A1C" w:rsidRPr="00E43A6F" w:rsidRDefault="008A1A1C" w:rsidP="00E43A6F">
            <w:pPr>
              <w:pStyle w:val="Paragraphedeliste"/>
              <w:numPr>
                <w:ilvl w:val="0"/>
                <w:numId w:val="21"/>
              </w:numPr>
              <w:ind w:left="179" w:right="57" w:hanging="142"/>
              <w:rPr>
                <w:rFonts w:eastAsia="Times New Roman"/>
                <w:color w:val="000000"/>
              </w:rPr>
            </w:pPr>
            <w:r w:rsidRPr="00E43A6F">
              <w:rPr>
                <w:rFonts w:eastAsia="Times New Roman"/>
                <w:color w:val="000000"/>
              </w:rPr>
              <w:t>Procès-verbal des travaux avec levée des réserves ou attestation de fin de chantier avec levée des réserves (à adapter selon nature des travaux)</w:t>
            </w:r>
            <w:r w:rsidR="00E43A6F" w:rsidRPr="00E43A6F">
              <w:rPr>
                <w:rFonts w:eastAsia="Times New Roman"/>
                <w:color w:val="000000"/>
              </w:rPr>
              <w:t>.</w:t>
            </w:r>
          </w:p>
          <w:p w14:paraId="583AC1EE" w14:textId="77777777" w:rsidR="008A1A1C" w:rsidRPr="00E43A6F" w:rsidRDefault="008A1A1C" w:rsidP="00E43A6F">
            <w:pPr>
              <w:ind w:right="57"/>
              <w:rPr>
                <w:rFonts w:eastAsia="Times New Roman"/>
                <w:color w:val="000000"/>
              </w:rPr>
            </w:pPr>
          </w:p>
        </w:tc>
      </w:tr>
      <w:tr w:rsidR="002668B0" w:rsidRPr="00381825" w14:paraId="22D20EF8" w14:textId="77777777" w:rsidTr="008F5D63">
        <w:trPr>
          <w:trHeight w:val="654"/>
        </w:trPr>
        <w:tc>
          <w:tcPr>
            <w:tcW w:w="1986" w:type="dxa"/>
          </w:tcPr>
          <w:p w14:paraId="77B14DF3" w14:textId="4BC81775" w:rsidR="002668B0" w:rsidRPr="00381825" w:rsidRDefault="002668B0" w:rsidP="000F6E58">
            <w:pPr>
              <w:autoSpaceDE w:val="0"/>
              <w:autoSpaceDN w:val="0"/>
              <w:adjustRightInd w:val="0"/>
              <w:jc w:val="left"/>
              <w:rPr>
                <w:rFonts w:eastAsia="Times New Roman"/>
                <w:b/>
                <w:bCs/>
              </w:rPr>
            </w:pPr>
            <w:r w:rsidRPr="00381825">
              <w:rPr>
                <w:rFonts w:eastAsia="Times New Roman"/>
                <w:b/>
                <w:bCs/>
              </w:rPr>
              <w:t>Fiche de référencement « monenfant.fr »</w:t>
            </w:r>
          </w:p>
        </w:tc>
        <w:tc>
          <w:tcPr>
            <w:tcW w:w="8221" w:type="dxa"/>
            <w:shd w:val="clear" w:color="auto" w:fill="auto"/>
            <w:vAlign w:val="center"/>
          </w:tcPr>
          <w:p w14:paraId="680855D7" w14:textId="107D1705" w:rsidR="002668B0" w:rsidRPr="00E43A6F" w:rsidRDefault="002668B0" w:rsidP="00E43A6F">
            <w:pPr>
              <w:ind w:right="57"/>
              <w:rPr>
                <w:rFonts w:eastAsia="Times New Roman"/>
                <w:color w:val="FF0000"/>
              </w:rPr>
            </w:pPr>
            <w:r w:rsidRPr="00E43A6F">
              <w:rPr>
                <w:rFonts w:eastAsia="Times New Roman"/>
                <w:color w:val="000000"/>
              </w:rPr>
              <w:t>- Imprimé type de recueil</w:t>
            </w:r>
            <w:r w:rsidR="00E43A6F">
              <w:rPr>
                <w:rFonts w:eastAsia="Times New Roman"/>
                <w:color w:val="000000"/>
              </w:rPr>
              <w:t>.</w:t>
            </w:r>
          </w:p>
        </w:tc>
      </w:tr>
    </w:tbl>
    <w:bookmarkEnd w:id="22"/>
    <w:p w14:paraId="733C83EB" w14:textId="54036A0A" w:rsidR="00506A0F" w:rsidRPr="00077395" w:rsidRDefault="00506A0F" w:rsidP="00506A0F">
      <w:pPr>
        <w:suppressAutoHyphens/>
        <w:rPr>
          <w:rFonts w:eastAsia="Times New Roman"/>
          <w:b/>
          <w:bCs/>
          <w:color w:val="17365D"/>
          <w:sz w:val="28"/>
          <w:szCs w:val="28"/>
          <w:u w:val="single"/>
          <w:lang w:eastAsia="en-US"/>
        </w:rPr>
      </w:pPr>
      <w:r w:rsidRPr="00077395">
        <w:rPr>
          <w:rFonts w:eastAsia="Times New Roman"/>
          <w:b/>
          <w:bCs/>
          <w:color w:val="17365D"/>
          <w:sz w:val="28"/>
          <w:szCs w:val="28"/>
          <w:u w:val="single"/>
          <w:lang w:eastAsia="en-US"/>
        </w:rPr>
        <w:t xml:space="preserve">Article </w:t>
      </w:r>
      <w:r w:rsidR="00A10039">
        <w:rPr>
          <w:rFonts w:eastAsia="Times New Roman"/>
          <w:b/>
          <w:bCs/>
          <w:color w:val="17365D"/>
          <w:sz w:val="28"/>
          <w:szCs w:val="28"/>
          <w:u w:val="single"/>
          <w:lang w:eastAsia="en-US"/>
        </w:rPr>
        <w:t>6</w:t>
      </w:r>
      <w:r w:rsidRPr="00077395">
        <w:rPr>
          <w:rFonts w:eastAsia="Times New Roman"/>
          <w:b/>
          <w:bCs/>
          <w:color w:val="17365D"/>
          <w:sz w:val="28"/>
          <w:szCs w:val="28"/>
          <w:u w:val="single"/>
          <w:lang w:eastAsia="en-US"/>
        </w:rPr>
        <w:t xml:space="preserve"> -  Le</w:t>
      </w:r>
      <w:r>
        <w:rPr>
          <w:rFonts w:eastAsia="Times New Roman"/>
          <w:b/>
          <w:bCs/>
          <w:color w:val="17365D"/>
          <w:sz w:val="28"/>
          <w:szCs w:val="28"/>
          <w:u w:val="single"/>
          <w:lang w:eastAsia="en-US"/>
        </w:rPr>
        <w:t xml:space="preserve"> contrôle des conditions d’emploi </w:t>
      </w:r>
      <w:r w:rsidR="00A10039">
        <w:rPr>
          <w:rFonts w:eastAsia="Times New Roman"/>
          <w:b/>
          <w:bCs/>
          <w:color w:val="17365D"/>
          <w:sz w:val="28"/>
          <w:szCs w:val="28"/>
          <w:u w:val="single"/>
          <w:lang w:eastAsia="en-US"/>
        </w:rPr>
        <w:t>de la subvention</w:t>
      </w:r>
      <w:r w:rsidR="00A800E2">
        <w:rPr>
          <w:rFonts w:eastAsia="Times New Roman"/>
          <w:b/>
          <w:bCs/>
          <w:color w:val="17365D"/>
          <w:sz w:val="28"/>
          <w:szCs w:val="28"/>
          <w:u w:val="single"/>
          <w:lang w:eastAsia="en-US"/>
        </w:rPr>
        <w:t xml:space="preserve"> </w:t>
      </w:r>
    </w:p>
    <w:p w14:paraId="739DCA3A" w14:textId="77777777" w:rsidR="00506A0F" w:rsidRDefault="00506A0F" w:rsidP="00506A0F">
      <w:pPr>
        <w:spacing w:line="277" w:lineRule="exact"/>
        <w:rPr>
          <w:rFonts w:eastAsia="Times New Roman"/>
          <w:color w:val="0070C0"/>
          <w:sz w:val="24"/>
          <w:szCs w:val="24"/>
        </w:rPr>
      </w:pPr>
    </w:p>
    <w:p w14:paraId="0763F6A7" w14:textId="2207E54A" w:rsidR="00506A0F" w:rsidRPr="00453F22" w:rsidRDefault="00A10039" w:rsidP="00453F22">
      <w:pPr>
        <w:autoSpaceDE w:val="0"/>
        <w:autoSpaceDN w:val="0"/>
        <w:adjustRightInd w:val="0"/>
        <w:spacing w:before="91"/>
        <w:ind w:left="567" w:hanging="567"/>
        <w:rPr>
          <w:rFonts w:eastAsia="Times New Roman"/>
          <w:b/>
          <w:bCs/>
          <w:color w:val="002060"/>
          <w:sz w:val="26"/>
          <w:szCs w:val="26"/>
          <w:lang w:eastAsia="en-US"/>
        </w:rPr>
      </w:pPr>
      <w:r w:rsidRPr="00453F22">
        <w:rPr>
          <w:rFonts w:eastAsia="Times New Roman"/>
          <w:b/>
          <w:bCs/>
          <w:color w:val="002060"/>
          <w:sz w:val="26"/>
          <w:szCs w:val="26"/>
          <w:lang w:eastAsia="en-US"/>
        </w:rPr>
        <w:t>6</w:t>
      </w:r>
      <w:r w:rsidR="00065651" w:rsidRPr="00453F22">
        <w:rPr>
          <w:rFonts w:eastAsia="Times New Roman"/>
          <w:b/>
          <w:bCs/>
          <w:color w:val="002060"/>
          <w:sz w:val="26"/>
          <w:szCs w:val="26"/>
          <w:lang w:eastAsia="en-US"/>
        </w:rPr>
        <w:t>.</w:t>
      </w:r>
      <w:r w:rsidR="00506A0F" w:rsidRPr="00453F22">
        <w:rPr>
          <w:rFonts w:eastAsia="Times New Roman"/>
          <w:b/>
          <w:bCs/>
          <w:color w:val="002060"/>
          <w:sz w:val="26"/>
          <w:szCs w:val="26"/>
          <w:lang w:eastAsia="en-US"/>
        </w:rPr>
        <w:t>1</w:t>
      </w:r>
      <w:r w:rsidR="00453F22" w:rsidRPr="00453F22">
        <w:rPr>
          <w:rFonts w:eastAsia="Times New Roman"/>
          <w:b/>
          <w:bCs/>
          <w:color w:val="002060"/>
          <w:sz w:val="26"/>
          <w:szCs w:val="26"/>
          <w:lang w:eastAsia="en-US"/>
        </w:rPr>
        <w:t xml:space="preserve"> </w:t>
      </w:r>
      <w:r w:rsidR="00AC3EE7" w:rsidRPr="00453F22">
        <w:rPr>
          <w:rFonts w:eastAsia="Times New Roman"/>
          <w:b/>
          <w:bCs/>
          <w:color w:val="002060"/>
          <w:sz w:val="26"/>
          <w:szCs w:val="26"/>
          <w:lang w:eastAsia="en-US"/>
        </w:rPr>
        <w:t>-</w:t>
      </w:r>
      <w:r w:rsidR="00506A0F" w:rsidRPr="00453F22">
        <w:rPr>
          <w:rFonts w:eastAsia="Times New Roman"/>
          <w:b/>
          <w:bCs/>
          <w:color w:val="002060"/>
          <w:sz w:val="26"/>
          <w:szCs w:val="26"/>
          <w:lang w:eastAsia="en-US"/>
        </w:rPr>
        <w:t xml:space="preserve"> </w:t>
      </w:r>
      <w:r w:rsidR="00506A0F" w:rsidRPr="00453F22">
        <w:rPr>
          <w:rFonts w:eastAsia="Times New Roman"/>
          <w:b/>
          <w:bCs/>
          <w:color w:val="002060"/>
          <w:sz w:val="26"/>
          <w:szCs w:val="26"/>
          <w:u w:val="single"/>
          <w:lang w:eastAsia="en-US"/>
        </w:rPr>
        <w:t xml:space="preserve">Le contrôle des conditions d’emploi </w:t>
      </w:r>
      <w:r w:rsidRPr="00453F22">
        <w:rPr>
          <w:rFonts w:eastAsia="Times New Roman"/>
          <w:b/>
          <w:bCs/>
          <w:color w:val="002060"/>
          <w:sz w:val="26"/>
          <w:szCs w:val="26"/>
          <w:u w:val="single"/>
          <w:lang w:eastAsia="en-US"/>
        </w:rPr>
        <w:t>de l</w:t>
      </w:r>
      <w:r w:rsidR="006852BD">
        <w:rPr>
          <w:rFonts w:eastAsia="Times New Roman"/>
          <w:b/>
          <w:bCs/>
          <w:color w:val="002060"/>
          <w:sz w:val="26"/>
          <w:szCs w:val="26"/>
          <w:u w:val="single"/>
          <w:lang w:eastAsia="en-US"/>
        </w:rPr>
        <w:t>a</w:t>
      </w:r>
      <w:r w:rsidRPr="00453F22">
        <w:rPr>
          <w:rFonts w:eastAsia="Times New Roman"/>
          <w:b/>
          <w:bCs/>
          <w:color w:val="002060"/>
          <w:sz w:val="26"/>
          <w:szCs w:val="26"/>
          <w:u w:val="single"/>
          <w:lang w:eastAsia="en-US"/>
        </w:rPr>
        <w:t xml:space="preserve"> subvention </w:t>
      </w:r>
    </w:p>
    <w:p w14:paraId="20FA2795" w14:textId="77777777" w:rsidR="00506A0F" w:rsidRDefault="00506A0F" w:rsidP="00506A0F">
      <w:pPr>
        <w:autoSpaceDE w:val="0"/>
        <w:autoSpaceDN w:val="0"/>
        <w:adjustRightInd w:val="0"/>
        <w:jc w:val="left"/>
        <w:rPr>
          <w:rFonts w:eastAsia="Times New Roman"/>
          <w:b/>
          <w:bCs/>
          <w:color w:val="33339A"/>
          <w:sz w:val="24"/>
          <w:szCs w:val="24"/>
        </w:rPr>
      </w:pPr>
    </w:p>
    <w:p w14:paraId="57490866" w14:textId="2BDA7C75" w:rsidR="00506A0F" w:rsidRDefault="00506A0F" w:rsidP="009B55B5">
      <w:pPr>
        <w:autoSpaceDE w:val="0"/>
        <w:autoSpaceDN w:val="0"/>
        <w:adjustRightInd w:val="0"/>
        <w:rPr>
          <w:rFonts w:eastAsia="Times New Roman"/>
          <w:color w:val="000000"/>
          <w:sz w:val="24"/>
          <w:szCs w:val="24"/>
        </w:rPr>
      </w:pPr>
      <w:r>
        <w:rPr>
          <w:rFonts w:eastAsia="Times New Roman"/>
          <w:color w:val="000000"/>
          <w:sz w:val="24"/>
          <w:szCs w:val="24"/>
        </w:rPr>
        <w:t>La Caf se réserve le droit de vérifier à tout moment la réalisation du projet pendant son</w:t>
      </w:r>
      <w:r w:rsidR="009B55B5">
        <w:rPr>
          <w:rFonts w:eastAsia="Times New Roman"/>
          <w:color w:val="000000"/>
          <w:sz w:val="24"/>
          <w:szCs w:val="24"/>
        </w:rPr>
        <w:t xml:space="preserve"> </w:t>
      </w:r>
      <w:r>
        <w:rPr>
          <w:rFonts w:eastAsia="Times New Roman"/>
          <w:color w:val="000000"/>
          <w:sz w:val="24"/>
          <w:szCs w:val="24"/>
        </w:rPr>
        <w:t>aménagement et périodiquement en cours de fonctionnement de la structure.</w:t>
      </w:r>
    </w:p>
    <w:p w14:paraId="77E571B6" w14:textId="77777777" w:rsidR="00A10039" w:rsidRDefault="00A10039" w:rsidP="009B55B5">
      <w:pPr>
        <w:autoSpaceDE w:val="0"/>
        <w:autoSpaceDN w:val="0"/>
        <w:adjustRightInd w:val="0"/>
        <w:rPr>
          <w:rFonts w:eastAsia="Times New Roman"/>
          <w:color w:val="000000"/>
          <w:sz w:val="24"/>
          <w:szCs w:val="24"/>
        </w:rPr>
      </w:pPr>
    </w:p>
    <w:p w14:paraId="10C635EC" w14:textId="77777777" w:rsidR="00506A0F" w:rsidRPr="0064269B" w:rsidRDefault="00506A0F" w:rsidP="009B55B5">
      <w:pPr>
        <w:rPr>
          <w:rFonts w:eastAsia="Times New Roman"/>
          <w:sz w:val="24"/>
          <w:szCs w:val="24"/>
        </w:rPr>
      </w:pPr>
      <w:r>
        <w:rPr>
          <w:rFonts w:eastAsia="Times New Roman"/>
          <w:sz w:val="24"/>
          <w:szCs w:val="24"/>
        </w:rPr>
        <w:t>Le partenaire</w:t>
      </w:r>
      <w:r w:rsidRPr="0064269B">
        <w:rPr>
          <w:rFonts w:eastAsia="Times New Roman"/>
          <w:sz w:val="24"/>
          <w:szCs w:val="24"/>
        </w:rPr>
        <w:t xml:space="preserve"> doit pouvoir justifier, auprès de la Caf, de l'emploi des fonds reçus.</w:t>
      </w:r>
    </w:p>
    <w:p w14:paraId="251C1E0B" w14:textId="77777777" w:rsidR="009B55B5" w:rsidRDefault="009B55B5" w:rsidP="009B55B5">
      <w:pPr>
        <w:autoSpaceDE w:val="0"/>
        <w:autoSpaceDN w:val="0"/>
        <w:adjustRightInd w:val="0"/>
        <w:rPr>
          <w:rFonts w:eastAsia="Times New Roman"/>
          <w:color w:val="000000"/>
          <w:sz w:val="24"/>
          <w:szCs w:val="24"/>
        </w:rPr>
      </w:pPr>
    </w:p>
    <w:p w14:paraId="03C7A0AE" w14:textId="143DE237" w:rsidR="00506A0F" w:rsidRDefault="00506A0F" w:rsidP="009B55B5">
      <w:pPr>
        <w:autoSpaceDE w:val="0"/>
        <w:autoSpaceDN w:val="0"/>
        <w:adjustRightInd w:val="0"/>
        <w:rPr>
          <w:rFonts w:eastAsia="Times New Roman"/>
          <w:color w:val="000000"/>
          <w:sz w:val="24"/>
          <w:szCs w:val="24"/>
        </w:rPr>
      </w:pPr>
      <w:r>
        <w:rPr>
          <w:rFonts w:eastAsia="Times New Roman"/>
          <w:color w:val="000000"/>
          <w:sz w:val="24"/>
          <w:szCs w:val="24"/>
        </w:rPr>
        <w:t>La Caf, avec le concours éventuel de la Cnaf et/ou d’autres Caf dans le cadre d’interventions</w:t>
      </w:r>
      <w:r w:rsidR="009B55B5">
        <w:rPr>
          <w:rFonts w:eastAsia="Times New Roman"/>
          <w:color w:val="000000"/>
          <w:sz w:val="24"/>
          <w:szCs w:val="24"/>
        </w:rPr>
        <w:t xml:space="preserve"> </w:t>
      </w:r>
      <w:r>
        <w:rPr>
          <w:rFonts w:eastAsia="Times New Roman"/>
          <w:color w:val="000000"/>
          <w:sz w:val="24"/>
          <w:szCs w:val="24"/>
        </w:rPr>
        <w:t>mutualisées, procède à des contrôles sur pièces et/ou sur place afin de vérifier la justification des</w:t>
      </w:r>
      <w:r w:rsidR="009B55B5">
        <w:rPr>
          <w:rFonts w:eastAsia="Times New Roman"/>
          <w:color w:val="000000"/>
          <w:sz w:val="24"/>
          <w:szCs w:val="24"/>
        </w:rPr>
        <w:t xml:space="preserve"> </w:t>
      </w:r>
      <w:r>
        <w:rPr>
          <w:rFonts w:eastAsia="Times New Roman"/>
          <w:color w:val="000000"/>
          <w:sz w:val="24"/>
          <w:szCs w:val="24"/>
        </w:rPr>
        <w:t>dépenses effectuées au titre de la présente convention, sans que le partenaire ne puisse s’y</w:t>
      </w:r>
      <w:r w:rsidR="009B55B5">
        <w:rPr>
          <w:rFonts w:eastAsia="Times New Roman"/>
          <w:color w:val="000000"/>
          <w:sz w:val="24"/>
          <w:szCs w:val="24"/>
        </w:rPr>
        <w:t xml:space="preserve"> </w:t>
      </w:r>
      <w:r>
        <w:rPr>
          <w:rFonts w:eastAsia="Times New Roman"/>
          <w:color w:val="000000"/>
          <w:sz w:val="24"/>
          <w:szCs w:val="24"/>
        </w:rPr>
        <w:t>opposer.</w:t>
      </w:r>
    </w:p>
    <w:p w14:paraId="00618F12" w14:textId="0223032F" w:rsidR="00506A0F" w:rsidRDefault="00506A0F" w:rsidP="009B55B5">
      <w:pPr>
        <w:autoSpaceDE w:val="0"/>
        <w:autoSpaceDN w:val="0"/>
        <w:adjustRightInd w:val="0"/>
        <w:rPr>
          <w:rFonts w:eastAsia="Times New Roman"/>
          <w:color w:val="000000"/>
          <w:sz w:val="24"/>
          <w:szCs w:val="24"/>
        </w:rPr>
      </w:pPr>
      <w:r>
        <w:rPr>
          <w:rFonts w:eastAsia="Times New Roman"/>
          <w:color w:val="000000"/>
          <w:sz w:val="24"/>
          <w:szCs w:val="24"/>
        </w:rPr>
        <w:t>Le partenaire s’engage à mettre à la disposition de la Caf et le cas échéant de la Cnaf, tous les</w:t>
      </w:r>
      <w:r w:rsidR="009B55B5">
        <w:rPr>
          <w:rFonts w:eastAsia="Times New Roman"/>
          <w:color w:val="000000"/>
          <w:sz w:val="24"/>
          <w:szCs w:val="24"/>
        </w:rPr>
        <w:t xml:space="preserve"> </w:t>
      </w:r>
      <w:r>
        <w:rPr>
          <w:rFonts w:eastAsia="Times New Roman"/>
          <w:color w:val="000000"/>
          <w:sz w:val="24"/>
          <w:szCs w:val="24"/>
        </w:rPr>
        <w:t>documents nécessaires à ces contrôles, notamment livres, factures, comptabilité analytique,</w:t>
      </w:r>
      <w:r w:rsidR="009B55B5">
        <w:rPr>
          <w:rFonts w:eastAsia="Times New Roman"/>
          <w:color w:val="000000"/>
          <w:sz w:val="24"/>
          <w:szCs w:val="24"/>
        </w:rPr>
        <w:t xml:space="preserve"> </w:t>
      </w:r>
      <w:r>
        <w:rPr>
          <w:rFonts w:eastAsia="Times New Roman"/>
          <w:color w:val="000000"/>
          <w:sz w:val="24"/>
          <w:szCs w:val="24"/>
        </w:rPr>
        <w:t>procès-verbal d’achèvement des travaux.</w:t>
      </w:r>
    </w:p>
    <w:p w14:paraId="39BA5711" w14:textId="77777777" w:rsidR="00506A0F" w:rsidRDefault="00506A0F" w:rsidP="009B55B5">
      <w:pPr>
        <w:autoSpaceDE w:val="0"/>
        <w:autoSpaceDN w:val="0"/>
        <w:adjustRightInd w:val="0"/>
        <w:rPr>
          <w:rFonts w:eastAsia="Times New Roman"/>
          <w:b/>
          <w:bCs/>
          <w:color w:val="002060"/>
          <w:sz w:val="28"/>
          <w:szCs w:val="28"/>
          <w:lang w:eastAsia="en-US"/>
        </w:rPr>
      </w:pPr>
    </w:p>
    <w:p w14:paraId="07B1B23F" w14:textId="5A42F9EB" w:rsidR="00506A0F" w:rsidRDefault="00506A0F" w:rsidP="00506A0F">
      <w:pPr>
        <w:autoSpaceDE w:val="0"/>
        <w:autoSpaceDN w:val="0"/>
        <w:adjustRightInd w:val="0"/>
        <w:rPr>
          <w:rFonts w:eastAsia="Times New Roman"/>
          <w:sz w:val="24"/>
          <w:szCs w:val="24"/>
        </w:rPr>
      </w:pPr>
      <w:r>
        <w:rPr>
          <w:rFonts w:eastAsia="Times New Roman"/>
          <w:sz w:val="24"/>
          <w:szCs w:val="24"/>
        </w:rPr>
        <w:t>Le contrôle fait l’objet d’une procédure contradictoire. Il peut entraîner une régularisation, la</w:t>
      </w:r>
      <w:r w:rsidR="009B55B5">
        <w:rPr>
          <w:rFonts w:eastAsia="Times New Roman"/>
          <w:sz w:val="24"/>
          <w:szCs w:val="24"/>
        </w:rPr>
        <w:t xml:space="preserve"> </w:t>
      </w:r>
      <w:r>
        <w:rPr>
          <w:rFonts w:eastAsia="Times New Roman"/>
          <w:sz w:val="24"/>
          <w:szCs w:val="24"/>
        </w:rPr>
        <w:t>récupération des sommes versées ou le versement d’un rappel.</w:t>
      </w:r>
    </w:p>
    <w:p w14:paraId="46412260" w14:textId="76DA7F05" w:rsidR="00506A0F" w:rsidRDefault="00506A0F" w:rsidP="00506A0F">
      <w:pPr>
        <w:autoSpaceDE w:val="0"/>
        <w:autoSpaceDN w:val="0"/>
        <w:adjustRightInd w:val="0"/>
        <w:rPr>
          <w:rFonts w:eastAsia="Times New Roman"/>
          <w:sz w:val="24"/>
          <w:szCs w:val="24"/>
        </w:rPr>
      </w:pPr>
      <w:r>
        <w:rPr>
          <w:rFonts w:eastAsia="Times New Roman"/>
          <w:sz w:val="24"/>
          <w:szCs w:val="24"/>
        </w:rPr>
        <w:t>Le refus de communication de justificatif(s), rapport ou tout autre document entraîne la</w:t>
      </w:r>
      <w:r w:rsidR="00C9629E">
        <w:rPr>
          <w:rFonts w:eastAsia="Times New Roman"/>
          <w:sz w:val="24"/>
          <w:szCs w:val="24"/>
        </w:rPr>
        <w:t xml:space="preserve"> </w:t>
      </w:r>
      <w:r>
        <w:rPr>
          <w:rFonts w:eastAsia="Times New Roman"/>
          <w:sz w:val="24"/>
          <w:szCs w:val="24"/>
        </w:rPr>
        <w:t>suppression du financement de la Caf, et la récupération des sommes versées non justifiées.</w:t>
      </w:r>
    </w:p>
    <w:p w14:paraId="67DBBFD9" w14:textId="77777777" w:rsidR="00506A0F" w:rsidRDefault="00506A0F" w:rsidP="00506A0F">
      <w:pPr>
        <w:autoSpaceDE w:val="0"/>
        <w:autoSpaceDN w:val="0"/>
        <w:adjustRightInd w:val="0"/>
        <w:spacing w:before="91"/>
        <w:rPr>
          <w:rFonts w:eastAsia="Times New Roman"/>
          <w:b/>
          <w:bCs/>
          <w:color w:val="002060"/>
          <w:sz w:val="28"/>
          <w:szCs w:val="28"/>
          <w:lang w:eastAsia="en-US"/>
        </w:rPr>
      </w:pPr>
    </w:p>
    <w:p w14:paraId="745BD1DA" w14:textId="0428EC94" w:rsidR="00506A0F" w:rsidRPr="00453F22" w:rsidRDefault="00A10039" w:rsidP="00453F22">
      <w:pPr>
        <w:autoSpaceDE w:val="0"/>
        <w:autoSpaceDN w:val="0"/>
        <w:adjustRightInd w:val="0"/>
        <w:spacing w:before="91"/>
        <w:ind w:left="567" w:hanging="567"/>
        <w:rPr>
          <w:rFonts w:eastAsia="Times New Roman"/>
          <w:b/>
          <w:bCs/>
          <w:color w:val="002060"/>
          <w:sz w:val="26"/>
          <w:szCs w:val="26"/>
          <w:u w:val="single"/>
          <w:lang w:eastAsia="en-US"/>
        </w:rPr>
      </w:pPr>
      <w:r w:rsidRPr="00453F22">
        <w:rPr>
          <w:rFonts w:eastAsia="Times New Roman"/>
          <w:b/>
          <w:bCs/>
          <w:color w:val="002060"/>
          <w:sz w:val="26"/>
          <w:szCs w:val="26"/>
          <w:lang w:eastAsia="en-US"/>
        </w:rPr>
        <w:t>6</w:t>
      </w:r>
      <w:r w:rsidR="00065651" w:rsidRPr="00453F22">
        <w:rPr>
          <w:rFonts w:eastAsia="Times New Roman"/>
          <w:b/>
          <w:bCs/>
          <w:color w:val="002060"/>
          <w:sz w:val="26"/>
          <w:szCs w:val="26"/>
          <w:lang w:eastAsia="en-US"/>
        </w:rPr>
        <w:t>.</w:t>
      </w:r>
      <w:r w:rsidR="00506A0F" w:rsidRPr="00453F22">
        <w:rPr>
          <w:rFonts w:eastAsia="Times New Roman"/>
          <w:b/>
          <w:bCs/>
          <w:color w:val="002060"/>
          <w:sz w:val="26"/>
          <w:szCs w:val="26"/>
          <w:lang w:eastAsia="en-US"/>
        </w:rPr>
        <w:t>2</w:t>
      </w:r>
      <w:r w:rsidR="00453F22">
        <w:rPr>
          <w:rFonts w:eastAsia="Times New Roman"/>
          <w:b/>
          <w:bCs/>
          <w:color w:val="002060"/>
          <w:sz w:val="26"/>
          <w:szCs w:val="26"/>
          <w:lang w:eastAsia="en-US"/>
        </w:rPr>
        <w:t xml:space="preserve"> </w:t>
      </w:r>
      <w:r w:rsidR="00AC3EE7" w:rsidRPr="00453F22">
        <w:rPr>
          <w:rFonts w:eastAsia="Times New Roman"/>
          <w:b/>
          <w:bCs/>
          <w:color w:val="002060"/>
          <w:sz w:val="26"/>
          <w:szCs w:val="26"/>
          <w:lang w:eastAsia="en-US"/>
        </w:rPr>
        <w:t>-</w:t>
      </w:r>
      <w:r w:rsidR="00506A0F" w:rsidRPr="00453F22">
        <w:rPr>
          <w:rFonts w:eastAsia="Times New Roman"/>
          <w:b/>
          <w:bCs/>
          <w:color w:val="002060"/>
          <w:sz w:val="26"/>
          <w:szCs w:val="26"/>
          <w:lang w:eastAsia="en-US"/>
        </w:rPr>
        <w:t xml:space="preserve"> </w:t>
      </w:r>
      <w:r w:rsidR="00506A0F" w:rsidRPr="00453F22">
        <w:rPr>
          <w:rFonts w:eastAsia="Times New Roman"/>
          <w:b/>
          <w:bCs/>
          <w:color w:val="002060"/>
          <w:sz w:val="26"/>
          <w:szCs w:val="26"/>
          <w:u w:val="single"/>
          <w:lang w:eastAsia="en-US"/>
        </w:rPr>
        <w:t xml:space="preserve">Les sanctions </w:t>
      </w:r>
    </w:p>
    <w:p w14:paraId="018E993A" w14:textId="77777777" w:rsidR="00506A0F" w:rsidRDefault="00506A0F" w:rsidP="00506A0F">
      <w:pPr>
        <w:autoSpaceDE w:val="0"/>
        <w:autoSpaceDN w:val="0"/>
        <w:adjustRightInd w:val="0"/>
        <w:jc w:val="left"/>
        <w:rPr>
          <w:rFonts w:eastAsia="Times New Roman"/>
          <w:color w:val="000000"/>
          <w:sz w:val="24"/>
          <w:szCs w:val="24"/>
        </w:rPr>
      </w:pPr>
    </w:p>
    <w:p w14:paraId="29EC3712" w14:textId="570EF5B3" w:rsidR="00506A0F" w:rsidRDefault="00506A0F" w:rsidP="00C9629E">
      <w:pPr>
        <w:autoSpaceDE w:val="0"/>
        <w:autoSpaceDN w:val="0"/>
        <w:adjustRightInd w:val="0"/>
        <w:rPr>
          <w:rFonts w:eastAsia="Times New Roman"/>
          <w:color w:val="000000"/>
          <w:sz w:val="24"/>
          <w:szCs w:val="24"/>
        </w:rPr>
      </w:pPr>
      <w:r>
        <w:rPr>
          <w:rFonts w:eastAsia="Times New Roman"/>
          <w:color w:val="000000"/>
          <w:sz w:val="24"/>
          <w:szCs w:val="24"/>
        </w:rPr>
        <w:t>En cas d’inexécution, de retard dans l’exécution par le partenaire de ses obligations résultant de</w:t>
      </w:r>
      <w:r w:rsidR="00C9629E">
        <w:rPr>
          <w:rFonts w:eastAsia="Times New Roman"/>
          <w:color w:val="000000"/>
          <w:sz w:val="24"/>
          <w:szCs w:val="24"/>
        </w:rPr>
        <w:t xml:space="preserve"> </w:t>
      </w:r>
      <w:r>
        <w:rPr>
          <w:rFonts w:eastAsia="Times New Roman"/>
          <w:color w:val="000000"/>
          <w:sz w:val="24"/>
          <w:szCs w:val="24"/>
        </w:rPr>
        <w:t>la présente convention, ou en cas de réalisation différente du programme initial tel que détaillé à</w:t>
      </w:r>
      <w:r w:rsidR="00C9629E">
        <w:rPr>
          <w:rFonts w:eastAsia="Times New Roman"/>
          <w:color w:val="000000"/>
          <w:sz w:val="24"/>
          <w:szCs w:val="24"/>
        </w:rPr>
        <w:t xml:space="preserve"> </w:t>
      </w:r>
      <w:r w:rsidR="00CD7197">
        <w:rPr>
          <w:rFonts w:eastAsia="Times New Roman"/>
          <w:color w:val="000000"/>
          <w:sz w:val="24"/>
          <w:szCs w:val="24"/>
        </w:rPr>
        <w:t>l’a</w:t>
      </w:r>
      <w:r w:rsidR="00CD7197" w:rsidRPr="00CD7197">
        <w:rPr>
          <w:rFonts w:eastAsia="Times New Roman"/>
          <w:color w:val="000000"/>
          <w:sz w:val="24"/>
          <w:szCs w:val="24"/>
        </w:rPr>
        <w:t>rticle</w:t>
      </w:r>
      <w:r w:rsidR="00DB4682">
        <w:rPr>
          <w:rFonts w:eastAsia="Times New Roman"/>
          <w:color w:val="000000"/>
          <w:sz w:val="24"/>
          <w:szCs w:val="24"/>
        </w:rPr>
        <w:t xml:space="preserve"> 1</w:t>
      </w:r>
      <w:r w:rsidR="00A10039">
        <w:rPr>
          <w:rFonts w:eastAsia="Times New Roman"/>
          <w:color w:val="000000"/>
          <w:sz w:val="24"/>
          <w:szCs w:val="24"/>
        </w:rPr>
        <w:t xml:space="preserve"> </w:t>
      </w:r>
      <w:r>
        <w:rPr>
          <w:rFonts w:eastAsia="Times New Roman"/>
          <w:color w:val="000000"/>
          <w:sz w:val="24"/>
          <w:szCs w:val="24"/>
        </w:rPr>
        <w:t>sans l’accord écrit de la Caf, celle-ci peut, après examen des justificatifs présentés par le partenaire et avoir préalablement entendu ses représentants :</w:t>
      </w:r>
    </w:p>
    <w:p w14:paraId="73F4B296" w14:textId="77777777" w:rsidR="00453F22" w:rsidRDefault="00453F22" w:rsidP="00C9629E">
      <w:pPr>
        <w:autoSpaceDE w:val="0"/>
        <w:autoSpaceDN w:val="0"/>
        <w:adjustRightInd w:val="0"/>
        <w:rPr>
          <w:rFonts w:eastAsia="Times New Roman"/>
          <w:color w:val="000000"/>
          <w:sz w:val="24"/>
          <w:szCs w:val="24"/>
        </w:rPr>
      </w:pPr>
    </w:p>
    <w:p w14:paraId="1359CB6B" w14:textId="45EABAD6" w:rsidR="00506A0F" w:rsidRDefault="00453F22" w:rsidP="00E43A6F">
      <w:pPr>
        <w:pStyle w:val="Paragraphedeliste"/>
        <w:numPr>
          <w:ilvl w:val="0"/>
          <w:numId w:val="13"/>
        </w:numPr>
        <w:autoSpaceDE w:val="0"/>
        <w:autoSpaceDN w:val="0"/>
        <w:adjustRightInd w:val="0"/>
        <w:ind w:left="709"/>
        <w:rPr>
          <w:rFonts w:eastAsia="Times New Roman"/>
          <w:color w:val="000000"/>
          <w:sz w:val="24"/>
          <w:szCs w:val="24"/>
        </w:rPr>
      </w:pPr>
      <w:r>
        <w:rPr>
          <w:rFonts w:eastAsia="Times New Roman"/>
          <w:color w:val="000000"/>
          <w:sz w:val="24"/>
          <w:szCs w:val="24"/>
        </w:rPr>
        <w:t>S</w:t>
      </w:r>
      <w:r w:rsidR="00506A0F" w:rsidRPr="00C9629E">
        <w:rPr>
          <w:rFonts w:eastAsia="Times New Roman"/>
          <w:color w:val="000000"/>
          <w:sz w:val="24"/>
          <w:szCs w:val="24"/>
        </w:rPr>
        <w:t xml:space="preserve">oit suspendre le versement de la subvention </w:t>
      </w:r>
      <w:r w:rsidR="00A10039">
        <w:rPr>
          <w:rFonts w:eastAsia="Times New Roman"/>
          <w:color w:val="000000"/>
          <w:sz w:val="24"/>
          <w:szCs w:val="24"/>
        </w:rPr>
        <w:t>j</w:t>
      </w:r>
      <w:r w:rsidR="00506A0F" w:rsidRPr="00C9629E">
        <w:rPr>
          <w:rFonts w:eastAsia="Times New Roman"/>
          <w:color w:val="000000"/>
          <w:sz w:val="24"/>
          <w:szCs w:val="24"/>
        </w:rPr>
        <w:t>usqu’à l’exécution par le partenaire d</w:t>
      </w:r>
      <w:r w:rsidR="00DB4682" w:rsidRPr="00C9629E">
        <w:rPr>
          <w:rFonts w:eastAsia="Times New Roman"/>
          <w:color w:val="000000"/>
          <w:sz w:val="24"/>
          <w:szCs w:val="24"/>
        </w:rPr>
        <w:t>e ses obligations c</w:t>
      </w:r>
      <w:r w:rsidR="00506A0F" w:rsidRPr="00C9629E">
        <w:rPr>
          <w:rFonts w:eastAsia="Times New Roman"/>
          <w:color w:val="000000"/>
          <w:sz w:val="24"/>
          <w:szCs w:val="24"/>
        </w:rPr>
        <w:t>ontractuelles</w:t>
      </w:r>
      <w:r w:rsidR="00DB4682" w:rsidRPr="00C9629E">
        <w:rPr>
          <w:rFonts w:eastAsia="Times New Roman"/>
          <w:color w:val="000000"/>
          <w:sz w:val="24"/>
          <w:szCs w:val="24"/>
        </w:rPr>
        <w:t> ;</w:t>
      </w:r>
    </w:p>
    <w:p w14:paraId="590E8406" w14:textId="77777777" w:rsidR="00453F22" w:rsidRDefault="00453F22" w:rsidP="00453F22">
      <w:pPr>
        <w:pStyle w:val="Paragraphedeliste"/>
        <w:autoSpaceDE w:val="0"/>
        <w:autoSpaceDN w:val="0"/>
        <w:adjustRightInd w:val="0"/>
        <w:ind w:left="709"/>
        <w:rPr>
          <w:rFonts w:eastAsia="Times New Roman"/>
          <w:color w:val="000000"/>
          <w:sz w:val="24"/>
          <w:szCs w:val="24"/>
        </w:rPr>
      </w:pPr>
    </w:p>
    <w:p w14:paraId="76DD80BD" w14:textId="47A5FD14" w:rsidR="00506A0F" w:rsidRPr="00C9629E" w:rsidRDefault="00453F22" w:rsidP="00E43A6F">
      <w:pPr>
        <w:pStyle w:val="Paragraphedeliste"/>
        <w:numPr>
          <w:ilvl w:val="0"/>
          <w:numId w:val="13"/>
        </w:numPr>
        <w:autoSpaceDE w:val="0"/>
        <w:autoSpaceDN w:val="0"/>
        <w:adjustRightInd w:val="0"/>
        <w:rPr>
          <w:rFonts w:eastAsia="Times New Roman"/>
          <w:color w:val="000000"/>
          <w:sz w:val="24"/>
          <w:szCs w:val="24"/>
        </w:rPr>
      </w:pPr>
      <w:r>
        <w:rPr>
          <w:rFonts w:eastAsia="Times New Roman"/>
          <w:color w:val="000000"/>
          <w:sz w:val="24"/>
          <w:szCs w:val="24"/>
        </w:rPr>
        <w:t>S</w:t>
      </w:r>
      <w:r w:rsidR="00506A0F" w:rsidRPr="00C9629E">
        <w:rPr>
          <w:rFonts w:eastAsia="Times New Roman"/>
          <w:color w:val="000000"/>
          <w:sz w:val="24"/>
          <w:szCs w:val="24"/>
        </w:rPr>
        <w:t>oit exiger du partenaire le versement de tout ou partie des sommes déjà versées au titre de la présente convention.</w:t>
      </w:r>
    </w:p>
    <w:p w14:paraId="2AA0CDB2" w14:textId="77777777" w:rsidR="00506A0F" w:rsidRDefault="00506A0F" w:rsidP="00DB4682">
      <w:pPr>
        <w:autoSpaceDE w:val="0"/>
        <w:autoSpaceDN w:val="0"/>
        <w:adjustRightInd w:val="0"/>
        <w:ind w:left="709"/>
        <w:rPr>
          <w:rFonts w:eastAsia="Times New Roman"/>
          <w:color w:val="000000"/>
          <w:sz w:val="24"/>
          <w:szCs w:val="24"/>
        </w:rPr>
      </w:pPr>
    </w:p>
    <w:p w14:paraId="75FFE307" w14:textId="77777777" w:rsidR="00506A0F" w:rsidRDefault="00506A0F" w:rsidP="00506A0F">
      <w:pPr>
        <w:autoSpaceDE w:val="0"/>
        <w:autoSpaceDN w:val="0"/>
        <w:adjustRightInd w:val="0"/>
        <w:rPr>
          <w:rFonts w:eastAsia="Times New Roman"/>
          <w:color w:val="000000"/>
          <w:sz w:val="24"/>
          <w:szCs w:val="24"/>
        </w:rPr>
      </w:pPr>
      <w:r>
        <w:rPr>
          <w:rFonts w:eastAsia="Times New Roman"/>
          <w:color w:val="000000"/>
          <w:sz w:val="24"/>
          <w:szCs w:val="24"/>
        </w:rPr>
        <w:t>La Caf en informe le partenaire par lettre recommandée avec avis de réception.</w:t>
      </w:r>
    </w:p>
    <w:p w14:paraId="19A0EE8E" w14:textId="77777777" w:rsidR="00C9629E" w:rsidRDefault="00C9629E" w:rsidP="004D5B93">
      <w:pPr>
        <w:suppressAutoHyphens/>
        <w:rPr>
          <w:rFonts w:eastAsia="Times New Roman"/>
          <w:b/>
          <w:bCs/>
          <w:color w:val="17365D"/>
          <w:sz w:val="28"/>
          <w:szCs w:val="28"/>
          <w:u w:val="single"/>
          <w:lang w:eastAsia="en-US"/>
        </w:rPr>
      </w:pPr>
    </w:p>
    <w:p w14:paraId="2CB6F399" w14:textId="5C72866A" w:rsidR="004D5B93" w:rsidRPr="003E0FD6" w:rsidRDefault="004D5B93" w:rsidP="004D5B93">
      <w:pPr>
        <w:suppressAutoHyphens/>
        <w:rPr>
          <w:rFonts w:eastAsia="Times New Roman"/>
          <w:b/>
          <w:bCs/>
          <w:color w:val="17365D"/>
          <w:sz w:val="28"/>
          <w:szCs w:val="28"/>
          <w:u w:val="single"/>
          <w:lang w:eastAsia="en-US"/>
        </w:rPr>
      </w:pPr>
      <w:r w:rsidRPr="003E0FD6">
        <w:rPr>
          <w:rFonts w:eastAsia="Times New Roman"/>
          <w:b/>
          <w:bCs/>
          <w:color w:val="17365D"/>
          <w:sz w:val="28"/>
          <w:szCs w:val="28"/>
          <w:u w:val="single"/>
          <w:lang w:eastAsia="en-US"/>
        </w:rPr>
        <w:t xml:space="preserve">Article </w:t>
      </w:r>
      <w:r w:rsidR="00A10039">
        <w:rPr>
          <w:rFonts w:eastAsia="Times New Roman"/>
          <w:b/>
          <w:bCs/>
          <w:color w:val="17365D"/>
          <w:sz w:val="28"/>
          <w:szCs w:val="28"/>
          <w:u w:val="single"/>
          <w:lang w:eastAsia="en-US"/>
        </w:rPr>
        <w:t>7</w:t>
      </w:r>
      <w:r w:rsidR="00453F22">
        <w:rPr>
          <w:rFonts w:eastAsia="Times New Roman"/>
          <w:b/>
          <w:bCs/>
          <w:color w:val="17365D"/>
          <w:sz w:val="28"/>
          <w:szCs w:val="28"/>
          <w:u w:val="single"/>
          <w:lang w:eastAsia="en-US"/>
        </w:rPr>
        <w:t xml:space="preserve"> -</w:t>
      </w:r>
      <w:r w:rsidRPr="003E0FD6">
        <w:rPr>
          <w:rFonts w:eastAsia="Times New Roman"/>
          <w:b/>
          <w:bCs/>
          <w:color w:val="17365D"/>
          <w:sz w:val="28"/>
          <w:szCs w:val="28"/>
          <w:u w:val="single"/>
          <w:lang w:eastAsia="en-US"/>
        </w:rPr>
        <w:t xml:space="preserve"> La durée et la révision des termes de la convention</w:t>
      </w:r>
    </w:p>
    <w:p w14:paraId="01AC0895" w14:textId="77777777" w:rsidR="004D5B93" w:rsidRPr="00D43813" w:rsidRDefault="004D5B93" w:rsidP="004D5B93">
      <w:pPr>
        <w:rPr>
          <w:strike/>
          <w:sz w:val="24"/>
          <w:szCs w:val="24"/>
        </w:rPr>
      </w:pPr>
    </w:p>
    <w:p w14:paraId="3AF70B25" w14:textId="4AB2797E" w:rsidR="00A10039" w:rsidRPr="00035A98" w:rsidRDefault="00A10039" w:rsidP="00A10039">
      <w:pPr>
        <w:tabs>
          <w:tab w:val="num" w:pos="1134"/>
        </w:tabs>
        <w:ind w:right="-1"/>
        <w:rPr>
          <w:rFonts w:eastAsia="Times New Roman"/>
          <w:i/>
          <w:iCs/>
          <w:sz w:val="24"/>
          <w:szCs w:val="24"/>
        </w:rPr>
      </w:pPr>
      <w:r w:rsidRPr="00035A98">
        <w:rPr>
          <w:color w:val="000000"/>
          <w:sz w:val="24"/>
          <w:szCs w:val="24"/>
        </w:rPr>
        <w:t xml:space="preserve">La présente convention prend fin au terme d’une période de </w:t>
      </w:r>
      <w:r w:rsidR="00C51FCC">
        <w:rPr>
          <w:color w:val="000000"/>
          <w:sz w:val="24"/>
          <w:szCs w:val="24"/>
        </w:rPr>
        <w:t>dix</w:t>
      </w:r>
      <w:r w:rsidRPr="00035A98">
        <w:rPr>
          <w:color w:val="000000"/>
          <w:sz w:val="24"/>
          <w:szCs w:val="24"/>
        </w:rPr>
        <w:t xml:space="preserve"> ans, qui court à partir de </w:t>
      </w:r>
      <w:r w:rsidRPr="00035A98">
        <w:rPr>
          <w:sz w:val="24"/>
          <w:szCs w:val="24"/>
        </w:rPr>
        <w:t>la date de paiement du solde du paiement</w:t>
      </w:r>
      <w:r>
        <w:rPr>
          <w:sz w:val="24"/>
          <w:szCs w:val="24"/>
        </w:rPr>
        <w:t xml:space="preserve"> par la Caf de la subvention Piaje</w:t>
      </w:r>
      <w:r w:rsidRPr="00035A98">
        <w:rPr>
          <w:sz w:val="24"/>
          <w:szCs w:val="24"/>
        </w:rPr>
        <w:t xml:space="preserve"> dans le cadre du présent projet.</w:t>
      </w:r>
    </w:p>
    <w:p w14:paraId="71B15833" w14:textId="77777777" w:rsidR="004D5B93" w:rsidRDefault="004D5B93" w:rsidP="004D5B93">
      <w:pPr>
        <w:rPr>
          <w:rFonts w:eastAsia="Times New Roman"/>
          <w:sz w:val="24"/>
          <w:szCs w:val="24"/>
        </w:rPr>
      </w:pPr>
    </w:p>
    <w:p w14:paraId="3B918AE6" w14:textId="77777777" w:rsidR="004D5B93" w:rsidRDefault="004D5B93" w:rsidP="004D5B93">
      <w:pPr>
        <w:jc w:val="left"/>
        <w:rPr>
          <w:rFonts w:eastAsia="Times New Roman"/>
          <w:sz w:val="24"/>
          <w:szCs w:val="24"/>
        </w:rPr>
      </w:pPr>
      <w:r w:rsidRPr="00D43813">
        <w:rPr>
          <w:rFonts w:eastAsia="Times New Roman"/>
          <w:sz w:val="24"/>
          <w:szCs w:val="24"/>
        </w:rPr>
        <w:t>Toute modification des conditions ou des modalités d'exécution de la présente convention définie d'un commun accord entre les parties fera l'objet d'un avenant.</w:t>
      </w:r>
    </w:p>
    <w:p w14:paraId="598A6275" w14:textId="77777777" w:rsidR="004D5B93" w:rsidRPr="00D43813" w:rsidRDefault="004D5B93" w:rsidP="004D5B93">
      <w:pPr>
        <w:jc w:val="left"/>
        <w:rPr>
          <w:rFonts w:eastAsia="Times New Roman"/>
          <w:sz w:val="24"/>
          <w:szCs w:val="24"/>
        </w:rPr>
      </w:pPr>
    </w:p>
    <w:p w14:paraId="2CF01898" w14:textId="77777777" w:rsidR="004D5B93" w:rsidRDefault="004D5B93" w:rsidP="004D5B93">
      <w:pPr>
        <w:jc w:val="left"/>
        <w:rPr>
          <w:rFonts w:eastAsia="Times New Roman"/>
          <w:sz w:val="24"/>
          <w:szCs w:val="24"/>
        </w:rPr>
      </w:pPr>
      <w:r w:rsidRPr="00D43813">
        <w:rPr>
          <w:rFonts w:eastAsia="Times New Roman"/>
          <w:sz w:val="24"/>
          <w:szCs w:val="24"/>
        </w:rPr>
        <w:t xml:space="preserve">Celui-ci précisera les éléments modifiés de la convention, sans que ceux-ci ne puissent conduire à remettre en cause les objectifs définis dans cette convention. </w:t>
      </w:r>
    </w:p>
    <w:p w14:paraId="11EC3CE3" w14:textId="41556DBB" w:rsidR="004D5B93" w:rsidRDefault="004D5B93" w:rsidP="004D5B93">
      <w:pPr>
        <w:jc w:val="left"/>
        <w:rPr>
          <w:rFonts w:eastAsia="Times New Roman"/>
          <w:sz w:val="24"/>
          <w:szCs w:val="24"/>
        </w:rPr>
      </w:pPr>
    </w:p>
    <w:p w14:paraId="055F7328" w14:textId="39D17F4D" w:rsidR="00453F22" w:rsidRDefault="00453F22" w:rsidP="004D5B93">
      <w:pPr>
        <w:jc w:val="left"/>
        <w:rPr>
          <w:rFonts w:eastAsia="Times New Roman"/>
          <w:sz w:val="24"/>
          <w:szCs w:val="24"/>
        </w:rPr>
      </w:pPr>
    </w:p>
    <w:p w14:paraId="2EE896C0" w14:textId="5B688878" w:rsidR="004D5B93" w:rsidRPr="003E0FD6" w:rsidRDefault="00A10039" w:rsidP="004D5B93">
      <w:pPr>
        <w:suppressAutoHyphens/>
        <w:rPr>
          <w:rFonts w:eastAsia="Times New Roman"/>
          <w:b/>
          <w:bCs/>
          <w:color w:val="17365D"/>
          <w:sz w:val="28"/>
          <w:szCs w:val="28"/>
          <w:u w:val="single"/>
          <w:lang w:eastAsia="en-US"/>
        </w:rPr>
      </w:pPr>
      <w:r>
        <w:rPr>
          <w:rFonts w:eastAsia="Times New Roman"/>
          <w:b/>
          <w:bCs/>
          <w:color w:val="17365D"/>
          <w:sz w:val="28"/>
          <w:szCs w:val="28"/>
          <w:u w:val="single"/>
          <w:lang w:eastAsia="en-US"/>
        </w:rPr>
        <w:t>Article 8</w:t>
      </w:r>
      <w:r w:rsidR="004D5B93" w:rsidRPr="003E0FD6">
        <w:rPr>
          <w:rFonts w:eastAsia="Times New Roman"/>
          <w:b/>
          <w:bCs/>
          <w:color w:val="17365D"/>
          <w:sz w:val="28"/>
          <w:szCs w:val="28"/>
          <w:u w:val="single"/>
          <w:lang w:eastAsia="en-US"/>
        </w:rPr>
        <w:t xml:space="preserve"> – La fin de la convention</w:t>
      </w:r>
    </w:p>
    <w:p w14:paraId="2BEC05C3" w14:textId="77777777" w:rsidR="004D5B93" w:rsidRPr="00D43813" w:rsidRDefault="004D5B93" w:rsidP="004D5B93">
      <w:pPr>
        <w:rPr>
          <w:rFonts w:eastAsia="Times New Roman"/>
          <w:sz w:val="24"/>
          <w:szCs w:val="24"/>
        </w:rPr>
      </w:pPr>
    </w:p>
    <w:p w14:paraId="18A5E4A8" w14:textId="58D82213" w:rsidR="004D5B93" w:rsidRPr="00C622E9" w:rsidRDefault="004D5B93" w:rsidP="00E43A6F">
      <w:pPr>
        <w:numPr>
          <w:ilvl w:val="0"/>
          <w:numId w:val="14"/>
        </w:numPr>
        <w:ind w:left="284" w:hanging="284"/>
        <w:outlineLvl w:val="2"/>
        <w:rPr>
          <w:rFonts w:eastAsia="Times New Roman"/>
          <w:b/>
          <w:bCs/>
          <w:color w:val="17365D"/>
          <w:sz w:val="24"/>
          <w:szCs w:val="24"/>
          <w:u w:val="single"/>
          <w:lang w:eastAsia="en-US"/>
        </w:rPr>
      </w:pPr>
      <w:r w:rsidRPr="00C622E9">
        <w:rPr>
          <w:rFonts w:eastAsia="Times New Roman"/>
          <w:b/>
          <w:bCs/>
          <w:color w:val="17365D"/>
          <w:sz w:val="24"/>
          <w:szCs w:val="24"/>
          <w:u w:val="single"/>
          <w:lang w:eastAsia="en-US"/>
        </w:rPr>
        <w:t>Résiliation de plein droit avec mise en demeure</w:t>
      </w:r>
      <w:r w:rsidR="00453F22" w:rsidRPr="00453F22">
        <w:rPr>
          <w:rFonts w:eastAsia="Times New Roman"/>
          <w:b/>
          <w:bCs/>
          <w:color w:val="17365D"/>
          <w:sz w:val="24"/>
          <w:szCs w:val="24"/>
          <w:lang w:eastAsia="en-US"/>
        </w:rPr>
        <w:t> :</w:t>
      </w:r>
    </w:p>
    <w:p w14:paraId="2F41BA34" w14:textId="77777777" w:rsidR="004D5B93" w:rsidRPr="00D43813" w:rsidRDefault="004D5B93" w:rsidP="004D5B93">
      <w:pPr>
        <w:rPr>
          <w:rFonts w:eastAsia="Times New Roman"/>
          <w:sz w:val="24"/>
          <w:szCs w:val="24"/>
        </w:rPr>
      </w:pPr>
    </w:p>
    <w:p w14:paraId="07912713" w14:textId="77777777" w:rsidR="004D5B93" w:rsidRPr="00D43813" w:rsidRDefault="004D5B93" w:rsidP="004D5B93">
      <w:pPr>
        <w:rPr>
          <w:rFonts w:eastAsia="Times New Roman"/>
          <w:sz w:val="24"/>
          <w:szCs w:val="24"/>
        </w:rPr>
      </w:pPr>
      <w:r w:rsidRPr="00D43813">
        <w:rPr>
          <w:rFonts w:eastAsia="Times New Roman"/>
          <w:sz w:val="24"/>
          <w:szCs w:val="24"/>
        </w:rPr>
        <w:t>En cas de non-respect par l'une des parties de l'une de ses obligations résultant de la présente convention, celle-ci pourra être résiliée de plein droit par l'autre partie, à l'expiration d'un délai d'un mois suivant l'envoi d'une lettre recommandée avec avis de réception valant mise en demeure de se conformer aux obligations contractuelles et restée infructueuse.</w:t>
      </w:r>
    </w:p>
    <w:p w14:paraId="6694B0A2" w14:textId="77777777" w:rsidR="004D5B93" w:rsidRPr="00D43813" w:rsidRDefault="004D5B93" w:rsidP="004D5B93">
      <w:pPr>
        <w:rPr>
          <w:rFonts w:eastAsia="Times New Roman"/>
          <w:sz w:val="24"/>
          <w:szCs w:val="24"/>
        </w:rPr>
      </w:pPr>
    </w:p>
    <w:p w14:paraId="7149218C" w14:textId="77777777" w:rsidR="004D5B93" w:rsidRPr="00D43813" w:rsidRDefault="004D5B93" w:rsidP="004D5B93">
      <w:pPr>
        <w:rPr>
          <w:rFonts w:eastAsia="Times New Roman"/>
          <w:sz w:val="24"/>
          <w:szCs w:val="24"/>
        </w:rPr>
      </w:pPr>
      <w:r w:rsidRPr="00D43813">
        <w:rPr>
          <w:rFonts w:eastAsia="Times New Roman"/>
          <w:sz w:val="24"/>
          <w:szCs w:val="24"/>
        </w:rPr>
        <w:t>Les infractions par le gestionnaire aux lois et règlements en vigueur entraîneront la résiliation de plein droit de la présente convention par la Caf, à l'expiration d'un délai d'un mois suivant l'envoi d'une lettre recommandée avec avis de réception valant mise en demeure de se conformer aux obligations légales ou réglementaires en vigueur et restée infructueuse.</w:t>
      </w:r>
    </w:p>
    <w:p w14:paraId="1D98EAE0" w14:textId="77777777" w:rsidR="004D5B93" w:rsidRDefault="004D5B93" w:rsidP="004D5B93">
      <w:pPr>
        <w:rPr>
          <w:rFonts w:eastAsia="Times New Roman"/>
          <w:sz w:val="24"/>
          <w:szCs w:val="24"/>
        </w:rPr>
      </w:pPr>
    </w:p>
    <w:p w14:paraId="0E776653" w14:textId="51774341" w:rsidR="004D5B93" w:rsidRPr="00453F22" w:rsidRDefault="004D5B93" w:rsidP="00E43A6F">
      <w:pPr>
        <w:numPr>
          <w:ilvl w:val="0"/>
          <w:numId w:val="14"/>
        </w:numPr>
        <w:ind w:left="284" w:hanging="284"/>
        <w:outlineLvl w:val="2"/>
        <w:rPr>
          <w:rFonts w:eastAsia="Times New Roman"/>
          <w:b/>
          <w:bCs/>
          <w:color w:val="17365D"/>
          <w:sz w:val="24"/>
          <w:szCs w:val="24"/>
          <w:u w:val="single"/>
          <w:lang w:eastAsia="en-US"/>
        </w:rPr>
      </w:pPr>
      <w:r w:rsidRPr="00453F22">
        <w:rPr>
          <w:rFonts w:eastAsia="Times New Roman"/>
          <w:b/>
          <w:bCs/>
          <w:color w:val="17365D"/>
          <w:sz w:val="24"/>
          <w:szCs w:val="24"/>
          <w:u w:val="single"/>
          <w:lang w:eastAsia="en-US"/>
        </w:rPr>
        <w:t>Résiliation de plein droit sans mise en demeure</w:t>
      </w:r>
      <w:r w:rsidR="00453F22" w:rsidRPr="00453F22">
        <w:rPr>
          <w:rFonts w:eastAsia="Times New Roman"/>
          <w:b/>
          <w:bCs/>
          <w:color w:val="17365D"/>
          <w:sz w:val="24"/>
          <w:szCs w:val="24"/>
          <w:lang w:eastAsia="en-US"/>
        </w:rPr>
        <w:t> :</w:t>
      </w:r>
    </w:p>
    <w:p w14:paraId="159D348E" w14:textId="77777777" w:rsidR="004D5B93" w:rsidRPr="00D43813" w:rsidRDefault="004D5B93" w:rsidP="004D5B93">
      <w:pPr>
        <w:rPr>
          <w:rFonts w:eastAsia="Times New Roman"/>
          <w:sz w:val="24"/>
          <w:szCs w:val="24"/>
        </w:rPr>
      </w:pPr>
    </w:p>
    <w:p w14:paraId="4AF5DA1E" w14:textId="77777777" w:rsidR="004D5B93" w:rsidRDefault="004D5B93" w:rsidP="004D5B93">
      <w:pPr>
        <w:rPr>
          <w:rFonts w:eastAsia="Times New Roman"/>
          <w:sz w:val="24"/>
          <w:szCs w:val="24"/>
        </w:rPr>
      </w:pPr>
      <w:r w:rsidRPr="00D43813">
        <w:rPr>
          <w:rFonts w:eastAsia="Times New Roman"/>
          <w:sz w:val="24"/>
          <w:szCs w:val="24"/>
        </w:rPr>
        <w:t>La présente convention sera résiliée de plein droit par la Caf, sans qu'il soit de besoin de procéder à une mise en demeure ou de remplir de formalité judiciaire, en cas de :</w:t>
      </w:r>
    </w:p>
    <w:p w14:paraId="54BD8305" w14:textId="77777777" w:rsidR="004D5B93" w:rsidRPr="00D43813" w:rsidRDefault="004D5B93" w:rsidP="004D5B93">
      <w:pPr>
        <w:rPr>
          <w:rFonts w:eastAsia="Times New Roman"/>
          <w:sz w:val="24"/>
          <w:szCs w:val="24"/>
        </w:rPr>
      </w:pPr>
    </w:p>
    <w:p w14:paraId="055833A8" w14:textId="632D578C" w:rsidR="004D5B93" w:rsidRDefault="004D5B93" w:rsidP="00E43A6F">
      <w:pPr>
        <w:widowControl w:val="0"/>
        <w:numPr>
          <w:ilvl w:val="0"/>
          <w:numId w:val="15"/>
        </w:numPr>
        <w:autoSpaceDE w:val="0"/>
        <w:autoSpaceDN w:val="0"/>
        <w:adjustRightInd w:val="0"/>
        <w:ind w:left="510"/>
        <w:rPr>
          <w:rFonts w:eastAsia="Times New Roman"/>
          <w:sz w:val="24"/>
          <w:szCs w:val="24"/>
        </w:rPr>
      </w:pPr>
      <w:r>
        <w:rPr>
          <w:rFonts w:eastAsia="Times New Roman"/>
          <w:sz w:val="24"/>
          <w:szCs w:val="24"/>
        </w:rPr>
        <w:t>C</w:t>
      </w:r>
      <w:r w:rsidRPr="00D43813">
        <w:rPr>
          <w:rFonts w:eastAsia="Times New Roman"/>
          <w:sz w:val="24"/>
          <w:szCs w:val="24"/>
        </w:rPr>
        <w:t>onstatation d'usage des fonds versés par la Caf non conforme à leur destination ;</w:t>
      </w:r>
    </w:p>
    <w:p w14:paraId="5D848461" w14:textId="77777777" w:rsidR="00E43A6F" w:rsidRPr="00E43A6F" w:rsidRDefault="00E43A6F" w:rsidP="00E43A6F">
      <w:pPr>
        <w:widowControl w:val="0"/>
        <w:autoSpaceDE w:val="0"/>
        <w:autoSpaceDN w:val="0"/>
        <w:adjustRightInd w:val="0"/>
        <w:ind w:left="510"/>
        <w:rPr>
          <w:rFonts w:eastAsia="Times New Roman"/>
          <w:sz w:val="16"/>
          <w:szCs w:val="16"/>
        </w:rPr>
      </w:pPr>
    </w:p>
    <w:p w14:paraId="23C26988" w14:textId="77777777" w:rsidR="004D5B93" w:rsidRPr="00EE16E6" w:rsidRDefault="004D5B93" w:rsidP="00E43A6F">
      <w:pPr>
        <w:widowControl w:val="0"/>
        <w:numPr>
          <w:ilvl w:val="0"/>
          <w:numId w:val="15"/>
        </w:numPr>
        <w:autoSpaceDE w:val="0"/>
        <w:autoSpaceDN w:val="0"/>
        <w:adjustRightInd w:val="0"/>
        <w:ind w:left="510" w:hanging="357"/>
        <w:rPr>
          <w:rFonts w:eastAsia="Times New Roman"/>
          <w:sz w:val="24"/>
          <w:szCs w:val="24"/>
        </w:rPr>
      </w:pPr>
      <w:r>
        <w:rPr>
          <w:rFonts w:eastAsia="Times New Roman"/>
          <w:sz w:val="24"/>
          <w:szCs w:val="24"/>
        </w:rPr>
        <w:t>M</w:t>
      </w:r>
      <w:r w:rsidRPr="00D43813">
        <w:rPr>
          <w:rFonts w:eastAsia="Times New Roman"/>
          <w:sz w:val="24"/>
          <w:szCs w:val="24"/>
        </w:rPr>
        <w:t xml:space="preserve">odification d'un des termes de la présente convention sans la signature d'un avenant tel </w:t>
      </w:r>
      <w:r w:rsidRPr="00EE16E6">
        <w:rPr>
          <w:rFonts w:eastAsia="Times New Roman"/>
          <w:sz w:val="24"/>
          <w:szCs w:val="24"/>
        </w:rPr>
        <w:t>qu'indiqué à l'article « la révision des termes » ci</w:t>
      </w:r>
      <w:r w:rsidRPr="00EE16E6">
        <w:rPr>
          <w:rFonts w:eastAsia="Times New Roman"/>
          <w:strike/>
          <w:sz w:val="24"/>
          <w:szCs w:val="24"/>
        </w:rPr>
        <w:t>-</w:t>
      </w:r>
      <w:r w:rsidRPr="00EE16E6">
        <w:rPr>
          <w:rFonts w:eastAsia="Times New Roman"/>
          <w:sz w:val="24"/>
          <w:szCs w:val="24"/>
        </w:rPr>
        <w:t>dessus.</w:t>
      </w:r>
    </w:p>
    <w:p w14:paraId="74575467" w14:textId="77777777" w:rsidR="004D5B93" w:rsidRPr="00EE16E6" w:rsidRDefault="004D5B93" w:rsidP="004D5B93">
      <w:pPr>
        <w:autoSpaceDE w:val="0"/>
        <w:autoSpaceDN w:val="0"/>
        <w:adjustRightInd w:val="0"/>
        <w:spacing w:line="240" w:lineRule="exact"/>
        <w:rPr>
          <w:rFonts w:eastAsia="Times New Roman"/>
          <w:sz w:val="24"/>
          <w:szCs w:val="24"/>
        </w:rPr>
      </w:pPr>
    </w:p>
    <w:p w14:paraId="554DF6FE" w14:textId="499014F4" w:rsidR="004D5B93" w:rsidRPr="00E1663F" w:rsidRDefault="004D5B93" w:rsidP="00E43A6F">
      <w:pPr>
        <w:numPr>
          <w:ilvl w:val="0"/>
          <w:numId w:val="15"/>
        </w:numPr>
        <w:ind w:left="284" w:hanging="284"/>
        <w:outlineLvl w:val="2"/>
        <w:rPr>
          <w:rFonts w:eastAsia="Times New Roman"/>
          <w:b/>
          <w:bCs/>
          <w:color w:val="002060"/>
          <w:sz w:val="24"/>
          <w:szCs w:val="24"/>
          <w:u w:val="single"/>
          <w:lang w:eastAsia="en-US"/>
        </w:rPr>
      </w:pPr>
      <w:r w:rsidRPr="00E1663F">
        <w:rPr>
          <w:rFonts w:eastAsia="Times New Roman"/>
          <w:b/>
          <w:bCs/>
          <w:color w:val="002060"/>
          <w:sz w:val="24"/>
          <w:szCs w:val="24"/>
          <w:u w:val="single"/>
          <w:lang w:eastAsia="en-US"/>
        </w:rPr>
        <w:t>Résiliation par consentement mutuel</w:t>
      </w:r>
      <w:r w:rsidR="00453F22" w:rsidRPr="00453F22">
        <w:rPr>
          <w:rFonts w:eastAsia="Times New Roman"/>
          <w:b/>
          <w:bCs/>
          <w:color w:val="002060"/>
          <w:sz w:val="24"/>
          <w:szCs w:val="24"/>
          <w:lang w:eastAsia="en-US"/>
        </w:rPr>
        <w:t> :</w:t>
      </w:r>
      <w:r w:rsidRPr="00E1663F">
        <w:rPr>
          <w:rFonts w:eastAsia="Times New Roman"/>
          <w:b/>
          <w:bCs/>
          <w:color w:val="002060"/>
          <w:sz w:val="24"/>
          <w:szCs w:val="24"/>
          <w:u w:val="single"/>
          <w:lang w:eastAsia="en-US"/>
        </w:rPr>
        <w:t xml:space="preserve"> </w:t>
      </w:r>
    </w:p>
    <w:p w14:paraId="2B09469E" w14:textId="77777777" w:rsidR="004D5B93" w:rsidRPr="00EE16E6" w:rsidRDefault="004D5B93" w:rsidP="004D5B93">
      <w:pPr>
        <w:outlineLvl w:val="2"/>
        <w:rPr>
          <w:rFonts w:eastAsia="Times New Roman"/>
          <w:b/>
          <w:bCs/>
          <w:sz w:val="24"/>
          <w:szCs w:val="24"/>
        </w:rPr>
      </w:pPr>
    </w:p>
    <w:p w14:paraId="1DE6D4CC" w14:textId="77777777" w:rsidR="004D5B93" w:rsidRPr="00EE16E6" w:rsidRDefault="004D5B93" w:rsidP="004D5B93">
      <w:pPr>
        <w:rPr>
          <w:rFonts w:eastAsia="Times New Roman"/>
          <w:sz w:val="24"/>
          <w:szCs w:val="24"/>
        </w:rPr>
      </w:pPr>
      <w:r w:rsidRPr="00EE16E6">
        <w:rPr>
          <w:rFonts w:eastAsia="Times New Roman"/>
          <w:sz w:val="24"/>
          <w:szCs w:val="24"/>
        </w:rPr>
        <w:t>La présente convention peut être dénoncée par l’une ou l’autre des parties moyennant un délai de prévenance de 6 mois.</w:t>
      </w:r>
    </w:p>
    <w:p w14:paraId="3B7E4ED5" w14:textId="77777777" w:rsidR="004D5B93" w:rsidRPr="00EE16E6" w:rsidRDefault="004D5B93" w:rsidP="004D5B93">
      <w:pPr>
        <w:rPr>
          <w:rFonts w:eastAsia="Times New Roman"/>
          <w:color w:val="0070C0"/>
          <w:sz w:val="24"/>
          <w:szCs w:val="24"/>
        </w:rPr>
      </w:pPr>
    </w:p>
    <w:p w14:paraId="77A3081C" w14:textId="1FB85D3D" w:rsidR="004D5B93" w:rsidRPr="00E1663F" w:rsidRDefault="004D5B93" w:rsidP="00E43A6F">
      <w:pPr>
        <w:numPr>
          <w:ilvl w:val="0"/>
          <w:numId w:val="15"/>
        </w:numPr>
        <w:ind w:left="284" w:hanging="284"/>
        <w:outlineLvl w:val="2"/>
        <w:rPr>
          <w:rFonts w:eastAsia="Times New Roman"/>
          <w:b/>
          <w:bCs/>
          <w:color w:val="002060"/>
          <w:sz w:val="24"/>
          <w:szCs w:val="24"/>
          <w:u w:val="single"/>
          <w:lang w:eastAsia="en-US"/>
        </w:rPr>
      </w:pPr>
      <w:r w:rsidRPr="00E1663F">
        <w:rPr>
          <w:rFonts w:eastAsia="Times New Roman"/>
          <w:b/>
          <w:bCs/>
          <w:color w:val="002060"/>
          <w:sz w:val="24"/>
          <w:szCs w:val="24"/>
          <w:u w:val="single"/>
          <w:lang w:eastAsia="en-US"/>
        </w:rPr>
        <w:t>Effets de la résiliation</w:t>
      </w:r>
      <w:r w:rsidR="00453F22" w:rsidRPr="00453F22">
        <w:rPr>
          <w:rFonts w:eastAsia="Times New Roman"/>
          <w:b/>
          <w:bCs/>
          <w:color w:val="002060"/>
          <w:sz w:val="24"/>
          <w:szCs w:val="24"/>
          <w:lang w:eastAsia="en-US"/>
        </w:rPr>
        <w:t> :</w:t>
      </w:r>
    </w:p>
    <w:p w14:paraId="447B05FE" w14:textId="77777777" w:rsidR="004D5B93" w:rsidRPr="00EE16E6" w:rsidRDefault="004D5B93" w:rsidP="004D5B93">
      <w:pPr>
        <w:outlineLvl w:val="2"/>
        <w:rPr>
          <w:rFonts w:eastAsia="Times New Roman"/>
          <w:b/>
          <w:bCs/>
          <w:sz w:val="24"/>
          <w:szCs w:val="24"/>
        </w:rPr>
      </w:pPr>
    </w:p>
    <w:p w14:paraId="3EA1C9CC" w14:textId="77777777" w:rsidR="004D5B93" w:rsidRPr="00EE16E6" w:rsidRDefault="004D5B93" w:rsidP="004D5B93">
      <w:pPr>
        <w:rPr>
          <w:rFonts w:eastAsia="Times New Roman"/>
          <w:sz w:val="24"/>
          <w:szCs w:val="24"/>
        </w:rPr>
      </w:pPr>
      <w:r w:rsidRPr="00EE16E6">
        <w:rPr>
          <w:rFonts w:eastAsia="Times New Roman"/>
          <w:sz w:val="24"/>
          <w:szCs w:val="24"/>
        </w:rPr>
        <w:t>La résiliation de la présente convention entraînera l'arrêt immédiat des versements.</w:t>
      </w:r>
    </w:p>
    <w:p w14:paraId="5FC77FDC" w14:textId="77777777" w:rsidR="004D5B93" w:rsidRDefault="004D5B93" w:rsidP="004D5B93">
      <w:pPr>
        <w:rPr>
          <w:rFonts w:eastAsia="Times New Roman"/>
          <w:sz w:val="24"/>
          <w:szCs w:val="24"/>
        </w:rPr>
      </w:pPr>
      <w:r w:rsidRPr="00EE16E6">
        <w:rPr>
          <w:rFonts w:eastAsia="Times New Roman"/>
          <w:sz w:val="24"/>
          <w:szCs w:val="24"/>
        </w:rPr>
        <w:t>La résiliation interviendra sans préjudice de tous autres droits et de tous dommages et intérêts.</w:t>
      </w:r>
    </w:p>
    <w:p w14:paraId="07A29A3F" w14:textId="77777777" w:rsidR="00CD7197" w:rsidRDefault="00CD7197" w:rsidP="00506A0F">
      <w:pPr>
        <w:jc w:val="center"/>
        <w:rPr>
          <w:rFonts w:eastAsia="Times New Roman"/>
          <w:sz w:val="24"/>
          <w:szCs w:val="24"/>
        </w:rPr>
      </w:pPr>
    </w:p>
    <w:p w14:paraId="685F0E6A" w14:textId="21B8F125" w:rsidR="00506A0F" w:rsidRDefault="00506A0F" w:rsidP="004D5B93">
      <w:pPr>
        <w:rPr>
          <w:rFonts w:eastAsia="Times New Roman"/>
          <w:sz w:val="24"/>
          <w:szCs w:val="24"/>
        </w:rPr>
      </w:pPr>
    </w:p>
    <w:p w14:paraId="04D8F2EA" w14:textId="5239469B" w:rsidR="004D5B93" w:rsidRPr="0036705C" w:rsidRDefault="00A10039" w:rsidP="004D5B93">
      <w:pPr>
        <w:suppressAutoHyphens/>
        <w:rPr>
          <w:rFonts w:eastAsia="Times New Roman"/>
          <w:b/>
          <w:bCs/>
          <w:color w:val="17365D"/>
          <w:sz w:val="28"/>
          <w:szCs w:val="28"/>
          <w:u w:val="single"/>
          <w:lang w:eastAsia="en-US"/>
        </w:rPr>
      </w:pPr>
      <w:r>
        <w:rPr>
          <w:rFonts w:eastAsia="Times New Roman"/>
          <w:b/>
          <w:bCs/>
          <w:color w:val="17365D"/>
          <w:sz w:val="28"/>
          <w:szCs w:val="28"/>
          <w:u w:val="single"/>
          <w:lang w:eastAsia="en-US"/>
        </w:rPr>
        <w:t>Article 9</w:t>
      </w:r>
      <w:r w:rsidR="004D5B93" w:rsidRPr="0036705C">
        <w:rPr>
          <w:rFonts w:eastAsia="Times New Roman"/>
          <w:b/>
          <w:bCs/>
          <w:color w:val="17365D"/>
          <w:sz w:val="28"/>
          <w:szCs w:val="28"/>
          <w:u w:val="single"/>
          <w:lang w:eastAsia="en-US"/>
        </w:rPr>
        <w:t xml:space="preserve"> – Les recours</w:t>
      </w:r>
    </w:p>
    <w:p w14:paraId="11EBA0B3" w14:textId="77777777" w:rsidR="004D5B93" w:rsidRPr="00B26380" w:rsidRDefault="004D5B93" w:rsidP="004D5B93">
      <w:pPr>
        <w:rPr>
          <w:rFonts w:eastAsia="Times New Roman"/>
          <w:color w:val="00B050"/>
          <w:sz w:val="24"/>
          <w:szCs w:val="24"/>
          <w:highlight w:val="yellow"/>
        </w:rPr>
      </w:pPr>
    </w:p>
    <w:p w14:paraId="1780B484" w14:textId="7A0DBCD4" w:rsidR="004D5B93" w:rsidRPr="0036705C" w:rsidRDefault="004D5B93" w:rsidP="00E43A6F">
      <w:pPr>
        <w:numPr>
          <w:ilvl w:val="0"/>
          <w:numId w:val="15"/>
        </w:numPr>
        <w:ind w:left="284" w:hanging="284"/>
        <w:outlineLvl w:val="2"/>
        <w:rPr>
          <w:rFonts w:eastAsia="Times New Roman"/>
          <w:b/>
          <w:bCs/>
          <w:color w:val="002060"/>
          <w:sz w:val="24"/>
          <w:szCs w:val="24"/>
          <w:u w:val="single"/>
          <w:lang w:eastAsia="en-US"/>
        </w:rPr>
      </w:pPr>
      <w:r w:rsidRPr="0036705C">
        <w:rPr>
          <w:rFonts w:eastAsia="Times New Roman"/>
          <w:b/>
          <w:bCs/>
          <w:color w:val="002060"/>
          <w:sz w:val="24"/>
          <w:szCs w:val="24"/>
          <w:u w:val="single"/>
          <w:lang w:eastAsia="en-US"/>
        </w:rPr>
        <w:t>Recours amiable</w:t>
      </w:r>
      <w:r w:rsidR="00453F22" w:rsidRPr="00453F22">
        <w:rPr>
          <w:rFonts w:eastAsia="Times New Roman"/>
          <w:b/>
          <w:bCs/>
          <w:color w:val="002060"/>
          <w:sz w:val="24"/>
          <w:szCs w:val="24"/>
          <w:lang w:eastAsia="en-US"/>
        </w:rPr>
        <w:t> :</w:t>
      </w:r>
    </w:p>
    <w:p w14:paraId="3F99FC5A" w14:textId="77777777" w:rsidR="004D5B93" w:rsidRPr="00EE16E6" w:rsidRDefault="004D5B93" w:rsidP="004D5B93">
      <w:pPr>
        <w:outlineLvl w:val="2"/>
        <w:rPr>
          <w:rFonts w:eastAsia="Times New Roman"/>
          <w:b/>
          <w:bCs/>
          <w:sz w:val="24"/>
          <w:szCs w:val="24"/>
        </w:rPr>
      </w:pPr>
    </w:p>
    <w:p w14:paraId="1172DEB7" w14:textId="11FF99F4" w:rsidR="004D5B93" w:rsidRPr="00EE16E6" w:rsidRDefault="00506A0F" w:rsidP="004D5B93">
      <w:pPr>
        <w:rPr>
          <w:rFonts w:eastAsia="Times New Roman"/>
          <w:sz w:val="24"/>
          <w:szCs w:val="24"/>
        </w:rPr>
      </w:pPr>
      <w:r>
        <w:rPr>
          <w:rFonts w:eastAsia="Times New Roman"/>
          <w:sz w:val="24"/>
          <w:szCs w:val="24"/>
        </w:rPr>
        <w:t>L</w:t>
      </w:r>
      <w:r w:rsidR="00A10039">
        <w:rPr>
          <w:rFonts w:eastAsia="Times New Roman"/>
          <w:sz w:val="24"/>
          <w:szCs w:val="24"/>
        </w:rPr>
        <w:t>’aide versée au titre du P</w:t>
      </w:r>
      <w:r>
        <w:rPr>
          <w:rFonts w:eastAsia="Times New Roman"/>
          <w:sz w:val="24"/>
          <w:szCs w:val="24"/>
        </w:rPr>
        <w:t xml:space="preserve">lan d’investissement pour l’accueil </w:t>
      </w:r>
      <w:r w:rsidRPr="000126B2">
        <w:rPr>
          <w:rFonts w:eastAsia="Times New Roman"/>
          <w:sz w:val="24"/>
          <w:szCs w:val="24"/>
        </w:rPr>
        <w:t xml:space="preserve">du </w:t>
      </w:r>
      <w:r w:rsidR="00A10039">
        <w:rPr>
          <w:rFonts w:eastAsia="Times New Roman"/>
          <w:sz w:val="24"/>
          <w:szCs w:val="24"/>
        </w:rPr>
        <w:t xml:space="preserve">jeune enfant </w:t>
      </w:r>
      <w:r w:rsidR="0064269B" w:rsidRPr="0064269B">
        <w:rPr>
          <w:rFonts w:eastAsia="Times New Roman"/>
          <w:sz w:val="24"/>
          <w:szCs w:val="24"/>
        </w:rPr>
        <w:t>étant une subvention</w:t>
      </w:r>
      <w:r w:rsidR="00A10039">
        <w:rPr>
          <w:rFonts w:eastAsia="Times New Roman"/>
          <w:sz w:val="24"/>
          <w:szCs w:val="24"/>
        </w:rPr>
        <w:t xml:space="preserve">, </w:t>
      </w:r>
      <w:r w:rsidR="006C6677">
        <w:rPr>
          <w:rFonts w:eastAsia="Times New Roman"/>
          <w:sz w:val="24"/>
          <w:szCs w:val="24"/>
        </w:rPr>
        <w:t xml:space="preserve">subvention </w:t>
      </w:r>
      <w:r w:rsidR="006C6677" w:rsidRPr="00C0647D">
        <w:rPr>
          <w:rFonts w:eastAsia="Times New Roman"/>
          <w:sz w:val="24"/>
          <w:szCs w:val="24"/>
        </w:rPr>
        <w:t>Monsieur</w:t>
      </w:r>
      <w:r w:rsidR="006C6677" w:rsidRPr="00895EBC">
        <w:rPr>
          <w:rFonts w:eastAsia="Times New Roman"/>
          <w:sz w:val="24"/>
          <w:szCs w:val="24"/>
        </w:rPr>
        <w:t xml:space="preserve"> ou Madame le (la) directeur (rice) de la Caf </w:t>
      </w:r>
      <w:r w:rsidR="004D5B93" w:rsidRPr="0064269B">
        <w:rPr>
          <w:rFonts w:eastAsia="Times New Roman"/>
          <w:sz w:val="24"/>
          <w:szCs w:val="24"/>
        </w:rPr>
        <w:t>est compétent pour connaître des recours amiables en cas de différend ou litige né de l'exécution de la présente convention.</w:t>
      </w:r>
      <w:r w:rsidR="004D5B93">
        <w:rPr>
          <w:rFonts w:eastAsia="Times New Roman"/>
          <w:sz w:val="24"/>
          <w:szCs w:val="24"/>
        </w:rPr>
        <w:t xml:space="preserve"> </w:t>
      </w:r>
    </w:p>
    <w:p w14:paraId="7ED6DA09" w14:textId="77777777" w:rsidR="004D5B93" w:rsidRDefault="004D5B93" w:rsidP="004D5B93">
      <w:pPr>
        <w:rPr>
          <w:rFonts w:eastAsia="Times New Roman"/>
          <w:sz w:val="24"/>
          <w:szCs w:val="24"/>
          <w:highlight w:val="yellow"/>
        </w:rPr>
      </w:pPr>
    </w:p>
    <w:p w14:paraId="13777705" w14:textId="66E648C3" w:rsidR="004D5B93" w:rsidRPr="0036705C" w:rsidRDefault="004D5B93" w:rsidP="00E43A6F">
      <w:pPr>
        <w:numPr>
          <w:ilvl w:val="0"/>
          <w:numId w:val="15"/>
        </w:numPr>
        <w:ind w:left="284" w:hanging="284"/>
        <w:outlineLvl w:val="2"/>
        <w:rPr>
          <w:rFonts w:eastAsia="Times New Roman"/>
          <w:b/>
          <w:bCs/>
          <w:color w:val="002060"/>
          <w:sz w:val="24"/>
          <w:szCs w:val="24"/>
          <w:u w:val="single"/>
          <w:lang w:eastAsia="en-US"/>
        </w:rPr>
      </w:pPr>
      <w:r w:rsidRPr="0036705C">
        <w:rPr>
          <w:rFonts w:eastAsia="Times New Roman"/>
          <w:b/>
          <w:bCs/>
          <w:color w:val="002060"/>
          <w:sz w:val="24"/>
          <w:szCs w:val="24"/>
          <w:u w:val="single"/>
          <w:lang w:eastAsia="en-US"/>
        </w:rPr>
        <w:t>Recours contentieux</w:t>
      </w:r>
      <w:r w:rsidR="00453F22" w:rsidRPr="00453F22">
        <w:rPr>
          <w:rFonts w:eastAsia="Times New Roman"/>
          <w:b/>
          <w:bCs/>
          <w:color w:val="002060"/>
          <w:sz w:val="24"/>
          <w:szCs w:val="24"/>
          <w:lang w:eastAsia="en-US"/>
        </w:rPr>
        <w:t> :</w:t>
      </w:r>
    </w:p>
    <w:p w14:paraId="691DB615" w14:textId="77777777" w:rsidR="004D5B93" w:rsidRPr="00EE16E6" w:rsidRDefault="004D5B93" w:rsidP="004D5B93">
      <w:pPr>
        <w:outlineLvl w:val="2"/>
        <w:rPr>
          <w:rFonts w:eastAsia="Times New Roman"/>
          <w:b/>
          <w:bCs/>
          <w:sz w:val="24"/>
          <w:szCs w:val="24"/>
        </w:rPr>
      </w:pPr>
    </w:p>
    <w:p w14:paraId="33DF3778" w14:textId="77777777" w:rsidR="004D5B93" w:rsidRDefault="004D5B93" w:rsidP="004D5B93">
      <w:pPr>
        <w:rPr>
          <w:rFonts w:eastAsia="Times New Roman"/>
          <w:sz w:val="24"/>
          <w:szCs w:val="24"/>
        </w:rPr>
      </w:pPr>
      <w:r w:rsidRPr="00EE16E6">
        <w:rPr>
          <w:rFonts w:eastAsia="Times New Roman"/>
          <w:sz w:val="24"/>
          <w:szCs w:val="24"/>
        </w:rPr>
        <w:t>Tout litige résultant de l'exécution de la présente convention est du ressort du Tribunal administratif dont relève la Caf.</w:t>
      </w:r>
    </w:p>
    <w:p w14:paraId="155FC964" w14:textId="77777777" w:rsidR="004D5B93" w:rsidRPr="00EE16E6" w:rsidRDefault="004D5B93" w:rsidP="004D5B93">
      <w:pPr>
        <w:rPr>
          <w:rFonts w:eastAsia="Times New Roman"/>
          <w:sz w:val="24"/>
          <w:szCs w:val="24"/>
        </w:rPr>
      </w:pPr>
    </w:p>
    <w:p w14:paraId="16BDD028" w14:textId="77777777" w:rsidR="004D5B93" w:rsidRPr="00EE16E6" w:rsidRDefault="004D5B93" w:rsidP="004D5B93">
      <w:pPr>
        <w:spacing w:line="277" w:lineRule="exact"/>
        <w:rPr>
          <w:rFonts w:eastAsia="Times New Roman"/>
          <w:sz w:val="24"/>
          <w:szCs w:val="24"/>
        </w:rPr>
      </w:pPr>
    </w:p>
    <w:p w14:paraId="0AE7454F" w14:textId="77777777" w:rsidR="004D5B93" w:rsidRPr="00EE16E6" w:rsidRDefault="004D5B93" w:rsidP="004D5B93">
      <w:pPr>
        <w:ind w:left="3545" w:firstLine="709"/>
        <w:rPr>
          <w:rFonts w:eastAsia="Times New Roman"/>
          <w:sz w:val="24"/>
          <w:szCs w:val="24"/>
        </w:rPr>
      </w:pPr>
      <w:r w:rsidRPr="00EE16E6">
        <w:rPr>
          <w:rFonts w:eastAsia="Times New Roman"/>
          <w:sz w:val="24"/>
          <w:szCs w:val="24"/>
        </w:rPr>
        <w:t>****</w:t>
      </w:r>
    </w:p>
    <w:p w14:paraId="655A92B5" w14:textId="4DEC860B" w:rsidR="004D5B93" w:rsidRDefault="004D5B93" w:rsidP="004D5B93">
      <w:pPr>
        <w:rPr>
          <w:sz w:val="24"/>
          <w:szCs w:val="24"/>
        </w:rPr>
      </w:pPr>
    </w:p>
    <w:p w14:paraId="5EBB0DA2" w14:textId="17AE6D57" w:rsidR="004D5B93" w:rsidRPr="00EE16E6" w:rsidRDefault="004D5B93" w:rsidP="004D5B93">
      <w:pPr>
        <w:rPr>
          <w:sz w:val="24"/>
          <w:szCs w:val="24"/>
        </w:rPr>
      </w:pPr>
      <w:r w:rsidRPr="00EE16E6">
        <w:rPr>
          <w:sz w:val="24"/>
          <w:szCs w:val="24"/>
        </w:rPr>
        <w:t xml:space="preserve">Les parties à la présente convention s’engagent à se conformer à l’ensemble des </w:t>
      </w:r>
      <w:r w:rsidR="004E7015">
        <w:rPr>
          <w:sz w:val="24"/>
          <w:szCs w:val="24"/>
        </w:rPr>
        <w:t>stipulations</w:t>
      </w:r>
      <w:r w:rsidRPr="00EE16E6">
        <w:rPr>
          <w:sz w:val="24"/>
          <w:szCs w:val="24"/>
        </w:rPr>
        <w:t xml:space="preserve"> constitutives de celle-ci.</w:t>
      </w:r>
    </w:p>
    <w:p w14:paraId="4906DE90" w14:textId="77777777" w:rsidR="004D5B93" w:rsidRDefault="004D5B93" w:rsidP="004D5B93">
      <w:pPr>
        <w:rPr>
          <w:sz w:val="24"/>
          <w:szCs w:val="24"/>
          <w:highlight w:val="yellow"/>
        </w:rPr>
      </w:pPr>
    </w:p>
    <w:p w14:paraId="27950491" w14:textId="77777777" w:rsidR="004D5B93" w:rsidRPr="00B26380" w:rsidRDefault="004D5B93" w:rsidP="004D5B93">
      <w:pPr>
        <w:rPr>
          <w:sz w:val="24"/>
          <w:szCs w:val="24"/>
          <w:highlight w:val="yellow"/>
        </w:rPr>
      </w:pPr>
    </w:p>
    <w:p w14:paraId="1ADD08BE" w14:textId="77777777" w:rsidR="004D5B93" w:rsidRPr="00EE16E6" w:rsidRDefault="004D5B93" w:rsidP="004D5B93">
      <w:pPr>
        <w:rPr>
          <w:sz w:val="24"/>
          <w:szCs w:val="24"/>
        </w:rPr>
      </w:pPr>
      <w:r w:rsidRPr="00EE16E6">
        <w:rPr>
          <w:sz w:val="24"/>
          <w:szCs w:val="24"/>
        </w:rPr>
        <w:t xml:space="preserve">Il est établi un original de la présente convention pour chacun des signataires. </w:t>
      </w:r>
    </w:p>
    <w:p w14:paraId="2CA5213D" w14:textId="77777777" w:rsidR="004D5B93" w:rsidRPr="00EE16E6" w:rsidRDefault="004D5B93" w:rsidP="004D5B93">
      <w:pPr>
        <w:rPr>
          <w:sz w:val="24"/>
          <w:szCs w:val="24"/>
        </w:rPr>
      </w:pPr>
    </w:p>
    <w:p w14:paraId="55F8EE2F" w14:textId="77777777" w:rsidR="004D5B93" w:rsidRPr="00EE16E6" w:rsidRDefault="004D5B93" w:rsidP="004D5B93">
      <w:pPr>
        <w:autoSpaceDE w:val="0"/>
        <w:autoSpaceDN w:val="0"/>
        <w:adjustRightInd w:val="0"/>
        <w:spacing w:line="240" w:lineRule="exact"/>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636"/>
        <w:gridCol w:w="1412"/>
        <w:gridCol w:w="3245"/>
      </w:tblGrid>
      <w:tr w:rsidR="004D5B93" w:rsidRPr="00EE16E6" w14:paraId="70265D99" w14:textId="77777777" w:rsidTr="0041472B">
        <w:trPr>
          <w:trHeight w:val="835"/>
        </w:trPr>
        <w:tc>
          <w:tcPr>
            <w:tcW w:w="3095" w:type="dxa"/>
            <w:tcBorders>
              <w:bottom w:val="single" w:sz="4" w:space="0" w:color="FFFFFF"/>
              <w:right w:val="single" w:sz="4" w:space="0" w:color="FFFFFF"/>
            </w:tcBorders>
            <w:shd w:val="clear" w:color="auto" w:fill="auto"/>
            <w:vAlign w:val="center"/>
          </w:tcPr>
          <w:p w14:paraId="49D676C9" w14:textId="77777777" w:rsidR="004D5B93" w:rsidRPr="00E26433" w:rsidRDefault="004D5B93" w:rsidP="0041472B">
            <w:pPr>
              <w:rPr>
                <w:b/>
                <w:sz w:val="24"/>
                <w:szCs w:val="24"/>
              </w:rPr>
            </w:pPr>
            <w:r w:rsidRPr="00E26433">
              <w:rPr>
                <w:b/>
                <w:sz w:val="24"/>
                <w:szCs w:val="24"/>
              </w:rPr>
              <w:t xml:space="preserve">Fait à … </w:t>
            </w:r>
            <w:r w:rsidRPr="00E26433">
              <w:rPr>
                <w:b/>
                <w:i/>
                <w:sz w:val="24"/>
                <w:szCs w:val="24"/>
              </w:rPr>
              <w:t>[à compléter] …</w:t>
            </w:r>
            <w:r w:rsidRPr="00E26433">
              <w:rPr>
                <w:b/>
                <w:sz w:val="24"/>
                <w:szCs w:val="24"/>
              </w:rPr>
              <w:t>,</w:t>
            </w:r>
          </w:p>
        </w:tc>
        <w:tc>
          <w:tcPr>
            <w:tcW w:w="3095" w:type="dxa"/>
            <w:gridSpan w:val="2"/>
            <w:tcBorders>
              <w:left w:val="single" w:sz="4" w:space="0" w:color="FFFFFF"/>
              <w:bottom w:val="single" w:sz="4" w:space="0" w:color="FFFFFF"/>
              <w:right w:val="single" w:sz="4" w:space="0" w:color="FFFFFF"/>
            </w:tcBorders>
            <w:shd w:val="clear" w:color="auto" w:fill="auto"/>
            <w:vAlign w:val="center"/>
          </w:tcPr>
          <w:p w14:paraId="4397E492" w14:textId="65E54BDB" w:rsidR="004D5B93" w:rsidRPr="00E26433" w:rsidRDefault="004D5B93" w:rsidP="0041472B">
            <w:pPr>
              <w:rPr>
                <w:b/>
                <w:sz w:val="24"/>
                <w:szCs w:val="24"/>
              </w:rPr>
            </w:pPr>
            <w:r w:rsidRPr="00E26433">
              <w:rPr>
                <w:b/>
                <w:sz w:val="24"/>
                <w:szCs w:val="24"/>
              </w:rPr>
              <w:t>Le</w:t>
            </w:r>
            <w:r w:rsidRPr="00E26433">
              <w:rPr>
                <w:b/>
                <w:i/>
                <w:sz w:val="24"/>
                <w:szCs w:val="24"/>
              </w:rPr>
              <w:t xml:space="preserve"> JJ / MM / 20</w:t>
            </w:r>
            <w:r w:rsidR="002F735A">
              <w:rPr>
                <w:b/>
                <w:i/>
                <w:sz w:val="24"/>
                <w:szCs w:val="24"/>
              </w:rPr>
              <w:t>2</w:t>
            </w:r>
            <w:r w:rsidRPr="00E26433">
              <w:rPr>
                <w:b/>
                <w:i/>
                <w:sz w:val="24"/>
                <w:szCs w:val="24"/>
              </w:rPr>
              <w:t>A</w:t>
            </w:r>
            <w:r w:rsidRPr="00E26433">
              <w:rPr>
                <w:b/>
                <w:sz w:val="24"/>
                <w:szCs w:val="24"/>
              </w:rPr>
              <w:t>,</w:t>
            </w:r>
          </w:p>
        </w:tc>
        <w:tc>
          <w:tcPr>
            <w:tcW w:w="3274" w:type="dxa"/>
            <w:tcBorders>
              <w:left w:val="single" w:sz="4" w:space="0" w:color="FFFFFF"/>
              <w:bottom w:val="single" w:sz="4" w:space="0" w:color="FFFFFF"/>
            </w:tcBorders>
            <w:shd w:val="clear" w:color="auto" w:fill="auto"/>
            <w:vAlign w:val="center"/>
          </w:tcPr>
          <w:p w14:paraId="35288FEE" w14:textId="77777777" w:rsidR="004D5B93" w:rsidRPr="00E26433" w:rsidRDefault="004D5B93" w:rsidP="0041472B">
            <w:pPr>
              <w:rPr>
                <w:b/>
                <w:sz w:val="24"/>
                <w:szCs w:val="24"/>
              </w:rPr>
            </w:pPr>
            <w:r w:rsidRPr="00E26433">
              <w:rPr>
                <w:b/>
                <w:sz w:val="24"/>
                <w:szCs w:val="24"/>
              </w:rPr>
              <w:t>En 2 exemplaires</w:t>
            </w:r>
          </w:p>
        </w:tc>
      </w:tr>
      <w:tr w:rsidR="004D5B93" w:rsidRPr="00EE16E6" w14:paraId="52F0F51C" w14:textId="77777777" w:rsidTr="0041472B">
        <w:tc>
          <w:tcPr>
            <w:tcW w:w="4759" w:type="dxa"/>
            <w:gridSpan w:val="2"/>
            <w:tcBorders>
              <w:top w:val="single" w:sz="4" w:space="0" w:color="FFFFFF"/>
              <w:bottom w:val="single" w:sz="4" w:space="0" w:color="FFFFFF"/>
              <w:right w:val="single" w:sz="4" w:space="0" w:color="FFFFFF"/>
            </w:tcBorders>
            <w:shd w:val="clear" w:color="auto" w:fill="auto"/>
          </w:tcPr>
          <w:p w14:paraId="0AE1A302" w14:textId="77777777" w:rsidR="004D5B93" w:rsidRPr="00E26433" w:rsidRDefault="004D5B93" w:rsidP="0041472B">
            <w:pPr>
              <w:ind w:left="709"/>
              <w:rPr>
                <w:b/>
                <w:sz w:val="24"/>
                <w:szCs w:val="24"/>
              </w:rPr>
            </w:pPr>
          </w:p>
          <w:p w14:paraId="0D3730E9" w14:textId="77777777" w:rsidR="004D5B93" w:rsidRPr="00E26433" w:rsidRDefault="004D5B93" w:rsidP="0041472B">
            <w:pPr>
              <w:ind w:left="709"/>
              <w:rPr>
                <w:b/>
                <w:sz w:val="24"/>
                <w:szCs w:val="24"/>
              </w:rPr>
            </w:pPr>
            <w:r w:rsidRPr="00E26433">
              <w:rPr>
                <w:b/>
                <w:sz w:val="24"/>
                <w:szCs w:val="24"/>
              </w:rPr>
              <w:t>La Caf</w:t>
            </w:r>
            <w:r w:rsidRPr="00E26433">
              <w:rPr>
                <w:b/>
                <w:sz w:val="24"/>
                <w:szCs w:val="24"/>
              </w:rPr>
              <w:tab/>
            </w:r>
          </w:p>
          <w:p w14:paraId="195C226E" w14:textId="77777777" w:rsidR="004D5B93" w:rsidRPr="00E26433" w:rsidRDefault="004D5B93" w:rsidP="0041472B">
            <w:pPr>
              <w:ind w:left="709"/>
              <w:rPr>
                <w:b/>
                <w:sz w:val="24"/>
                <w:szCs w:val="24"/>
              </w:rPr>
            </w:pPr>
          </w:p>
          <w:p w14:paraId="7EA189E2" w14:textId="77777777" w:rsidR="004D5B93" w:rsidRPr="00E26433" w:rsidRDefault="004D5B93" w:rsidP="0041472B">
            <w:pPr>
              <w:ind w:left="709"/>
              <w:rPr>
                <w:b/>
                <w:sz w:val="24"/>
                <w:szCs w:val="24"/>
              </w:rPr>
            </w:pPr>
          </w:p>
        </w:tc>
        <w:tc>
          <w:tcPr>
            <w:tcW w:w="4705" w:type="dxa"/>
            <w:gridSpan w:val="2"/>
            <w:tcBorders>
              <w:top w:val="single" w:sz="4" w:space="0" w:color="FFFFFF"/>
              <w:left w:val="single" w:sz="4" w:space="0" w:color="FFFFFF"/>
              <w:bottom w:val="single" w:sz="4" w:space="0" w:color="FFFFFF"/>
            </w:tcBorders>
            <w:shd w:val="clear" w:color="auto" w:fill="auto"/>
          </w:tcPr>
          <w:p w14:paraId="16339E96" w14:textId="77777777" w:rsidR="004D5B93" w:rsidRPr="00E26433" w:rsidRDefault="004D5B93" w:rsidP="0041472B">
            <w:pPr>
              <w:ind w:left="709"/>
              <w:rPr>
                <w:b/>
                <w:sz w:val="24"/>
                <w:szCs w:val="24"/>
              </w:rPr>
            </w:pPr>
          </w:p>
          <w:p w14:paraId="1DCE4C02" w14:textId="4A726113" w:rsidR="004D5B93" w:rsidRPr="00E26433" w:rsidRDefault="004D5B93" w:rsidP="0041472B">
            <w:pPr>
              <w:ind w:left="1483"/>
              <w:rPr>
                <w:b/>
                <w:sz w:val="24"/>
                <w:szCs w:val="24"/>
              </w:rPr>
            </w:pPr>
            <w:r w:rsidRPr="00E26433">
              <w:rPr>
                <w:b/>
                <w:sz w:val="24"/>
                <w:szCs w:val="24"/>
              </w:rPr>
              <w:t xml:space="preserve">Le </w:t>
            </w:r>
            <w:r w:rsidR="00506A0F">
              <w:rPr>
                <w:b/>
                <w:sz w:val="24"/>
                <w:szCs w:val="24"/>
              </w:rPr>
              <w:t>partenaire</w:t>
            </w:r>
          </w:p>
          <w:p w14:paraId="0E469F5A" w14:textId="77777777" w:rsidR="004D5B93" w:rsidRPr="00E26433" w:rsidRDefault="004D5B93" w:rsidP="0041472B">
            <w:pPr>
              <w:ind w:left="709"/>
              <w:rPr>
                <w:b/>
                <w:sz w:val="24"/>
                <w:szCs w:val="24"/>
              </w:rPr>
            </w:pPr>
          </w:p>
          <w:p w14:paraId="465C0321" w14:textId="77777777" w:rsidR="004D5B93" w:rsidRPr="00E26433" w:rsidRDefault="004D5B93" w:rsidP="0041472B">
            <w:pPr>
              <w:ind w:left="709" w:firstLine="709"/>
              <w:rPr>
                <w:b/>
                <w:sz w:val="24"/>
                <w:szCs w:val="24"/>
              </w:rPr>
            </w:pPr>
          </w:p>
        </w:tc>
      </w:tr>
      <w:tr w:rsidR="004D5B93" w:rsidRPr="00EE16E6" w14:paraId="1D3DA6D0" w14:textId="77777777" w:rsidTr="0041472B">
        <w:tc>
          <w:tcPr>
            <w:tcW w:w="4759" w:type="dxa"/>
            <w:gridSpan w:val="2"/>
            <w:tcBorders>
              <w:top w:val="single" w:sz="4" w:space="0" w:color="FFFFFF"/>
              <w:right w:val="single" w:sz="4" w:space="0" w:color="FFFFFF"/>
            </w:tcBorders>
            <w:shd w:val="clear" w:color="auto" w:fill="auto"/>
          </w:tcPr>
          <w:p w14:paraId="00F81123" w14:textId="77777777" w:rsidR="004D5B93" w:rsidRPr="00E26433" w:rsidRDefault="004D5B93" w:rsidP="0041472B">
            <w:pPr>
              <w:ind w:left="709"/>
              <w:rPr>
                <w:b/>
                <w:sz w:val="24"/>
                <w:szCs w:val="24"/>
              </w:rPr>
            </w:pPr>
          </w:p>
          <w:p w14:paraId="47B616A6" w14:textId="77777777" w:rsidR="004D5B93" w:rsidRPr="00E26433" w:rsidRDefault="004D5B93" w:rsidP="0041472B">
            <w:pPr>
              <w:ind w:left="709"/>
              <w:rPr>
                <w:b/>
                <w:sz w:val="24"/>
                <w:szCs w:val="24"/>
              </w:rPr>
            </w:pPr>
          </w:p>
          <w:p w14:paraId="2F8FBB38" w14:textId="77777777" w:rsidR="004D5B93" w:rsidRDefault="004D5B93" w:rsidP="0041472B">
            <w:pPr>
              <w:ind w:left="709"/>
              <w:rPr>
                <w:b/>
                <w:sz w:val="24"/>
                <w:szCs w:val="24"/>
              </w:rPr>
            </w:pPr>
            <w:r w:rsidRPr="00E26433">
              <w:rPr>
                <w:b/>
                <w:sz w:val="24"/>
                <w:szCs w:val="24"/>
              </w:rPr>
              <w:t>Nom du signataire CAF</w:t>
            </w:r>
            <w:r w:rsidRPr="00E26433">
              <w:rPr>
                <w:b/>
                <w:sz w:val="24"/>
                <w:szCs w:val="24"/>
              </w:rPr>
              <w:tab/>
            </w:r>
          </w:p>
          <w:p w14:paraId="380E1B47" w14:textId="77777777" w:rsidR="004D5B93" w:rsidRDefault="004D5B93" w:rsidP="0041472B">
            <w:pPr>
              <w:ind w:left="709"/>
              <w:rPr>
                <w:b/>
                <w:sz w:val="24"/>
                <w:szCs w:val="24"/>
              </w:rPr>
            </w:pPr>
          </w:p>
          <w:p w14:paraId="103934A8" w14:textId="77777777" w:rsidR="004D5B93" w:rsidRDefault="004D5B93" w:rsidP="0041472B">
            <w:pPr>
              <w:ind w:left="709"/>
              <w:rPr>
                <w:b/>
                <w:sz w:val="24"/>
                <w:szCs w:val="24"/>
              </w:rPr>
            </w:pPr>
          </w:p>
          <w:p w14:paraId="7DA5DDE7" w14:textId="77777777" w:rsidR="004D5B93" w:rsidRPr="00E26433" w:rsidRDefault="004D5B93" w:rsidP="0041472B">
            <w:pPr>
              <w:ind w:left="709"/>
              <w:rPr>
                <w:b/>
                <w:sz w:val="24"/>
                <w:szCs w:val="24"/>
              </w:rPr>
            </w:pPr>
          </w:p>
        </w:tc>
        <w:tc>
          <w:tcPr>
            <w:tcW w:w="4705" w:type="dxa"/>
            <w:gridSpan w:val="2"/>
            <w:tcBorders>
              <w:top w:val="single" w:sz="4" w:space="0" w:color="FFFFFF"/>
              <w:left w:val="single" w:sz="4" w:space="0" w:color="FFFFFF"/>
            </w:tcBorders>
            <w:shd w:val="clear" w:color="auto" w:fill="auto"/>
          </w:tcPr>
          <w:p w14:paraId="5F3EF50E" w14:textId="77777777" w:rsidR="004D5B93" w:rsidRPr="00E26433" w:rsidRDefault="004D5B93" w:rsidP="0041472B">
            <w:pPr>
              <w:ind w:left="709"/>
              <w:rPr>
                <w:b/>
                <w:sz w:val="24"/>
                <w:szCs w:val="24"/>
              </w:rPr>
            </w:pPr>
          </w:p>
          <w:p w14:paraId="0D4C09F5" w14:textId="77777777" w:rsidR="004D5B93" w:rsidRPr="00E26433" w:rsidRDefault="004D5B93" w:rsidP="0041472B">
            <w:pPr>
              <w:ind w:left="709"/>
              <w:rPr>
                <w:b/>
                <w:sz w:val="24"/>
                <w:szCs w:val="24"/>
              </w:rPr>
            </w:pPr>
          </w:p>
          <w:p w14:paraId="3926B6C0" w14:textId="343E8D5B" w:rsidR="004D5B93" w:rsidRPr="00E26433" w:rsidRDefault="004D5B93" w:rsidP="0041472B">
            <w:pPr>
              <w:ind w:left="1483"/>
              <w:jc w:val="left"/>
              <w:rPr>
                <w:b/>
                <w:sz w:val="24"/>
                <w:szCs w:val="24"/>
              </w:rPr>
            </w:pPr>
            <w:r w:rsidRPr="00E26433">
              <w:rPr>
                <w:b/>
                <w:sz w:val="24"/>
                <w:szCs w:val="24"/>
              </w:rPr>
              <w:t xml:space="preserve">Nom du signataire </w:t>
            </w:r>
            <w:r w:rsidR="00506A0F" w:rsidRPr="00E231C6">
              <w:rPr>
                <w:b/>
                <w:sz w:val="24"/>
                <w:szCs w:val="24"/>
              </w:rPr>
              <w:t>partenaire</w:t>
            </w:r>
          </w:p>
        </w:tc>
      </w:tr>
    </w:tbl>
    <w:p w14:paraId="613542D7" w14:textId="77777777" w:rsidR="004D5B93" w:rsidRDefault="004D5B93" w:rsidP="004D5B93">
      <w:pPr>
        <w:rPr>
          <w:color w:val="FF0000"/>
          <w:sz w:val="24"/>
          <w:szCs w:val="24"/>
        </w:rPr>
      </w:pPr>
    </w:p>
    <w:p w14:paraId="74C97962" w14:textId="77777777" w:rsidR="00800F06" w:rsidRPr="00D43813" w:rsidRDefault="00800F06" w:rsidP="00E1340B">
      <w:pPr>
        <w:rPr>
          <w:rFonts w:eastAsia="Times New Roman"/>
          <w:sz w:val="24"/>
          <w:szCs w:val="24"/>
        </w:rPr>
      </w:pPr>
    </w:p>
    <w:p w14:paraId="0639211C" w14:textId="77777777" w:rsidR="00800F06" w:rsidRPr="000126B2" w:rsidRDefault="00800F06" w:rsidP="00E1340B">
      <w:pPr>
        <w:rPr>
          <w:color w:val="FF0000"/>
          <w:sz w:val="24"/>
          <w:szCs w:val="24"/>
        </w:rPr>
      </w:pPr>
    </w:p>
    <w:p w14:paraId="58B7D070" w14:textId="77777777" w:rsidR="00800F06" w:rsidRPr="00EE16E6" w:rsidRDefault="00800F06" w:rsidP="00E1340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527"/>
      </w:tblGrid>
      <w:tr w:rsidR="00800F06" w:rsidRPr="00EE16E6" w14:paraId="220DCF1E" w14:textId="77777777" w:rsidTr="00656931">
        <w:tc>
          <w:tcPr>
            <w:tcW w:w="4759" w:type="dxa"/>
            <w:tcBorders>
              <w:top w:val="single" w:sz="4" w:space="0" w:color="FFFFFF"/>
              <w:bottom w:val="single" w:sz="4" w:space="0" w:color="FFFFFF"/>
              <w:right w:val="single" w:sz="4" w:space="0" w:color="FFFFFF"/>
            </w:tcBorders>
            <w:shd w:val="clear" w:color="auto" w:fill="auto"/>
          </w:tcPr>
          <w:p w14:paraId="59E1442B" w14:textId="77777777" w:rsidR="00800F06" w:rsidRPr="00E26433" w:rsidRDefault="00800F06" w:rsidP="00E26433">
            <w:pPr>
              <w:ind w:left="709"/>
              <w:rPr>
                <w:b/>
                <w:sz w:val="24"/>
                <w:szCs w:val="24"/>
              </w:rPr>
            </w:pPr>
          </w:p>
        </w:tc>
        <w:tc>
          <w:tcPr>
            <w:tcW w:w="4527" w:type="dxa"/>
            <w:tcBorders>
              <w:top w:val="single" w:sz="4" w:space="0" w:color="FFFFFF"/>
              <w:left w:val="single" w:sz="4" w:space="0" w:color="FFFFFF"/>
              <w:bottom w:val="single" w:sz="4" w:space="0" w:color="FFFFFF"/>
            </w:tcBorders>
            <w:shd w:val="clear" w:color="auto" w:fill="auto"/>
          </w:tcPr>
          <w:p w14:paraId="17D6AF3F" w14:textId="77777777" w:rsidR="00800F06" w:rsidRPr="00E26433" w:rsidRDefault="00800F06" w:rsidP="00E26433">
            <w:pPr>
              <w:ind w:left="709"/>
              <w:rPr>
                <w:b/>
                <w:sz w:val="24"/>
                <w:szCs w:val="24"/>
              </w:rPr>
            </w:pPr>
          </w:p>
        </w:tc>
      </w:tr>
    </w:tbl>
    <w:p w14:paraId="6174A0A2" w14:textId="77777777" w:rsidR="00295192" w:rsidRPr="00B26380" w:rsidRDefault="00295192" w:rsidP="00E1340B">
      <w:pPr>
        <w:autoSpaceDE w:val="0"/>
        <w:autoSpaceDN w:val="0"/>
        <w:adjustRightInd w:val="0"/>
        <w:spacing w:line="240" w:lineRule="exact"/>
        <w:rPr>
          <w:rFonts w:eastAsia="Times New Roman"/>
          <w:sz w:val="24"/>
          <w:szCs w:val="24"/>
          <w:highlight w:val="yellow"/>
        </w:rPr>
      </w:pPr>
    </w:p>
    <w:p w14:paraId="524358AB" w14:textId="77777777" w:rsidR="00295192" w:rsidRPr="00B26380" w:rsidRDefault="00295192" w:rsidP="00E1340B">
      <w:pPr>
        <w:autoSpaceDE w:val="0"/>
        <w:autoSpaceDN w:val="0"/>
        <w:adjustRightInd w:val="0"/>
        <w:spacing w:line="240" w:lineRule="exact"/>
        <w:rPr>
          <w:rFonts w:eastAsia="Times New Roman"/>
          <w:sz w:val="24"/>
          <w:szCs w:val="24"/>
          <w:highlight w:val="yellow"/>
        </w:rPr>
      </w:pPr>
    </w:p>
    <w:p w14:paraId="7CAD6E96" w14:textId="7B0515BE" w:rsidR="00BC566C" w:rsidRPr="00C0647D" w:rsidRDefault="001453A9" w:rsidP="00E1340B">
      <w:pPr>
        <w:rPr>
          <w:rFonts w:ascii="Times" w:hAnsi="Times" w:cs="Times"/>
          <w:color w:val="FF0000"/>
          <w:sz w:val="24"/>
          <w:szCs w:val="24"/>
        </w:rPr>
      </w:pPr>
      <w:r w:rsidRPr="00836821">
        <w:rPr>
          <w:noProof/>
          <w:color w:val="FF0000"/>
          <w:sz w:val="24"/>
          <w:szCs w:val="24"/>
        </w:rPr>
        <w:drawing>
          <wp:inline distT="0" distB="0" distL="0" distR="0" wp14:anchorId="11FA4DF5" wp14:editId="4A8D5B63">
            <wp:extent cx="6115050" cy="915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153525"/>
                    </a:xfrm>
                    <a:prstGeom prst="rect">
                      <a:avLst/>
                    </a:prstGeom>
                    <a:noFill/>
                    <a:ln>
                      <a:noFill/>
                    </a:ln>
                  </pic:spPr>
                </pic:pic>
              </a:graphicData>
            </a:graphic>
          </wp:inline>
        </w:drawing>
      </w:r>
    </w:p>
    <w:sectPr w:rsidR="00BC566C" w:rsidRPr="00C0647D" w:rsidSect="000A24EC">
      <w:headerReference w:type="default" r:id="rId9"/>
      <w:footerReference w:type="default" r:id="rId10"/>
      <w:pgSz w:w="11906" w:h="16838" w:code="9"/>
      <w:pgMar w:top="1418" w:right="1133" w:bottom="1418" w:left="1418" w:header="709" w:footer="709" w:gutter="0"/>
      <w:pgBorders w:offsetFrom="page">
        <w:top w:val="none" w:sz="0" w:space="20" w:color="DA5700" w:shadow="1"/>
        <w:left w:val="none" w:sz="0" w:space="29" w:color="320100" w:shadow="1"/>
        <w:bottom w:val="none" w:sz="0" w:space="13" w:color="B15800" w:shadow="1"/>
        <w:right w:val="none" w:sz="67" w:space="21" w:color="00002C"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A428" w14:textId="77777777" w:rsidR="00E957CC" w:rsidRDefault="00E957CC" w:rsidP="00BC566C">
      <w:r>
        <w:separator/>
      </w:r>
    </w:p>
  </w:endnote>
  <w:endnote w:type="continuationSeparator" w:id="0">
    <w:p w14:paraId="511C219B" w14:textId="77777777" w:rsidR="00E957CC" w:rsidRDefault="00E957CC" w:rsidP="00B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Loptima">
    <w:altName w:val="Arial"/>
    <w:charset w:val="00"/>
    <w:family w:val="swiss"/>
    <w:pitch w:val="variable"/>
    <w:sig w:usb0="00000003" w:usb1="00000000" w:usb2="00000000" w:usb3="00000000" w:csb0="00000001"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77BD" w14:textId="77777777" w:rsidR="00221C81" w:rsidRDefault="00221C81">
    <w:pPr>
      <w:pStyle w:val="Pieddepage"/>
      <w:jc w:val="right"/>
    </w:pPr>
    <w:r>
      <w:fldChar w:fldCharType="begin"/>
    </w:r>
    <w:r>
      <w:instrText>PAGE   \* MERGEFORMAT</w:instrText>
    </w:r>
    <w:r>
      <w:fldChar w:fldCharType="separate"/>
    </w:r>
    <w:r>
      <w:rPr>
        <w:noProof/>
      </w:rPr>
      <w:t>22</w:t>
    </w:r>
    <w:r>
      <w:fldChar w:fldCharType="end"/>
    </w:r>
  </w:p>
  <w:p w14:paraId="20C84DE0" w14:textId="77777777" w:rsidR="00221C81" w:rsidRPr="00FF67D3" w:rsidRDefault="00221C81" w:rsidP="00BC5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33A2" w14:textId="77777777" w:rsidR="00E957CC" w:rsidRDefault="00E957CC" w:rsidP="00BC566C">
      <w:r>
        <w:separator/>
      </w:r>
    </w:p>
  </w:footnote>
  <w:footnote w:type="continuationSeparator" w:id="0">
    <w:p w14:paraId="3D2D7B67" w14:textId="77777777" w:rsidR="00E957CC" w:rsidRDefault="00E957CC" w:rsidP="00BC566C">
      <w:r>
        <w:continuationSeparator/>
      </w:r>
    </w:p>
  </w:footnote>
  <w:footnote w:id="1">
    <w:p w14:paraId="71801BC0" w14:textId="77777777" w:rsidR="00221C81" w:rsidRPr="001F2BB3" w:rsidRDefault="00221C81" w:rsidP="00C51FCC">
      <w:pPr>
        <w:pStyle w:val="footnotedescription"/>
        <w:tabs>
          <w:tab w:val="center" w:pos="1194"/>
          <w:tab w:val="center" w:pos="4472"/>
        </w:tabs>
        <w:spacing w:after="0"/>
        <w:ind w:left="0"/>
        <w:jc w:val="both"/>
        <w:rPr>
          <w:rStyle w:val="footnotemark"/>
          <w:sz w:val="20"/>
          <w:szCs w:val="20"/>
        </w:rPr>
      </w:pPr>
      <w:r w:rsidRPr="00261AD6">
        <w:rPr>
          <w:rStyle w:val="footnotemark"/>
          <w:sz w:val="20"/>
          <w:szCs w:val="20"/>
        </w:rPr>
        <w:footnoteRef/>
      </w:r>
      <w:r w:rsidRPr="00261AD6">
        <w:rPr>
          <w:rStyle w:val="footnotemark"/>
          <w:sz w:val="20"/>
          <w:szCs w:val="20"/>
        </w:rPr>
        <w:t xml:space="preserve"> </w:t>
      </w:r>
      <w:r w:rsidRPr="001F2BB3">
        <w:rPr>
          <w:rStyle w:val="footnotemark"/>
          <w:sz w:val="20"/>
          <w:szCs w:val="20"/>
        </w:rPr>
        <w:tab/>
        <w:t xml:space="preserve">Bien que relevant de l’article L. 2324-1 du Csp, les jardins d’éveil ne sont pas éligibles à la Psu  </w:t>
      </w:r>
    </w:p>
  </w:footnote>
  <w:footnote w:id="2">
    <w:p w14:paraId="1985BD0B" w14:textId="0EC36502" w:rsidR="00221C81" w:rsidRPr="00D001E7" w:rsidRDefault="00221C81" w:rsidP="00C51FCC">
      <w:pPr>
        <w:pStyle w:val="Notedebasdepage"/>
        <w:rPr>
          <w:sz w:val="20"/>
          <w:szCs w:val="20"/>
        </w:rPr>
      </w:pPr>
      <w:r w:rsidRPr="001F2BB3">
        <w:rPr>
          <w:rStyle w:val="Appelnotedebasdep"/>
          <w:sz w:val="20"/>
          <w:szCs w:val="20"/>
        </w:rPr>
        <w:footnoteRef/>
      </w:r>
      <w:r w:rsidRPr="001F2BB3">
        <w:rPr>
          <w:sz w:val="20"/>
          <w:szCs w:val="20"/>
        </w:rPr>
        <w:t xml:space="preserve"> </w:t>
      </w:r>
      <w:r w:rsidRPr="001F2BB3">
        <w:rPr>
          <w:rStyle w:val="footnotemark"/>
          <w:rFonts w:eastAsia="MS Mincho"/>
          <w:sz w:val="20"/>
          <w:szCs w:val="20"/>
        </w:rPr>
        <w:t>Les établissements ou services peuvent assurer un multi-accueil, associant un accueil régulier et occasionnel, ou un accueil familial et collectif.</w:t>
      </w:r>
    </w:p>
  </w:footnote>
  <w:footnote w:id="3">
    <w:p w14:paraId="034E2452" w14:textId="3F4FB979" w:rsidR="00221C81" w:rsidRPr="000F6E58" w:rsidRDefault="00221C81" w:rsidP="00C51FCC">
      <w:pPr>
        <w:pStyle w:val="Notedebasdepage"/>
        <w:tabs>
          <w:tab w:val="left" w:pos="-284"/>
        </w:tabs>
        <w:ind w:left="425" w:hanging="425"/>
        <w:rPr>
          <w:rFonts w:ascii="Arial" w:hAnsi="Arial" w:cs="Arial"/>
          <w:sz w:val="20"/>
          <w:szCs w:val="20"/>
        </w:rPr>
      </w:pPr>
      <w:r w:rsidRPr="00261AD6">
        <w:rPr>
          <w:rStyle w:val="Appelnotedebasdep"/>
          <w:sz w:val="20"/>
          <w:szCs w:val="20"/>
        </w:rPr>
        <w:footnoteRef/>
      </w:r>
      <w:r w:rsidRPr="00261AD6">
        <w:rPr>
          <w:sz w:val="20"/>
          <w:szCs w:val="20"/>
        </w:rPr>
        <w:t>.</w:t>
      </w:r>
      <w:r w:rsidRPr="000F6E58">
        <w:rPr>
          <w:sz w:val="20"/>
          <w:szCs w:val="20"/>
        </w:rPr>
        <w:t>Est ainsi visée, toute immobilisation devant faire l’objet d’un amortissement dans la comptabilité du gestionnaire.</w:t>
      </w:r>
    </w:p>
  </w:footnote>
  <w:footnote w:id="4">
    <w:p w14:paraId="3A3D8781" w14:textId="675191F0" w:rsidR="00221C81" w:rsidRPr="001F2BB3" w:rsidRDefault="00221C81" w:rsidP="00C51FCC">
      <w:pPr>
        <w:pStyle w:val="Notedebasdepage"/>
        <w:rPr>
          <w:sz w:val="20"/>
          <w:szCs w:val="20"/>
        </w:rPr>
      </w:pPr>
      <w:r w:rsidRPr="001F2BB3">
        <w:rPr>
          <w:rStyle w:val="Appelnotedebasdep"/>
          <w:sz w:val="20"/>
          <w:szCs w:val="20"/>
        </w:rPr>
        <w:footnoteRef/>
      </w:r>
      <w:r w:rsidRPr="001F2BB3">
        <w:rPr>
          <w:sz w:val="20"/>
          <w:szCs w:val="20"/>
        </w:rPr>
        <w:t xml:space="preserve"> Justifié sur avis ou autorisation du service de la protection maternelle et infantile</w:t>
      </w:r>
    </w:p>
  </w:footnote>
  <w:footnote w:id="5">
    <w:p w14:paraId="0240F673" w14:textId="3D8987D6" w:rsidR="00221C81" w:rsidRPr="001F2BB3" w:rsidRDefault="00221C81" w:rsidP="00C51FCC">
      <w:pPr>
        <w:pStyle w:val="Notedebasdepage"/>
        <w:rPr>
          <w:sz w:val="20"/>
          <w:szCs w:val="20"/>
        </w:rPr>
      </w:pPr>
      <w:r w:rsidRPr="001F2BB3">
        <w:rPr>
          <w:rStyle w:val="Appelnotedebasdep"/>
          <w:sz w:val="20"/>
          <w:szCs w:val="20"/>
        </w:rPr>
        <w:footnoteRef/>
      </w:r>
      <w:r w:rsidRPr="001F2BB3">
        <w:rPr>
          <w:sz w:val="20"/>
          <w:szCs w:val="20"/>
        </w:rPr>
        <w:t xml:space="preserve"> Sont visés les fonds suivants : fonds d’investissement petite enfance (Fipe), aide exceptionnelle à l’investissement (Aei), dispositif d’aide à l’investissement petite enfance (Daipe), dispositif d’investissement petite enfance (Dipe), plan d'aide à l'investissement pour la petite enfance (Paippe), fonds d'abondement d'aide à l'investissement pour la petite enfance (Fapaippe), plan crèche pluriannuel d’investissement (Pcpi) et le plan pluriannuel d’investissement pour la création de crèches (Ppicc).</w:t>
      </w:r>
    </w:p>
  </w:footnote>
  <w:footnote w:id="6">
    <w:p w14:paraId="1671E6FD" w14:textId="68893930" w:rsidR="00221C81" w:rsidRPr="001F2BB3" w:rsidRDefault="00221C81" w:rsidP="00865E4E">
      <w:pPr>
        <w:pStyle w:val="Notedebasdepage"/>
        <w:rPr>
          <w:rStyle w:val="Appelnotedebasdep"/>
          <w:sz w:val="20"/>
          <w:szCs w:val="20"/>
        </w:rPr>
      </w:pPr>
      <w:r w:rsidRPr="001F2BB3">
        <w:rPr>
          <w:rStyle w:val="Appelnotedebasdep"/>
          <w:sz w:val="20"/>
          <w:szCs w:val="20"/>
        </w:rPr>
        <w:footnoteRef/>
      </w:r>
      <w:r w:rsidRPr="001F2BB3">
        <w:rPr>
          <w:sz w:val="20"/>
          <w:szCs w:val="20"/>
        </w:rPr>
        <w:t>Le montant de ce plafond est hors taxe pour les promoteurs qui ont la possibilité de déduire la Tva sur les investissements. A contrario, ce plafond est « toutes taxes</w:t>
      </w:r>
      <w:r w:rsidRPr="00DC4756">
        <w:t xml:space="preserve"> </w:t>
      </w:r>
      <w:r w:rsidRPr="001F2BB3">
        <w:rPr>
          <w:sz w:val="20"/>
          <w:szCs w:val="20"/>
        </w:rPr>
        <w:t>comprises » pour les promoteurs qui n’ont pas</w:t>
      </w:r>
      <w:r>
        <w:rPr>
          <w:sz w:val="20"/>
          <w:szCs w:val="20"/>
        </w:rPr>
        <w:t xml:space="preserve"> </w:t>
      </w:r>
      <w:r w:rsidRPr="001F2BB3">
        <w:rPr>
          <w:sz w:val="20"/>
          <w:szCs w:val="20"/>
        </w:rPr>
        <w:t>cette faculté.</w:t>
      </w:r>
    </w:p>
  </w:footnote>
  <w:footnote w:id="7">
    <w:p w14:paraId="3FED25C6" w14:textId="2D7F7909" w:rsidR="00221C81" w:rsidRDefault="00221C81" w:rsidP="00C51FCC">
      <w:r w:rsidRPr="001F2BB3">
        <w:rPr>
          <w:rStyle w:val="Appelnotedebasdep"/>
          <w:sz w:val="20"/>
          <w:szCs w:val="20"/>
        </w:rPr>
        <w:footnoteRef/>
      </w:r>
      <w:r w:rsidRPr="001F2BB3">
        <w:rPr>
          <w:sz w:val="20"/>
          <w:szCs w:val="20"/>
        </w:rPr>
        <w:t>La seule exception possible consiste en une diminution du montant de la subvention dite Piaje équipements d’accueil du jeune enfant accordé afin que l’ensemble des recettes ne dépasse pas le coût total du projet.</w:t>
      </w:r>
    </w:p>
  </w:footnote>
  <w:footnote w:id="8">
    <w:p w14:paraId="6EC6013C" w14:textId="17C67CB9" w:rsidR="00221C81" w:rsidRPr="00D711AE" w:rsidRDefault="00221C81" w:rsidP="00C51FCC">
      <w:pPr>
        <w:pStyle w:val="Notedebasdepage"/>
        <w:rPr>
          <w:rStyle w:val="Appelnotedebasdep"/>
          <w:rFonts w:ascii="Arial" w:eastAsia="Arial" w:hAnsi="Arial" w:cs="Arial"/>
        </w:rPr>
      </w:pPr>
      <w:r w:rsidRPr="009730B9">
        <w:rPr>
          <w:rFonts w:ascii="Arial" w:hAnsi="Arial" w:cs="Arial"/>
          <w:sz w:val="18"/>
        </w:rPr>
        <w:footnoteRef/>
      </w:r>
      <w:bookmarkStart w:id="10" w:name="_Hlk521661346"/>
      <w:r w:rsidRPr="009730B9">
        <w:rPr>
          <w:rFonts w:ascii="Arial" w:eastAsia="Arial" w:hAnsi="Arial" w:cs="Arial"/>
          <w:sz w:val="18"/>
        </w:rPr>
        <w:t>.</w:t>
      </w:r>
      <w:r w:rsidRPr="00764F79">
        <w:rPr>
          <w:sz w:val="20"/>
          <w:szCs w:val="20"/>
        </w:rPr>
        <w:t xml:space="preserve"> C’est-à-dire : étude de sol, assainissement, soubassement, plancher, élévation, toiture, construction, extension, fondations spéciales, terrassement, voierie et réseaux divers, ravalement, étanchéité, aire de stationnement, dallages, démolition, </w:t>
      </w:r>
      <w:r w:rsidRPr="00764F79">
        <w:rPr>
          <w:rFonts w:eastAsia="Arial"/>
          <w:sz w:val="20"/>
          <w:szCs w:val="20"/>
        </w:rPr>
        <w:t>c</w:t>
      </w:r>
      <w:r w:rsidRPr="00764F79">
        <w:rPr>
          <w:sz w:val="20"/>
          <w:szCs w:val="20"/>
        </w:rPr>
        <w:t xml:space="preserve">ouverture, charpente, menuiseries extérieures, volets, </w:t>
      </w:r>
      <w:r w:rsidRPr="00764F79">
        <w:rPr>
          <w:rFonts w:eastAsia="Arial"/>
          <w:sz w:val="20"/>
          <w:szCs w:val="20"/>
        </w:rPr>
        <w:t>é</w:t>
      </w:r>
      <w:r w:rsidRPr="00764F79">
        <w:rPr>
          <w:sz w:val="20"/>
          <w:szCs w:val="20"/>
        </w:rPr>
        <w:t>nergie</w:t>
      </w:r>
      <w:bookmarkEnd w:id="10"/>
      <w:r w:rsidRPr="00764F79">
        <w:rPr>
          <w:sz w:val="20"/>
          <w:szCs w:val="20"/>
        </w:rPr>
        <w:t>.</w:t>
      </w:r>
    </w:p>
  </w:footnote>
  <w:footnote w:id="9">
    <w:p w14:paraId="42A91271" w14:textId="1E611833" w:rsidR="00221C81" w:rsidRPr="00095311" w:rsidRDefault="00221C81" w:rsidP="00C51FCC">
      <w:pPr>
        <w:pStyle w:val="western"/>
        <w:spacing w:before="0" w:beforeAutospacing="0"/>
        <w:rPr>
          <w:rFonts w:ascii="Times New Roman" w:hAnsi="Times New Roman" w:cs="Times New Roman"/>
          <w:color w:val="auto"/>
          <w:kern w:val="24"/>
        </w:rPr>
      </w:pPr>
      <w:r w:rsidRPr="00A43AB0">
        <w:rPr>
          <w:rStyle w:val="Appelnotedebasdep"/>
          <w:rFonts w:ascii="Times New Roman" w:hAnsi="Times New Roman" w:cs="Times New Roman"/>
        </w:rPr>
        <w:footnoteRef/>
      </w:r>
      <w:r w:rsidRPr="00A43AB0">
        <w:rPr>
          <w:rFonts w:ascii="Times New Roman" w:hAnsi="Times New Roman" w:cs="Times New Roman"/>
        </w:rPr>
        <w:t xml:space="preserve"> </w:t>
      </w:r>
      <w:r w:rsidRPr="00A43AB0">
        <w:rPr>
          <w:rFonts w:ascii="Times New Roman" w:hAnsi="Times New Roman" w:cs="Times New Roman"/>
          <w:color w:val="auto"/>
          <w:kern w:val="24"/>
        </w:rPr>
        <w:t>Pour juger de l’éligibilité à la majoration « rattrapage territorial », ce seuil est à comparer au taux de couverture du territoire d’implantation du projet disponible au moment où le dossier est présenté complet à la Caf</w:t>
      </w:r>
      <w:r w:rsidRPr="00095311">
        <w:rPr>
          <w:rFonts w:ascii="Times New Roman" w:hAnsi="Times New Roman" w:cs="Times New Roman"/>
          <w:color w:val="auto"/>
          <w:kern w:val="24"/>
        </w:rPr>
        <w:t xml:space="preserve">. </w:t>
      </w:r>
    </w:p>
    <w:p w14:paraId="23BE9484" w14:textId="781DB01D" w:rsidR="00221C81" w:rsidRDefault="00221C81" w:rsidP="00C51FCC">
      <w:pPr>
        <w:pStyle w:val="Notedebasdepage"/>
      </w:pPr>
    </w:p>
  </w:footnote>
  <w:footnote w:id="10">
    <w:p w14:paraId="076BBB10" w14:textId="77777777" w:rsidR="00221C81" w:rsidRPr="00D03D45" w:rsidRDefault="00221C81" w:rsidP="00C51FCC">
      <w:pPr>
        <w:pStyle w:val="Notedebasdepage"/>
        <w:tabs>
          <w:tab w:val="left" w:pos="284"/>
        </w:tabs>
        <w:spacing w:before="120"/>
        <w:ind w:left="284" w:hanging="284"/>
        <w:rPr>
          <w:sz w:val="18"/>
          <w:szCs w:val="18"/>
        </w:rPr>
      </w:pPr>
      <w:r w:rsidRPr="00CD2390">
        <w:rPr>
          <w:rStyle w:val="Appelnotedebasdep"/>
        </w:rPr>
        <w:footnoteRef/>
      </w:r>
      <w:r w:rsidRPr="00CD2390">
        <w:t xml:space="preserve"> </w:t>
      </w:r>
      <w:r>
        <w:t xml:space="preserve">   </w:t>
      </w:r>
      <w:r w:rsidRPr="001F2A1F">
        <w:rPr>
          <w:sz w:val="20"/>
          <w:szCs w:val="20"/>
        </w:rPr>
        <w:t>Seul un résultat positif, résultant d’un « total des recettes » supérieur au « coût total des travaux », peut être retenu. En cas de résultat négatif (« total des recettes » inférieur au « coût total des travaux »), inscrire « 0 (zéro)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2BD5" w14:textId="77777777" w:rsidR="00221C81" w:rsidRDefault="00221C81">
    <w:pPr>
      <w:pStyle w:val="En-tte"/>
    </w:pPr>
  </w:p>
  <w:p w14:paraId="20C16917" w14:textId="77777777" w:rsidR="00221C81" w:rsidRPr="00303244" w:rsidRDefault="00221C81" w:rsidP="00303244">
    <w:pPr>
      <w:pStyle w:val="En-ttetitredocumen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15:restartNumberingAfterBreak="0">
    <w:nsid w:val="FFFFFF88"/>
    <w:multiLevelType w:val="singleLevel"/>
    <w:tmpl w:val="72884F48"/>
    <w:lvl w:ilvl="0">
      <w:start w:val="1"/>
      <w:numFmt w:val="decimal"/>
      <w:pStyle w:val="Listenumros"/>
      <w:lvlText w:val="%1."/>
      <w:lvlJc w:val="left"/>
      <w:pPr>
        <w:tabs>
          <w:tab w:val="num" w:pos="360"/>
        </w:tabs>
        <w:ind w:left="360" w:hanging="360"/>
      </w:pPr>
    </w:lvl>
  </w:abstractNum>
  <w:abstractNum w:abstractNumId="2"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2"/>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Arial" w:hAnsi="Arial"/>
      </w:rPr>
    </w:lvl>
  </w:abstractNum>
  <w:abstractNum w:abstractNumId="17" w15:restartNumberingAfterBreak="0">
    <w:nsid w:val="0CD44C23"/>
    <w:multiLevelType w:val="hybridMultilevel"/>
    <w:tmpl w:val="5552A9EC"/>
    <w:lvl w:ilvl="0" w:tplc="4F8C2384">
      <w:start w:val="1"/>
      <w:numFmt w:val="decimal"/>
      <w:lvlText w:val="%1."/>
      <w:lvlJc w:val="left"/>
      <w:pPr>
        <w:tabs>
          <w:tab w:val="num" w:pos="1776"/>
        </w:tabs>
        <w:ind w:left="1776" w:hanging="360"/>
      </w:pPr>
      <w:rPr>
        <w:b/>
        <w:bCs/>
        <w:color w:val="auto"/>
      </w:rPr>
    </w:lvl>
    <w:lvl w:ilvl="1" w:tplc="040C000F">
      <w:start w:val="1"/>
      <w:numFmt w:val="decimal"/>
      <w:lvlText w:val="%2."/>
      <w:lvlJc w:val="left"/>
      <w:pPr>
        <w:tabs>
          <w:tab w:val="num" w:pos="2496"/>
        </w:tabs>
        <w:ind w:left="2496" w:hanging="360"/>
      </w:pPr>
      <w:rPr>
        <w:b/>
        <w:bCs/>
        <w:color w:val="auto"/>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8" w15:restartNumberingAfterBreak="0">
    <w:nsid w:val="0DE13340"/>
    <w:multiLevelType w:val="multilevel"/>
    <w:tmpl w:val="7E46DFD4"/>
    <w:lvl w:ilvl="0">
      <w:start w:val="1"/>
      <w:numFmt w:val="bullet"/>
      <w:pStyle w:val="pucetxt3"/>
      <w:lvlText w:val=""/>
      <w:lvlJc w:val="left"/>
      <w:pPr>
        <w:tabs>
          <w:tab w:val="num" w:pos="1418"/>
        </w:tabs>
        <w:ind w:left="1418" w:hanging="284"/>
      </w:pPr>
      <w:rPr>
        <w:rFonts w:ascii="Wingdings" w:hAnsi="Wingdings"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0FB13F29"/>
    <w:multiLevelType w:val="multilevel"/>
    <w:tmpl w:val="A55C5400"/>
    <w:lvl w:ilvl="0">
      <w:start w:val="1"/>
      <w:numFmt w:val="bullet"/>
      <w:pStyle w:val="pucetxt2"/>
      <w:lvlText w:val=""/>
      <w:lvlJc w:val="left"/>
      <w:pPr>
        <w:tabs>
          <w:tab w:val="num" w:pos="1247"/>
        </w:tabs>
        <w:ind w:left="1304"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3C4441"/>
    <w:multiLevelType w:val="hybridMultilevel"/>
    <w:tmpl w:val="499C360E"/>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A16D1C"/>
    <w:multiLevelType w:val="multilevel"/>
    <w:tmpl w:val="63DEC962"/>
    <w:lvl w:ilvl="0">
      <w:start w:val="1"/>
      <w:numFmt w:val="bullet"/>
      <w:pStyle w:val="pucetxt6"/>
      <w:lvlText w:val=""/>
      <w:lvlJc w:val="left"/>
      <w:pPr>
        <w:tabs>
          <w:tab w:val="num" w:pos="3345"/>
        </w:tabs>
        <w:ind w:left="3345" w:hanging="510"/>
      </w:pPr>
      <w:rPr>
        <w:rFonts w:ascii="Symbol" w:hAnsi="Symbol" w:hint="default"/>
      </w:rPr>
    </w:lvl>
    <w:lvl w:ilvl="1">
      <w:start w:val="1"/>
      <w:numFmt w:val="bullet"/>
      <w:lvlText w:val="o"/>
      <w:lvlJc w:val="left"/>
      <w:pPr>
        <w:tabs>
          <w:tab w:val="num" w:pos="2290"/>
        </w:tabs>
        <w:ind w:left="2290" w:hanging="360"/>
      </w:pPr>
      <w:rPr>
        <w:rFonts w:ascii="Courier New" w:hAnsi="Courier New"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1E171C27"/>
    <w:multiLevelType w:val="hybridMultilevel"/>
    <w:tmpl w:val="5CEAFB9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0154F8"/>
    <w:multiLevelType w:val="multilevel"/>
    <w:tmpl w:val="4ADA1E12"/>
    <w:lvl w:ilvl="0">
      <w:start w:val="1"/>
      <w:numFmt w:val="bullet"/>
      <w:pStyle w:val="pucetxt5"/>
      <w:lvlText w:val=""/>
      <w:lvlJc w:val="left"/>
      <w:pPr>
        <w:tabs>
          <w:tab w:val="num" w:pos="2721"/>
        </w:tabs>
        <w:ind w:left="2721" w:hanging="453"/>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232218E9"/>
    <w:multiLevelType w:val="hybridMultilevel"/>
    <w:tmpl w:val="9D96F1D6"/>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5AD10A0"/>
    <w:multiLevelType w:val="hybridMultilevel"/>
    <w:tmpl w:val="19A062AE"/>
    <w:lvl w:ilvl="0" w:tplc="B4746B3E">
      <w:start w:val="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3A1D61"/>
    <w:multiLevelType w:val="singleLevel"/>
    <w:tmpl w:val="ED08F662"/>
    <w:lvl w:ilvl="0">
      <w:start w:val="1"/>
      <w:numFmt w:val="bullet"/>
      <w:pStyle w:val="Pucetxt1"/>
      <w:lvlText w:val=""/>
      <w:lvlJc w:val="left"/>
      <w:pPr>
        <w:tabs>
          <w:tab w:val="num" w:pos="907"/>
        </w:tabs>
        <w:ind w:left="907" w:hanging="340"/>
      </w:pPr>
      <w:rPr>
        <w:rFonts w:ascii="Wingdings" w:hAnsi="Wingdings" w:hint="default"/>
      </w:rPr>
    </w:lvl>
  </w:abstractNum>
  <w:abstractNum w:abstractNumId="28" w15:restartNumberingAfterBreak="0">
    <w:nsid w:val="332F3F42"/>
    <w:multiLevelType w:val="singleLevel"/>
    <w:tmpl w:val="7C261924"/>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37317F67"/>
    <w:multiLevelType w:val="hybridMultilevel"/>
    <w:tmpl w:val="04628DD8"/>
    <w:lvl w:ilvl="0" w:tplc="FB8CE8F4">
      <w:start w:val="4"/>
      <w:numFmt w:val="bullet"/>
      <w:pStyle w:val="Puce2"/>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3A576B07"/>
    <w:multiLevelType w:val="hybridMultilevel"/>
    <w:tmpl w:val="887C967E"/>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452A42"/>
    <w:multiLevelType w:val="hybridMultilevel"/>
    <w:tmpl w:val="B6D6CC36"/>
    <w:lvl w:ilvl="0" w:tplc="B4746B3E">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2C7856"/>
    <w:multiLevelType w:val="hybridMultilevel"/>
    <w:tmpl w:val="DC82F964"/>
    <w:lvl w:ilvl="0" w:tplc="FBC087E2">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B5F24"/>
    <w:multiLevelType w:val="hybridMultilevel"/>
    <w:tmpl w:val="5BE86534"/>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A1311D"/>
    <w:multiLevelType w:val="hybridMultilevel"/>
    <w:tmpl w:val="CEE2542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2072D"/>
    <w:multiLevelType w:val="hybridMultilevel"/>
    <w:tmpl w:val="FA4E47D4"/>
    <w:lvl w:ilvl="0" w:tplc="051A05DA">
      <w:start w:val="1"/>
      <w:numFmt w:val="bullet"/>
      <w:lvlText w:val=""/>
      <w:lvlJc w:val="left"/>
      <w:pPr>
        <w:ind w:left="2135" w:hanging="360"/>
      </w:pPr>
      <w:rPr>
        <w:rFonts w:ascii="Symbol" w:eastAsia="Times New Roman" w:hAnsi="Symbol" w:cs="Times New Roman" w:hint="default"/>
      </w:rPr>
    </w:lvl>
    <w:lvl w:ilvl="1" w:tplc="040C0003">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7" w15:restartNumberingAfterBreak="0">
    <w:nsid w:val="75725636"/>
    <w:multiLevelType w:val="hybridMultilevel"/>
    <w:tmpl w:val="1B6EC3AC"/>
    <w:lvl w:ilvl="0" w:tplc="417C9140">
      <w:numFmt w:val="bullet"/>
      <w:lvlText w:val="-"/>
      <w:lvlJc w:val="left"/>
      <w:pPr>
        <w:ind w:left="720" w:hanging="360"/>
      </w:pPr>
      <w:rPr>
        <w:rFonts w:ascii="Times New Roman"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3B5162"/>
    <w:multiLevelType w:val="multilevel"/>
    <w:tmpl w:val="AFC6D58E"/>
    <w:lvl w:ilvl="0">
      <w:start w:val="1"/>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1"/>
  </w:num>
  <w:num w:numId="2">
    <w:abstractNumId w:val="35"/>
  </w:num>
  <w:num w:numId="3">
    <w:abstractNumId w:val="24"/>
  </w:num>
  <w:num w:numId="4">
    <w:abstractNumId w:val="27"/>
  </w:num>
  <w:num w:numId="5">
    <w:abstractNumId w:val="19"/>
  </w:num>
  <w:num w:numId="6">
    <w:abstractNumId w:val="18"/>
  </w:num>
  <w:num w:numId="7">
    <w:abstractNumId w:val="1"/>
  </w:num>
  <w:num w:numId="8">
    <w:abstractNumId w:val="0"/>
  </w:num>
  <w:num w:numId="9">
    <w:abstractNumId w:val="23"/>
  </w:num>
  <w:num w:numId="10">
    <w:abstractNumId w:val="32"/>
  </w:num>
  <w:num w:numId="11">
    <w:abstractNumId w:val="29"/>
  </w:num>
  <w:num w:numId="12">
    <w:abstractNumId w:val="31"/>
  </w:num>
  <w:num w:numId="13">
    <w:abstractNumId w:val="37"/>
  </w:num>
  <w:num w:numId="14">
    <w:abstractNumId w:val="22"/>
  </w:num>
  <w:num w:numId="15">
    <w:abstractNumId w:val="30"/>
  </w:num>
  <w:num w:numId="16">
    <w:abstractNumId w:val="17"/>
  </w:num>
  <w:num w:numId="17">
    <w:abstractNumId w:val="36"/>
  </w:num>
  <w:num w:numId="18">
    <w:abstractNumId w:val="34"/>
  </w:num>
  <w:num w:numId="19">
    <w:abstractNumId w:val="28"/>
  </w:num>
  <w:num w:numId="20">
    <w:abstractNumId w:val="38"/>
  </w:num>
  <w:num w:numId="21">
    <w:abstractNumId w:val="33"/>
  </w:num>
  <w:num w:numId="22">
    <w:abstractNumId w:val="25"/>
  </w:num>
  <w:num w:numId="23">
    <w:abstractNumId w:val="20"/>
  </w:num>
  <w:num w:numId="2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17"/>
    <w:rsid w:val="00000276"/>
    <w:rsid w:val="000019FC"/>
    <w:rsid w:val="00002475"/>
    <w:rsid w:val="0000363A"/>
    <w:rsid w:val="00007503"/>
    <w:rsid w:val="00011B2B"/>
    <w:rsid w:val="000126B2"/>
    <w:rsid w:val="000176D4"/>
    <w:rsid w:val="0001792B"/>
    <w:rsid w:val="000179A4"/>
    <w:rsid w:val="000216E6"/>
    <w:rsid w:val="00022647"/>
    <w:rsid w:val="000229C5"/>
    <w:rsid w:val="00023A4D"/>
    <w:rsid w:val="00024913"/>
    <w:rsid w:val="00024B54"/>
    <w:rsid w:val="00024DA5"/>
    <w:rsid w:val="00027D7B"/>
    <w:rsid w:val="00031990"/>
    <w:rsid w:val="000322F7"/>
    <w:rsid w:val="00034693"/>
    <w:rsid w:val="00034D75"/>
    <w:rsid w:val="00034E22"/>
    <w:rsid w:val="000376D0"/>
    <w:rsid w:val="00041264"/>
    <w:rsid w:val="0004325D"/>
    <w:rsid w:val="00043719"/>
    <w:rsid w:val="00043867"/>
    <w:rsid w:val="00046956"/>
    <w:rsid w:val="00047261"/>
    <w:rsid w:val="00047A01"/>
    <w:rsid w:val="00057012"/>
    <w:rsid w:val="000613D6"/>
    <w:rsid w:val="000618FE"/>
    <w:rsid w:val="000621B1"/>
    <w:rsid w:val="000626B6"/>
    <w:rsid w:val="00063513"/>
    <w:rsid w:val="00065103"/>
    <w:rsid w:val="00065651"/>
    <w:rsid w:val="00070115"/>
    <w:rsid w:val="0007153E"/>
    <w:rsid w:val="000716A2"/>
    <w:rsid w:val="000719C1"/>
    <w:rsid w:val="00073BE4"/>
    <w:rsid w:val="000761EA"/>
    <w:rsid w:val="0007706B"/>
    <w:rsid w:val="00081CBD"/>
    <w:rsid w:val="00082404"/>
    <w:rsid w:val="000825F9"/>
    <w:rsid w:val="000829C4"/>
    <w:rsid w:val="00083DB8"/>
    <w:rsid w:val="00084AE6"/>
    <w:rsid w:val="00084F09"/>
    <w:rsid w:val="00085C5C"/>
    <w:rsid w:val="00085DDC"/>
    <w:rsid w:val="000866AF"/>
    <w:rsid w:val="00086831"/>
    <w:rsid w:val="00086B27"/>
    <w:rsid w:val="0008745C"/>
    <w:rsid w:val="00087660"/>
    <w:rsid w:val="00087B8B"/>
    <w:rsid w:val="0009107E"/>
    <w:rsid w:val="00093811"/>
    <w:rsid w:val="00095311"/>
    <w:rsid w:val="000A22A3"/>
    <w:rsid w:val="000A244B"/>
    <w:rsid w:val="000A24EC"/>
    <w:rsid w:val="000A282F"/>
    <w:rsid w:val="000A2F6B"/>
    <w:rsid w:val="000A30AD"/>
    <w:rsid w:val="000A489A"/>
    <w:rsid w:val="000A5ADA"/>
    <w:rsid w:val="000A70BD"/>
    <w:rsid w:val="000B02E8"/>
    <w:rsid w:val="000B254D"/>
    <w:rsid w:val="000B5F48"/>
    <w:rsid w:val="000C0ECC"/>
    <w:rsid w:val="000C3F64"/>
    <w:rsid w:val="000D0C3B"/>
    <w:rsid w:val="000D261B"/>
    <w:rsid w:val="000D3452"/>
    <w:rsid w:val="000D5C7B"/>
    <w:rsid w:val="000D665D"/>
    <w:rsid w:val="000D6E7F"/>
    <w:rsid w:val="000E2CA1"/>
    <w:rsid w:val="000E2D7B"/>
    <w:rsid w:val="000E43C6"/>
    <w:rsid w:val="000E62D6"/>
    <w:rsid w:val="000E6405"/>
    <w:rsid w:val="000E7774"/>
    <w:rsid w:val="000E7F8A"/>
    <w:rsid w:val="000F1064"/>
    <w:rsid w:val="000F1D25"/>
    <w:rsid w:val="000F2586"/>
    <w:rsid w:val="000F6E58"/>
    <w:rsid w:val="001002DB"/>
    <w:rsid w:val="00101E72"/>
    <w:rsid w:val="001025BD"/>
    <w:rsid w:val="001027DE"/>
    <w:rsid w:val="00102978"/>
    <w:rsid w:val="001043F5"/>
    <w:rsid w:val="0010514A"/>
    <w:rsid w:val="00106906"/>
    <w:rsid w:val="001071D6"/>
    <w:rsid w:val="0010773C"/>
    <w:rsid w:val="001104EF"/>
    <w:rsid w:val="00111467"/>
    <w:rsid w:val="00112B03"/>
    <w:rsid w:val="00112F0E"/>
    <w:rsid w:val="00113016"/>
    <w:rsid w:val="00113588"/>
    <w:rsid w:val="00113FBD"/>
    <w:rsid w:val="00114241"/>
    <w:rsid w:val="0011754E"/>
    <w:rsid w:val="001179CE"/>
    <w:rsid w:val="00122CDC"/>
    <w:rsid w:val="00123663"/>
    <w:rsid w:val="001238C5"/>
    <w:rsid w:val="0012490B"/>
    <w:rsid w:val="00125C17"/>
    <w:rsid w:val="00131A5A"/>
    <w:rsid w:val="00133552"/>
    <w:rsid w:val="00134B42"/>
    <w:rsid w:val="00134B6E"/>
    <w:rsid w:val="00137AEF"/>
    <w:rsid w:val="00142E3E"/>
    <w:rsid w:val="001436B5"/>
    <w:rsid w:val="00144B60"/>
    <w:rsid w:val="001453A9"/>
    <w:rsid w:val="00146BBA"/>
    <w:rsid w:val="00147FA3"/>
    <w:rsid w:val="00151DD2"/>
    <w:rsid w:val="0015285B"/>
    <w:rsid w:val="00154448"/>
    <w:rsid w:val="001547F6"/>
    <w:rsid w:val="00154E72"/>
    <w:rsid w:val="00157B89"/>
    <w:rsid w:val="00157D3C"/>
    <w:rsid w:val="00160582"/>
    <w:rsid w:val="00161170"/>
    <w:rsid w:val="001613BC"/>
    <w:rsid w:val="00161FE2"/>
    <w:rsid w:val="00162F70"/>
    <w:rsid w:val="001633A3"/>
    <w:rsid w:val="001657DC"/>
    <w:rsid w:val="001659E2"/>
    <w:rsid w:val="00171270"/>
    <w:rsid w:val="0017345E"/>
    <w:rsid w:val="0017461E"/>
    <w:rsid w:val="001762C9"/>
    <w:rsid w:val="00181BBB"/>
    <w:rsid w:val="00185A4C"/>
    <w:rsid w:val="00186718"/>
    <w:rsid w:val="001875CC"/>
    <w:rsid w:val="00190200"/>
    <w:rsid w:val="0019060C"/>
    <w:rsid w:val="00190824"/>
    <w:rsid w:val="001916D7"/>
    <w:rsid w:val="0019300D"/>
    <w:rsid w:val="0019352D"/>
    <w:rsid w:val="00195ED9"/>
    <w:rsid w:val="001960EE"/>
    <w:rsid w:val="001977B8"/>
    <w:rsid w:val="001A1430"/>
    <w:rsid w:val="001A14B6"/>
    <w:rsid w:val="001A6F30"/>
    <w:rsid w:val="001A76C7"/>
    <w:rsid w:val="001A7EB9"/>
    <w:rsid w:val="001B12D0"/>
    <w:rsid w:val="001B1333"/>
    <w:rsid w:val="001B1A28"/>
    <w:rsid w:val="001B3B22"/>
    <w:rsid w:val="001B46ED"/>
    <w:rsid w:val="001B7877"/>
    <w:rsid w:val="001C277A"/>
    <w:rsid w:val="001C39C7"/>
    <w:rsid w:val="001C74C0"/>
    <w:rsid w:val="001D2068"/>
    <w:rsid w:val="001D4A74"/>
    <w:rsid w:val="001D5FAF"/>
    <w:rsid w:val="001D7342"/>
    <w:rsid w:val="001E14A3"/>
    <w:rsid w:val="001E3F0B"/>
    <w:rsid w:val="001E464D"/>
    <w:rsid w:val="001E7236"/>
    <w:rsid w:val="001F0D46"/>
    <w:rsid w:val="001F10B9"/>
    <w:rsid w:val="001F12E3"/>
    <w:rsid w:val="001F2A1F"/>
    <w:rsid w:val="001F2BB3"/>
    <w:rsid w:val="001F2DA2"/>
    <w:rsid w:val="001F37C1"/>
    <w:rsid w:val="001F4CFE"/>
    <w:rsid w:val="001F4E69"/>
    <w:rsid w:val="001F53F0"/>
    <w:rsid w:val="001F6A2B"/>
    <w:rsid w:val="001F6AC7"/>
    <w:rsid w:val="001F6C7F"/>
    <w:rsid w:val="001F70D6"/>
    <w:rsid w:val="002028F1"/>
    <w:rsid w:val="00202BE9"/>
    <w:rsid w:val="00202CF6"/>
    <w:rsid w:val="002037B4"/>
    <w:rsid w:val="002044C0"/>
    <w:rsid w:val="0020460A"/>
    <w:rsid w:val="00205D99"/>
    <w:rsid w:val="00206EC3"/>
    <w:rsid w:val="00207ED1"/>
    <w:rsid w:val="0021017B"/>
    <w:rsid w:val="00210379"/>
    <w:rsid w:val="0021369E"/>
    <w:rsid w:val="0021403F"/>
    <w:rsid w:val="0021461E"/>
    <w:rsid w:val="00214F8B"/>
    <w:rsid w:val="00215182"/>
    <w:rsid w:val="002153BD"/>
    <w:rsid w:val="0021619B"/>
    <w:rsid w:val="00217263"/>
    <w:rsid w:val="0022117F"/>
    <w:rsid w:val="00221B99"/>
    <w:rsid w:val="00221C81"/>
    <w:rsid w:val="00222040"/>
    <w:rsid w:val="00222754"/>
    <w:rsid w:val="002241BF"/>
    <w:rsid w:val="00224B14"/>
    <w:rsid w:val="002257D2"/>
    <w:rsid w:val="0023148E"/>
    <w:rsid w:val="00231AB9"/>
    <w:rsid w:val="00235DCA"/>
    <w:rsid w:val="002377DA"/>
    <w:rsid w:val="0024078E"/>
    <w:rsid w:val="00240F22"/>
    <w:rsid w:val="00245E81"/>
    <w:rsid w:val="002478FB"/>
    <w:rsid w:val="00250CD5"/>
    <w:rsid w:val="00250EA9"/>
    <w:rsid w:val="00251840"/>
    <w:rsid w:val="002538DD"/>
    <w:rsid w:val="00253B65"/>
    <w:rsid w:val="00253D18"/>
    <w:rsid w:val="0025430B"/>
    <w:rsid w:val="0025450A"/>
    <w:rsid w:val="00254F8D"/>
    <w:rsid w:val="00255132"/>
    <w:rsid w:val="00261AD6"/>
    <w:rsid w:val="002642ED"/>
    <w:rsid w:val="00264362"/>
    <w:rsid w:val="00264765"/>
    <w:rsid w:val="00266626"/>
    <w:rsid w:val="002668B0"/>
    <w:rsid w:val="00270BBD"/>
    <w:rsid w:val="002722AC"/>
    <w:rsid w:val="0027321B"/>
    <w:rsid w:val="0027452F"/>
    <w:rsid w:val="0027552D"/>
    <w:rsid w:val="00275DFE"/>
    <w:rsid w:val="00277D11"/>
    <w:rsid w:val="00282D41"/>
    <w:rsid w:val="00284B73"/>
    <w:rsid w:val="00287E36"/>
    <w:rsid w:val="00291E01"/>
    <w:rsid w:val="002929A8"/>
    <w:rsid w:val="00295192"/>
    <w:rsid w:val="00296D03"/>
    <w:rsid w:val="00296D18"/>
    <w:rsid w:val="002971A1"/>
    <w:rsid w:val="00297E3E"/>
    <w:rsid w:val="002A0A88"/>
    <w:rsid w:val="002A251F"/>
    <w:rsid w:val="002A39AB"/>
    <w:rsid w:val="002A4868"/>
    <w:rsid w:val="002B0F66"/>
    <w:rsid w:val="002B4646"/>
    <w:rsid w:val="002B4B1C"/>
    <w:rsid w:val="002B6194"/>
    <w:rsid w:val="002B7BD2"/>
    <w:rsid w:val="002C1D6A"/>
    <w:rsid w:val="002C1FA4"/>
    <w:rsid w:val="002C3081"/>
    <w:rsid w:val="002C657D"/>
    <w:rsid w:val="002D2630"/>
    <w:rsid w:val="002D3BC8"/>
    <w:rsid w:val="002D3EC3"/>
    <w:rsid w:val="002D54C8"/>
    <w:rsid w:val="002D7D72"/>
    <w:rsid w:val="002E27F7"/>
    <w:rsid w:val="002E411C"/>
    <w:rsid w:val="002E5C85"/>
    <w:rsid w:val="002E72C5"/>
    <w:rsid w:val="002E7758"/>
    <w:rsid w:val="002F1919"/>
    <w:rsid w:val="002F1F0E"/>
    <w:rsid w:val="002F2C09"/>
    <w:rsid w:val="002F4128"/>
    <w:rsid w:val="002F4D77"/>
    <w:rsid w:val="002F5DD1"/>
    <w:rsid w:val="002F67A1"/>
    <w:rsid w:val="002F735A"/>
    <w:rsid w:val="002F7446"/>
    <w:rsid w:val="0030123A"/>
    <w:rsid w:val="00303244"/>
    <w:rsid w:val="00303294"/>
    <w:rsid w:val="00303591"/>
    <w:rsid w:val="00303ACE"/>
    <w:rsid w:val="003049DC"/>
    <w:rsid w:val="00304C96"/>
    <w:rsid w:val="00304FB6"/>
    <w:rsid w:val="00305E8C"/>
    <w:rsid w:val="00306E66"/>
    <w:rsid w:val="003076B1"/>
    <w:rsid w:val="00310362"/>
    <w:rsid w:val="00310A28"/>
    <w:rsid w:val="00310DE0"/>
    <w:rsid w:val="003113E1"/>
    <w:rsid w:val="00313432"/>
    <w:rsid w:val="00314A63"/>
    <w:rsid w:val="00315645"/>
    <w:rsid w:val="00316D20"/>
    <w:rsid w:val="00316ED8"/>
    <w:rsid w:val="00320B3C"/>
    <w:rsid w:val="00321A0B"/>
    <w:rsid w:val="00321D8E"/>
    <w:rsid w:val="00324339"/>
    <w:rsid w:val="00325F22"/>
    <w:rsid w:val="00326568"/>
    <w:rsid w:val="003267C0"/>
    <w:rsid w:val="00326BC5"/>
    <w:rsid w:val="00330F65"/>
    <w:rsid w:val="0033146F"/>
    <w:rsid w:val="00335195"/>
    <w:rsid w:val="00337D91"/>
    <w:rsid w:val="0034204F"/>
    <w:rsid w:val="003467D7"/>
    <w:rsid w:val="00346D73"/>
    <w:rsid w:val="00352FC4"/>
    <w:rsid w:val="00353F0D"/>
    <w:rsid w:val="00355292"/>
    <w:rsid w:val="00360032"/>
    <w:rsid w:val="003605E7"/>
    <w:rsid w:val="0036064D"/>
    <w:rsid w:val="00362D31"/>
    <w:rsid w:val="00362E0D"/>
    <w:rsid w:val="00363DD3"/>
    <w:rsid w:val="003652BD"/>
    <w:rsid w:val="00365C55"/>
    <w:rsid w:val="003667D1"/>
    <w:rsid w:val="00366E10"/>
    <w:rsid w:val="0037131A"/>
    <w:rsid w:val="00376078"/>
    <w:rsid w:val="00376D46"/>
    <w:rsid w:val="003777C4"/>
    <w:rsid w:val="0038114C"/>
    <w:rsid w:val="003813FF"/>
    <w:rsid w:val="00381825"/>
    <w:rsid w:val="00382DDB"/>
    <w:rsid w:val="00384C05"/>
    <w:rsid w:val="0038732A"/>
    <w:rsid w:val="00390EB7"/>
    <w:rsid w:val="003916BA"/>
    <w:rsid w:val="00391BDB"/>
    <w:rsid w:val="003925C5"/>
    <w:rsid w:val="00396E24"/>
    <w:rsid w:val="003A1704"/>
    <w:rsid w:val="003A21D1"/>
    <w:rsid w:val="003A260C"/>
    <w:rsid w:val="003A4125"/>
    <w:rsid w:val="003B0A30"/>
    <w:rsid w:val="003B32F3"/>
    <w:rsid w:val="003B4672"/>
    <w:rsid w:val="003B555A"/>
    <w:rsid w:val="003B58DD"/>
    <w:rsid w:val="003B6DAF"/>
    <w:rsid w:val="003C0277"/>
    <w:rsid w:val="003C06C3"/>
    <w:rsid w:val="003C0ECB"/>
    <w:rsid w:val="003C0F08"/>
    <w:rsid w:val="003C3BD8"/>
    <w:rsid w:val="003C78C8"/>
    <w:rsid w:val="003D25C6"/>
    <w:rsid w:val="003D2A5F"/>
    <w:rsid w:val="003D303F"/>
    <w:rsid w:val="003D5B89"/>
    <w:rsid w:val="003E594B"/>
    <w:rsid w:val="003E7B61"/>
    <w:rsid w:val="003F013A"/>
    <w:rsid w:val="003F2816"/>
    <w:rsid w:val="003F3944"/>
    <w:rsid w:val="003F3977"/>
    <w:rsid w:val="003F5C00"/>
    <w:rsid w:val="00402242"/>
    <w:rsid w:val="004028E4"/>
    <w:rsid w:val="004028FB"/>
    <w:rsid w:val="00402DC8"/>
    <w:rsid w:val="00403665"/>
    <w:rsid w:val="00407824"/>
    <w:rsid w:val="00407980"/>
    <w:rsid w:val="00411E16"/>
    <w:rsid w:val="004129FF"/>
    <w:rsid w:val="00412BFA"/>
    <w:rsid w:val="0041327B"/>
    <w:rsid w:val="00413866"/>
    <w:rsid w:val="00413A8A"/>
    <w:rsid w:val="00414226"/>
    <w:rsid w:val="0041472B"/>
    <w:rsid w:val="00414A70"/>
    <w:rsid w:val="0041742A"/>
    <w:rsid w:val="0042164F"/>
    <w:rsid w:val="00421A1D"/>
    <w:rsid w:val="00422483"/>
    <w:rsid w:val="00422F9D"/>
    <w:rsid w:val="0042326C"/>
    <w:rsid w:val="00423690"/>
    <w:rsid w:val="004240FC"/>
    <w:rsid w:val="004241A4"/>
    <w:rsid w:val="00424EF8"/>
    <w:rsid w:val="0043040A"/>
    <w:rsid w:val="00430DEB"/>
    <w:rsid w:val="00430E18"/>
    <w:rsid w:val="00431789"/>
    <w:rsid w:val="0043206C"/>
    <w:rsid w:val="0043292F"/>
    <w:rsid w:val="00436429"/>
    <w:rsid w:val="00440F0F"/>
    <w:rsid w:val="00445DF9"/>
    <w:rsid w:val="00446E11"/>
    <w:rsid w:val="004478FC"/>
    <w:rsid w:val="004532E4"/>
    <w:rsid w:val="00453F22"/>
    <w:rsid w:val="004548D3"/>
    <w:rsid w:val="00454D08"/>
    <w:rsid w:val="00455689"/>
    <w:rsid w:val="00455B51"/>
    <w:rsid w:val="0045747A"/>
    <w:rsid w:val="00463CBF"/>
    <w:rsid w:val="00464F8A"/>
    <w:rsid w:val="00466013"/>
    <w:rsid w:val="004708A3"/>
    <w:rsid w:val="004718AD"/>
    <w:rsid w:val="00471B76"/>
    <w:rsid w:val="00471F0E"/>
    <w:rsid w:val="0047342E"/>
    <w:rsid w:val="004773DF"/>
    <w:rsid w:val="00480919"/>
    <w:rsid w:val="00481A79"/>
    <w:rsid w:val="00481F22"/>
    <w:rsid w:val="00481FB0"/>
    <w:rsid w:val="00482455"/>
    <w:rsid w:val="00482D20"/>
    <w:rsid w:val="004873D7"/>
    <w:rsid w:val="00492CFE"/>
    <w:rsid w:val="0049308A"/>
    <w:rsid w:val="004964E4"/>
    <w:rsid w:val="0049771E"/>
    <w:rsid w:val="004A025B"/>
    <w:rsid w:val="004A0544"/>
    <w:rsid w:val="004A1F0F"/>
    <w:rsid w:val="004B2916"/>
    <w:rsid w:val="004B2F22"/>
    <w:rsid w:val="004B301A"/>
    <w:rsid w:val="004B3329"/>
    <w:rsid w:val="004B3726"/>
    <w:rsid w:val="004B41E5"/>
    <w:rsid w:val="004B4D08"/>
    <w:rsid w:val="004B5236"/>
    <w:rsid w:val="004B5354"/>
    <w:rsid w:val="004B6EE3"/>
    <w:rsid w:val="004B7308"/>
    <w:rsid w:val="004B7831"/>
    <w:rsid w:val="004C0BE9"/>
    <w:rsid w:val="004C6F59"/>
    <w:rsid w:val="004D09DE"/>
    <w:rsid w:val="004D0CCF"/>
    <w:rsid w:val="004D47D9"/>
    <w:rsid w:val="004D4938"/>
    <w:rsid w:val="004D5B93"/>
    <w:rsid w:val="004D6B25"/>
    <w:rsid w:val="004E1C1D"/>
    <w:rsid w:val="004E269C"/>
    <w:rsid w:val="004E29E9"/>
    <w:rsid w:val="004E4F7F"/>
    <w:rsid w:val="004E4FCC"/>
    <w:rsid w:val="004E598F"/>
    <w:rsid w:val="004E7015"/>
    <w:rsid w:val="004E72ED"/>
    <w:rsid w:val="004F0088"/>
    <w:rsid w:val="004F0C9B"/>
    <w:rsid w:val="004F1843"/>
    <w:rsid w:val="004F1BA7"/>
    <w:rsid w:val="004F1E74"/>
    <w:rsid w:val="004F23AF"/>
    <w:rsid w:val="004F3CBB"/>
    <w:rsid w:val="004F4196"/>
    <w:rsid w:val="004F4247"/>
    <w:rsid w:val="004F47D6"/>
    <w:rsid w:val="004F5247"/>
    <w:rsid w:val="004F5501"/>
    <w:rsid w:val="004F5997"/>
    <w:rsid w:val="004F6786"/>
    <w:rsid w:val="004F749C"/>
    <w:rsid w:val="005017CD"/>
    <w:rsid w:val="00501D18"/>
    <w:rsid w:val="0050393F"/>
    <w:rsid w:val="005063C6"/>
    <w:rsid w:val="00506A0F"/>
    <w:rsid w:val="005151A7"/>
    <w:rsid w:val="005157C3"/>
    <w:rsid w:val="00515A1B"/>
    <w:rsid w:val="00516F87"/>
    <w:rsid w:val="005173EA"/>
    <w:rsid w:val="0052113A"/>
    <w:rsid w:val="005217BF"/>
    <w:rsid w:val="00521DA0"/>
    <w:rsid w:val="00522EEA"/>
    <w:rsid w:val="00523D97"/>
    <w:rsid w:val="0052470F"/>
    <w:rsid w:val="00525F94"/>
    <w:rsid w:val="00526D43"/>
    <w:rsid w:val="005303D8"/>
    <w:rsid w:val="00532DBB"/>
    <w:rsid w:val="005331C2"/>
    <w:rsid w:val="00533E96"/>
    <w:rsid w:val="00534A94"/>
    <w:rsid w:val="00534F13"/>
    <w:rsid w:val="0053580A"/>
    <w:rsid w:val="00537547"/>
    <w:rsid w:val="0053792A"/>
    <w:rsid w:val="005407C7"/>
    <w:rsid w:val="00543D13"/>
    <w:rsid w:val="0054436C"/>
    <w:rsid w:val="0054481B"/>
    <w:rsid w:val="005449E0"/>
    <w:rsid w:val="00544A41"/>
    <w:rsid w:val="00545C26"/>
    <w:rsid w:val="00546FC2"/>
    <w:rsid w:val="00550B1F"/>
    <w:rsid w:val="0055606D"/>
    <w:rsid w:val="005561CF"/>
    <w:rsid w:val="005567B0"/>
    <w:rsid w:val="00556E1E"/>
    <w:rsid w:val="00557DBE"/>
    <w:rsid w:val="00564546"/>
    <w:rsid w:val="005659DC"/>
    <w:rsid w:val="0056618F"/>
    <w:rsid w:val="005672D0"/>
    <w:rsid w:val="0056771B"/>
    <w:rsid w:val="00570226"/>
    <w:rsid w:val="0057118F"/>
    <w:rsid w:val="00572E2D"/>
    <w:rsid w:val="00573D8F"/>
    <w:rsid w:val="00577C19"/>
    <w:rsid w:val="00577CEF"/>
    <w:rsid w:val="005802AF"/>
    <w:rsid w:val="005811AC"/>
    <w:rsid w:val="0058300F"/>
    <w:rsid w:val="00583217"/>
    <w:rsid w:val="005850B1"/>
    <w:rsid w:val="0058764F"/>
    <w:rsid w:val="00587CDB"/>
    <w:rsid w:val="00591480"/>
    <w:rsid w:val="005914E0"/>
    <w:rsid w:val="00593EA7"/>
    <w:rsid w:val="00594753"/>
    <w:rsid w:val="00594C88"/>
    <w:rsid w:val="00594EE5"/>
    <w:rsid w:val="0059507D"/>
    <w:rsid w:val="005958F2"/>
    <w:rsid w:val="00595A75"/>
    <w:rsid w:val="005A01F8"/>
    <w:rsid w:val="005A3B71"/>
    <w:rsid w:val="005A3D5E"/>
    <w:rsid w:val="005A4BA8"/>
    <w:rsid w:val="005A531A"/>
    <w:rsid w:val="005A7FB9"/>
    <w:rsid w:val="005B6127"/>
    <w:rsid w:val="005B6EF5"/>
    <w:rsid w:val="005B79D7"/>
    <w:rsid w:val="005C03CE"/>
    <w:rsid w:val="005C086E"/>
    <w:rsid w:val="005C1844"/>
    <w:rsid w:val="005C3129"/>
    <w:rsid w:val="005C3EC7"/>
    <w:rsid w:val="005C569F"/>
    <w:rsid w:val="005C7D9C"/>
    <w:rsid w:val="005D01CD"/>
    <w:rsid w:val="005D03A2"/>
    <w:rsid w:val="005D0D17"/>
    <w:rsid w:val="005D196B"/>
    <w:rsid w:val="005D2916"/>
    <w:rsid w:val="005D3565"/>
    <w:rsid w:val="005D5AAB"/>
    <w:rsid w:val="005D6A5E"/>
    <w:rsid w:val="005E08D6"/>
    <w:rsid w:val="005E3CCC"/>
    <w:rsid w:val="005E4192"/>
    <w:rsid w:val="005E63B2"/>
    <w:rsid w:val="005E677B"/>
    <w:rsid w:val="005E68BE"/>
    <w:rsid w:val="005E7CBE"/>
    <w:rsid w:val="005F3340"/>
    <w:rsid w:val="005F4311"/>
    <w:rsid w:val="005F54A6"/>
    <w:rsid w:val="005F717D"/>
    <w:rsid w:val="00600279"/>
    <w:rsid w:val="00601111"/>
    <w:rsid w:val="00601781"/>
    <w:rsid w:val="00602A7F"/>
    <w:rsid w:val="006034FF"/>
    <w:rsid w:val="00604A98"/>
    <w:rsid w:val="00605FDB"/>
    <w:rsid w:val="00610D43"/>
    <w:rsid w:val="0061451F"/>
    <w:rsid w:val="00615586"/>
    <w:rsid w:val="006207F9"/>
    <w:rsid w:val="0062267D"/>
    <w:rsid w:val="00622BD4"/>
    <w:rsid w:val="00622C7B"/>
    <w:rsid w:val="00622F33"/>
    <w:rsid w:val="00623423"/>
    <w:rsid w:val="00624515"/>
    <w:rsid w:val="00624E9E"/>
    <w:rsid w:val="00627C5E"/>
    <w:rsid w:val="00630C21"/>
    <w:rsid w:val="006315AB"/>
    <w:rsid w:val="00631F2A"/>
    <w:rsid w:val="00632111"/>
    <w:rsid w:val="006331B0"/>
    <w:rsid w:val="00633319"/>
    <w:rsid w:val="006366BD"/>
    <w:rsid w:val="00637E24"/>
    <w:rsid w:val="00637ED1"/>
    <w:rsid w:val="00640EE7"/>
    <w:rsid w:val="0064154A"/>
    <w:rsid w:val="006417CE"/>
    <w:rsid w:val="00641FB9"/>
    <w:rsid w:val="0064269B"/>
    <w:rsid w:val="0064462D"/>
    <w:rsid w:val="00644DEC"/>
    <w:rsid w:val="0064521E"/>
    <w:rsid w:val="00645A09"/>
    <w:rsid w:val="00647C3F"/>
    <w:rsid w:val="00650A5A"/>
    <w:rsid w:val="00651819"/>
    <w:rsid w:val="00651F0A"/>
    <w:rsid w:val="00653756"/>
    <w:rsid w:val="006540CB"/>
    <w:rsid w:val="00654B29"/>
    <w:rsid w:val="00656931"/>
    <w:rsid w:val="00656E18"/>
    <w:rsid w:val="00660EA5"/>
    <w:rsid w:val="006616E4"/>
    <w:rsid w:val="00661A17"/>
    <w:rsid w:val="006620D3"/>
    <w:rsid w:val="00662903"/>
    <w:rsid w:val="00662F7A"/>
    <w:rsid w:val="006641DE"/>
    <w:rsid w:val="00670014"/>
    <w:rsid w:val="00670546"/>
    <w:rsid w:val="0067104C"/>
    <w:rsid w:val="006724F8"/>
    <w:rsid w:val="006753AD"/>
    <w:rsid w:val="006779FC"/>
    <w:rsid w:val="00680F8F"/>
    <w:rsid w:val="00681DB8"/>
    <w:rsid w:val="00682416"/>
    <w:rsid w:val="0068324F"/>
    <w:rsid w:val="00683477"/>
    <w:rsid w:val="00684A19"/>
    <w:rsid w:val="006852AF"/>
    <w:rsid w:val="006852BD"/>
    <w:rsid w:val="00685432"/>
    <w:rsid w:val="006861BA"/>
    <w:rsid w:val="006908FA"/>
    <w:rsid w:val="0069295F"/>
    <w:rsid w:val="00692C9C"/>
    <w:rsid w:val="00694CAF"/>
    <w:rsid w:val="00694F33"/>
    <w:rsid w:val="00695073"/>
    <w:rsid w:val="006950C2"/>
    <w:rsid w:val="00695F3D"/>
    <w:rsid w:val="00696AB0"/>
    <w:rsid w:val="006971D2"/>
    <w:rsid w:val="0069751E"/>
    <w:rsid w:val="006A148D"/>
    <w:rsid w:val="006A44FB"/>
    <w:rsid w:val="006A49F2"/>
    <w:rsid w:val="006A4EFC"/>
    <w:rsid w:val="006B0E36"/>
    <w:rsid w:val="006B1A1E"/>
    <w:rsid w:val="006B2486"/>
    <w:rsid w:val="006B560F"/>
    <w:rsid w:val="006B660B"/>
    <w:rsid w:val="006C1F4A"/>
    <w:rsid w:val="006C31CA"/>
    <w:rsid w:val="006C5BCB"/>
    <w:rsid w:val="006C5FEA"/>
    <w:rsid w:val="006C62C1"/>
    <w:rsid w:val="006C6677"/>
    <w:rsid w:val="006D033D"/>
    <w:rsid w:val="006D06B6"/>
    <w:rsid w:val="006D1F6C"/>
    <w:rsid w:val="006D42EF"/>
    <w:rsid w:val="006D49F9"/>
    <w:rsid w:val="006D5556"/>
    <w:rsid w:val="006D6C26"/>
    <w:rsid w:val="006D78E7"/>
    <w:rsid w:val="006E084A"/>
    <w:rsid w:val="006E148E"/>
    <w:rsid w:val="006E51B2"/>
    <w:rsid w:val="006E5D29"/>
    <w:rsid w:val="006E646E"/>
    <w:rsid w:val="006F0B16"/>
    <w:rsid w:val="006F12D7"/>
    <w:rsid w:val="006F25B2"/>
    <w:rsid w:val="006F2E33"/>
    <w:rsid w:val="006F3E56"/>
    <w:rsid w:val="006F7FC7"/>
    <w:rsid w:val="00705233"/>
    <w:rsid w:val="0070653B"/>
    <w:rsid w:val="0070701F"/>
    <w:rsid w:val="00707092"/>
    <w:rsid w:val="0070722E"/>
    <w:rsid w:val="00707FAD"/>
    <w:rsid w:val="007112C0"/>
    <w:rsid w:val="0071150D"/>
    <w:rsid w:val="0071280C"/>
    <w:rsid w:val="00713093"/>
    <w:rsid w:val="00713190"/>
    <w:rsid w:val="00713297"/>
    <w:rsid w:val="0071417E"/>
    <w:rsid w:val="0071596C"/>
    <w:rsid w:val="007160E1"/>
    <w:rsid w:val="007213B5"/>
    <w:rsid w:val="00721A86"/>
    <w:rsid w:val="007236F4"/>
    <w:rsid w:val="00726430"/>
    <w:rsid w:val="00727D77"/>
    <w:rsid w:val="00727F66"/>
    <w:rsid w:val="00730AC5"/>
    <w:rsid w:val="0073156E"/>
    <w:rsid w:val="00732A2C"/>
    <w:rsid w:val="007353AB"/>
    <w:rsid w:val="007355F8"/>
    <w:rsid w:val="0073595C"/>
    <w:rsid w:val="00735A92"/>
    <w:rsid w:val="00735AA2"/>
    <w:rsid w:val="007369AD"/>
    <w:rsid w:val="00737451"/>
    <w:rsid w:val="0074031B"/>
    <w:rsid w:val="007405AC"/>
    <w:rsid w:val="00741655"/>
    <w:rsid w:val="00742926"/>
    <w:rsid w:val="00742C26"/>
    <w:rsid w:val="00743C96"/>
    <w:rsid w:val="00745810"/>
    <w:rsid w:val="00750C57"/>
    <w:rsid w:val="00750D84"/>
    <w:rsid w:val="00752297"/>
    <w:rsid w:val="00752437"/>
    <w:rsid w:val="00752EB6"/>
    <w:rsid w:val="00755344"/>
    <w:rsid w:val="00755A8E"/>
    <w:rsid w:val="00756B41"/>
    <w:rsid w:val="007616E1"/>
    <w:rsid w:val="00762707"/>
    <w:rsid w:val="007627BD"/>
    <w:rsid w:val="0076335E"/>
    <w:rsid w:val="007635D9"/>
    <w:rsid w:val="00764828"/>
    <w:rsid w:val="00764F79"/>
    <w:rsid w:val="0076572A"/>
    <w:rsid w:val="007660D0"/>
    <w:rsid w:val="007672FF"/>
    <w:rsid w:val="00767778"/>
    <w:rsid w:val="00767AEE"/>
    <w:rsid w:val="00771B42"/>
    <w:rsid w:val="0077416F"/>
    <w:rsid w:val="00775A5D"/>
    <w:rsid w:val="007764BC"/>
    <w:rsid w:val="00776D99"/>
    <w:rsid w:val="00777ACD"/>
    <w:rsid w:val="00780DC1"/>
    <w:rsid w:val="00780DD9"/>
    <w:rsid w:val="00782149"/>
    <w:rsid w:val="00782629"/>
    <w:rsid w:val="00783099"/>
    <w:rsid w:val="007836F9"/>
    <w:rsid w:val="00784417"/>
    <w:rsid w:val="00785922"/>
    <w:rsid w:val="007917FC"/>
    <w:rsid w:val="00792BCC"/>
    <w:rsid w:val="007945CD"/>
    <w:rsid w:val="007958C9"/>
    <w:rsid w:val="007973A3"/>
    <w:rsid w:val="007A2B56"/>
    <w:rsid w:val="007A5EF8"/>
    <w:rsid w:val="007A6A13"/>
    <w:rsid w:val="007B0081"/>
    <w:rsid w:val="007B12F6"/>
    <w:rsid w:val="007B1826"/>
    <w:rsid w:val="007B5C2D"/>
    <w:rsid w:val="007B5D4C"/>
    <w:rsid w:val="007B7E49"/>
    <w:rsid w:val="007C0431"/>
    <w:rsid w:val="007C253D"/>
    <w:rsid w:val="007C4E88"/>
    <w:rsid w:val="007D0210"/>
    <w:rsid w:val="007D0491"/>
    <w:rsid w:val="007D1A2A"/>
    <w:rsid w:val="007D2DE1"/>
    <w:rsid w:val="007D365F"/>
    <w:rsid w:val="007D4778"/>
    <w:rsid w:val="007D4BF2"/>
    <w:rsid w:val="007D5BD3"/>
    <w:rsid w:val="007E061C"/>
    <w:rsid w:val="007E1E67"/>
    <w:rsid w:val="007E2695"/>
    <w:rsid w:val="007E3BA9"/>
    <w:rsid w:val="007E4117"/>
    <w:rsid w:val="007E58EB"/>
    <w:rsid w:val="007E5C31"/>
    <w:rsid w:val="007E7A15"/>
    <w:rsid w:val="007F11DF"/>
    <w:rsid w:val="007F23B7"/>
    <w:rsid w:val="007F3821"/>
    <w:rsid w:val="007F5F7E"/>
    <w:rsid w:val="007F6700"/>
    <w:rsid w:val="007F6ECE"/>
    <w:rsid w:val="007F76DD"/>
    <w:rsid w:val="00800F06"/>
    <w:rsid w:val="00804229"/>
    <w:rsid w:val="008044C8"/>
    <w:rsid w:val="00805DB9"/>
    <w:rsid w:val="008073E5"/>
    <w:rsid w:val="00810C77"/>
    <w:rsid w:val="00810CC1"/>
    <w:rsid w:val="008136CF"/>
    <w:rsid w:val="0081370A"/>
    <w:rsid w:val="008137C5"/>
    <w:rsid w:val="00815C59"/>
    <w:rsid w:val="00816C9A"/>
    <w:rsid w:val="00817944"/>
    <w:rsid w:val="00817D3F"/>
    <w:rsid w:val="00817FB1"/>
    <w:rsid w:val="00820DBA"/>
    <w:rsid w:val="00822034"/>
    <w:rsid w:val="00823DA1"/>
    <w:rsid w:val="00824D01"/>
    <w:rsid w:val="00825E13"/>
    <w:rsid w:val="0082703C"/>
    <w:rsid w:val="00827086"/>
    <w:rsid w:val="0082728B"/>
    <w:rsid w:val="008311D8"/>
    <w:rsid w:val="008318F6"/>
    <w:rsid w:val="0083348D"/>
    <w:rsid w:val="008349A5"/>
    <w:rsid w:val="00836821"/>
    <w:rsid w:val="00840E2A"/>
    <w:rsid w:val="00841385"/>
    <w:rsid w:val="00841BE1"/>
    <w:rsid w:val="008428E8"/>
    <w:rsid w:val="00842E53"/>
    <w:rsid w:val="00844BA6"/>
    <w:rsid w:val="008467D9"/>
    <w:rsid w:val="00850E7E"/>
    <w:rsid w:val="00853FAA"/>
    <w:rsid w:val="008542DF"/>
    <w:rsid w:val="0085495B"/>
    <w:rsid w:val="00854BF3"/>
    <w:rsid w:val="00855B08"/>
    <w:rsid w:val="0086052A"/>
    <w:rsid w:val="00863062"/>
    <w:rsid w:val="00863E05"/>
    <w:rsid w:val="00864D6D"/>
    <w:rsid w:val="008652F5"/>
    <w:rsid w:val="00865E4E"/>
    <w:rsid w:val="00866B61"/>
    <w:rsid w:val="00866D96"/>
    <w:rsid w:val="00867291"/>
    <w:rsid w:val="00867B37"/>
    <w:rsid w:val="0087251E"/>
    <w:rsid w:val="00872952"/>
    <w:rsid w:val="00873522"/>
    <w:rsid w:val="00873C55"/>
    <w:rsid w:val="008745E6"/>
    <w:rsid w:val="00876397"/>
    <w:rsid w:val="008812D9"/>
    <w:rsid w:val="00882F88"/>
    <w:rsid w:val="00886563"/>
    <w:rsid w:val="00887AFA"/>
    <w:rsid w:val="00892C88"/>
    <w:rsid w:val="00893052"/>
    <w:rsid w:val="00893346"/>
    <w:rsid w:val="00894224"/>
    <w:rsid w:val="00896B5F"/>
    <w:rsid w:val="00897B3A"/>
    <w:rsid w:val="008A17CC"/>
    <w:rsid w:val="008A1A1C"/>
    <w:rsid w:val="008A292F"/>
    <w:rsid w:val="008A621C"/>
    <w:rsid w:val="008B08C2"/>
    <w:rsid w:val="008B08C3"/>
    <w:rsid w:val="008B1248"/>
    <w:rsid w:val="008B3A4A"/>
    <w:rsid w:val="008B4057"/>
    <w:rsid w:val="008C0B7A"/>
    <w:rsid w:val="008C1A45"/>
    <w:rsid w:val="008C2D0E"/>
    <w:rsid w:val="008C3A65"/>
    <w:rsid w:val="008C423A"/>
    <w:rsid w:val="008C459F"/>
    <w:rsid w:val="008C4685"/>
    <w:rsid w:val="008C50F1"/>
    <w:rsid w:val="008C5563"/>
    <w:rsid w:val="008C69AA"/>
    <w:rsid w:val="008C78F1"/>
    <w:rsid w:val="008D0D22"/>
    <w:rsid w:val="008D352B"/>
    <w:rsid w:val="008D3BAF"/>
    <w:rsid w:val="008D449F"/>
    <w:rsid w:val="008D561C"/>
    <w:rsid w:val="008E1D04"/>
    <w:rsid w:val="008E4C76"/>
    <w:rsid w:val="008E5569"/>
    <w:rsid w:val="008E6130"/>
    <w:rsid w:val="008E64F4"/>
    <w:rsid w:val="008F1C54"/>
    <w:rsid w:val="008F27DA"/>
    <w:rsid w:val="008F33FE"/>
    <w:rsid w:val="008F51B5"/>
    <w:rsid w:val="008F5A4F"/>
    <w:rsid w:val="008F5B17"/>
    <w:rsid w:val="008F5CD9"/>
    <w:rsid w:val="008F5D63"/>
    <w:rsid w:val="008F648E"/>
    <w:rsid w:val="008F7270"/>
    <w:rsid w:val="0090056C"/>
    <w:rsid w:val="00900B5D"/>
    <w:rsid w:val="00901A42"/>
    <w:rsid w:val="00902248"/>
    <w:rsid w:val="00902761"/>
    <w:rsid w:val="00902928"/>
    <w:rsid w:val="00904E45"/>
    <w:rsid w:val="00907290"/>
    <w:rsid w:val="009105CD"/>
    <w:rsid w:val="00914AB4"/>
    <w:rsid w:val="00914E09"/>
    <w:rsid w:val="00915CF1"/>
    <w:rsid w:val="00917083"/>
    <w:rsid w:val="00923028"/>
    <w:rsid w:val="009238F8"/>
    <w:rsid w:val="00923A48"/>
    <w:rsid w:val="00924C32"/>
    <w:rsid w:val="00927139"/>
    <w:rsid w:val="00930FCF"/>
    <w:rsid w:val="00932214"/>
    <w:rsid w:val="009332AF"/>
    <w:rsid w:val="009336E2"/>
    <w:rsid w:val="0093722B"/>
    <w:rsid w:val="00937329"/>
    <w:rsid w:val="0094104A"/>
    <w:rsid w:val="00947CB7"/>
    <w:rsid w:val="0095299A"/>
    <w:rsid w:val="00952D56"/>
    <w:rsid w:val="0095483B"/>
    <w:rsid w:val="00954890"/>
    <w:rsid w:val="0095501E"/>
    <w:rsid w:val="0095726C"/>
    <w:rsid w:val="00960897"/>
    <w:rsid w:val="0096109C"/>
    <w:rsid w:val="00961404"/>
    <w:rsid w:val="00961CEC"/>
    <w:rsid w:val="00962423"/>
    <w:rsid w:val="009625A4"/>
    <w:rsid w:val="00962F2A"/>
    <w:rsid w:val="00963E2E"/>
    <w:rsid w:val="00964351"/>
    <w:rsid w:val="00964434"/>
    <w:rsid w:val="00971F63"/>
    <w:rsid w:val="00972648"/>
    <w:rsid w:val="00972D94"/>
    <w:rsid w:val="00973A58"/>
    <w:rsid w:val="0097672B"/>
    <w:rsid w:val="009803F8"/>
    <w:rsid w:val="00980C4A"/>
    <w:rsid w:val="00982DDA"/>
    <w:rsid w:val="00983394"/>
    <w:rsid w:val="00983959"/>
    <w:rsid w:val="009869B7"/>
    <w:rsid w:val="00990F35"/>
    <w:rsid w:val="00991183"/>
    <w:rsid w:val="009916C4"/>
    <w:rsid w:val="00991F86"/>
    <w:rsid w:val="009936C6"/>
    <w:rsid w:val="00994DB3"/>
    <w:rsid w:val="0099518B"/>
    <w:rsid w:val="00995563"/>
    <w:rsid w:val="009A019A"/>
    <w:rsid w:val="009A1F2C"/>
    <w:rsid w:val="009A46D5"/>
    <w:rsid w:val="009A5760"/>
    <w:rsid w:val="009B06BE"/>
    <w:rsid w:val="009B114B"/>
    <w:rsid w:val="009B2EE1"/>
    <w:rsid w:val="009B30CB"/>
    <w:rsid w:val="009B3CF8"/>
    <w:rsid w:val="009B4A68"/>
    <w:rsid w:val="009B4B72"/>
    <w:rsid w:val="009B55B5"/>
    <w:rsid w:val="009B5703"/>
    <w:rsid w:val="009B5E06"/>
    <w:rsid w:val="009C2860"/>
    <w:rsid w:val="009C38AC"/>
    <w:rsid w:val="009C424E"/>
    <w:rsid w:val="009C4255"/>
    <w:rsid w:val="009C6512"/>
    <w:rsid w:val="009C6EE6"/>
    <w:rsid w:val="009C7A42"/>
    <w:rsid w:val="009C7C5D"/>
    <w:rsid w:val="009D099B"/>
    <w:rsid w:val="009D1F71"/>
    <w:rsid w:val="009D3E4B"/>
    <w:rsid w:val="009D4515"/>
    <w:rsid w:val="009D501D"/>
    <w:rsid w:val="009D6676"/>
    <w:rsid w:val="009D787D"/>
    <w:rsid w:val="009E131F"/>
    <w:rsid w:val="009E281B"/>
    <w:rsid w:val="009E3C33"/>
    <w:rsid w:val="009E4CD3"/>
    <w:rsid w:val="009E51A9"/>
    <w:rsid w:val="009E6B42"/>
    <w:rsid w:val="009F0309"/>
    <w:rsid w:val="009F0F6D"/>
    <w:rsid w:val="009F0FDD"/>
    <w:rsid w:val="009F1494"/>
    <w:rsid w:val="009F3E8D"/>
    <w:rsid w:val="009F5129"/>
    <w:rsid w:val="00A00420"/>
    <w:rsid w:val="00A00B66"/>
    <w:rsid w:val="00A01647"/>
    <w:rsid w:val="00A01937"/>
    <w:rsid w:val="00A0205B"/>
    <w:rsid w:val="00A031E8"/>
    <w:rsid w:val="00A04BA3"/>
    <w:rsid w:val="00A05CAD"/>
    <w:rsid w:val="00A10039"/>
    <w:rsid w:val="00A168A9"/>
    <w:rsid w:val="00A17053"/>
    <w:rsid w:val="00A25B0F"/>
    <w:rsid w:val="00A310D7"/>
    <w:rsid w:val="00A31BE5"/>
    <w:rsid w:val="00A338F3"/>
    <w:rsid w:val="00A339F0"/>
    <w:rsid w:val="00A340F9"/>
    <w:rsid w:val="00A36851"/>
    <w:rsid w:val="00A37D30"/>
    <w:rsid w:val="00A37D56"/>
    <w:rsid w:val="00A417C3"/>
    <w:rsid w:val="00A42F4C"/>
    <w:rsid w:val="00A42FE4"/>
    <w:rsid w:val="00A43511"/>
    <w:rsid w:val="00A43AB0"/>
    <w:rsid w:val="00A46B36"/>
    <w:rsid w:val="00A47C2B"/>
    <w:rsid w:val="00A500CF"/>
    <w:rsid w:val="00A53DD5"/>
    <w:rsid w:val="00A55448"/>
    <w:rsid w:val="00A57069"/>
    <w:rsid w:val="00A57591"/>
    <w:rsid w:val="00A578B6"/>
    <w:rsid w:val="00A6227F"/>
    <w:rsid w:val="00A63566"/>
    <w:rsid w:val="00A64D7C"/>
    <w:rsid w:val="00A66202"/>
    <w:rsid w:val="00A662F5"/>
    <w:rsid w:val="00A66374"/>
    <w:rsid w:val="00A678CD"/>
    <w:rsid w:val="00A713CC"/>
    <w:rsid w:val="00A71B63"/>
    <w:rsid w:val="00A71D7F"/>
    <w:rsid w:val="00A726B2"/>
    <w:rsid w:val="00A73151"/>
    <w:rsid w:val="00A73E95"/>
    <w:rsid w:val="00A76925"/>
    <w:rsid w:val="00A800E2"/>
    <w:rsid w:val="00A804BD"/>
    <w:rsid w:val="00A824B9"/>
    <w:rsid w:val="00A82AA1"/>
    <w:rsid w:val="00A8470A"/>
    <w:rsid w:val="00A85827"/>
    <w:rsid w:val="00A878AE"/>
    <w:rsid w:val="00A9557F"/>
    <w:rsid w:val="00A9577D"/>
    <w:rsid w:val="00A966FB"/>
    <w:rsid w:val="00A9671B"/>
    <w:rsid w:val="00AA0E51"/>
    <w:rsid w:val="00AA468D"/>
    <w:rsid w:val="00AA4CE7"/>
    <w:rsid w:val="00AA55F4"/>
    <w:rsid w:val="00AB0126"/>
    <w:rsid w:val="00AB14EB"/>
    <w:rsid w:val="00AB5450"/>
    <w:rsid w:val="00AB5CDC"/>
    <w:rsid w:val="00AC0186"/>
    <w:rsid w:val="00AC0682"/>
    <w:rsid w:val="00AC1EBE"/>
    <w:rsid w:val="00AC36AF"/>
    <w:rsid w:val="00AC3EE7"/>
    <w:rsid w:val="00AC43F4"/>
    <w:rsid w:val="00AC6043"/>
    <w:rsid w:val="00AC7DD2"/>
    <w:rsid w:val="00AD08C6"/>
    <w:rsid w:val="00AD4E06"/>
    <w:rsid w:val="00AD673B"/>
    <w:rsid w:val="00AD75EB"/>
    <w:rsid w:val="00AE03D3"/>
    <w:rsid w:val="00AE1662"/>
    <w:rsid w:val="00AE2083"/>
    <w:rsid w:val="00AE26D1"/>
    <w:rsid w:val="00AE3BEB"/>
    <w:rsid w:val="00AE45FF"/>
    <w:rsid w:val="00AE4A6F"/>
    <w:rsid w:val="00AE69A2"/>
    <w:rsid w:val="00AF1D29"/>
    <w:rsid w:val="00AF3E48"/>
    <w:rsid w:val="00AF3E70"/>
    <w:rsid w:val="00AF4A6C"/>
    <w:rsid w:val="00AF6556"/>
    <w:rsid w:val="00AF6DBE"/>
    <w:rsid w:val="00AF76F7"/>
    <w:rsid w:val="00B008EA"/>
    <w:rsid w:val="00B00E8B"/>
    <w:rsid w:val="00B01723"/>
    <w:rsid w:val="00B05CF1"/>
    <w:rsid w:val="00B063C3"/>
    <w:rsid w:val="00B06785"/>
    <w:rsid w:val="00B07753"/>
    <w:rsid w:val="00B079C7"/>
    <w:rsid w:val="00B12102"/>
    <w:rsid w:val="00B136C9"/>
    <w:rsid w:val="00B14452"/>
    <w:rsid w:val="00B1741C"/>
    <w:rsid w:val="00B2078C"/>
    <w:rsid w:val="00B21A69"/>
    <w:rsid w:val="00B225D4"/>
    <w:rsid w:val="00B22F7B"/>
    <w:rsid w:val="00B240CD"/>
    <w:rsid w:val="00B241DD"/>
    <w:rsid w:val="00B24679"/>
    <w:rsid w:val="00B26380"/>
    <w:rsid w:val="00B30307"/>
    <w:rsid w:val="00B312B5"/>
    <w:rsid w:val="00B34068"/>
    <w:rsid w:val="00B35F58"/>
    <w:rsid w:val="00B3747D"/>
    <w:rsid w:val="00B37894"/>
    <w:rsid w:val="00B41F34"/>
    <w:rsid w:val="00B43738"/>
    <w:rsid w:val="00B43952"/>
    <w:rsid w:val="00B44453"/>
    <w:rsid w:val="00B46E5B"/>
    <w:rsid w:val="00B47ECB"/>
    <w:rsid w:val="00B53BCB"/>
    <w:rsid w:val="00B55A1B"/>
    <w:rsid w:val="00B60D45"/>
    <w:rsid w:val="00B61487"/>
    <w:rsid w:val="00B63530"/>
    <w:rsid w:val="00B65680"/>
    <w:rsid w:val="00B67991"/>
    <w:rsid w:val="00B72B89"/>
    <w:rsid w:val="00B74504"/>
    <w:rsid w:val="00B74BEF"/>
    <w:rsid w:val="00B77972"/>
    <w:rsid w:val="00B83689"/>
    <w:rsid w:val="00B83D2C"/>
    <w:rsid w:val="00B846FD"/>
    <w:rsid w:val="00B9092F"/>
    <w:rsid w:val="00B90DC2"/>
    <w:rsid w:val="00B95340"/>
    <w:rsid w:val="00B95937"/>
    <w:rsid w:val="00B9713C"/>
    <w:rsid w:val="00B978DC"/>
    <w:rsid w:val="00BA03DB"/>
    <w:rsid w:val="00BA0958"/>
    <w:rsid w:val="00BA1DDF"/>
    <w:rsid w:val="00BA206F"/>
    <w:rsid w:val="00BA2242"/>
    <w:rsid w:val="00BA2D2C"/>
    <w:rsid w:val="00BA4C16"/>
    <w:rsid w:val="00BA5521"/>
    <w:rsid w:val="00BA7FE8"/>
    <w:rsid w:val="00BB5370"/>
    <w:rsid w:val="00BB70F0"/>
    <w:rsid w:val="00BB7182"/>
    <w:rsid w:val="00BC02C9"/>
    <w:rsid w:val="00BC566C"/>
    <w:rsid w:val="00BC6387"/>
    <w:rsid w:val="00BC6979"/>
    <w:rsid w:val="00BC6D70"/>
    <w:rsid w:val="00BC6E00"/>
    <w:rsid w:val="00BC6EA0"/>
    <w:rsid w:val="00BD17CD"/>
    <w:rsid w:val="00BD1CAE"/>
    <w:rsid w:val="00BD2194"/>
    <w:rsid w:val="00BD3E96"/>
    <w:rsid w:val="00BD4975"/>
    <w:rsid w:val="00BD4A18"/>
    <w:rsid w:val="00BD52C3"/>
    <w:rsid w:val="00BD5A78"/>
    <w:rsid w:val="00BD6AA9"/>
    <w:rsid w:val="00BD7F3E"/>
    <w:rsid w:val="00BE2373"/>
    <w:rsid w:val="00BE266C"/>
    <w:rsid w:val="00BE31B1"/>
    <w:rsid w:val="00BE43E9"/>
    <w:rsid w:val="00BE4EA6"/>
    <w:rsid w:val="00BF4CA1"/>
    <w:rsid w:val="00BF5084"/>
    <w:rsid w:val="00BF54FD"/>
    <w:rsid w:val="00BF6759"/>
    <w:rsid w:val="00BF7441"/>
    <w:rsid w:val="00BF7BDE"/>
    <w:rsid w:val="00BF7C84"/>
    <w:rsid w:val="00C0247B"/>
    <w:rsid w:val="00C0324B"/>
    <w:rsid w:val="00C03280"/>
    <w:rsid w:val="00C04AA4"/>
    <w:rsid w:val="00C04D0D"/>
    <w:rsid w:val="00C05F92"/>
    <w:rsid w:val="00C0647D"/>
    <w:rsid w:val="00C069A7"/>
    <w:rsid w:val="00C11146"/>
    <w:rsid w:val="00C11475"/>
    <w:rsid w:val="00C11776"/>
    <w:rsid w:val="00C11BA8"/>
    <w:rsid w:val="00C12EDE"/>
    <w:rsid w:val="00C14199"/>
    <w:rsid w:val="00C15891"/>
    <w:rsid w:val="00C158AB"/>
    <w:rsid w:val="00C1779F"/>
    <w:rsid w:val="00C2022D"/>
    <w:rsid w:val="00C20B1D"/>
    <w:rsid w:val="00C21F79"/>
    <w:rsid w:val="00C24AFC"/>
    <w:rsid w:val="00C2619E"/>
    <w:rsid w:val="00C263BB"/>
    <w:rsid w:val="00C3091A"/>
    <w:rsid w:val="00C33ECF"/>
    <w:rsid w:val="00C34446"/>
    <w:rsid w:val="00C35A71"/>
    <w:rsid w:val="00C36A87"/>
    <w:rsid w:val="00C373E9"/>
    <w:rsid w:val="00C44150"/>
    <w:rsid w:val="00C44A05"/>
    <w:rsid w:val="00C4500A"/>
    <w:rsid w:val="00C460BC"/>
    <w:rsid w:val="00C477CC"/>
    <w:rsid w:val="00C50B47"/>
    <w:rsid w:val="00C51FCC"/>
    <w:rsid w:val="00C52CEC"/>
    <w:rsid w:val="00C53F0D"/>
    <w:rsid w:val="00C5418D"/>
    <w:rsid w:val="00C561DD"/>
    <w:rsid w:val="00C570B6"/>
    <w:rsid w:val="00C61893"/>
    <w:rsid w:val="00C6358A"/>
    <w:rsid w:val="00C65E6B"/>
    <w:rsid w:val="00C6631A"/>
    <w:rsid w:val="00C72391"/>
    <w:rsid w:val="00C73638"/>
    <w:rsid w:val="00C73A84"/>
    <w:rsid w:val="00C73A91"/>
    <w:rsid w:val="00C73E1E"/>
    <w:rsid w:val="00C73EFE"/>
    <w:rsid w:val="00C74C49"/>
    <w:rsid w:val="00C7747E"/>
    <w:rsid w:val="00C80411"/>
    <w:rsid w:val="00C81A6D"/>
    <w:rsid w:val="00C845C8"/>
    <w:rsid w:val="00C84F5E"/>
    <w:rsid w:val="00C851E5"/>
    <w:rsid w:val="00C8584E"/>
    <w:rsid w:val="00C85984"/>
    <w:rsid w:val="00C87906"/>
    <w:rsid w:val="00C90970"/>
    <w:rsid w:val="00C91085"/>
    <w:rsid w:val="00C91BE4"/>
    <w:rsid w:val="00C92CCF"/>
    <w:rsid w:val="00C92E4F"/>
    <w:rsid w:val="00C93675"/>
    <w:rsid w:val="00C93750"/>
    <w:rsid w:val="00C94043"/>
    <w:rsid w:val="00C94A3E"/>
    <w:rsid w:val="00C9629E"/>
    <w:rsid w:val="00C97F54"/>
    <w:rsid w:val="00CA053D"/>
    <w:rsid w:val="00CA0C3F"/>
    <w:rsid w:val="00CA2FD8"/>
    <w:rsid w:val="00CA4BD3"/>
    <w:rsid w:val="00CA4C51"/>
    <w:rsid w:val="00CA66C0"/>
    <w:rsid w:val="00CB0782"/>
    <w:rsid w:val="00CB33BE"/>
    <w:rsid w:val="00CB34A0"/>
    <w:rsid w:val="00CB3925"/>
    <w:rsid w:val="00CB468E"/>
    <w:rsid w:val="00CB47C0"/>
    <w:rsid w:val="00CC201A"/>
    <w:rsid w:val="00CC2C9C"/>
    <w:rsid w:val="00CC3A11"/>
    <w:rsid w:val="00CC4EF6"/>
    <w:rsid w:val="00CC539D"/>
    <w:rsid w:val="00CD1E7D"/>
    <w:rsid w:val="00CD2953"/>
    <w:rsid w:val="00CD35B6"/>
    <w:rsid w:val="00CD3609"/>
    <w:rsid w:val="00CD3C45"/>
    <w:rsid w:val="00CD4040"/>
    <w:rsid w:val="00CD505C"/>
    <w:rsid w:val="00CD7197"/>
    <w:rsid w:val="00CD7A49"/>
    <w:rsid w:val="00CE4E33"/>
    <w:rsid w:val="00CE59BB"/>
    <w:rsid w:val="00CE6D40"/>
    <w:rsid w:val="00CE7AC7"/>
    <w:rsid w:val="00CF068C"/>
    <w:rsid w:val="00CF1436"/>
    <w:rsid w:val="00CF2098"/>
    <w:rsid w:val="00CF5716"/>
    <w:rsid w:val="00CF6EBC"/>
    <w:rsid w:val="00CF7D9F"/>
    <w:rsid w:val="00CF7E60"/>
    <w:rsid w:val="00D001E7"/>
    <w:rsid w:val="00D0033F"/>
    <w:rsid w:val="00D007AD"/>
    <w:rsid w:val="00D02AB4"/>
    <w:rsid w:val="00D03B38"/>
    <w:rsid w:val="00D0516C"/>
    <w:rsid w:val="00D059E7"/>
    <w:rsid w:val="00D05ADD"/>
    <w:rsid w:val="00D07202"/>
    <w:rsid w:val="00D07747"/>
    <w:rsid w:val="00D07B50"/>
    <w:rsid w:val="00D10A28"/>
    <w:rsid w:val="00D10F2B"/>
    <w:rsid w:val="00D130C0"/>
    <w:rsid w:val="00D13912"/>
    <w:rsid w:val="00D14C5D"/>
    <w:rsid w:val="00D15548"/>
    <w:rsid w:val="00D17898"/>
    <w:rsid w:val="00D17F22"/>
    <w:rsid w:val="00D23AFC"/>
    <w:rsid w:val="00D2495F"/>
    <w:rsid w:val="00D24A7B"/>
    <w:rsid w:val="00D25303"/>
    <w:rsid w:val="00D26711"/>
    <w:rsid w:val="00D3196B"/>
    <w:rsid w:val="00D31A33"/>
    <w:rsid w:val="00D37567"/>
    <w:rsid w:val="00D37C16"/>
    <w:rsid w:val="00D4108F"/>
    <w:rsid w:val="00D41376"/>
    <w:rsid w:val="00D41EF9"/>
    <w:rsid w:val="00D42808"/>
    <w:rsid w:val="00D43813"/>
    <w:rsid w:val="00D45421"/>
    <w:rsid w:val="00D4720A"/>
    <w:rsid w:val="00D556DA"/>
    <w:rsid w:val="00D55D66"/>
    <w:rsid w:val="00D57E15"/>
    <w:rsid w:val="00D62966"/>
    <w:rsid w:val="00D62E58"/>
    <w:rsid w:val="00D63863"/>
    <w:rsid w:val="00D64CCB"/>
    <w:rsid w:val="00D736BA"/>
    <w:rsid w:val="00D74AD5"/>
    <w:rsid w:val="00D76033"/>
    <w:rsid w:val="00D7633C"/>
    <w:rsid w:val="00D771C1"/>
    <w:rsid w:val="00D8039B"/>
    <w:rsid w:val="00D80A8D"/>
    <w:rsid w:val="00D8137E"/>
    <w:rsid w:val="00D82077"/>
    <w:rsid w:val="00D83E8E"/>
    <w:rsid w:val="00D90A77"/>
    <w:rsid w:val="00D911ED"/>
    <w:rsid w:val="00D92583"/>
    <w:rsid w:val="00D938EF"/>
    <w:rsid w:val="00D949CF"/>
    <w:rsid w:val="00D95D40"/>
    <w:rsid w:val="00D95E1B"/>
    <w:rsid w:val="00D963ED"/>
    <w:rsid w:val="00D96B2F"/>
    <w:rsid w:val="00D974AE"/>
    <w:rsid w:val="00DA14FF"/>
    <w:rsid w:val="00DA152B"/>
    <w:rsid w:val="00DA1BFF"/>
    <w:rsid w:val="00DA3611"/>
    <w:rsid w:val="00DA6C36"/>
    <w:rsid w:val="00DB16C2"/>
    <w:rsid w:val="00DB2379"/>
    <w:rsid w:val="00DB3E8D"/>
    <w:rsid w:val="00DB4241"/>
    <w:rsid w:val="00DB4682"/>
    <w:rsid w:val="00DB60A6"/>
    <w:rsid w:val="00DB72C6"/>
    <w:rsid w:val="00DC06B6"/>
    <w:rsid w:val="00DC095F"/>
    <w:rsid w:val="00DC1F4B"/>
    <w:rsid w:val="00DC3283"/>
    <w:rsid w:val="00DC4756"/>
    <w:rsid w:val="00DC669D"/>
    <w:rsid w:val="00DD0C22"/>
    <w:rsid w:val="00DD2656"/>
    <w:rsid w:val="00DD33F8"/>
    <w:rsid w:val="00DD3F10"/>
    <w:rsid w:val="00DD4C7B"/>
    <w:rsid w:val="00DD62BF"/>
    <w:rsid w:val="00DD646E"/>
    <w:rsid w:val="00DE0262"/>
    <w:rsid w:val="00DE450E"/>
    <w:rsid w:val="00DE7F29"/>
    <w:rsid w:val="00DF0350"/>
    <w:rsid w:val="00DF1BCB"/>
    <w:rsid w:val="00DF2659"/>
    <w:rsid w:val="00DF3634"/>
    <w:rsid w:val="00DF3947"/>
    <w:rsid w:val="00DF5FB8"/>
    <w:rsid w:val="00DF73D5"/>
    <w:rsid w:val="00E00036"/>
    <w:rsid w:val="00E00A4A"/>
    <w:rsid w:val="00E00E9F"/>
    <w:rsid w:val="00E018A6"/>
    <w:rsid w:val="00E02153"/>
    <w:rsid w:val="00E03C02"/>
    <w:rsid w:val="00E03C90"/>
    <w:rsid w:val="00E03F80"/>
    <w:rsid w:val="00E04B03"/>
    <w:rsid w:val="00E0740C"/>
    <w:rsid w:val="00E07BE7"/>
    <w:rsid w:val="00E10F95"/>
    <w:rsid w:val="00E1340B"/>
    <w:rsid w:val="00E14B12"/>
    <w:rsid w:val="00E1529A"/>
    <w:rsid w:val="00E15AB7"/>
    <w:rsid w:val="00E200C6"/>
    <w:rsid w:val="00E200DA"/>
    <w:rsid w:val="00E20C97"/>
    <w:rsid w:val="00E21479"/>
    <w:rsid w:val="00E224CB"/>
    <w:rsid w:val="00E231C6"/>
    <w:rsid w:val="00E26433"/>
    <w:rsid w:val="00E26842"/>
    <w:rsid w:val="00E26864"/>
    <w:rsid w:val="00E27C8B"/>
    <w:rsid w:val="00E305AB"/>
    <w:rsid w:val="00E31F3A"/>
    <w:rsid w:val="00E32315"/>
    <w:rsid w:val="00E34B4F"/>
    <w:rsid w:val="00E36115"/>
    <w:rsid w:val="00E36AC0"/>
    <w:rsid w:val="00E37298"/>
    <w:rsid w:val="00E4220C"/>
    <w:rsid w:val="00E43A6F"/>
    <w:rsid w:val="00E45E26"/>
    <w:rsid w:val="00E45F2A"/>
    <w:rsid w:val="00E45FC4"/>
    <w:rsid w:val="00E463A2"/>
    <w:rsid w:val="00E5000A"/>
    <w:rsid w:val="00E55923"/>
    <w:rsid w:val="00E6074D"/>
    <w:rsid w:val="00E611FE"/>
    <w:rsid w:val="00E637F4"/>
    <w:rsid w:val="00E640D6"/>
    <w:rsid w:val="00E644DB"/>
    <w:rsid w:val="00E6550B"/>
    <w:rsid w:val="00E656E5"/>
    <w:rsid w:val="00E66194"/>
    <w:rsid w:val="00E66872"/>
    <w:rsid w:val="00E71D89"/>
    <w:rsid w:val="00E7272D"/>
    <w:rsid w:val="00E735E5"/>
    <w:rsid w:val="00E73EBC"/>
    <w:rsid w:val="00E7441B"/>
    <w:rsid w:val="00E74F50"/>
    <w:rsid w:val="00E80082"/>
    <w:rsid w:val="00E8266A"/>
    <w:rsid w:val="00E82A9A"/>
    <w:rsid w:val="00E8682F"/>
    <w:rsid w:val="00E86CFE"/>
    <w:rsid w:val="00E8781D"/>
    <w:rsid w:val="00E87F9D"/>
    <w:rsid w:val="00E9155F"/>
    <w:rsid w:val="00E92E7F"/>
    <w:rsid w:val="00E93341"/>
    <w:rsid w:val="00E936B3"/>
    <w:rsid w:val="00E93936"/>
    <w:rsid w:val="00E93D19"/>
    <w:rsid w:val="00E93E8B"/>
    <w:rsid w:val="00E957CC"/>
    <w:rsid w:val="00EA2ACC"/>
    <w:rsid w:val="00EA6427"/>
    <w:rsid w:val="00EA6A5B"/>
    <w:rsid w:val="00EA71A5"/>
    <w:rsid w:val="00EA7C15"/>
    <w:rsid w:val="00EB1722"/>
    <w:rsid w:val="00EB1FD3"/>
    <w:rsid w:val="00EB3E5F"/>
    <w:rsid w:val="00EB3FD0"/>
    <w:rsid w:val="00EB44B4"/>
    <w:rsid w:val="00EB4AEA"/>
    <w:rsid w:val="00EB552D"/>
    <w:rsid w:val="00EB5966"/>
    <w:rsid w:val="00EB5B12"/>
    <w:rsid w:val="00EB6052"/>
    <w:rsid w:val="00EC2D98"/>
    <w:rsid w:val="00EC37DF"/>
    <w:rsid w:val="00EC3E8C"/>
    <w:rsid w:val="00EC4502"/>
    <w:rsid w:val="00EC595F"/>
    <w:rsid w:val="00EC5BA0"/>
    <w:rsid w:val="00EC7058"/>
    <w:rsid w:val="00EC7262"/>
    <w:rsid w:val="00ED09A6"/>
    <w:rsid w:val="00ED0CFE"/>
    <w:rsid w:val="00ED102A"/>
    <w:rsid w:val="00ED1108"/>
    <w:rsid w:val="00ED1D22"/>
    <w:rsid w:val="00ED2A0C"/>
    <w:rsid w:val="00ED2C8A"/>
    <w:rsid w:val="00ED6FB5"/>
    <w:rsid w:val="00EE0F5F"/>
    <w:rsid w:val="00EE11EC"/>
    <w:rsid w:val="00EE16E6"/>
    <w:rsid w:val="00EE29FF"/>
    <w:rsid w:val="00EE3FB0"/>
    <w:rsid w:val="00EE4165"/>
    <w:rsid w:val="00EE4AF0"/>
    <w:rsid w:val="00EE6A99"/>
    <w:rsid w:val="00EF1CE4"/>
    <w:rsid w:val="00EF22A5"/>
    <w:rsid w:val="00EF267F"/>
    <w:rsid w:val="00EF2C5E"/>
    <w:rsid w:val="00EF3217"/>
    <w:rsid w:val="00EF4BCA"/>
    <w:rsid w:val="00EF7C27"/>
    <w:rsid w:val="00EF7F56"/>
    <w:rsid w:val="00F014E3"/>
    <w:rsid w:val="00F034C0"/>
    <w:rsid w:val="00F0455F"/>
    <w:rsid w:val="00F05206"/>
    <w:rsid w:val="00F06479"/>
    <w:rsid w:val="00F0682F"/>
    <w:rsid w:val="00F103A6"/>
    <w:rsid w:val="00F10422"/>
    <w:rsid w:val="00F10FE7"/>
    <w:rsid w:val="00F11388"/>
    <w:rsid w:val="00F1152B"/>
    <w:rsid w:val="00F11733"/>
    <w:rsid w:val="00F11B32"/>
    <w:rsid w:val="00F13AB9"/>
    <w:rsid w:val="00F14212"/>
    <w:rsid w:val="00F14C68"/>
    <w:rsid w:val="00F153AC"/>
    <w:rsid w:val="00F17F55"/>
    <w:rsid w:val="00F17F79"/>
    <w:rsid w:val="00F20654"/>
    <w:rsid w:val="00F2428F"/>
    <w:rsid w:val="00F24AE4"/>
    <w:rsid w:val="00F266D0"/>
    <w:rsid w:val="00F27649"/>
    <w:rsid w:val="00F279CE"/>
    <w:rsid w:val="00F27A6A"/>
    <w:rsid w:val="00F27C1E"/>
    <w:rsid w:val="00F30C2F"/>
    <w:rsid w:val="00F32385"/>
    <w:rsid w:val="00F32D4E"/>
    <w:rsid w:val="00F36434"/>
    <w:rsid w:val="00F36CB1"/>
    <w:rsid w:val="00F4062E"/>
    <w:rsid w:val="00F40F9D"/>
    <w:rsid w:val="00F44E96"/>
    <w:rsid w:val="00F45377"/>
    <w:rsid w:val="00F467DF"/>
    <w:rsid w:val="00F47FAC"/>
    <w:rsid w:val="00F503EF"/>
    <w:rsid w:val="00F5139B"/>
    <w:rsid w:val="00F53106"/>
    <w:rsid w:val="00F54230"/>
    <w:rsid w:val="00F543FA"/>
    <w:rsid w:val="00F55EA5"/>
    <w:rsid w:val="00F5659F"/>
    <w:rsid w:val="00F61CDF"/>
    <w:rsid w:val="00F6224F"/>
    <w:rsid w:val="00F62EBF"/>
    <w:rsid w:val="00F63A06"/>
    <w:rsid w:val="00F64142"/>
    <w:rsid w:val="00F6620B"/>
    <w:rsid w:val="00F70D54"/>
    <w:rsid w:val="00F7134F"/>
    <w:rsid w:val="00F725DE"/>
    <w:rsid w:val="00F73386"/>
    <w:rsid w:val="00F73883"/>
    <w:rsid w:val="00F73C1F"/>
    <w:rsid w:val="00F73C82"/>
    <w:rsid w:val="00F74076"/>
    <w:rsid w:val="00F74EE6"/>
    <w:rsid w:val="00F767AE"/>
    <w:rsid w:val="00F8000B"/>
    <w:rsid w:val="00F81847"/>
    <w:rsid w:val="00F829E3"/>
    <w:rsid w:val="00F83BF1"/>
    <w:rsid w:val="00F8675B"/>
    <w:rsid w:val="00F90397"/>
    <w:rsid w:val="00F908A5"/>
    <w:rsid w:val="00F91530"/>
    <w:rsid w:val="00F92D8A"/>
    <w:rsid w:val="00F93666"/>
    <w:rsid w:val="00F94F75"/>
    <w:rsid w:val="00F967EE"/>
    <w:rsid w:val="00F96C25"/>
    <w:rsid w:val="00F9703D"/>
    <w:rsid w:val="00F971C9"/>
    <w:rsid w:val="00FA0DB1"/>
    <w:rsid w:val="00FA0E58"/>
    <w:rsid w:val="00FA1830"/>
    <w:rsid w:val="00FA1A85"/>
    <w:rsid w:val="00FA424B"/>
    <w:rsid w:val="00FA549B"/>
    <w:rsid w:val="00FA5971"/>
    <w:rsid w:val="00FA623B"/>
    <w:rsid w:val="00FB232A"/>
    <w:rsid w:val="00FB25FD"/>
    <w:rsid w:val="00FB59EB"/>
    <w:rsid w:val="00FB5A9E"/>
    <w:rsid w:val="00FB77C7"/>
    <w:rsid w:val="00FC0511"/>
    <w:rsid w:val="00FC05D4"/>
    <w:rsid w:val="00FC1E65"/>
    <w:rsid w:val="00FC34C6"/>
    <w:rsid w:val="00FC3737"/>
    <w:rsid w:val="00FC3D72"/>
    <w:rsid w:val="00FC4575"/>
    <w:rsid w:val="00FC4D31"/>
    <w:rsid w:val="00FC54C3"/>
    <w:rsid w:val="00FC75FE"/>
    <w:rsid w:val="00FC7900"/>
    <w:rsid w:val="00FD3097"/>
    <w:rsid w:val="00FD4D9B"/>
    <w:rsid w:val="00FD588A"/>
    <w:rsid w:val="00FD594D"/>
    <w:rsid w:val="00FD5D1B"/>
    <w:rsid w:val="00FD6DBA"/>
    <w:rsid w:val="00FE20BC"/>
    <w:rsid w:val="00FF06FA"/>
    <w:rsid w:val="00FF0755"/>
    <w:rsid w:val="00FF0EA2"/>
    <w:rsid w:val="00FF1EDB"/>
    <w:rsid w:val="00FF3284"/>
    <w:rsid w:val="00FF355E"/>
    <w:rsid w:val="00FF4C73"/>
    <w:rsid w:val="00FF4F7F"/>
    <w:rsid w:val="00FF53DA"/>
    <w:rsid w:val="00FF67D3"/>
    <w:rsid w:val="00FF7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44335"/>
  <w15:docId w15:val="{3A80FFA8-B82D-407D-B4AA-5235D156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E"/>
    <w:pPr>
      <w:jc w:val="both"/>
    </w:pPr>
    <w:rPr>
      <w:rFonts w:eastAsia="MS Mincho"/>
      <w:sz w:val="22"/>
      <w:szCs w:val="22"/>
    </w:rPr>
  </w:style>
  <w:style w:type="paragraph" w:styleId="Titre1">
    <w:name w:val="heading 1"/>
    <w:basedOn w:val="Titre10"/>
    <w:next w:val="soustitre1"/>
    <w:link w:val="Titre1Car"/>
    <w:uiPriority w:val="9"/>
    <w:qFormat/>
    <w:rsid w:val="00591480"/>
    <w:pPr>
      <w:outlineLvl w:val="0"/>
    </w:pPr>
  </w:style>
  <w:style w:type="paragraph" w:styleId="Titre2">
    <w:name w:val="heading 2"/>
    <w:basedOn w:val="Style9"/>
    <w:next w:val="soustitre2"/>
    <w:qFormat/>
    <w:rsid w:val="001D2068"/>
    <w:pPr>
      <w:widowControl/>
      <w:spacing w:before="53"/>
      <w:jc w:val="left"/>
      <w:outlineLvl w:val="1"/>
    </w:pPr>
    <w:rPr>
      <w:b/>
      <w:color w:val="333399"/>
    </w:rPr>
  </w:style>
  <w:style w:type="paragraph" w:styleId="Titre3">
    <w:name w:val="heading 3"/>
    <w:basedOn w:val="Titre2"/>
    <w:next w:val="soustitre3"/>
    <w:qFormat/>
    <w:pPr>
      <w:numPr>
        <w:ilvl w:val="2"/>
      </w:numPr>
      <w:outlineLvl w:val="2"/>
    </w:pPr>
    <w:rPr>
      <w:sz w:val="32"/>
      <w:szCs w:val="32"/>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pPr>
    <w:rPr>
      <w:rFonts w:ascii="Times New (W1)" w:hAnsi="Times New (W1)"/>
    </w:rPr>
  </w:style>
  <w:style w:type="paragraph" w:customStyle="1" w:styleId="soustitre3">
    <w:name w:val="sous_titre_3"/>
    <w:basedOn w:val="soustitre2"/>
    <w:next w:val="normal3"/>
    <w:rsid w:val="00F27A6A"/>
    <w:pPr>
      <w:ind w:left="737"/>
    </w:pPr>
    <w:rPr>
      <w:rFonts w:ascii="Times New (W1)" w:hAnsi="Times New (W1)"/>
    </w:rPr>
  </w:style>
  <w:style w:type="paragraph" w:customStyle="1" w:styleId="normal3">
    <w:name w:val="normal_3"/>
    <w:basedOn w:val="normal2"/>
    <w:link w:val="normal3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pPr>
    <w:rPr>
      <w:i/>
      <w:iCs/>
      <w:color w:val="000080"/>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rPr>
  </w:style>
  <w:style w:type="paragraph" w:customStyle="1" w:styleId="image3">
    <w:name w:val="image_3"/>
    <w:basedOn w:val="normal3"/>
    <w:next w:val="normal3"/>
    <w:pPr>
      <w:spacing w:before="200" w:after="200"/>
    </w:pPr>
  </w:style>
  <w:style w:type="paragraph" w:customStyle="1" w:styleId="pucetxt2">
    <w:name w:val="puce_txt_2"/>
    <w:basedOn w:val="normal2"/>
    <w:rsid w:val="00303ACE"/>
    <w:pPr>
      <w:numPr>
        <w:numId w:val="5"/>
      </w:numPr>
      <w:tabs>
        <w:tab w:val="left" w:pos="1304"/>
      </w:tabs>
    </w:pPr>
  </w:style>
  <w:style w:type="paragraph" w:customStyle="1" w:styleId="pucetxt3">
    <w:name w:val="puce_txt_3"/>
    <w:basedOn w:val="pucetxt2"/>
    <w:rsid w:val="00112B03"/>
    <w:pPr>
      <w:numPr>
        <w:numId w:val="6"/>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rPr>
  </w:style>
  <w:style w:type="paragraph" w:customStyle="1" w:styleId="sommaire">
    <w:name w:val="sommaire"/>
    <w:basedOn w:val="prambule"/>
    <w:next w:val="TM1"/>
    <w:rPr>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pPr>
  </w:style>
  <w:style w:type="paragraph" w:customStyle="1" w:styleId="titreremarque1">
    <w:name w:val="titre_remarque_1"/>
    <w:basedOn w:val="Normal"/>
    <w:next w:val="Remarque1"/>
    <w:pPr>
      <w:spacing w:before="120" w:after="60"/>
      <w:ind w:left="851"/>
    </w:pPr>
    <w:rPr>
      <w:b/>
      <w:bCs/>
      <w:i/>
      <w:iCs/>
      <w:color w:val="000080"/>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
    <w:name w:val="normal_3 Car"/>
    <w:link w:val="normal3"/>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7"/>
      </w:numPr>
    </w:pPr>
  </w:style>
  <w:style w:type="paragraph" w:styleId="Listenumros3">
    <w:name w:val="List Number 3"/>
    <w:basedOn w:val="Normal"/>
    <w:pPr>
      <w:numPr>
        <w:numId w:val="8"/>
      </w:numPr>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Tableau">
    <w:name w:val="RubriqueTableau"/>
    <w:basedOn w:val="Normal"/>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aliases w:val=" Car"/>
    <w:basedOn w:val="Normal"/>
    <w:link w:val="NotedebasdepageCar"/>
    <w:rsid w:val="00CA4C51"/>
  </w:style>
  <w:style w:type="character" w:styleId="Appelnotedebasdep">
    <w:name w:val="footnote reference"/>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pPr>
    <w:rPr>
      <w:rFonts w:ascii="Calibri" w:hAnsi="Calibri"/>
      <w:b/>
      <w:i/>
      <w:iCs/>
      <w:color w:val="666699"/>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Corpsdetexte3">
    <w:name w:val="Body Text 3"/>
    <w:basedOn w:val="Normal"/>
    <w:rsid w:val="00186718"/>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link w:val="TitreCar"/>
    <w:uiPriority w:val="10"/>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rPr>
  </w:style>
  <w:style w:type="paragraph" w:customStyle="1" w:styleId="Corpsdelalettre">
    <w:name w:val="Corps de la lettre"/>
    <w:basedOn w:val="Normal"/>
    <w:rsid w:val="00186718"/>
    <w:pPr>
      <w:ind w:firstLine="851"/>
    </w:pPr>
    <w:rPr>
      <w:rFonts w:ascii="Loptima" w:hAnsi="Loptima"/>
    </w:rPr>
  </w:style>
  <w:style w:type="paragraph" w:customStyle="1" w:styleId="Style12ptInterligne15ligne">
    <w:name w:val="Style 12 pt Interligne : 15 ligne"/>
    <w:basedOn w:val="Normal"/>
    <w:rsid w:val="00186718"/>
    <w:pPr>
      <w:spacing w:line="360" w:lineRule="auto"/>
    </w:pPr>
  </w:style>
  <w:style w:type="paragraph" w:styleId="NormalWeb">
    <w:name w:val="Normal (Web)"/>
    <w:basedOn w:val="Normal"/>
    <w:uiPriority w:val="99"/>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lang w:val="en-US" w:eastAsia="en-US"/>
    </w:rPr>
  </w:style>
  <w:style w:type="paragraph" w:customStyle="1" w:styleId="CarCarCar0">
    <w:name w:val="Car Car Car"/>
    <w:basedOn w:val="Normal"/>
    <w:rsid w:val="00186718"/>
    <w:pPr>
      <w:spacing w:before="120" w:after="160" w:line="240" w:lineRule="exact"/>
    </w:pPr>
    <w:rPr>
      <w:rFonts w:ascii="Tahoma" w:hAnsi="Tahoma"/>
      <w:sz w:val="18"/>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9"/>
      </w:numPr>
      <w:tabs>
        <w:tab w:val="num" w:pos="1247"/>
      </w:tabs>
      <w:spacing w:before="60" w:after="60"/>
      <w:ind w:left="1191"/>
    </w:pPr>
    <w:rPr>
      <w:rFonts w:ascii="Times New (W1)" w:hAnsi="Times New (W1)"/>
    </w:rPr>
  </w:style>
  <w:style w:type="character" w:customStyle="1" w:styleId="pucetxt2CarCarCar">
    <w:name w:val="puce_txt_2 Car Car Car"/>
    <w:link w:val="pucetxt2CarCar"/>
    <w:rsid w:val="00186718"/>
    <w:rPr>
      <w:rFonts w:ascii="Times New (W1)" w:eastAsia="MS Mincho" w:hAnsi="Times New (W1)"/>
      <w:sz w:val="22"/>
      <w:szCs w:val="22"/>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link w:val="CommentaireCar"/>
    <w:semiHidden/>
    <w:rsid w:val="00186718"/>
  </w:style>
  <w:style w:type="paragraph" w:customStyle="1" w:styleId="Char1CharChar">
    <w:name w:val="Char1 Char Char"/>
    <w:basedOn w:val="Normal"/>
    <w:rsid w:val="00186718"/>
    <w:pPr>
      <w:spacing w:before="120"/>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CarCarCarCarCar">
    <w:name w:val="Car Car Car Car Car Car Car Car Car Car Car"/>
    <w:basedOn w:val="Normal"/>
    <w:semiHidden/>
    <w:rsid w:val="002037B4"/>
    <w:pPr>
      <w:spacing w:before="120" w:after="160" w:line="240" w:lineRule="exact"/>
    </w:pPr>
    <w:rPr>
      <w:rFonts w:ascii="Tahoma" w:hAnsi="Tahoma"/>
      <w:sz w:val="18"/>
      <w:lang w:val="en-US" w:eastAsia="en-US"/>
    </w:rPr>
  </w:style>
  <w:style w:type="paragraph" w:customStyle="1" w:styleId="CarCarCarCarCarCarCarCarCarCar">
    <w:name w:val="Car Car Car Car Car Car Car Car Car Car"/>
    <w:basedOn w:val="Normal"/>
    <w:semiHidden/>
    <w:rsid w:val="00F63A06"/>
    <w:pPr>
      <w:spacing w:before="120" w:after="160" w:line="240" w:lineRule="exact"/>
    </w:pPr>
    <w:rPr>
      <w:rFonts w:ascii="Tahoma" w:hAnsi="Tahoma"/>
      <w:sz w:val="18"/>
      <w:lang w:val="en-US" w:eastAsia="en-US"/>
    </w:rPr>
  </w:style>
  <w:style w:type="paragraph" w:customStyle="1" w:styleId="Paragraphedeliste1">
    <w:name w:val="Paragraphe de liste1"/>
    <w:basedOn w:val="Normal"/>
    <w:qFormat/>
    <w:rsid w:val="006E51B2"/>
    <w:pPr>
      <w:spacing w:after="240"/>
      <w:ind w:left="720"/>
    </w:pPr>
  </w:style>
  <w:style w:type="paragraph" w:styleId="Notedefin">
    <w:name w:val="endnote text"/>
    <w:basedOn w:val="Normal"/>
    <w:link w:val="NotedefinCar"/>
    <w:uiPriority w:val="99"/>
    <w:semiHidden/>
    <w:unhideWhenUsed/>
    <w:rsid w:val="00310DE0"/>
  </w:style>
  <w:style w:type="character" w:customStyle="1" w:styleId="NotedefinCar">
    <w:name w:val="Note de fin Car"/>
    <w:basedOn w:val="Policepardfaut"/>
    <w:link w:val="Notedefin"/>
    <w:uiPriority w:val="99"/>
    <w:semiHidden/>
    <w:rsid w:val="00310DE0"/>
  </w:style>
  <w:style w:type="character" w:styleId="Appeldenotedefin">
    <w:name w:val="endnote reference"/>
    <w:uiPriority w:val="99"/>
    <w:semiHidden/>
    <w:unhideWhenUsed/>
    <w:rsid w:val="00310DE0"/>
    <w:rPr>
      <w:vertAlign w:val="superscript"/>
    </w:rPr>
  </w:style>
  <w:style w:type="paragraph" w:styleId="Paragraphedeliste">
    <w:name w:val="List Paragraph"/>
    <w:basedOn w:val="Normal"/>
    <w:uiPriority w:val="34"/>
    <w:qFormat/>
    <w:rsid w:val="00FF06FA"/>
    <w:pPr>
      <w:ind w:left="720"/>
      <w:contextualSpacing/>
    </w:pPr>
  </w:style>
  <w:style w:type="paragraph" w:styleId="Rvision">
    <w:name w:val="Revision"/>
    <w:hidden/>
    <w:uiPriority w:val="71"/>
    <w:rsid w:val="001F0D46"/>
    <w:rPr>
      <w:sz w:val="24"/>
      <w:szCs w:val="24"/>
    </w:rPr>
  </w:style>
  <w:style w:type="paragraph" w:customStyle="1" w:styleId="Style6">
    <w:name w:val="Style6"/>
    <w:basedOn w:val="Normal"/>
    <w:uiPriority w:val="99"/>
    <w:rsid w:val="009E6B42"/>
    <w:pPr>
      <w:widowControl w:val="0"/>
      <w:autoSpaceDE w:val="0"/>
      <w:autoSpaceDN w:val="0"/>
      <w:adjustRightInd w:val="0"/>
      <w:spacing w:line="277" w:lineRule="exact"/>
    </w:pPr>
  </w:style>
  <w:style w:type="character" w:customStyle="1" w:styleId="FontStyle27">
    <w:name w:val="Font Style27"/>
    <w:uiPriority w:val="99"/>
    <w:rsid w:val="009E6B42"/>
    <w:rPr>
      <w:rFonts w:ascii="Times New Roman" w:hAnsi="Times New Roman" w:cs="Times New Roman"/>
      <w:color w:val="000000"/>
      <w:sz w:val="20"/>
      <w:szCs w:val="20"/>
    </w:rPr>
  </w:style>
  <w:style w:type="paragraph" w:customStyle="1" w:styleId="Style10">
    <w:name w:val="Style10"/>
    <w:basedOn w:val="Normal"/>
    <w:link w:val="Style10Car"/>
    <w:uiPriority w:val="99"/>
    <w:rsid w:val="00362D31"/>
    <w:pPr>
      <w:widowControl w:val="0"/>
      <w:autoSpaceDE w:val="0"/>
      <w:autoSpaceDN w:val="0"/>
      <w:adjustRightInd w:val="0"/>
    </w:pPr>
  </w:style>
  <w:style w:type="paragraph" w:customStyle="1" w:styleId="Style11">
    <w:name w:val="Style11"/>
    <w:basedOn w:val="Normal"/>
    <w:link w:val="Style11Car"/>
    <w:uiPriority w:val="99"/>
    <w:rsid w:val="005D03A2"/>
    <w:pPr>
      <w:widowControl w:val="0"/>
      <w:autoSpaceDE w:val="0"/>
      <w:autoSpaceDN w:val="0"/>
      <w:adjustRightInd w:val="0"/>
      <w:spacing w:line="370" w:lineRule="exact"/>
    </w:pPr>
  </w:style>
  <w:style w:type="character" w:customStyle="1" w:styleId="FontStyle24">
    <w:name w:val="Font Style24"/>
    <w:uiPriority w:val="99"/>
    <w:rsid w:val="005D03A2"/>
    <w:rPr>
      <w:rFonts w:ascii="Times New Roman" w:hAnsi="Times New Roman" w:cs="Times New Roman"/>
      <w:b/>
      <w:bCs/>
      <w:color w:val="000000"/>
      <w:sz w:val="30"/>
      <w:szCs w:val="30"/>
    </w:rPr>
  </w:style>
  <w:style w:type="paragraph" w:customStyle="1" w:styleId="Style3">
    <w:name w:val="Style3"/>
    <w:basedOn w:val="Normal"/>
    <w:uiPriority w:val="99"/>
    <w:rsid w:val="00B978DC"/>
    <w:pPr>
      <w:widowControl w:val="0"/>
      <w:autoSpaceDE w:val="0"/>
      <w:autoSpaceDN w:val="0"/>
      <w:adjustRightInd w:val="0"/>
      <w:spacing w:line="1114" w:lineRule="exact"/>
    </w:pPr>
  </w:style>
  <w:style w:type="character" w:customStyle="1" w:styleId="FontStyle21">
    <w:name w:val="Font Style21"/>
    <w:uiPriority w:val="99"/>
    <w:rsid w:val="00B978DC"/>
    <w:rPr>
      <w:rFonts w:ascii="Times New Roman" w:hAnsi="Times New Roman" w:cs="Times New Roman"/>
      <w:b/>
      <w:bCs/>
      <w:color w:val="000000"/>
      <w:sz w:val="92"/>
      <w:szCs w:val="92"/>
    </w:rPr>
  </w:style>
  <w:style w:type="paragraph" w:customStyle="1" w:styleId="Style4">
    <w:name w:val="Style4"/>
    <w:basedOn w:val="Normal"/>
    <w:uiPriority w:val="99"/>
    <w:rsid w:val="00B978DC"/>
    <w:pPr>
      <w:widowControl w:val="0"/>
      <w:autoSpaceDE w:val="0"/>
      <w:autoSpaceDN w:val="0"/>
      <w:adjustRightInd w:val="0"/>
    </w:pPr>
  </w:style>
  <w:style w:type="character" w:customStyle="1" w:styleId="FontStyle22">
    <w:name w:val="Font Style22"/>
    <w:uiPriority w:val="99"/>
    <w:rsid w:val="00B978DC"/>
    <w:rPr>
      <w:rFonts w:ascii="Times New Roman" w:hAnsi="Times New Roman" w:cs="Times New Roman"/>
      <w:color w:val="000000"/>
      <w:sz w:val="40"/>
      <w:szCs w:val="40"/>
    </w:rPr>
  </w:style>
  <w:style w:type="character" w:customStyle="1" w:styleId="Titre1Car">
    <w:name w:val="Titre 1 Car"/>
    <w:link w:val="Titre1"/>
    <w:uiPriority w:val="9"/>
    <w:rsid w:val="00591480"/>
    <w:rPr>
      <w:rFonts w:eastAsia="MS Mincho"/>
      <w:color w:val="333399"/>
      <w:u w:val="single"/>
    </w:rPr>
  </w:style>
  <w:style w:type="paragraph" w:customStyle="1" w:styleId="Style9">
    <w:name w:val="Style9"/>
    <w:basedOn w:val="Normal"/>
    <w:uiPriority w:val="99"/>
    <w:rsid w:val="00591480"/>
    <w:pPr>
      <w:widowControl w:val="0"/>
      <w:autoSpaceDE w:val="0"/>
      <w:autoSpaceDN w:val="0"/>
      <w:adjustRightInd w:val="0"/>
    </w:pPr>
    <w:rPr>
      <w:sz w:val="24"/>
      <w:szCs w:val="24"/>
    </w:rPr>
  </w:style>
  <w:style w:type="character" w:customStyle="1" w:styleId="FontStyle26">
    <w:name w:val="Font Style26"/>
    <w:uiPriority w:val="99"/>
    <w:rsid w:val="00591480"/>
    <w:rPr>
      <w:rFonts w:ascii="Times New Roman" w:hAnsi="Times New Roman" w:cs="Times New Roman"/>
      <w:b/>
      <w:bCs/>
      <w:color w:val="000000"/>
      <w:sz w:val="22"/>
      <w:szCs w:val="22"/>
    </w:rPr>
  </w:style>
  <w:style w:type="paragraph" w:customStyle="1" w:styleId="Titre10">
    <w:name w:val="Titre1"/>
    <w:basedOn w:val="Style11"/>
    <w:link w:val="Titre1Car0"/>
    <w:qFormat/>
    <w:rsid w:val="00F767AE"/>
    <w:rPr>
      <w:b/>
      <w:color w:val="333399"/>
      <w:sz w:val="30"/>
      <w:szCs w:val="30"/>
      <w:u w:val="single"/>
    </w:rPr>
  </w:style>
  <w:style w:type="paragraph" w:customStyle="1" w:styleId="Puce1">
    <w:name w:val="Puce1"/>
    <w:basedOn w:val="Style10"/>
    <w:link w:val="Puce1Car"/>
    <w:qFormat/>
    <w:rsid w:val="00F767AE"/>
    <w:pPr>
      <w:numPr>
        <w:numId w:val="10"/>
      </w:numPr>
    </w:pPr>
  </w:style>
  <w:style w:type="character" w:customStyle="1" w:styleId="Style11Car">
    <w:name w:val="Style11 Car"/>
    <w:link w:val="Style11"/>
    <w:uiPriority w:val="99"/>
    <w:rsid w:val="00591480"/>
    <w:rPr>
      <w:rFonts w:eastAsia="MS Mincho"/>
    </w:rPr>
  </w:style>
  <w:style w:type="character" w:customStyle="1" w:styleId="Titre1Car0">
    <w:name w:val="Titre1 Car"/>
    <w:link w:val="Titre10"/>
    <w:rsid w:val="00F767AE"/>
    <w:rPr>
      <w:rFonts w:eastAsia="MS Mincho"/>
      <w:b/>
      <w:color w:val="333399"/>
      <w:sz w:val="30"/>
      <w:szCs w:val="30"/>
      <w:u w:val="single"/>
    </w:rPr>
  </w:style>
  <w:style w:type="paragraph" w:customStyle="1" w:styleId="Puce2">
    <w:name w:val="Puce2"/>
    <w:basedOn w:val="Style10"/>
    <w:link w:val="Puce2Car"/>
    <w:qFormat/>
    <w:rsid w:val="00F767AE"/>
    <w:pPr>
      <w:numPr>
        <w:numId w:val="11"/>
      </w:numPr>
    </w:pPr>
  </w:style>
  <w:style w:type="character" w:customStyle="1" w:styleId="Style10Car">
    <w:name w:val="Style10 Car"/>
    <w:link w:val="Style10"/>
    <w:uiPriority w:val="99"/>
    <w:rsid w:val="00F767AE"/>
    <w:rPr>
      <w:rFonts w:eastAsia="MS Mincho"/>
    </w:rPr>
  </w:style>
  <w:style w:type="character" w:customStyle="1" w:styleId="Puce1Car">
    <w:name w:val="Puce1 Car"/>
    <w:link w:val="Puce1"/>
    <w:rsid w:val="00F767AE"/>
    <w:rPr>
      <w:rFonts w:eastAsia="MS Mincho"/>
      <w:sz w:val="22"/>
      <w:szCs w:val="22"/>
    </w:rPr>
  </w:style>
  <w:style w:type="character" w:customStyle="1" w:styleId="TitreCar">
    <w:name w:val="Titre Car"/>
    <w:link w:val="Titre"/>
    <w:uiPriority w:val="10"/>
    <w:rsid w:val="00F767AE"/>
    <w:rPr>
      <w:rFonts w:eastAsia="MS Mincho"/>
      <w:b/>
      <w:bCs/>
      <w:sz w:val="28"/>
      <w:szCs w:val="28"/>
    </w:rPr>
  </w:style>
  <w:style w:type="character" w:customStyle="1" w:styleId="Puce2Car">
    <w:name w:val="Puce2 Car"/>
    <w:link w:val="Puce2"/>
    <w:rsid w:val="00F767AE"/>
    <w:rPr>
      <w:rFonts w:eastAsia="MS Mincho"/>
      <w:sz w:val="22"/>
      <w:szCs w:val="22"/>
    </w:rPr>
  </w:style>
  <w:style w:type="paragraph" w:customStyle="1" w:styleId="CarCarCarCarCarCar10">
    <w:name w:val="Car Car Car Car Car Car1"/>
    <w:basedOn w:val="Normal"/>
    <w:rsid w:val="00BC566C"/>
    <w:pPr>
      <w:spacing w:before="120" w:after="160" w:line="240" w:lineRule="exact"/>
      <w:jc w:val="left"/>
    </w:pPr>
    <w:rPr>
      <w:rFonts w:ascii="Tahoma" w:eastAsia="Times New Roman" w:hAnsi="Tahoma"/>
      <w:sz w:val="18"/>
      <w:lang w:val="en-US" w:eastAsia="en-US"/>
    </w:rPr>
  </w:style>
  <w:style w:type="character" w:customStyle="1" w:styleId="CommentaireCar">
    <w:name w:val="Commentaire Car"/>
    <w:link w:val="Commentaire"/>
    <w:semiHidden/>
    <w:rsid w:val="00BC566C"/>
    <w:rPr>
      <w:rFonts w:eastAsia="MS Mincho"/>
    </w:rPr>
  </w:style>
  <w:style w:type="paragraph" w:styleId="Objetducommentaire">
    <w:name w:val="annotation subject"/>
    <w:basedOn w:val="Commentaire"/>
    <w:next w:val="Commentaire"/>
    <w:link w:val="ObjetducommentaireCar"/>
    <w:uiPriority w:val="99"/>
    <w:semiHidden/>
    <w:unhideWhenUsed/>
    <w:rsid w:val="00F83BF1"/>
    <w:rPr>
      <w:b/>
      <w:bCs/>
      <w:sz w:val="20"/>
      <w:szCs w:val="20"/>
    </w:rPr>
  </w:style>
  <w:style w:type="character" w:customStyle="1" w:styleId="ObjetducommentaireCar">
    <w:name w:val="Objet du commentaire Car"/>
    <w:link w:val="Objetducommentaire"/>
    <w:uiPriority w:val="99"/>
    <w:semiHidden/>
    <w:rsid w:val="00F83BF1"/>
    <w:rPr>
      <w:rFonts w:eastAsia="MS Mincho"/>
      <w:b/>
      <w:bCs/>
    </w:rPr>
  </w:style>
  <w:style w:type="paragraph" w:customStyle="1" w:styleId="Style1">
    <w:name w:val="Style1"/>
    <w:basedOn w:val="Normal"/>
    <w:link w:val="Style1Car"/>
    <w:qFormat/>
    <w:rsid w:val="00C73A91"/>
    <w:pPr>
      <w:widowControl w:val="0"/>
      <w:autoSpaceDE w:val="0"/>
      <w:autoSpaceDN w:val="0"/>
      <w:adjustRightInd w:val="0"/>
      <w:jc w:val="left"/>
    </w:pPr>
    <w:rPr>
      <w:rFonts w:eastAsia="Times New Roman"/>
      <w:sz w:val="24"/>
      <w:szCs w:val="24"/>
    </w:rPr>
  </w:style>
  <w:style w:type="paragraph" w:customStyle="1" w:styleId="Style12">
    <w:name w:val="Style12"/>
    <w:basedOn w:val="Normal"/>
    <w:uiPriority w:val="99"/>
    <w:rsid w:val="00C73A91"/>
    <w:pPr>
      <w:widowControl w:val="0"/>
      <w:autoSpaceDE w:val="0"/>
      <w:autoSpaceDN w:val="0"/>
      <w:adjustRightInd w:val="0"/>
      <w:spacing w:line="278" w:lineRule="exact"/>
      <w:jc w:val="left"/>
    </w:pPr>
    <w:rPr>
      <w:rFonts w:eastAsia="Times New Roman"/>
      <w:sz w:val="24"/>
      <w:szCs w:val="24"/>
    </w:rPr>
  </w:style>
  <w:style w:type="paragraph" w:customStyle="1" w:styleId="Style13">
    <w:name w:val="Style13"/>
    <w:basedOn w:val="Normal"/>
    <w:uiPriority w:val="99"/>
    <w:rsid w:val="00C73A91"/>
    <w:pPr>
      <w:widowControl w:val="0"/>
      <w:autoSpaceDE w:val="0"/>
      <w:autoSpaceDN w:val="0"/>
      <w:adjustRightInd w:val="0"/>
      <w:spacing w:line="275" w:lineRule="exact"/>
      <w:jc w:val="left"/>
    </w:pPr>
    <w:rPr>
      <w:rFonts w:eastAsia="Times New Roman"/>
      <w:sz w:val="24"/>
      <w:szCs w:val="24"/>
    </w:rPr>
  </w:style>
  <w:style w:type="paragraph" w:customStyle="1" w:styleId="Style16">
    <w:name w:val="Style16"/>
    <w:basedOn w:val="Normal"/>
    <w:uiPriority w:val="99"/>
    <w:rsid w:val="00C73A91"/>
    <w:pPr>
      <w:widowControl w:val="0"/>
      <w:autoSpaceDE w:val="0"/>
      <w:autoSpaceDN w:val="0"/>
      <w:adjustRightInd w:val="0"/>
    </w:pPr>
    <w:rPr>
      <w:rFonts w:eastAsia="Times New Roman"/>
      <w:sz w:val="24"/>
      <w:szCs w:val="24"/>
    </w:rPr>
  </w:style>
  <w:style w:type="paragraph" w:customStyle="1" w:styleId="Style21">
    <w:name w:val="Style21"/>
    <w:basedOn w:val="Normal"/>
    <w:uiPriority w:val="99"/>
    <w:rsid w:val="00C73A91"/>
    <w:pPr>
      <w:widowControl w:val="0"/>
      <w:autoSpaceDE w:val="0"/>
      <w:autoSpaceDN w:val="0"/>
      <w:adjustRightInd w:val="0"/>
      <w:spacing w:line="276" w:lineRule="exact"/>
      <w:jc w:val="left"/>
    </w:pPr>
    <w:rPr>
      <w:rFonts w:eastAsia="Times New Roman"/>
      <w:sz w:val="24"/>
      <w:szCs w:val="24"/>
    </w:rPr>
  </w:style>
  <w:style w:type="character" w:customStyle="1" w:styleId="FontStyle28">
    <w:name w:val="Font Style28"/>
    <w:uiPriority w:val="99"/>
    <w:rsid w:val="00C73A91"/>
    <w:rPr>
      <w:rFonts w:ascii="Times New Roman" w:hAnsi="Times New Roman" w:cs="Times New Roman"/>
      <w:i/>
      <w:iCs/>
      <w:color w:val="000000"/>
      <w:sz w:val="22"/>
      <w:szCs w:val="22"/>
    </w:rPr>
  </w:style>
  <w:style w:type="character" w:customStyle="1" w:styleId="FontStyle29">
    <w:name w:val="Font Style29"/>
    <w:uiPriority w:val="99"/>
    <w:rsid w:val="00C73A91"/>
    <w:rPr>
      <w:rFonts w:ascii="Times New Roman" w:hAnsi="Times New Roman" w:cs="Times New Roman"/>
      <w:color w:val="000000"/>
      <w:sz w:val="22"/>
      <w:szCs w:val="22"/>
    </w:rPr>
  </w:style>
  <w:style w:type="character" w:customStyle="1" w:styleId="FontStyle30">
    <w:name w:val="Font Style30"/>
    <w:uiPriority w:val="99"/>
    <w:rsid w:val="00C73A91"/>
    <w:rPr>
      <w:rFonts w:ascii="Times New Roman" w:hAnsi="Times New Roman" w:cs="Times New Roman"/>
      <w:color w:val="000000"/>
      <w:sz w:val="18"/>
      <w:szCs w:val="18"/>
    </w:rPr>
  </w:style>
  <w:style w:type="paragraph" w:customStyle="1" w:styleId="Style17">
    <w:name w:val="Style17"/>
    <w:basedOn w:val="Normal"/>
    <w:uiPriority w:val="99"/>
    <w:rsid w:val="000A5ADA"/>
    <w:pPr>
      <w:widowControl w:val="0"/>
      <w:autoSpaceDE w:val="0"/>
      <w:autoSpaceDN w:val="0"/>
      <w:adjustRightInd w:val="0"/>
      <w:spacing w:line="185" w:lineRule="exact"/>
      <w:jc w:val="left"/>
    </w:pPr>
    <w:rPr>
      <w:rFonts w:eastAsia="Times New Roman"/>
      <w:sz w:val="24"/>
      <w:szCs w:val="24"/>
    </w:rPr>
  </w:style>
  <w:style w:type="character" w:customStyle="1" w:styleId="Caractresdenotedebasdepage">
    <w:name w:val="Caractères de note de bas de page"/>
    <w:rsid w:val="000829C4"/>
  </w:style>
  <w:style w:type="paragraph" w:customStyle="1" w:styleId="CarCarCarCarCarCar0">
    <w:name w:val="Car Car Car Car Car Car"/>
    <w:basedOn w:val="Normal"/>
    <w:rsid w:val="00111467"/>
    <w:pPr>
      <w:spacing w:before="120" w:after="160" w:line="240" w:lineRule="exact"/>
      <w:jc w:val="left"/>
    </w:pPr>
    <w:rPr>
      <w:rFonts w:ascii="Tahoma" w:eastAsia="Times New Roman" w:hAnsi="Tahoma"/>
      <w:sz w:val="18"/>
      <w:szCs w:val="20"/>
      <w:lang w:val="en-US" w:eastAsia="en-US"/>
    </w:rPr>
  </w:style>
  <w:style w:type="paragraph" w:customStyle="1" w:styleId="Style5">
    <w:name w:val="Style5"/>
    <w:basedOn w:val="Normal"/>
    <w:uiPriority w:val="99"/>
    <w:rsid w:val="004E4F7F"/>
    <w:pPr>
      <w:widowControl w:val="0"/>
      <w:autoSpaceDE w:val="0"/>
      <w:autoSpaceDN w:val="0"/>
      <w:adjustRightInd w:val="0"/>
    </w:pPr>
    <w:rPr>
      <w:rFonts w:eastAsia="Times New Roman"/>
      <w:sz w:val="24"/>
      <w:szCs w:val="24"/>
    </w:rPr>
  </w:style>
  <w:style w:type="paragraph" w:customStyle="1" w:styleId="Style8">
    <w:name w:val="Style8"/>
    <w:basedOn w:val="Normal"/>
    <w:uiPriority w:val="99"/>
    <w:rsid w:val="004E4F7F"/>
    <w:pPr>
      <w:widowControl w:val="0"/>
      <w:autoSpaceDE w:val="0"/>
      <w:autoSpaceDN w:val="0"/>
      <w:adjustRightInd w:val="0"/>
      <w:jc w:val="left"/>
    </w:pPr>
    <w:rPr>
      <w:rFonts w:eastAsia="Times New Roman"/>
      <w:sz w:val="24"/>
      <w:szCs w:val="24"/>
    </w:rPr>
  </w:style>
  <w:style w:type="paragraph" w:customStyle="1" w:styleId="Style14">
    <w:name w:val="Style14"/>
    <w:basedOn w:val="Normal"/>
    <w:uiPriority w:val="99"/>
    <w:rsid w:val="004E4F7F"/>
    <w:pPr>
      <w:widowControl w:val="0"/>
      <w:autoSpaceDE w:val="0"/>
      <w:autoSpaceDN w:val="0"/>
      <w:adjustRightInd w:val="0"/>
      <w:spacing w:line="278" w:lineRule="exact"/>
    </w:pPr>
    <w:rPr>
      <w:rFonts w:eastAsia="Times New Roman"/>
      <w:sz w:val="24"/>
      <w:szCs w:val="24"/>
    </w:rPr>
  </w:style>
  <w:style w:type="character" w:customStyle="1" w:styleId="FontStyle19">
    <w:name w:val="Font Style19"/>
    <w:uiPriority w:val="99"/>
    <w:rsid w:val="004E4F7F"/>
    <w:rPr>
      <w:rFonts w:ascii="Times New Roman" w:hAnsi="Times New Roman" w:cs="Times New Roman"/>
      <w:i/>
      <w:iCs/>
      <w:color w:val="000000"/>
      <w:sz w:val="22"/>
      <w:szCs w:val="22"/>
    </w:rPr>
  </w:style>
  <w:style w:type="character" w:customStyle="1" w:styleId="FontStyle20">
    <w:name w:val="Font Style20"/>
    <w:uiPriority w:val="99"/>
    <w:rsid w:val="004E4F7F"/>
    <w:rPr>
      <w:rFonts w:ascii="Times New Roman" w:hAnsi="Times New Roman" w:cs="Times New Roman"/>
      <w:b/>
      <w:bCs/>
      <w:color w:val="000000"/>
      <w:sz w:val="22"/>
      <w:szCs w:val="22"/>
    </w:rPr>
  </w:style>
  <w:style w:type="character" w:customStyle="1" w:styleId="PieddepageCar">
    <w:name w:val="Pied de page Car"/>
    <w:link w:val="Pieddepage"/>
    <w:uiPriority w:val="99"/>
    <w:rsid w:val="005A3B71"/>
    <w:rPr>
      <w:rFonts w:eastAsia="MS Mincho"/>
      <w:sz w:val="22"/>
      <w:szCs w:val="22"/>
    </w:rPr>
  </w:style>
  <w:style w:type="character" w:customStyle="1" w:styleId="NotedebasdepageCar">
    <w:name w:val="Note de bas de page Car"/>
    <w:aliases w:val=" Car Car"/>
    <w:link w:val="Notedebasdepage"/>
    <w:semiHidden/>
    <w:rsid w:val="00896B5F"/>
    <w:rPr>
      <w:rFonts w:eastAsia="MS Mincho"/>
      <w:sz w:val="22"/>
      <w:szCs w:val="22"/>
    </w:rPr>
  </w:style>
  <w:style w:type="paragraph" w:customStyle="1" w:styleId="footnotedescription">
    <w:name w:val="footnote description"/>
    <w:next w:val="Normal"/>
    <w:link w:val="footnotedescriptionChar"/>
    <w:hidden/>
    <w:rsid w:val="00756B41"/>
    <w:pPr>
      <w:spacing w:after="109" w:line="259" w:lineRule="auto"/>
      <w:ind w:left="1133"/>
    </w:pPr>
    <w:rPr>
      <w:color w:val="000000"/>
      <w:sz w:val="16"/>
      <w:szCs w:val="22"/>
    </w:rPr>
  </w:style>
  <w:style w:type="character" w:customStyle="1" w:styleId="footnotedescriptionChar">
    <w:name w:val="footnote description Char"/>
    <w:link w:val="footnotedescription"/>
    <w:rsid w:val="00756B41"/>
    <w:rPr>
      <w:color w:val="000000"/>
      <w:sz w:val="16"/>
      <w:szCs w:val="22"/>
    </w:rPr>
  </w:style>
  <w:style w:type="character" w:customStyle="1" w:styleId="footnotemark">
    <w:name w:val="footnote mark"/>
    <w:hidden/>
    <w:rsid w:val="00756B41"/>
    <w:rPr>
      <w:rFonts w:ascii="Times New Roman" w:eastAsia="Times New Roman" w:hAnsi="Times New Roman" w:cs="Times New Roman"/>
      <w:color w:val="000000"/>
      <w:sz w:val="16"/>
      <w:vertAlign w:val="superscript"/>
    </w:rPr>
  </w:style>
  <w:style w:type="paragraph" w:customStyle="1" w:styleId="western">
    <w:name w:val="western"/>
    <w:basedOn w:val="Normal"/>
    <w:rsid w:val="001633A3"/>
    <w:pPr>
      <w:spacing w:before="100" w:beforeAutospacing="1"/>
    </w:pPr>
    <w:rPr>
      <w:rFonts w:ascii="Arial" w:eastAsia="Times New Roman" w:hAnsi="Arial" w:cs="Arial"/>
      <w:color w:val="000000"/>
      <w:sz w:val="20"/>
      <w:szCs w:val="20"/>
    </w:rPr>
  </w:style>
  <w:style w:type="paragraph" w:customStyle="1" w:styleId="CarCarCarCarCarCar11">
    <w:name w:val="Car Car Car Car Car Car1"/>
    <w:basedOn w:val="Normal"/>
    <w:rsid w:val="00B95937"/>
    <w:pPr>
      <w:spacing w:before="120" w:after="160" w:line="240" w:lineRule="exact"/>
      <w:jc w:val="left"/>
    </w:pPr>
    <w:rPr>
      <w:rFonts w:ascii="Tahoma" w:eastAsia="Times New Roman" w:hAnsi="Tahoma"/>
      <w:sz w:val="18"/>
      <w:szCs w:val="20"/>
      <w:lang w:val="en-US" w:eastAsia="en-US"/>
    </w:rPr>
  </w:style>
  <w:style w:type="character" w:customStyle="1" w:styleId="Style1Car">
    <w:name w:val="Style1 Car"/>
    <w:basedOn w:val="Policepardfaut"/>
    <w:link w:val="Style1"/>
    <w:rsid w:val="00AB5450"/>
    <w:rPr>
      <w:sz w:val="24"/>
      <w:szCs w:val="24"/>
    </w:rPr>
  </w:style>
  <w:style w:type="paragraph" w:customStyle="1" w:styleId="CarCarCarCarCarCar12">
    <w:name w:val="Car Car Car Car Car Car1"/>
    <w:basedOn w:val="Normal"/>
    <w:rsid w:val="00255132"/>
    <w:pPr>
      <w:spacing w:before="120" w:after="160" w:line="240" w:lineRule="exact"/>
      <w:jc w:val="left"/>
    </w:pPr>
    <w:rPr>
      <w:rFonts w:ascii="Tahoma" w:eastAsia="Times New Roman" w:hAnsi="Tahoma"/>
      <w:sz w:val="18"/>
      <w:szCs w:val="20"/>
      <w:lang w:val="en-US" w:eastAsia="en-US"/>
    </w:rPr>
  </w:style>
  <w:style w:type="paragraph" w:customStyle="1" w:styleId="Style7">
    <w:name w:val="Style7"/>
    <w:basedOn w:val="Normal"/>
    <w:uiPriority w:val="99"/>
    <w:rsid w:val="00255132"/>
    <w:pPr>
      <w:widowControl w:val="0"/>
      <w:autoSpaceDE w:val="0"/>
      <w:autoSpaceDN w:val="0"/>
      <w:adjustRightInd w:val="0"/>
      <w:spacing w:line="278" w:lineRule="exact"/>
    </w:pPr>
    <w:rPr>
      <w:rFonts w:eastAsiaTheme="minorEastAsia"/>
      <w:sz w:val="24"/>
      <w:szCs w:val="24"/>
    </w:rPr>
  </w:style>
  <w:style w:type="character" w:customStyle="1" w:styleId="FontStyle31">
    <w:name w:val="Font Style31"/>
    <w:basedOn w:val="Policepardfaut"/>
    <w:uiPriority w:val="99"/>
    <w:rsid w:val="00255132"/>
    <w:rPr>
      <w:rFonts w:ascii="Times New Roman" w:hAnsi="Times New Roman" w:cs="Times New Roman"/>
      <w:color w:val="000000"/>
      <w:sz w:val="22"/>
      <w:szCs w:val="22"/>
    </w:rPr>
  </w:style>
  <w:style w:type="character" w:customStyle="1" w:styleId="FontStyle32">
    <w:name w:val="Font Style32"/>
    <w:basedOn w:val="Policepardfaut"/>
    <w:uiPriority w:val="99"/>
    <w:rsid w:val="00255132"/>
    <w:rPr>
      <w:rFonts w:ascii="Times New Roman" w:hAnsi="Times New Roman" w:cs="Times New Roman"/>
      <w:b/>
      <w:bCs/>
      <w:color w:val="000000"/>
      <w:sz w:val="22"/>
      <w:szCs w:val="22"/>
    </w:rPr>
  </w:style>
  <w:style w:type="paragraph" w:customStyle="1" w:styleId="Style15">
    <w:name w:val="Style15"/>
    <w:basedOn w:val="Normal"/>
    <w:uiPriority w:val="99"/>
    <w:rsid w:val="008A1A1C"/>
    <w:pPr>
      <w:widowControl w:val="0"/>
      <w:autoSpaceDE w:val="0"/>
      <w:autoSpaceDN w:val="0"/>
      <w:adjustRightInd w:val="0"/>
      <w:spacing w:line="230" w:lineRule="exac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96022370">
      <w:bodyDiv w:val="1"/>
      <w:marLeft w:val="0"/>
      <w:marRight w:val="0"/>
      <w:marTop w:val="0"/>
      <w:marBottom w:val="0"/>
      <w:divBdr>
        <w:top w:val="none" w:sz="0" w:space="0" w:color="auto"/>
        <w:left w:val="none" w:sz="0" w:space="0" w:color="auto"/>
        <w:bottom w:val="none" w:sz="0" w:space="0" w:color="auto"/>
        <w:right w:val="none" w:sz="0" w:space="0" w:color="auto"/>
      </w:divBdr>
      <w:divsChild>
        <w:div w:id="1997175877">
          <w:marLeft w:val="1253"/>
          <w:marRight w:val="0"/>
          <w:marTop w:val="0"/>
          <w:marBottom w:val="120"/>
          <w:divBdr>
            <w:top w:val="none" w:sz="0" w:space="0" w:color="auto"/>
            <w:left w:val="none" w:sz="0" w:space="0" w:color="auto"/>
            <w:bottom w:val="none" w:sz="0" w:space="0" w:color="auto"/>
            <w:right w:val="none" w:sz="0" w:space="0" w:color="auto"/>
          </w:divBdr>
        </w:div>
      </w:divsChild>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282881549">
      <w:bodyDiv w:val="1"/>
      <w:marLeft w:val="0"/>
      <w:marRight w:val="0"/>
      <w:marTop w:val="0"/>
      <w:marBottom w:val="0"/>
      <w:divBdr>
        <w:top w:val="none" w:sz="0" w:space="0" w:color="auto"/>
        <w:left w:val="none" w:sz="0" w:space="0" w:color="auto"/>
        <w:bottom w:val="none" w:sz="0" w:space="0" w:color="auto"/>
        <w:right w:val="none" w:sz="0" w:space="0" w:color="auto"/>
      </w:divBdr>
    </w:div>
    <w:div w:id="422191902">
      <w:bodyDiv w:val="1"/>
      <w:marLeft w:val="0"/>
      <w:marRight w:val="0"/>
      <w:marTop w:val="0"/>
      <w:marBottom w:val="0"/>
      <w:divBdr>
        <w:top w:val="none" w:sz="0" w:space="0" w:color="auto"/>
        <w:left w:val="none" w:sz="0" w:space="0" w:color="auto"/>
        <w:bottom w:val="none" w:sz="0" w:space="0" w:color="auto"/>
        <w:right w:val="none" w:sz="0" w:space="0" w:color="auto"/>
      </w:divBdr>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635330755">
      <w:bodyDiv w:val="1"/>
      <w:marLeft w:val="0"/>
      <w:marRight w:val="0"/>
      <w:marTop w:val="0"/>
      <w:marBottom w:val="0"/>
      <w:divBdr>
        <w:top w:val="none" w:sz="0" w:space="0" w:color="auto"/>
        <w:left w:val="none" w:sz="0" w:space="0" w:color="auto"/>
        <w:bottom w:val="none" w:sz="0" w:space="0" w:color="auto"/>
        <w:right w:val="none" w:sz="0" w:space="0" w:color="auto"/>
      </w:divBdr>
      <w:divsChild>
        <w:div w:id="340087906">
          <w:marLeft w:val="1253"/>
          <w:marRight w:val="0"/>
          <w:marTop w:val="0"/>
          <w:marBottom w:val="0"/>
          <w:divBdr>
            <w:top w:val="none" w:sz="0" w:space="0" w:color="auto"/>
            <w:left w:val="none" w:sz="0" w:space="0" w:color="auto"/>
            <w:bottom w:val="none" w:sz="0" w:space="0" w:color="auto"/>
            <w:right w:val="none" w:sz="0" w:space="0" w:color="auto"/>
          </w:divBdr>
        </w:div>
        <w:div w:id="1818718210">
          <w:marLeft w:val="1253"/>
          <w:marRight w:val="0"/>
          <w:marTop w:val="0"/>
          <w:marBottom w:val="0"/>
          <w:divBdr>
            <w:top w:val="none" w:sz="0" w:space="0" w:color="auto"/>
            <w:left w:val="none" w:sz="0" w:space="0" w:color="auto"/>
            <w:bottom w:val="none" w:sz="0" w:space="0" w:color="auto"/>
            <w:right w:val="none" w:sz="0" w:space="0" w:color="auto"/>
          </w:divBdr>
        </w:div>
        <w:div w:id="1847557400">
          <w:marLeft w:val="1253"/>
          <w:marRight w:val="0"/>
          <w:marTop w:val="0"/>
          <w:marBottom w:val="0"/>
          <w:divBdr>
            <w:top w:val="none" w:sz="0" w:space="0" w:color="auto"/>
            <w:left w:val="none" w:sz="0" w:space="0" w:color="auto"/>
            <w:bottom w:val="none" w:sz="0" w:space="0" w:color="auto"/>
            <w:right w:val="none" w:sz="0" w:space="0" w:color="auto"/>
          </w:divBdr>
        </w:div>
      </w:divsChild>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2236">
      <w:bodyDiv w:val="1"/>
      <w:marLeft w:val="0"/>
      <w:marRight w:val="0"/>
      <w:marTop w:val="0"/>
      <w:marBottom w:val="0"/>
      <w:divBdr>
        <w:top w:val="none" w:sz="0" w:space="0" w:color="auto"/>
        <w:left w:val="none" w:sz="0" w:space="0" w:color="auto"/>
        <w:bottom w:val="none" w:sz="0" w:space="0" w:color="auto"/>
        <w:right w:val="none" w:sz="0" w:space="0" w:color="auto"/>
      </w:divBdr>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807115701">
      <w:bodyDiv w:val="1"/>
      <w:marLeft w:val="0"/>
      <w:marRight w:val="0"/>
      <w:marTop w:val="0"/>
      <w:marBottom w:val="0"/>
      <w:divBdr>
        <w:top w:val="none" w:sz="0" w:space="0" w:color="auto"/>
        <w:left w:val="none" w:sz="0" w:space="0" w:color="auto"/>
        <w:bottom w:val="none" w:sz="0" w:space="0" w:color="auto"/>
        <w:right w:val="none" w:sz="0" w:space="0" w:color="auto"/>
      </w:divBdr>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F6A3-8769-45A1-A745-3AFABDD8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DocRéf</Template>
  <TotalTime>1</TotalTime>
  <Pages>3</Pages>
  <Words>5692</Words>
  <Characters>31311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Paris, le</vt:lpstr>
    </vt:vector>
  </TitlesOfParts>
  <Company>cnaf</Company>
  <LinksUpToDate>false</LinksUpToDate>
  <CharactersWithSpaces>36930</CharactersWithSpaces>
  <SharedDoc>false</SharedDoc>
  <HLinks>
    <vt:vector size="6" baseType="variant">
      <vt:variant>
        <vt:i4>1703950</vt:i4>
      </vt:variant>
      <vt:variant>
        <vt:i4>0</vt:i4>
      </vt:variant>
      <vt:variant>
        <vt:i4>0</vt:i4>
      </vt:variant>
      <vt:variant>
        <vt:i4>5</vt:i4>
      </vt:variant>
      <vt:variant>
        <vt:lpwstr>http://www.monenfant.fr/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sleccnf</dc:creator>
  <cp:lastModifiedBy>Francoise JOLIVET-MPUTU 755</cp:lastModifiedBy>
  <cp:revision>2</cp:revision>
  <cp:lastPrinted>2022-04-05T12:21:00Z</cp:lastPrinted>
  <dcterms:created xsi:type="dcterms:W3CDTF">2022-04-25T09:03:00Z</dcterms:created>
  <dcterms:modified xsi:type="dcterms:W3CDTF">2022-04-25T09:03:00Z</dcterms:modified>
</cp:coreProperties>
</file>