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006F9" w14:textId="77777777" w:rsidR="000E43C6" w:rsidRPr="00C0647D" w:rsidRDefault="000E43C6" w:rsidP="00D60143">
      <w:pPr>
        <w:ind w:right="-143"/>
        <w:rPr>
          <w:sz w:val="24"/>
          <w:szCs w:val="24"/>
        </w:rPr>
      </w:pPr>
    </w:p>
    <w:p w14:paraId="05C83336" w14:textId="77777777" w:rsidR="000E43C6" w:rsidRPr="00C0647D" w:rsidRDefault="000E43C6" w:rsidP="00BC566C">
      <w:pPr>
        <w:rPr>
          <w:sz w:val="24"/>
          <w:szCs w:val="24"/>
        </w:rPr>
      </w:pPr>
    </w:p>
    <w:p w14:paraId="6C614D4C" w14:textId="77777777" w:rsidR="000E43C6" w:rsidRPr="00C0647D" w:rsidRDefault="000E43C6" w:rsidP="00BC566C">
      <w:pPr>
        <w:rPr>
          <w:sz w:val="24"/>
          <w:szCs w:val="24"/>
        </w:rPr>
      </w:pPr>
    </w:p>
    <w:p w14:paraId="6BDF3CAA" w14:textId="77777777" w:rsidR="000E43C6" w:rsidRPr="00C0647D" w:rsidRDefault="000E43C6" w:rsidP="00BC566C">
      <w:pPr>
        <w:rPr>
          <w:sz w:val="24"/>
          <w:szCs w:val="24"/>
        </w:rPr>
      </w:pPr>
    </w:p>
    <w:p w14:paraId="6E2740DD" w14:textId="77777777" w:rsidR="00915CF1" w:rsidRPr="00C0647D" w:rsidRDefault="00915CF1" w:rsidP="00BC566C">
      <w:pPr>
        <w:rPr>
          <w:sz w:val="24"/>
          <w:szCs w:val="24"/>
        </w:rPr>
      </w:pPr>
    </w:p>
    <w:p w14:paraId="72F048E8" w14:textId="77777777" w:rsidR="00DD33F8" w:rsidRPr="00C0647D" w:rsidRDefault="00DD33F8" w:rsidP="00BC566C">
      <w:pPr>
        <w:rPr>
          <w:sz w:val="24"/>
          <w:szCs w:val="24"/>
        </w:rPr>
      </w:pPr>
    </w:p>
    <w:p w14:paraId="0729D868" w14:textId="77777777" w:rsidR="00DD33F8" w:rsidRPr="00C0647D" w:rsidRDefault="00DD33F8" w:rsidP="00BC566C">
      <w:pPr>
        <w:rPr>
          <w:sz w:val="24"/>
          <w:szCs w:val="24"/>
        </w:rPr>
      </w:pPr>
    </w:p>
    <w:p w14:paraId="6B5FC573" w14:textId="77777777" w:rsidR="00DD33F8" w:rsidRPr="00C0647D" w:rsidRDefault="00DD33F8" w:rsidP="00BC566C">
      <w:pPr>
        <w:rPr>
          <w:sz w:val="24"/>
          <w:szCs w:val="24"/>
        </w:rPr>
      </w:pPr>
    </w:p>
    <w:p w14:paraId="5426CB68" w14:textId="77777777" w:rsidR="00DD33F8" w:rsidRPr="00C0647D" w:rsidRDefault="00DD33F8" w:rsidP="00BC566C">
      <w:pPr>
        <w:rPr>
          <w:sz w:val="24"/>
          <w:szCs w:val="24"/>
        </w:rPr>
      </w:pPr>
    </w:p>
    <w:p w14:paraId="6F562DB8" w14:textId="77777777" w:rsidR="00DD33F8" w:rsidRPr="00C0647D" w:rsidRDefault="00DD33F8" w:rsidP="00BC566C">
      <w:pPr>
        <w:rPr>
          <w:sz w:val="24"/>
          <w:szCs w:val="24"/>
        </w:rPr>
      </w:pPr>
    </w:p>
    <w:p w14:paraId="5824DCFC" w14:textId="77777777" w:rsidR="00DD33F8" w:rsidRPr="00C0647D" w:rsidRDefault="00DD33F8" w:rsidP="00BC566C">
      <w:pPr>
        <w:rPr>
          <w:sz w:val="24"/>
          <w:szCs w:val="24"/>
        </w:rPr>
      </w:pPr>
    </w:p>
    <w:p w14:paraId="193E942E" w14:textId="77777777" w:rsidR="00DD33F8" w:rsidRPr="00C0647D" w:rsidRDefault="00DD33F8" w:rsidP="00BC566C">
      <w:pPr>
        <w:rPr>
          <w:sz w:val="24"/>
          <w:szCs w:val="24"/>
        </w:rPr>
      </w:pPr>
    </w:p>
    <w:p w14:paraId="10C75A04" w14:textId="77777777" w:rsidR="00DD33F8" w:rsidRPr="00C0647D" w:rsidRDefault="00DD33F8" w:rsidP="00BC566C">
      <w:pPr>
        <w:rPr>
          <w:sz w:val="24"/>
          <w:szCs w:val="24"/>
        </w:rPr>
      </w:pPr>
    </w:p>
    <w:p w14:paraId="4AD512DC" w14:textId="11FCEB04" w:rsidR="00DD33F8" w:rsidRPr="00C0647D" w:rsidRDefault="00DD33F8" w:rsidP="00BC566C">
      <w:pPr>
        <w:rPr>
          <w:sz w:val="24"/>
          <w:szCs w:val="24"/>
        </w:rPr>
      </w:pPr>
    </w:p>
    <w:p w14:paraId="6B415FBB" w14:textId="763B4062" w:rsidR="00DD33F8" w:rsidRPr="00C0647D" w:rsidRDefault="00DD33F8" w:rsidP="00BC566C">
      <w:pPr>
        <w:rPr>
          <w:sz w:val="24"/>
          <w:szCs w:val="24"/>
        </w:rPr>
      </w:pPr>
    </w:p>
    <w:p w14:paraId="460272A8" w14:textId="604E3713" w:rsidR="00DD33F8" w:rsidRPr="00C0647D" w:rsidRDefault="00DD33F8" w:rsidP="00BC566C">
      <w:pPr>
        <w:rPr>
          <w:sz w:val="24"/>
          <w:szCs w:val="24"/>
        </w:rPr>
      </w:pPr>
    </w:p>
    <w:p w14:paraId="66F57C42" w14:textId="520F0994" w:rsidR="00DD33F8" w:rsidRPr="00C0647D" w:rsidRDefault="00DD33F8" w:rsidP="00BC566C">
      <w:pPr>
        <w:rPr>
          <w:sz w:val="24"/>
          <w:szCs w:val="24"/>
        </w:rPr>
      </w:pPr>
    </w:p>
    <w:p w14:paraId="72ACD906" w14:textId="4BB9FEE1" w:rsidR="00DD33F8" w:rsidRPr="00C0647D" w:rsidRDefault="003F2816" w:rsidP="00BC566C">
      <w:pPr>
        <w:rPr>
          <w:sz w:val="24"/>
          <w:szCs w:val="24"/>
        </w:rPr>
      </w:pPr>
      <w:r w:rsidRPr="00C0647D">
        <w:rPr>
          <w:sz w:val="24"/>
          <w:szCs w:val="24"/>
        </w:rPr>
        <w:t xml:space="preserve"> </w:t>
      </w:r>
    </w:p>
    <w:p w14:paraId="6C0EAE58" w14:textId="77777777" w:rsidR="00DD33F8" w:rsidRPr="00C0647D" w:rsidRDefault="00DD33F8" w:rsidP="00BC566C">
      <w:pPr>
        <w:rPr>
          <w:sz w:val="24"/>
          <w:szCs w:val="24"/>
        </w:rPr>
      </w:pPr>
    </w:p>
    <w:p w14:paraId="0A4346DB" w14:textId="77777777" w:rsidR="00DD33F8" w:rsidRPr="00C0647D" w:rsidRDefault="00DD33F8" w:rsidP="00BC566C">
      <w:pPr>
        <w:rPr>
          <w:sz w:val="24"/>
          <w:szCs w:val="24"/>
        </w:rPr>
      </w:pPr>
    </w:p>
    <w:p w14:paraId="5201EDCA" w14:textId="77777777" w:rsidR="00DD33F8" w:rsidRPr="00C0647D" w:rsidRDefault="00DD33F8" w:rsidP="00BC566C">
      <w:pPr>
        <w:rPr>
          <w:sz w:val="24"/>
          <w:szCs w:val="24"/>
        </w:rPr>
      </w:pPr>
    </w:p>
    <w:p w14:paraId="2F0C3AFF" w14:textId="29A4E1DB" w:rsidR="00DD33F8" w:rsidRPr="00C0647D" w:rsidRDefault="00AB5918" w:rsidP="00BC566C">
      <w:pPr>
        <w:rPr>
          <w:sz w:val="24"/>
          <w:szCs w:val="24"/>
        </w:rPr>
      </w:pPr>
      <w:r w:rsidRPr="00C0647D">
        <w:rPr>
          <w:noProof/>
          <w:sz w:val="24"/>
          <w:szCs w:val="24"/>
        </w:rPr>
        <mc:AlternateContent>
          <mc:Choice Requires="wps">
            <w:drawing>
              <wp:anchor distT="0" distB="0" distL="114300" distR="114300" simplePos="0" relativeHeight="251656704" behindDoc="1" locked="1" layoutInCell="0" allowOverlap="1" wp14:anchorId="6B1ABE14" wp14:editId="5CD9C69A">
                <wp:simplePos x="0" y="0"/>
                <wp:positionH relativeFrom="page">
                  <wp:posOffset>-9525</wp:posOffset>
                </wp:positionH>
                <wp:positionV relativeFrom="page">
                  <wp:posOffset>3810</wp:posOffset>
                </wp:positionV>
                <wp:extent cx="7562850" cy="561149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5611495"/>
                        </a:xfrm>
                        <a:prstGeom prst="rect">
                          <a:avLst/>
                        </a:prstGeom>
                        <a:solidFill>
                          <a:srgbClr val="BCC4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41324A" w14:textId="77777777" w:rsidR="00217A5E" w:rsidRDefault="00217A5E" w:rsidP="00BC566C"/>
                          <w:p w14:paraId="5E32EFF0" w14:textId="77777777" w:rsidR="00217A5E" w:rsidRDefault="00217A5E" w:rsidP="00BC566C"/>
                          <w:p w14:paraId="632BA6B9" w14:textId="77777777" w:rsidR="00217A5E" w:rsidRDefault="00217A5E" w:rsidP="00BC566C">
                            <w:pPr>
                              <w:pStyle w:val="Titre"/>
                            </w:pPr>
                          </w:p>
                          <w:p w14:paraId="1CA7ED90" w14:textId="77777777" w:rsidR="00217A5E" w:rsidRPr="00B978DC" w:rsidRDefault="00217A5E" w:rsidP="00BC566C">
                            <w:pPr>
                              <w:pStyle w:val="Titre"/>
                            </w:pPr>
                          </w:p>
                          <w:p w14:paraId="7151656E" w14:textId="77777777" w:rsidR="00217A5E" w:rsidRPr="00B978DC" w:rsidRDefault="00217A5E" w:rsidP="00BC566C">
                            <w:pPr>
                              <w:pStyle w:val="Titre"/>
                            </w:pPr>
                          </w:p>
                          <w:p w14:paraId="5AAD2F09" w14:textId="77777777" w:rsidR="00217A5E" w:rsidRPr="00B978DC" w:rsidRDefault="00217A5E" w:rsidP="00BC566C">
                            <w:pPr>
                              <w:pStyle w:val="Titre"/>
                            </w:pPr>
                          </w:p>
                          <w:p w14:paraId="40F252B2" w14:textId="77777777" w:rsidR="00217A5E" w:rsidRPr="00AB5918" w:rsidRDefault="00217A5E" w:rsidP="007E58EB">
                            <w:pPr>
                              <w:pStyle w:val="Titre"/>
                              <w:widowControl w:val="0"/>
                              <w:autoSpaceDE w:val="0"/>
                              <w:autoSpaceDN w:val="0"/>
                              <w:adjustRightInd w:val="0"/>
                              <w:spacing w:before="240" w:after="60"/>
                              <w:outlineLvl w:val="0"/>
                              <w:rPr>
                                <w:rFonts w:eastAsia="MS Gothic"/>
                                <w:kern w:val="28"/>
                                <w:sz w:val="80"/>
                                <w:szCs w:val="80"/>
                                <w14:shadow w14:blurRad="50800" w14:dist="38100" w14:dir="2700000" w14:sx="100000" w14:sy="100000" w14:kx="0" w14:ky="0" w14:algn="tl">
                                  <w14:srgbClr w14:val="000000">
                                    <w14:alpha w14:val="60000"/>
                                  </w14:srgbClr>
                                </w14:shadow>
                                <w14:textFill>
                                  <w14:solidFill>
                                    <w14:srgbClr w14:val="FFFFFF"/>
                                  </w14:solidFill>
                                </w14:textFill>
                              </w:rPr>
                            </w:pPr>
                            <w:r w:rsidRPr="00AB5918">
                              <w:rPr>
                                <w:rFonts w:eastAsia="MS Gothic"/>
                                <w:kern w:val="28"/>
                                <w:sz w:val="80"/>
                                <w:szCs w:val="80"/>
                                <w14:shadow w14:blurRad="50800" w14:dist="38100" w14:dir="2700000" w14:sx="100000" w14:sy="100000" w14:kx="0" w14:ky="0" w14:algn="tl">
                                  <w14:srgbClr w14:val="000000">
                                    <w14:alpha w14:val="60000"/>
                                  </w14:srgbClr>
                                </w14:shadow>
                                <w14:textFill>
                                  <w14:solidFill>
                                    <w14:srgbClr w14:val="FFFFFF"/>
                                  </w14:solidFill>
                                </w14:textFill>
                              </w:rPr>
                              <w:t xml:space="preserve">CONVENTION D’OBJECTIFS </w:t>
                            </w:r>
                          </w:p>
                          <w:p w14:paraId="2B5B5C1E" w14:textId="77777777" w:rsidR="00217A5E" w:rsidRPr="00AB5918" w:rsidRDefault="00217A5E" w:rsidP="007E58EB">
                            <w:pPr>
                              <w:pStyle w:val="Titre"/>
                              <w:widowControl w:val="0"/>
                              <w:autoSpaceDE w:val="0"/>
                              <w:autoSpaceDN w:val="0"/>
                              <w:adjustRightInd w:val="0"/>
                              <w:spacing w:before="240" w:after="60"/>
                              <w:outlineLvl w:val="0"/>
                              <w:rPr>
                                <w:rFonts w:eastAsia="MS Gothic"/>
                                <w:kern w:val="28"/>
                                <w:sz w:val="80"/>
                                <w:szCs w:val="80"/>
                                <w14:shadow w14:blurRad="50800" w14:dist="38100" w14:dir="2700000" w14:sx="100000" w14:sy="100000" w14:kx="0" w14:ky="0" w14:algn="tl">
                                  <w14:srgbClr w14:val="000000">
                                    <w14:alpha w14:val="60000"/>
                                  </w14:srgbClr>
                                </w14:shadow>
                                <w14:textFill>
                                  <w14:solidFill>
                                    <w14:srgbClr w14:val="FFFFFF"/>
                                  </w14:solidFill>
                                </w14:textFill>
                              </w:rPr>
                            </w:pPr>
                            <w:r w:rsidRPr="00AB5918">
                              <w:rPr>
                                <w:rFonts w:eastAsia="MS Gothic"/>
                                <w:kern w:val="28"/>
                                <w:sz w:val="80"/>
                                <w:szCs w:val="80"/>
                                <w14:shadow w14:blurRad="50800" w14:dist="38100" w14:dir="2700000" w14:sx="100000" w14:sy="100000" w14:kx="0" w14:ky="0" w14:algn="tl">
                                  <w14:srgbClr w14:val="000000">
                                    <w14:alpha w14:val="60000"/>
                                  </w14:srgbClr>
                                </w14:shadow>
                                <w14:textFill>
                                  <w14:solidFill>
                                    <w14:srgbClr w14:val="FFFFFF"/>
                                  </w14:solidFill>
                                </w14:textFill>
                              </w:rPr>
                              <w:t>ET DE FINANCEMENT</w:t>
                            </w:r>
                          </w:p>
                          <w:p w14:paraId="6AE9C27D" w14:textId="77777777" w:rsidR="00217A5E" w:rsidRPr="00B978DC" w:rsidRDefault="00217A5E" w:rsidP="00BC566C">
                            <w:pPr>
                              <w:pStyle w:val="Titre"/>
                            </w:pPr>
                          </w:p>
                          <w:p w14:paraId="24D71C37" w14:textId="77777777" w:rsidR="00217A5E" w:rsidRDefault="00217A5E" w:rsidP="00BC566C">
                            <w:pPr>
                              <w:pStyle w:val="Titre"/>
                            </w:pPr>
                          </w:p>
                          <w:p w14:paraId="6B62258C" w14:textId="77777777" w:rsidR="00217A5E" w:rsidRDefault="00217A5E" w:rsidP="00BC566C">
                            <w:pPr>
                              <w:pStyle w:val="Titre"/>
                            </w:pPr>
                          </w:p>
                          <w:p w14:paraId="2F475536" w14:textId="77777777" w:rsidR="00217A5E" w:rsidRDefault="00217A5E" w:rsidP="00BC566C">
                            <w:pPr>
                              <w:pStyle w:val="Titre"/>
                            </w:pPr>
                          </w:p>
                          <w:p w14:paraId="5E9CBB14" w14:textId="77777777" w:rsidR="00217A5E" w:rsidRDefault="00217A5E" w:rsidP="00BC566C">
                            <w:pPr>
                              <w:pStyle w:val="Titre"/>
                            </w:pPr>
                          </w:p>
                          <w:p w14:paraId="3DC1CC87" w14:textId="77777777" w:rsidR="00217A5E" w:rsidRDefault="00217A5E" w:rsidP="00BC566C">
                            <w:pPr>
                              <w:pStyle w:val="Titre"/>
                            </w:pPr>
                          </w:p>
                          <w:p w14:paraId="4ED01DDA" w14:textId="77777777" w:rsidR="00217A5E" w:rsidRDefault="00217A5E" w:rsidP="00BC566C">
                            <w:pPr>
                              <w:pStyle w:val="Titre"/>
                            </w:pPr>
                          </w:p>
                          <w:p w14:paraId="211600A0" w14:textId="77777777" w:rsidR="00217A5E" w:rsidRDefault="00217A5E" w:rsidP="00BC566C">
                            <w:pPr>
                              <w:pStyle w:val="Titre"/>
                            </w:pPr>
                          </w:p>
                          <w:p w14:paraId="6422B817" w14:textId="77777777" w:rsidR="00217A5E" w:rsidRDefault="00217A5E" w:rsidP="00BC566C">
                            <w:pPr>
                              <w:pStyle w:val="Titre"/>
                            </w:pPr>
                          </w:p>
                          <w:p w14:paraId="22FD2C83" w14:textId="77777777" w:rsidR="00217A5E" w:rsidRDefault="00217A5E" w:rsidP="00BC566C">
                            <w:pPr>
                              <w:pStyle w:val="Titre"/>
                            </w:pPr>
                          </w:p>
                          <w:p w14:paraId="65A1757B" w14:textId="77777777" w:rsidR="00217A5E" w:rsidRDefault="00217A5E" w:rsidP="00BC566C">
                            <w:pPr>
                              <w:pStyle w:val="Titre"/>
                            </w:pPr>
                          </w:p>
                          <w:p w14:paraId="7E24CBFE" w14:textId="77777777" w:rsidR="00217A5E" w:rsidRDefault="00217A5E" w:rsidP="00BC566C">
                            <w:pPr>
                              <w:pStyle w:val="Titre"/>
                            </w:pPr>
                          </w:p>
                          <w:p w14:paraId="64B2C715" w14:textId="77777777" w:rsidR="00217A5E" w:rsidRDefault="00217A5E" w:rsidP="00BC566C">
                            <w:pPr>
                              <w:pStyle w:val="Titre"/>
                            </w:pPr>
                          </w:p>
                          <w:p w14:paraId="398C5B8D" w14:textId="77777777" w:rsidR="00217A5E" w:rsidRDefault="00217A5E" w:rsidP="00BC566C">
                            <w:pPr>
                              <w:pStyle w:val="Titre"/>
                            </w:pPr>
                          </w:p>
                          <w:p w14:paraId="58A111C7" w14:textId="77777777" w:rsidR="00217A5E" w:rsidRDefault="00217A5E" w:rsidP="00BC566C">
                            <w:pPr>
                              <w:pStyle w:val="Titre"/>
                            </w:pPr>
                          </w:p>
                          <w:p w14:paraId="3633EC2A" w14:textId="77777777" w:rsidR="00217A5E" w:rsidRDefault="00217A5E" w:rsidP="00BC566C">
                            <w:pPr>
                              <w:pStyle w:val="Titre"/>
                            </w:pPr>
                          </w:p>
                          <w:p w14:paraId="00F7DE2E" w14:textId="77777777" w:rsidR="00217A5E" w:rsidRDefault="00217A5E" w:rsidP="00BC566C">
                            <w:pPr>
                              <w:pStyle w:val="Titre"/>
                            </w:pPr>
                          </w:p>
                          <w:p w14:paraId="401332CC" w14:textId="77777777" w:rsidR="00217A5E" w:rsidRDefault="00217A5E" w:rsidP="00BC566C">
                            <w:pPr>
                              <w:pStyle w:val="Titre"/>
                            </w:pPr>
                          </w:p>
                          <w:p w14:paraId="3B909CC5" w14:textId="77777777" w:rsidR="00217A5E" w:rsidRDefault="00217A5E" w:rsidP="00BC566C">
                            <w:pPr>
                              <w:pStyle w:val="Titre"/>
                            </w:pPr>
                          </w:p>
                          <w:p w14:paraId="35DAFCA5" w14:textId="77777777" w:rsidR="00217A5E" w:rsidRDefault="00217A5E" w:rsidP="00BC566C">
                            <w:pPr>
                              <w:pStyle w:val="Titre"/>
                            </w:pPr>
                          </w:p>
                          <w:p w14:paraId="2D1B1FEF" w14:textId="77777777" w:rsidR="00217A5E" w:rsidRDefault="00217A5E" w:rsidP="00BC566C">
                            <w:pPr>
                              <w:pStyle w:val="Titre"/>
                            </w:pPr>
                          </w:p>
                          <w:p w14:paraId="04A4CD13" w14:textId="77777777" w:rsidR="00217A5E" w:rsidRDefault="00217A5E" w:rsidP="00BC566C">
                            <w:pPr>
                              <w:pStyle w:val="Style3"/>
                            </w:pPr>
                          </w:p>
                          <w:p w14:paraId="415BFCB0" w14:textId="77777777" w:rsidR="00217A5E" w:rsidRDefault="00217A5E" w:rsidP="00BC566C">
                            <w:pPr>
                              <w:pStyle w:val="Style3"/>
                            </w:pPr>
                          </w:p>
                          <w:p w14:paraId="00F9BAEB" w14:textId="77777777" w:rsidR="00217A5E" w:rsidRDefault="00217A5E" w:rsidP="00BC566C">
                            <w:pPr>
                              <w:pStyle w:val="Style3"/>
                            </w:pPr>
                          </w:p>
                          <w:p w14:paraId="078467B9" w14:textId="77777777" w:rsidR="00217A5E" w:rsidRDefault="00217A5E" w:rsidP="00BC566C">
                            <w:pPr>
                              <w:pStyle w:val="Style3"/>
                            </w:pPr>
                          </w:p>
                          <w:p w14:paraId="7D8BC6F9" w14:textId="77777777" w:rsidR="00217A5E" w:rsidRDefault="00217A5E" w:rsidP="00BC566C">
                            <w:pPr>
                              <w:pStyle w:val="Style3"/>
                            </w:pPr>
                          </w:p>
                          <w:p w14:paraId="765D2E96" w14:textId="77777777" w:rsidR="00217A5E" w:rsidRDefault="00217A5E" w:rsidP="00BC566C">
                            <w:pPr>
                              <w:pStyle w:val="Style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ABE14" id="Rectangle 3" o:spid="_x0000_s1026" style="position:absolute;left:0;text-align:left;margin-left:-.75pt;margin-top:.3pt;width:595.5pt;height:441.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" o:allowincell="f" fillcolor="#bcc4e6" stroked="f">
                <v:textbox>
                  <w:txbxContent>
                    <w:p w14:paraId="1641324A" w14:textId="77777777" w:rsidR="00217A5E" w:rsidRDefault="00217A5E" w:rsidP="00BC566C"/>
                    <w:p w14:paraId="5E32EFF0" w14:textId="77777777" w:rsidR="00217A5E" w:rsidRDefault="00217A5E" w:rsidP="00BC566C"/>
                    <w:p w14:paraId="632BA6B9" w14:textId="77777777" w:rsidR="00217A5E" w:rsidRDefault="00217A5E" w:rsidP="00BC566C">
                      <w:pPr>
                        <w:pStyle w:val="Titre"/>
                      </w:pPr>
                    </w:p>
                    <w:p w14:paraId="1CA7ED90" w14:textId="77777777" w:rsidR="00217A5E" w:rsidRPr="00B978DC" w:rsidRDefault="00217A5E" w:rsidP="00BC566C">
                      <w:pPr>
                        <w:pStyle w:val="Titre"/>
                      </w:pPr>
                    </w:p>
                    <w:p w14:paraId="7151656E" w14:textId="77777777" w:rsidR="00217A5E" w:rsidRPr="00B978DC" w:rsidRDefault="00217A5E" w:rsidP="00BC566C">
                      <w:pPr>
                        <w:pStyle w:val="Titre"/>
                      </w:pPr>
                    </w:p>
                    <w:p w14:paraId="5AAD2F09" w14:textId="77777777" w:rsidR="00217A5E" w:rsidRPr="00B978DC" w:rsidRDefault="00217A5E" w:rsidP="00BC566C">
                      <w:pPr>
                        <w:pStyle w:val="Titre"/>
                      </w:pPr>
                    </w:p>
                    <w:p w14:paraId="40F252B2" w14:textId="77777777" w:rsidR="00217A5E" w:rsidRPr="00AB5918" w:rsidRDefault="00217A5E" w:rsidP="007E58EB">
                      <w:pPr>
                        <w:pStyle w:val="Titre"/>
                        <w:widowControl w:val="0"/>
                        <w:autoSpaceDE w:val="0"/>
                        <w:autoSpaceDN w:val="0"/>
                        <w:adjustRightInd w:val="0"/>
                        <w:spacing w:before="240" w:after="60"/>
                        <w:outlineLvl w:val="0"/>
                        <w:rPr>
                          <w:rFonts w:eastAsia="MS Gothic"/>
                          <w:kern w:val="28"/>
                          <w:sz w:val="80"/>
                          <w:szCs w:val="80"/>
                          <w14:shadow w14:blurRad="50800" w14:dist="38100" w14:dir="2700000" w14:sx="100000" w14:sy="100000" w14:kx="0" w14:ky="0" w14:algn="tl">
                            <w14:srgbClr w14:val="000000">
                              <w14:alpha w14:val="60000"/>
                            </w14:srgbClr>
                          </w14:shadow>
                          <w14:textFill>
                            <w14:solidFill>
                              <w14:srgbClr w14:val="FFFFFF"/>
                            </w14:solidFill>
                          </w14:textFill>
                        </w:rPr>
                      </w:pPr>
                      <w:r w:rsidRPr="00AB5918">
                        <w:rPr>
                          <w:rFonts w:eastAsia="MS Gothic"/>
                          <w:kern w:val="28"/>
                          <w:sz w:val="80"/>
                          <w:szCs w:val="80"/>
                          <w14:shadow w14:blurRad="50800" w14:dist="38100" w14:dir="2700000" w14:sx="100000" w14:sy="100000" w14:kx="0" w14:ky="0" w14:algn="tl">
                            <w14:srgbClr w14:val="000000">
                              <w14:alpha w14:val="60000"/>
                            </w14:srgbClr>
                          </w14:shadow>
                          <w14:textFill>
                            <w14:solidFill>
                              <w14:srgbClr w14:val="FFFFFF"/>
                            </w14:solidFill>
                          </w14:textFill>
                        </w:rPr>
                        <w:t xml:space="preserve">CONVENTION D’OBJECTIFS </w:t>
                      </w:r>
                    </w:p>
                    <w:p w14:paraId="2B5B5C1E" w14:textId="77777777" w:rsidR="00217A5E" w:rsidRPr="00AB5918" w:rsidRDefault="00217A5E" w:rsidP="007E58EB">
                      <w:pPr>
                        <w:pStyle w:val="Titre"/>
                        <w:widowControl w:val="0"/>
                        <w:autoSpaceDE w:val="0"/>
                        <w:autoSpaceDN w:val="0"/>
                        <w:adjustRightInd w:val="0"/>
                        <w:spacing w:before="240" w:after="60"/>
                        <w:outlineLvl w:val="0"/>
                        <w:rPr>
                          <w:rFonts w:eastAsia="MS Gothic"/>
                          <w:kern w:val="28"/>
                          <w:sz w:val="80"/>
                          <w:szCs w:val="80"/>
                          <w14:shadow w14:blurRad="50800" w14:dist="38100" w14:dir="2700000" w14:sx="100000" w14:sy="100000" w14:kx="0" w14:ky="0" w14:algn="tl">
                            <w14:srgbClr w14:val="000000">
                              <w14:alpha w14:val="60000"/>
                            </w14:srgbClr>
                          </w14:shadow>
                          <w14:textFill>
                            <w14:solidFill>
                              <w14:srgbClr w14:val="FFFFFF"/>
                            </w14:solidFill>
                          </w14:textFill>
                        </w:rPr>
                      </w:pPr>
                      <w:r w:rsidRPr="00AB5918">
                        <w:rPr>
                          <w:rFonts w:eastAsia="MS Gothic"/>
                          <w:kern w:val="28"/>
                          <w:sz w:val="80"/>
                          <w:szCs w:val="80"/>
                          <w14:shadow w14:blurRad="50800" w14:dist="38100" w14:dir="2700000" w14:sx="100000" w14:sy="100000" w14:kx="0" w14:ky="0" w14:algn="tl">
                            <w14:srgbClr w14:val="000000">
                              <w14:alpha w14:val="60000"/>
                            </w14:srgbClr>
                          </w14:shadow>
                          <w14:textFill>
                            <w14:solidFill>
                              <w14:srgbClr w14:val="FFFFFF"/>
                            </w14:solidFill>
                          </w14:textFill>
                        </w:rPr>
                        <w:t>ET DE FINANCEMENT</w:t>
                      </w:r>
                    </w:p>
                    <w:p w14:paraId="6AE9C27D" w14:textId="77777777" w:rsidR="00217A5E" w:rsidRPr="00B978DC" w:rsidRDefault="00217A5E" w:rsidP="00BC566C">
                      <w:pPr>
                        <w:pStyle w:val="Titre"/>
                      </w:pPr>
                    </w:p>
                    <w:p w14:paraId="24D71C37" w14:textId="77777777" w:rsidR="00217A5E" w:rsidRDefault="00217A5E" w:rsidP="00BC566C">
                      <w:pPr>
                        <w:pStyle w:val="Titre"/>
                      </w:pPr>
                    </w:p>
                    <w:p w14:paraId="6B62258C" w14:textId="77777777" w:rsidR="00217A5E" w:rsidRDefault="00217A5E" w:rsidP="00BC566C">
                      <w:pPr>
                        <w:pStyle w:val="Titre"/>
                      </w:pPr>
                    </w:p>
                    <w:p w14:paraId="2F475536" w14:textId="77777777" w:rsidR="00217A5E" w:rsidRDefault="00217A5E" w:rsidP="00BC566C">
                      <w:pPr>
                        <w:pStyle w:val="Titre"/>
                      </w:pPr>
                    </w:p>
                    <w:p w14:paraId="5E9CBB14" w14:textId="77777777" w:rsidR="00217A5E" w:rsidRDefault="00217A5E" w:rsidP="00BC566C">
                      <w:pPr>
                        <w:pStyle w:val="Titre"/>
                      </w:pPr>
                    </w:p>
                    <w:p w14:paraId="3DC1CC87" w14:textId="77777777" w:rsidR="00217A5E" w:rsidRDefault="00217A5E" w:rsidP="00BC566C">
                      <w:pPr>
                        <w:pStyle w:val="Titre"/>
                      </w:pPr>
                    </w:p>
                    <w:p w14:paraId="4ED01DDA" w14:textId="77777777" w:rsidR="00217A5E" w:rsidRDefault="00217A5E" w:rsidP="00BC566C">
                      <w:pPr>
                        <w:pStyle w:val="Titre"/>
                      </w:pPr>
                    </w:p>
                    <w:p w14:paraId="211600A0" w14:textId="77777777" w:rsidR="00217A5E" w:rsidRDefault="00217A5E" w:rsidP="00BC566C">
                      <w:pPr>
                        <w:pStyle w:val="Titre"/>
                      </w:pPr>
                    </w:p>
                    <w:p w14:paraId="6422B817" w14:textId="77777777" w:rsidR="00217A5E" w:rsidRDefault="00217A5E" w:rsidP="00BC566C">
                      <w:pPr>
                        <w:pStyle w:val="Titre"/>
                      </w:pPr>
                    </w:p>
                    <w:p w14:paraId="22FD2C83" w14:textId="77777777" w:rsidR="00217A5E" w:rsidRDefault="00217A5E" w:rsidP="00BC566C">
                      <w:pPr>
                        <w:pStyle w:val="Titre"/>
                      </w:pPr>
                    </w:p>
                    <w:p w14:paraId="65A1757B" w14:textId="77777777" w:rsidR="00217A5E" w:rsidRDefault="00217A5E" w:rsidP="00BC566C">
                      <w:pPr>
                        <w:pStyle w:val="Titre"/>
                      </w:pPr>
                    </w:p>
                    <w:p w14:paraId="7E24CBFE" w14:textId="77777777" w:rsidR="00217A5E" w:rsidRDefault="00217A5E" w:rsidP="00BC566C">
                      <w:pPr>
                        <w:pStyle w:val="Titre"/>
                      </w:pPr>
                    </w:p>
                    <w:p w14:paraId="64B2C715" w14:textId="77777777" w:rsidR="00217A5E" w:rsidRDefault="00217A5E" w:rsidP="00BC566C">
                      <w:pPr>
                        <w:pStyle w:val="Titre"/>
                      </w:pPr>
                    </w:p>
                    <w:p w14:paraId="398C5B8D" w14:textId="77777777" w:rsidR="00217A5E" w:rsidRDefault="00217A5E" w:rsidP="00BC566C">
                      <w:pPr>
                        <w:pStyle w:val="Titre"/>
                      </w:pPr>
                    </w:p>
                    <w:p w14:paraId="58A111C7" w14:textId="77777777" w:rsidR="00217A5E" w:rsidRDefault="00217A5E" w:rsidP="00BC566C">
                      <w:pPr>
                        <w:pStyle w:val="Titre"/>
                      </w:pPr>
                    </w:p>
                    <w:p w14:paraId="3633EC2A" w14:textId="77777777" w:rsidR="00217A5E" w:rsidRDefault="00217A5E" w:rsidP="00BC566C">
                      <w:pPr>
                        <w:pStyle w:val="Titre"/>
                      </w:pPr>
                    </w:p>
                    <w:p w14:paraId="00F7DE2E" w14:textId="77777777" w:rsidR="00217A5E" w:rsidRDefault="00217A5E" w:rsidP="00BC566C">
                      <w:pPr>
                        <w:pStyle w:val="Titre"/>
                      </w:pPr>
                    </w:p>
                    <w:p w14:paraId="401332CC" w14:textId="77777777" w:rsidR="00217A5E" w:rsidRDefault="00217A5E" w:rsidP="00BC566C">
                      <w:pPr>
                        <w:pStyle w:val="Titre"/>
                      </w:pPr>
                    </w:p>
                    <w:p w14:paraId="3B909CC5" w14:textId="77777777" w:rsidR="00217A5E" w:rsidRDefault="00217A5E" w:rsidP="00BC566C">
                      <w:pPr>
                        <w:pStyle w:val="Titre"/>
                      </w:pPr>
                    </w:p>
                    <w:p w14:paraId="35DAFCA5" w14:textId="77777777" w:rsidR="00217A5E" w:rsidRDefault="00217A5E" w:rsidP="00BC566C">
                      <w:pPr>
                        <w:pStyle w:val="Titre"/>
                      </w:pPr>
                    </w:p>
                    <w:p w14:paraId="2D1B1FEF" w14:textId="77777777" w:rsidR="00217A5E" w:rsidRDefault="00217A5E" w:rsidP="00BC566C">
                      <w:pPr>
                        <w:pStyle w:val="Titre"/>
                      </w:pPr>
                    </w:p>
                    <w:p w14:paraId="04A4CD13" w14:textId="77777777" w:rsidR="00217A5E" w:rsidRDefault="00217A5E" w:rsidP="00BC566C">
                      <w:pPr>
                        <w:pStyle w:val="Style3"/>
                      </w:pPr>
                    </w:p>
                    <w:p w14:paraId="415BFCB0" w14:textId="77777777" w:rsidR="00217A5E" w:rsidRDefault="00217A5E" w:rsidP="00BC566C">
                      <w:pPr>
                        <w:pStyle w:val="Style3"/>
                      </w:pPr>
                    </w:p>
                    <w:p w14:paraId="00F9BAEB" w14:textId="77777777" w:rsidR="00217A5E" w:rsidRDefault="00217A5E" w:rsidP="00BC566C">
                      <w:pPr>
                        <w:pStyle w:val="Style3"/>
                      </w:pPr>
                    </w:p>
                    <w:p w14:paraId="078467B9" w14:textId="77777777" w:rsidR="00217A5E" w:rsidRDefault="00217A5E" w:rsidP="00BC566C">
                      <w:pPr>
                        <w:pStyle w:val="Style3"/>
                      </w:pPr>
                    </w:p>
                    <w:p w14:paraId="7D8BC6F9" w14:textId="77777777" w:rsidR="00217A5E" w:rsidRDefault="00217A5E" w:rsidP="00BC566C">
                      <w:pPr>
                        <w:pStyle w:val="Style3"/>
                      </w:pPr>
                    </w:p>
                    <w:p w14:paraId="765D2E96" w14:textId="77777777" w:rsidR="00217A5E" w:rsidRDefault="00217A5E" w:rsidP="00BC566C">
                      <w:pPr>
                        <w:pStyle w:val="Style3"/>
                      </w:pPr>
                    </w:p>
                  </w:txbxContent>
                </v:textbox>
                <w10:wrap anchorx="page" anchory="page"/>
                <w10:anchorlock/>
              </v:rect>
            </w:pict>
          </mc:Fallback>
        </mc:AlternateContent>
      </w:r>
    </w:p>
    <w:p w14:paraId="03400F99" w14:textId="77777777" w:rsidR="00DD33F8" w:rsidRPr="00C0647D" w:rsidRDefault="00DD33F8" w:rsidP="00BC566C">
      <w:pPr>
        <w:rPr>
          <w:sz w:val="24"/>
          <w:szCs w:val="24"/>
        </w:rPr>
      </w:pPr>
    </w:p>
    <w:p w14:paraId="4BA31495" w14:textId="77777777" w:rsidR="00DD33F8" w:rsidRPr="00C0647D" w:rsidRDefault="00DD33F8" w:rsidP="00BC566C">
      <w:pPr>
        <w:rPr>
          <w:sz w:val="24"/>
          <w:szCs w:val="24"/>
        </w:rPr>
      </w:pPr>
    </w:p>
    <w:p w14:paraId="4A597438" w14:textId="5CB7C365" w:rsidR="00DD33F8" w:rsidRPr="00C0647D" w:rsidRDefault="00AB5918" w:rsidP="00BC566C">
      <w:pPr>
        <w:rPr>
          <w:sz w:val="24"/>
          <w:szCs w:val="24"/>
        </w:rPr>
      </w:pPr>
      <w:r w:rsidRPr="00C0647D">
        <w:rPr>
          <w:noProof/>
          <w:sz w:val="24"/>
          <w:szCs w:val="24"/>
        </w:rPr>
        <mc:AlternateContent>
          <mc:Choice Requires="wps">
            <w:drawing>
              <wp:anchor distT="0" distB="0" distL="114300" distR="114300" simplePos="0" relativeHeight="251657728" behindDoc="0" locked="0" layoutInCell="1" allowOverlap="1" wp14:anchorId="7BFAFDAC" wp14:editId="58555557">
                <wp:simplePos x="0" y="0"/>
                <wp:positionH relativeFrom="margin">
                  <wp:posOffset>-502285</wp:posOffset>
                </wp:positionH>
                <wp:positionV relativeFrom="margin">
                  <wp:posOffset>4529455</wp:posOffset>
                </wp:positionV>
                <wp:extent cx="802005" cy="1154430"/>
                <wp:effectExtent l="0" t="0" r="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005" cy="1154430"/>
                        </a:xfrm>
                        <a:prstGeom prst="rect">
                          <a:avLst/>
                        </a:prstGeom>
                        <a:solidFill>
                          <a:srgbClr val="FFFFFF"/>
                        </a:solidFill>
                        <a:ln w="9525">
                          <a:solidFill>
                            <a:srgbClr val="000000"/>
                          </a:solidFill>
                          <a:miter lim="800000"/>
                          <a:headEnd/>
                          <a:tailEnd/>
                        </a:ln>
                      </wps:spPr>
                      <wps:txbx>
                        <w:txbxContent>
                          <w:p w14:paraId="43691AE6" w14:textId="77777777" w:rsidR="00217A5E" w:rsidRDefault="00217A5E" w:rsidP="00BC566C">
                            <w:r>
                              <w:t xml:space="preserve">Logo de </w:t>
                            </w:r>
                          </w:p>
                          <w:p w14:paraId="3239C831" w14:textId="77777777" w:rsidR="00217A5E" w:rsidRDefault="00217A5E" w:rsidP="00BC566C">
                            <w:proofErr w:type="gramStart"/>
                            <w:r>
                              <w:t>la</w:t>
                            </w:r>
                            <w:proofErr w:type="gramEnd"/>
                            <w:r>
                              <w:t xml:space="preserve"> Caf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AFDAC" id="_x0000_s1027" style="position:absolute;left:0;text-align:left;margin-left:-39.55pt;margin-top:356.65pt;width:63.15pt;height:90.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">
                <v:textbox>
                  <w:txbxContent>
                    <w:p w14:paraId="43691AE6" w14:textId="77777777" w:rsidR="00217A5E" w:rsidRDefault="00217A5E" w:rsidP="00BC566C">
                      <w:r>
                        <w:t xml:space="preserve">Logo de </w:t>
                      </w:r>
                    </w:p>
                    <w:p w14:paraId="3239C831" w14:textId="77777777" w:rsidR="00217A5E" w:rsidRDefault="00217A5E" w:rsidP="00BC566C">
                      <w:proofErr w:type="gramStart"/>
                      <w:r>
                        <w:t>la</w:t>
                      </w:r>
                      <w:proofErr w:type="gramEnd"/>
                      <w:r>
                        <w:t xml:space="preserve"> Caf</w:t>
                      </w:r>
                    </w:p>
                  </w:txbxContent>
                </v:textbox>
                <w10:wrap anchorx="margin" anchory="margin"/>
              </v:rect>
            </w:pict>
          </mc:Fallback>
        </mc:AlternateContent>
      </w:r>
    </w:p>
    <w:p w14:paraId="64CC5BE3" w14:textId="77777777" w:rsidR="00DD33F8" w:rsidRPr="00C0647D" w:rsidRDefault="00DD33F8" w:rsidP="00BC566C">
      <w:pPr>
        <w:rPr>
          <w:sz w:val="24"/>
          <w:szCs w:val="24"/>
        </w:rPr>
      </w:pPr>
    </w:p>
    <w:p w14:paraId="0EEE019D" w14:textId="77777777" w:rsidR="00DD33F8" w:rsidRPr="00C0647D" w:rsidRDefault="00DD33F8" w:rsidP="00BC566C">
      <w:pPr>
        <w:rPr>
          <w:sz w:val="24"/>
          <w:szCs w:val="24"/>
        </w:rPr>
      </w:pPr>
    </w:p>
    <w:p w14:paraId="5BC097F6" w14:textId="77777777" w:rsidR="00DD33F8" w:rsidRPr="00C0647D" w:rsidRDefault="00DD33F8" w:rsidP="00BC566C">
      <w:pPr>
        <w:rPr>
          <w:sz w:val="24"/>
          <w:szCs w:val="24"/>
        </w:rPr>
      </w:pPr>
    </w:p>
    <w:p w14:paraId="06928D7D" w14:textId="77777777" w:rsidR="00B978DC" w:rsidRPr="00C0647D" w:rsidRDefault="00B978DC" w:rsidP="00BC566C">
      <w:pPr>
        <w:rPr>
          <w:sz w:val="24"/>
          <w:szCs w:val="24"/>
        </w:rPr>
      </w:pPr>
    </w:p>
    <w:p w14:paraId="3F4AB513" w14:textId="77777777" w:rsidR="005811AC" w:rsidRPr="00C0647D" w:rsidRDefault="005811AC" w:rsidP="005811AC">
      <w:pPr>
        <w:rPr>
          <w:sz w:val="24"/>
          <w:szCs w:val="24"/>
        </w:rPr>
      </w:pPr>
    </w:p>
    <w:p w14:paraId="272AC1DD" w14:textId="6CA5A335" w:rsidR="00A872C7" w:rsidRPr="000A24EC" w:rsidRDefault="005811AC" w:rsidP="00BB5C12">
      <w:pPr>
        <w:pStyle w:val="Style3"/>
        <w:spacing w:line="240" w:lineRule="auto"/>
        <w:ind w:left="-142"/>
        <w:jc w:val="center"/>
        <w:rPr>
          <w:rStyle w:val="FontStyle21"/>
          <w:color w:val="1F497D"/>
          <w:sz w:val="32"/>
          <w:szCs w:val="32"/>
        </w:rPr>
      </w:pPr>
      <w:r w:rsidRPr="000A24EC">
        <w:rPr>
          <w:rStyle w:val="FontStyle21"/>
          <w:color w:val="1F497D"/>
          <w:sz w:val="32"/>
          <w:szCs w:val="32"/>
        </w:rPr>
        <w:t xml:space="preserve"> Prestation de </w:t>
      </w:r>
      <w:r w:rsidR="00DF4547" w:rsidRPr="000A24EC">
        <w:rPr>
          <w:rStyle w:val="FontStyle21"/>
          <w:color w:val="1F497D"/>
          <w:sz w:val="32"/>
          <w:szCs w:val="32"/>
        </w:rPr>
        <w:t>service</w:t>
      </w:r>
      <w:r w:rsidR="00DF4547">
        <w:rPr>
          <w:rStyle w:val="FontStyle21"/>
          <w:color w:val="1F497D"/>
          <w:sz w:val="32"/>
          <w:szCs w:val="32"/>
        </w:rPr>
        <w:t xml:space="preserve"> «</w:t>
      </w:r>
      <w:r w:rsidR="0060428B">
        <w:rPr>
          <w:rStyle w:val="FontStyle21"/>
          <w:color w:val="1F497D"/>
          <w:sz w:val="32"/>
          <w:szCs w:val="32"/>
        </w:rPr>
        <w:t> Animation locale »</w:t>
      </w:r>
    </w:p>
    <w:p w14:paraId="2E5BFEB9" w14:textId="77777777" w:rsidR="00B978DC" w:rsidRPr="00C0647D" w:rsidRDefault="00B978DC" w:rsidP="00BC566C">
      <w:pPr>
        <w:rPr>
          <w:sz w:val="24"/>
          <w:szCs w:val="24"/>
        </w:rPr>
      </w:pPr>
    </w:p>
    <w:p w14:paraId="1A47C4F8" w14:textId="77777777" w:rsidR="00B978DC" w:rsidRDefault="00B978DC" w:rsidP="00BC566C">
      <w:pPr>
        <w:rPr>
          <w:sz w:val="24"/>
          <w:szCs w:val="24"/>
        </w:rPr>
      </w:pPr>
    </w:p>
    <w:p w14:paraId="4E5C15B1" w14:textId="77777777" w:rsidR="00BB5C12" w:rsidRDefault="00BB5C12" w:rsidP="00BC566C">
      <w:pPr>
        <w:rPr>
          <w:sz w:val="24"/>
          <w:szCs w:val="24"/>
        </w:rPr>
      </w:pPr>
    </w:p>
    <w:p w14:paraId="3DB8F899" w14:textId="77777777" w:rsidR="00BB5C12" w:rsidRDefault="00BB5C12" w:rsidP="00BC566C">
      <w:pPr>
        <w:rPr>
          <w:sz w:val="24"/>
          <w:szCs w:val="24"/>
        </w:rPr>
      </w:pPr>
    </w:p>
    <w:p w14:paraId="7C25E27D" w14:textId="77777777" w:rsidR="00BB5C12" w:rsidRDefault="00BB5C12" w:rsidP="00BC566C">
      <w:pPr>
        <w:rPr>
          <w:sz w:val="24"/>
          <w:szCs w:val="24"/>
        </w:rPr>
      </w:pPr>
    </w:p>
    <w:p w14:paraId="546EDE9A" w14:textId="77777777" w:rsidR="00BB5C12" w:rsidRDefault="00BB5C12" w:rsidP="00BC566C">
      <w:pPr>
        <w:rPr>
          <w:sz w:val="24"/>
          <w:szCs w:val="24"/>
        </w:rPr>
      </w:pPr>
    </w:p>
    <w:p w14:paraId="3C5EAA43" w14:textId="77777777" w:rsidR="00BB5C12" w:rsidRDefault="00BB5C12" w:rsidP="00BC566C">
      <w:pPr>
        <w:rPr>
          <w:sz w:val="24"/>
          <w:szCs w:val="24"/>
        </w:rPr>
      </w:pPr>
    </w:p>
    <w:p w14:paraId="16B6B0E5" w14:textId="77777777" w:rsidR="00BB5C12" w:rsidRDefault="00BB5C12" w:rsidP="00BC566C">
      <w:pPr>
        <w:rPr>
          <w:sz w:val="24"/>
          <w:szCs w:val="24"/>
        </w:rPr>
      </w:pPr>
    </w:p>
    <w:p w14:paraId="79AD11E3" w14:textId="77777777" w:rsidR="00BB5C12" w:rsidRPr="00C0647D" w:rsidRDefault="00BB5C12" w:rsidP="00BC566C">
      <w:pPr>
        <w:rPr>
          <w:sz w:val="24"/>
          <w:szCs w:val="24"/>
        </w:rPr>
      </w:pPr>
    </w:p>
    <w:p w14:paraId="7F94235A" w14:textId="3D0EC502" w:rsidR="00B978DC" w:rsidRPr="00C0647D" w:rsidRDefault="00AB5918" w:rsidP="00BC566C">
      <w:pPr>
        <w:rPr>
          <w:sz w:val="24"/>
          <w:szCs w:val="24"/>
        </w:rPr>
      </w:pPr>
      <w:r>
        <w:rPr>
          <w:noProof/>
          <w:sz w:val="24"/>
          <w:szCs w:val="24"/>
        </w:rPr>
        <mc:AlternateContent>
          <mc:Choice Requires="wps">
            <w:drawing>
              <wp:anchor distT="0" distB="0" distL="114300" distR="114300" simplePos="0" relativeHeight="251658752" behindDoc="0" locked="0" layoutInCell="1" allowOverlap="1" wp14:anchorId="66E2ABCA" wp14:editId="5B573EBD">
                <wp:simplePos x="0" y="0"/>
                <wp:positionH relativeFrom="column">
                  <wp:posOffset>-612775</wp:posOffset>
                </wp:positionH>
                <wp:positionV relativeFrom="paragraph">
                  <wp:posOffset>-110490</wp:posOffset>
                </wp:positionV>
                <wp:extent cx="4131945" cy="862965"/>
                <wp:effectExtent l="6350" t="13335" r="5080"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945" cy="862965"/>
                        </a:xfrm>
                        <a:prstGeom prst="rect">
                          <a:avLst/>
                        </a:prstGeom>
                        <a:solidFill>
                          <a:srgbClr val="FFFFFF"/>
                        </a:solidFill>
                        <a:ln w="9525">
                          <a:solidFill>
                            <a:srgbClr val="000000"/>
                          </a:solidFill>
                          <a:miter lim="800000"/>
                          <a:headEnd/>
                          <a:tailEnd/>
                        </a:ln>
                      </wps:spPr>
                      <wps:txbx>
                        <w:txbxContent>
                          <w:p w14:paraId="3D66012D" w14:textId="77777777" w:rsidR="00217A5E" w:rsidRPr="000A24EC" w:rsidRDefault="00217A5E" w:rsidP="00BB5C12">
                            <w:pPr>
                              <w:rPr>
                                <w:sz w:val="24"/>
                                <w:szCs w:val="24"/>
                              </w:rPr>
                            </w:pPr>
                            <w:r w:rsidRPr="000A24EC">
                              <w:rPr>
                                <w:sz w:val="24"/>
                                <w:szCs w:val="24"/>
                              </w:rPr>
                              <w:t>Année : 20</w:t>
                            </w:r>
                            <w:r>
                              <w:rPr>
                                <w:sz w:val="24"/>
                                <w:szCs w:val="24"/>
                              </w:rPr>
                              <w:t>2</w:t>
                            </w:r>
                            <w:r w:rsidRPr="000A24EC">
                              <w:rPr>
                                <w:sz w:val="24"/>
                                <w:szCs w:val="24"/>
                              </w:rPr>
                              <w:t>X-20</w:t>
                            </w:r>
                            <w:r>
                              <w:rPr>
                                <w:sz w:val="24"/>
                                <w:szCs w:val="24"/>
                              </w:rPr>
                              <w:t>2</w:t>
                            </w:r>
                            <w:r w:rsidRPr="000A24EC">
                              <w:rPr>
                                <w:sz w:val="24"/>
                                <w:szCs w:val="24"/>
                              </w:rPr>
                              <w:t>X</w:t>
                            </w:r>
                          </w:p>
                          <w:p w14:paraId="0D4801A1" w14:textId="77777777" w:rsidR="00217A5E" w:rsidRPr="000A24EC" w:rsidRDefault="00217A5E" w:rsidP="00BB5C12">
                            <w:pPr>
                              <w:rPr>
                                <w:sz w:val="24"/>
                                <w:szCs w:val="24"/>
                              </w:rPr>
                            </w:pPr>
                            <w:r w:rsidRPr="000A24EC">
                              <w:rPr>
                                <w:sz w:val="24"/>
                                <w:szCs w:val="24"/>
                              </w:rPr>
                              <w:t>Gestionnaire : ………………………………………………</w:t>
                            </w:r>
                          </w:p>
                          <w:p w14:paraId="1E732EA5" w14:textId="77777777" w:rsidR="00217A5E" w:rsidRPr="000A24EC" w:rsidRDefault="00217A5E" w:rsidP="00BB5C12">
                            <w:pPr>
                              <w:rPr>
                                <w:sz w:val="24"/>
                                <w:szCs w:val="24"/>
                              </w:rPr>
                            </w:pPr>
                            <w:r w:rsidRPr="000A24EC">
                              <w:rPr>
                                <w:sz w:val="24"/>
                                <w:szCs w:val="24"/>
                              </w:rPr>
                              <w:t>Structure : ………………………………………………….</w:t>
                            </w:r>
                          </w:p>
                          <w:p w14:paraId="43D12969" w14:textId="77777777" w:rsidR="00217A5E" w:rsidRPr="000A24EC" w:rsidRDefault="00217A5E" w:rsidP="00BB5C12">
                            <w:pPr>
                              <w:rPr>
                                <w:sz w:val="24"/>
                                <w:szCs w:val="24"/>
                              </w:rPr>
                            </w:pPr>
                            <w:r w:rsidRPr="000A24EC">
                              <w:rPr>
                                <w:sz w:val="24"/>
                                <w:szCs w:val="24"/>
                              </w:rPr>
                              <w:t xml:space="preserve">Code pièces – Famille / Type : monter convention /convention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2ABCA" id="_x0000_t202" coordsize="21600,21600" o:spt="202" path="m,l,21600r21600,l21600,xe">
                <v:stroke joinstyle="miter"/>
                <v:path gradientshapeok="t" o:connecttype="rect"/>
              </v:shapetype>
              <v:shape id="Text Box 9" o:spid="_x0000_s1028" type="#_x0000_t202" style="position:absolute;left:0;text-align:left;margin-left:-48.25pt;margin-top:-8.7pt;width:325.35pt;height:6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">
                <v:textbox>
                  <w:txbxContent>
                    <w:p w14:paraId="3D66012D" w14:textId="77777777" w:rsidR="00217A5E" w:rsidRPr="000A24EC" w:rsidRDefault="00217A5E" w:rsidP="00BB5C12">
                      <w:pPr>
                        <w:rPr>
                          <w:sz w:val="24"/>
                          <w:szCs w:val="24"/>
                        </w:rPr>
                      </w:pPr>
                      <w:r w:rsidRPr="000A24EC">
                        <w:rPr>
                          <w:sz w:val="24"/>
                          <w:szCs w:val="24"/>
                        </w:rPr>
                        <w:t>Année : 20</w:t>
                      </w:r>
                      <w:r>
                        <w:rPr>
                          <w:sz w:val="24"/>
                          <w:szCs w:val="24"/>
                        </w:rPr>
                        <w:t>2</w:t>
                      </w:r>
                      <w:r w:rsidRPr="000A24EC">
                        <w:rPr>
                          <w:sz w:val="24"/>
                          <w:szCs w:val="24"/>
                        </w:rPr>
                        <w:t>X-20</w:t>
                      </w:r>
                      <w:r>
                        <w:rPr>
                          <w:sz w:val="24"/>
                          <w:szCs w:val="24"/>
                        </w:rPr>
                        <w:t>2</w:t>
                      </w:r>
                      <w:r w:rsidRPr="000A24EC">
                        <w:rPr>
                          <w:sz w:val="24"/>
                          <w:szCs w:val="24"/>
                        </w:rPr>
                        <w:t>X</w:t>
                      </w:r>
                    </w:p>
                    <w:p w14:paraId="0D4801A1" w14:textId="77777777" w:rsidR="00217A5E" w:rsidRPr="000A24EC" w:rsidRDefault="00217A5E" w:rsidP="00BB5C12">
                      <w:pPr>
                        <w:rPr>
                          <w:sz w:val="24"/>
                          <w:szCs w:val="24"/>
                        </w:rPr>
                      </w:pPr>
                      <w:r w:rsidRPr="000A24EC">
                        <w:rPr>
                          <w:sz w:val="24"/>
                          <w:szCs w:val="24"/>
                        </w:rPr>
                        <w:t>Gestionnaire : ………………………………………………</w:t>
                      </w:r>
                    </w:p>
                    <w:p w14:paraId="1E732EA5" w14:textId="77777777" w:rsidR="00217A5E" w:rsidRPr="000A24EC" w:rsidRDefault="00217A5E" w:rsidP="00BB5C12">
                      <w:pPr>
                        <w:rPr>
                          <w:sz w:val="24"/>
                          <w:szCs w:val="24"/>
                        </w:rPr>
                      </w:pPr>
                      <w:r w:rsidRPr="000A24EC">
                        <w:rPr>
                          <w:sz w:val="24"/>
                          <w:szCs w:val="24"/>
                        </w:rPr>
                        <w:t>Structure : ………………………………………………….</w:t>
                      </w:r>
                    </w:p>
                    <w:p w14:paraId="43D12969" w14:textId="77777777" w:rsidR="00217A5E" w:rsidRPr="000A24EC" w:rsidRDefault="00217A5E" w:rsidP="00BB5C12">
                      <w:pPr>
                        <w:rPr>
                          <w:sz w:val="24"/>
                          <w:szCs w:val="24"/>
                        </w:rPr>
                      </w:pPr>
                      <w:r w:rsidRPr="000A24EC">
                        <w:rPr>
                          <w:sz w:val="24"/>
                          <w:szCs w:val="24"/>
                        </w:rPr>
                        <w:t xml:space="preserve">Code pièces – Famille / Type : monter convention /convention </w:t>
                      </w:r>
                    </w:p>
                  </w:txbxContent>
                </v:textbox>
              </v:shape>
            </w:pict>
          </mc:Fallback>
        </mc:AlternateContent>
      </w:r>
    </w:p>
    <w:p w14:paraId="711D377E" w14:textId="77777777" w:rsidR="00B978DC" w:rsidRDefault="00B978DC" w:rsidP="00BC566C">
      <w:pPr>
        <w:rPr>
          <w:sz w:val="24"/>
          <w:szCs w:val="24"/>
        </w:rPr>
      </w:pPr>
    </w:p>
    <w:p w14:paraId="08E6CA19" w14:textId="77777777" w:rsidR="000A24EC" w:rsidRDefault="000A24EC" w:rsidP="00BC566C">
      <w:pPr>
        <w:rPr>
          <w:sz w:val="24"/>
          <w:szCs w:val="24"/>
        </w:rPr>
      </w:pPr>
    </w:p>
    <w:p w14:paraId="18E3D529" w14:textId="77777777" w:rsidR="000A24EC" w:rsidRDefault="00BB5C12" w:rsidP="00BC566C">
      <w:pPr>
        <w:rPr>
          <w:sz w:val="24"/>
          <w:szCs w:val="24"/>
        </w:rPr>
      </w:pPr>
      <w:r>
        <w:rPr>
          <w:rStyle w:val="FontStyle21"/>
          <w:i/>
          <w:color w:val="1F497D"/>
          <w:sz w:val="24"/>
          <w:szCs w:val="24"/>
        </w:rPr>
        <w:t>Décembre</w:t>
      </w:r>
      <w:r w:rsidRPr="00AF5297">
        <w:rPr>
          <w:rStyle w:val="FontStyle21"/>
          <w:i/>
          <w:color w:val="1F497D"/>
          <w:sz w:val="24"/>
          <w:szCs w:val="24"/>
        </w:rPr>
        <w:t xml:space="preserve"> 20</w:t>
      </w:r>
      <w:r>
        <w:rPr>
          <w:rStyle w:val="FontStyle21"/>
          <w:i/>
          <w:color w:val="1F497D"/>
          <w:sz w:val="24"/>
          <w:szCs w:val="24"/>
        </w:rPr>
        <w:t>21</w:t>
      </w:r>
    </w:p>
    <w:p w14:paraId="77754295" w14:textId="77777777" w:rsidR="000A24EC" w:rsidRPr="00AF5297" w:rsidRDefault="00AF5297" w:rsidP="00BC566C">
      <w:pPr>
        <w:rPr>
          <w:i/>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8885346" w14:textId="77777777" w:rsidR="00BE6140" w:rsidRDefault="00BE6140" w:rsidP="00BE6140">
      <w:pPr>
        <w:ind w:left="1418" w:firstLine="709"/>
        <w:rPr>
          <w:rStyle w:val="FontStyle21"/>
          <w:i/>
          <w:color w:val="1F497D"/>
          <w:sz w:val="24"/>
          <w:szCs w:val="24"/>
        </w:rPr>
      </w:pPr>
    </w:p>
    <w:p w14:paraId="50EF9C17" w14:textId="77777777" w:rsidR="00BE6140" w:rsidRDefault="00BE6140" w:rsidP="00BE6140">
      <w:pPr>
        <w:ind w:left="1418" w:firstLine="709"/>
        <w:rPr>
          <w:rStyle w:val="FontStyle21"/>
          <w:i/>
          <w:color w:val="1F497D"/>
          <w:sz w:val="24"/>
          <w:szCs w:val="24"/>
        </w:rPr>
      </w:pPr>
    </w:p>
    <w:p w14:paraId="1343FB45" w14:textId="0D935568" w:rsidR="000A24EC" w:rsidRDefault="00C8409B" w:rsidP="00346FE7">
      <w:pPr>
        <w:ind w:left="7090" w:firstLine="709"/>
        <w:jc w:val="left"/>
        <w:rPr>
          <w:sz w:val="24"/>
          <w:szCs w:val="24"/>
        </w:rPr>
      </w:pPr>
      <w:r>
        <w:rPr>
          <w:rStyle w:val="FontStyle21"/>
          <w:i/>
          <w:color w:val="1F497D"/>
          <w:sz w:val="24"/>
          <w:szCs w:val="24"/>
        </w:rPr>
        <w:t>Mars</w:t>
      </w:r>
      <w:r w:rsidR="000637CB">
        <w:rPr>
          <w:rStyle w:val="FontStyle21"/>
          <w:i/>
          <w:color w:val="1F497D"/>
          <w:sz w:val="24"/>
          <w:szCs w:val="24"/>
        </w:rPr>
        <w:t xml:space="preserve"> </w:t>
      </w:r>
      <w:r w:rsidR="00346FE7">
        <w:rPr>
          <w:rStyle w:val="FontStyle21"/>
          <w:i/>
          <w:color w:val="1F497D"/>
          <w:sz w:val="24"/>
          <w:szCs w:val="24"/>
        </w:rPr>
        <w:t>2022</w:t>
      </w:r>
    </w:p>
    <w:p w14:paraId="320B4289" w14:textId="77777777" w:rsidR="00BC566C" w:rsidRPr="00C0647D" w:rsidRDefault="00413866" w:rsidP="00B50F21">
      <w:pPr>
        <w:ind w:right="-284"/>
        <w:jc w:val="left"/>
        <w:rPr>
          <w:rFonts w:eastAsia="Times New Roman"/>
          <w:sz w:val="24"/>
          <w:szCs w:val="24"/>
          <w:lang w:eastAsia="en-US"/>
        </w:rPr>
      </w:pPr>
      <w:r w:rsidRPr="00C0647D">
        <w:rPr>
          <w:sz w:val="24"/>
          <w:szCs w:val="24"/>
        </w:rPr>
        <w:br w:type="page"/>
      </w:r>
      <w:r w:rsidR="00BC566C" w:rsidRPr="00C0647D">
        <w:rPr>
          <w:rFonts w:eastAsia="Times New Roman"/>
          <w:sz w:val="24"/>
          <w:szCs w:val="24"/>
          <w:lang w:eastAsia="en-US"/>
        </w:rPr>
        <w:lastRenderedPageBreak/>
        <w:t xml:space="preserve">Les conditions ci-dessous </w:t>
      </w:r>
      <w:r w:rsidR="00F70D54" w:rsidRPr="00C0647D">
        <w:rPr>
          <w:rFonts w:eastAsia="Times New Roman"/>
          <w:sz w:val="24"/>
          <w:szCs w:val="24"/>
          <w:lang w:eastAsia="en-US"/>
        </w:rPr>
        <w:t xml:space="preserve">de la subvention dite prestation de </w:t>
      </w:r>
      <w:r w:rsidR="009A6C4B" w:rsidRPr="00C0647D">
        <w:rPr>
          <w:rFonts w:eastAsia="Times New Roman"/>
          <w:sz w:val="24"/>
          <w:szCs w:val="24"/>
          <w:lang w:eastAsia="en-US"/>
        </w:rPr>
        <w:t>service</w:t>
      </w:r>
      <w:r w:rsidR="00B50F21">
        <w:rPr>
          <w:rFonts w:eastAsia="Times New Roman"/>
          <w:sz w:val="24"/>
          <w:szCs w:val="24"/>
          <w:lang w:eastAsia="en-US"/>
        </w:rPr>
        <w:t xml:space="preserve"> </w:t>
      </w:r>
      <w:r w:rsidR="009A6C4B">
        <w:rPr>
          <w:rFonts w:eastAsia="Times New Roman"/>
          <w:sz w:val="24"/>
          <w:szCs w:val="24"/>
          <w:lang w:eastAsia="en-US"/>
        </w:rPr>
        <w:t>«</w:t>
      </w:r>
      <w:r w:rsidR="00AF5297" w:rsidRPr="00C0647D">
        <w:rPr>
          <w:rFonts w:eastAsia="Times New Roman"/>
          <w:sz w:val="24"/>
          <w:szCs w:val="24"/>
          <w:lang w:eastAsia="en-US"/>
        </w:rPr>
        <w:t xml:space="preserve"> </w:t>
      </w:r>
      <w:r w:rsidR="00346FE7">
        <w:rPr>
          <w:rFonts w:eastAsia="Times New Roman"/>
          <w:sz w:val="24"/>
          <w:szCs w:val="24"/>
          <w:lang w:eastAsia="en-US"/>
        </w:rPr>
        <w:t>Animation locale</w:t>
      </w:r>
      <w:r w:rsidR="00197BB6" w:rsidRPr="00C0647D">
        <w:rPr>
          <w:rFonts w:eastAsia="Times New Roman"/>
          <w:sz w:val="24"/>
          <w:szCs w:val="24"/>
          <w:lang w:eastAsia="en-US"/>
        </w:rPr>
        <w:t xml:space="preserve"> </w:t>
      </w:r>
      <w:r w:rsidR="00186363" w:rsidRPr="00C0647D">
        <w:rPr>
          <w:rFonts w:eastAsia="Times New Roman"/>
          <w:sz w:val="24"/>
          <w:szCs w:val="24"/>
          <w:lang w:eastAsia="en-US"/>
        </w:rPr>
        <w:t xml:space="preserve">» </w:t>
      </w:r>
      <w:r w:rsidR="00186363">
        <w:rPr>
          <w:rFonts w:eastAsia="Times New Roman"/>
          <w:sz w:val="24"/>
          <w:szCs w:val="24"/>
          <w:lang w:eastAsia="en-US"/>
        </w:rPr>
        <w:t>constitue</w:t>
      </w:r>
      <w:r w:rsidR="00F70D54" w:rsidRPr="00C0647D">
        <w:rPr>
          <w:rFonts w:eastAsia="Times New Roman"/>
          <w:sz w:val="24"/>
          <w:szCs w:val="24"/>
          <w:lang w:eastAsia="en-US"/>
        </w:rPr>
        <w:t xml:space="preserve"> la présente </w:t>
      </w:r>
      <w:r w:rsidR="00BC566C" w:rsidRPr="00C0647D">
        <w:rPr>
          <w:rFonts w:eastAsia="Times New Roman"/>
          <w:sz w:val="24"/>
          <w:szCs w:val="24"/>
          <w:lang w:eastAsia="en-US"/>
        </w:rPr>
        <w:t>convention</w:t>
      </w:r>
      <w:r w:rsidR="00F32D4E" w:rsidRPr="00C0647D">
        <w:rPr>
          <w:rFonts w:eastAsia="Times New Roman"/>
          <w:sz w:val="24"/>
          <w:szCs w:val="24"/>
          <w:lang w:eastAsia="en-US"/>
        </w:rPr>
        <w:t>.</w:t>
      </w:r>
      <w:r w:rsidR="00F70D54" w:rsidRPr="00C0647D">
        <w:rPr>
          <w:rFonts w:eastAsia="Times New Roman"/>
          <w:sz w:val="24"/>
          <w:szCs w:val="24"/>
          <w:lang w:eastAsia="en-US"/>
        </w:rPr>
        <w:t xml:space="preserve"> </w:t>
      </w:r>
    </w:p>
    <w:p w14:paraId="75044BA5" w14:textId="77777777" w:rsidR="00BC566C" w:rsidRPr="00C0647D" w:rsidRDefault="00BC566C" w:rsidP="00A82AA1">
      <w:pPr>
        <w:jc w:val="left"/>
        <w:rPr>
          <w:rFonts w:eastAsia="Times New Roman"/>
          <w:sz w:val="24"/>
          <w:szCs w:val="24"/>
          <w:lang w:eastAsia="en-US"/>
        </w:rPr>
      </w:pPr>
    </w:p>
    <w:p w14:paraId="40D6FCE4" w14:textId="77777777" w:rsidR="00BC566C" w:rsidRPr="00C0647D" w:rsidRDefault="00BC566C" w:rsidP="00A82AA1">
      <w:pPr>
        <w:jc w:val="left"/>
        <w:rPr>
          <w:rFonts w:eastAsia="Times New Roman"/>
          <w:b/>
          <w:color w:val="1F497D"/>
          <w:sz w:val="24"/>
          <w:szCs w:val="24"/>
          <w:lang w:eastAsia="en-US"/>
        </w:rPr>
      </w:pPr>
      <w:r w:rsidRPr="00C0647D">
        <w:rPr>
          <w:rFonts w:eastAsia="Times New Roman"/>
          <w:b/>
          <w:color w:val="1F497D"/>
          <w:sz w:val="24"/>
          <w:szCs w:val="24"/>
          <w:lang w:eastAsia="en-US"/>
        </w:rPr>
        <w:t xml:space="preserve">Entre : </w:t>
      </w:r>
    </w:p>
    <w:p w14:paraId="12B08BBA" w14:textId="77777777" w:rsidR="00BC566C" w:rsidRPr="00C0647D" w:rsidRDefault="00BC566C" w:rsidP="00A82AA1">
      <w:pPr>
        <w:jc w:val="left"/>
        <w:rPr>
          <w:rFonts w:eastAsia="Times New Roman"/>
          <w:sz w:val="24"/>
          <w:szCs w:val="24"/>
          <w:lang w:eastAsia="en-US"/>
        </w:rPr>
      </w:pPr>
      <w:r w:rsidRPr="00C0647D">
        <w:rPr>
          <w:rFonts w:eastAsia="Times New Roman"/>
          <w:sz w:val="24"/>
          <w:szCs w:val="24"/>
          <w:lang w:eastAsia="en-US"/>
        </w:rPr>
        <w:t>……………………………….………………………………….……………………………</w:t>
      </w:r>
      <w:r w:rsidR="00B50F21">
        <w:rPr>
          <w:rFonts w:eastAsia="Times New Roman"/>
          <w:sz w:val="24"/>
          <w:szCs w:val="24"/>
          <w:lang w:eastAsia="en-US"/>
        </w:rPr>
        <w:t>……</w:t>
      </w:r>
      <w:r w:rsidRPr="00C0647D">
        <w:rPr>
          <w:rFonts w:eastAsia="Times New Roman"/>
          <w:sz w:val="24"/>
          <w:szCs w:val="24"/>
          <w:lang w:eastAsia="en-US"/>
        </w:rPr>
        <w:t xml:space="preserve"> </w:t>
      </w:r>
    </w:p>
    <w:p w14:paraId="19ED0A55" w14:textId="77777777" w:rsidR="00C4500A" w:rsidRPr="00C0647D" w:rsidRDefault="00C4500A" w:rsidP="00A82AA1">
      <w:pPr>
        <w:jc w:val="left"/>
        <w:rPr>
          <w:rFonts w:eastAsia="Times New Roman"/>
          <w:sz w:val="24"/>
          <w:szCs w:val="24"/>
          <w:lang w:eastAsia="en-US"/>
        </w:rPr>
      </w:pPr>
      <w:r w:rsidRPr="00C0647D">
        <w:rPr>
          <w:rFonts w:eastAsia="Times New Roman"/>
          <w:sz w:val="24"/>
          <w:szCs w:val="24"/>
          <w:lang w:eastAsia="en-US"/>
        </w:rPr>
        <w:t>……………………………….………………………………….…………………………</w:t>
      </w:r>
      <w:r w:rsidR="00B50F21">
        <w:rPr>
          <w:rFonts w:eastAsia="Times New Roman"/>
          <w:sz w:val="24"/>
          <w:szCs w:val="24"/>
          <w:lang w:eastAsia="en-US"/>
        </w:rPr>
        <w:t>………</w:t>
      </w:r>
      <w:r w:rsidRPr="00C0647D">
        <w:rPr>
          <w:rFonts w:eastAsia="Times New Roman"/>
          <w:sz w:val="24"/>
          <w:szCs w:val="24"/>
          <w:lang w:eastAsia="en-US"/>
        </w:rPr>
        <w:t xml:space="preserve"> </w:t>
      </w:r>
    </w:p>
    <w:p w14:paraId="35B2155A" w14:textId="77777777" w:rsidR="00C0647D" w:rsidRDefault="00BC566C" w:rsidP="00A82AA1">
      <w:pPr>
        <w:jc w:val="left"/>
        <w:rPr>
          <w:rFonts w:eastAsia="Times New Roman"/>
          <w:sz w:val="24"/>
          <w:szCs w:val="24"/>
          <w:lang w:eastAsia="en-US"/>
        </w:rPr>
      </w:pPr>
      <w:r w:rsidRPr="00C0647D">
        <w:rPr>
          <w:rFonts w:eastAsia="Times New Roman"/>
          <w:sz w:val="24"/>
          <w:szCs w:val="24"/>
          <w:lang w:eastAsia="en-US"/>
        </w:rPr>
        <w:t xml:space="preserve"> </w:t>
      </w:r>
    </w:p>
    <w:p w14:paraId="0BE9F990" w14:textId="77777777" w:rsidR="00BC566C" w:rsidRPr="00C0647D" w:rsidRDefault="000A24EC" w:rsidP="00A82AA1">
      <w:pPr>
        <w:jc w:val="left"/>
        <w:rPr>
          <w:rFonts w:eastAsia="Times New Roman"/>
          <w:sz w:val="24"/>
          <w:szCs w:val="24"/>
          <w:lang w:eastAsia="en-US"/>
        </w:rPr>
      </w:pPr>
      <w:r>
        <w:rPr>
          <w:rFonts w:eastAsia="Times New Roman"/>
          <w:sz w:val="24"/>
          <w:szCs w:val="24"/>
          <w:lang w:eastAsia="en-US"/>
        </w:rPr>
        <w:t>Ci-après désigné</w:t>
      </w:r>
      <w:r w:rsidR="009A6C4B">
        <w:rPr>
          <w:rFonts w:eastAsia="Times New Roman"/>
          <w:sz w:val="24"/>
          <w:szCs w:val="24"/>
          <w:lang w:eastAsia="en-US"/>
        </w:rPr>
        <w:t xml:space="preserve"> «</w:t>
      </w:r>
      <w:r w:rsidR="009A6C4B" w:rsidRPr="00C0647D">
        <w:rPr>
          <w:rFonts w:eastAsia="Times New Roman"/>
          <w:sz w:val="24"/>
          <w:szCs w:val="24"/>
          <w:lang w:eastAsia="en-US"/>
        </w:rPr>
        <w:t xml:space="preserve"> le</w:t>
      </w:r>
      <w:r w:rsidR="00BC566C" w:rsidRPr="00C0647D">
        <w:rPr>
          <w:rFonts w:eastAsia="Times New Roman"/>
          <w:sz w:val="24"/>
          <w:szCs w:val="24"/>
          <w:lang w:eastAsia="en-US"/>
        </w:rPr>
        <w:t xml:space="preserve"> gestionnaire</w:t>
      </w:r>
      <w:r w:rsidR="00B50F21">
        <w:rPr>
          <w:rFonts w:eastAsia="Times New Roman"/>
          <w:sz w:val="24"/>
          <w:szCs w:val="24"/>
          <w:lang w:eastAsia="en-US"/>
        </w:rPr>
        <w:t xml:space="preserve"> </w:t>
      </w:r>
      <w:r w:rsidR="00BC566C" w:rsidRPr="00C0647D">
        <w:rPr>
          <w:rFonts w:eastAsia="Times New Roman"/>
          <w:sz w:val="24"/>
          <w:szCs w:val="24"/>
          <w:lang w:eastAsia="en-US"/>
        </w:rPr>
        <w:t xml:space="preserve">». </w:t>
      </w:r>
    </w:p>
    <w:p w14:paraId="2A17B0F4" w14:textId="77777777" w:rsidR="00BC566C" w:rsidRPr="00C0647D" w:rsidRDefault="00BC566C" w:rsidP="00A82AA1">
      <w:pPr>
        <w:jc w:val="left"/>
        <w:rPr>
          <w:rFonts w:eastAsia="Times New Roman"/>
          <w:color w:val="1F497D"/>
          <w:sz w:val="24"/>
          <w:szCs w:val="24"/>
          <w:lang w:eastAsia="en-US"/>
        </w:rPr>
      </w:pPr>
    </w:p>
    <w:p w14:paraId="69EC377C" w14:textId="77777777" w:rsidR="00BC566C" w:rsidRPr="00C0647D" w:rsidRDefault="00B312B5" w:rsidP="00A82AA1">
      <w:pPr>
        <w:rPr>
          <w:rFonts w:eastAsia="Times New Roman"/>
          <w:b/>
          <w:bCs/>
          <w:color w:val="17365D"/>
          <w:sz w:val="24"/>
          <w:szCs w:val="24"/>
          <w:lang w:eastAsia="en-US"/>
        </w:rPr>
      </w:pPr>
      <w:r w:rsidRPr="00C0647D">
        <w:rPr>
          <w:rFonts w:eastAsia="Times New Roman"/>
          <w:b/>
          <w:bCs/>
          <w:color w:val="17365D"/>
          <w:sz w:val="24"/>
          <w:szCs w:val="24"/>
          <w:lang w:eastAsia="en-US"/>
        </w:rPr>
        <w:t>Et :</w:t>
      </w:r>
    </w:p>
    <w:p w14:paraId="26198EC1" w14:textId="77777777" w:rsidR="00A9577D" w:rsidRPr="00C0647D" w:rsidRDefault="00A9577D" w:rsidP="00A82AA1">
      <w:pPr>
        <w:rPr>
          <w:rFonts w:eastAsia="Times New Roman"/>
          <w:b/>
          <w:bCs/>
          <w:color w:val="17365D"/>
          <w:sz w:val="24"/>
          <w:szCs w:val="24"/>
          <w:lang w:eastAsia="en-US"/>
        </w:rPr>
      </w:pPr>
    </w:p>
    <w:p w14:paraId="3D863B82" w14:textId="77777777" w:rsidR="00BC566C" w:rsidRPr="00C0647D" w:rsidRDefault="00BC566C" w:rsidP="00A82AA1">
      <w:pPr>
        <w:jc w:val="left"/>
        <w:rPr>
          <w:rFonts w:eastAsia="Times New Roman"/>
          <w:sz w:val="24"/>
          <w:szCs w:val="24"/>
          <w:lang w:eastAsia="en-US"/>
        </w:rPr>
      </w:pPr>
      <w:r w:rsidRPr="00C0647D">
        <w:rPr>
          <w:rFonts w:eastAsia="Times New Roman"/>
          <w:sz w:val="24"/>
          <w:szCs w:val="24"/>
          <w:lang w:eastAsia="en-US"/>
        </w:rPr>
        <w:t>La Caisse d’allocations familiales de …………</w:t>
      </w:r>
      <w:r w:rsidR="00C4500A" w:rsidRPr="00C0647D">
        <w:rPr>
          <w:rFonts w:eastAsia="Times New Roman"/>
          <w:sz w:val="24"/>
          <w:szCs w:val="24"/>
          <w:lang w:eastAsia="en-US"/>
        </w:rPr>
        <w:t>…………………</w:t>
      </w:r>
      <w:r w:rsidR="00C0647D">
        <w:rPr>
          <w:rFonts w:eastAsia="Times New Roman"/>
          <w:sz w:val="24"/>
          <w:szCs w:val="24"/>
          <w:lang w:eastAsia="en-US"/>
        </w:rPr>
        <w:t>………</w:t>
      </w:r>
      <w:r w:rsidR="00B50F21">
        <w:rPr>
          <w:rFonts w:eastAsia="Times New Roman"/>
          <w:sz w:val="24"/>
          <w:szCs w:val="24"/>
          <w:lang w:eastAsia="en-US"/>
        </w:rPr>
        <w:t>………...</w:t>
      </w:r>
      <w:r w:rsidRPr="00C0647D">
        <w:rPr>
          <w:rFonts w:eastAsia="Times New Roman"/>
          <w:sz w:val="24"/>
          <w:szCs w:val="24"/>
          <w:lang w:eastAsia="en-US"/>
        </w:rPr>
        <w:t>représenté</w:t>
      </w:r>
      <w:r w:rsidR="000A24EC">
        <w:rPr>
          <w:rFonts w:eastAsia="Times New Roman"/>
          <w:sz w:val="24"/>
          <w:szCs w:val="24"/>
          <w:lang w:eastAsia="en-US"/>
        </w:rPr>
        <w:t>e</w:t>
      </w:r>
      <w:r w:rsidRPr="00C0647D">
        <w:rPr>
          <w:rFonts w:eastAsia="Times New Roman"/>
          <w:sz w:val="24"/>
          <w:szCs w:val="24"/>
          <w:lang w:eastAsia="en-US"/>
        </w:rPr>
        <w:t xml:space="preserve"> par ………………</w:t>
      </w:r>
      <w:r w:rsidR="00C4500A" w:rsidRPr="00C0647D">
        <w:rPr>
          <w:rFonts w:eastAsia="Times New Roman"/>
          <w:sz w:val="24"/>
          <w:szCs w:val="24"/>
          <w:lang w:eastAsia="en-US"/>
        </w:rPr>
        <w:t xml:space="preserve">……… </w:t>
      </w:r>
      <w:r w:rsidRPr="00C0647D">
        <w:rPr>
          <w:rFonts w:eastAsia="Times New Roman"/>
          <w:sz w:val="24"/>
          <w:szCs w:val="24"/>
          <w:lang w:eastAsia="en-US"/>
        </w:rPr>
        <w:t>directeur/directrice, dont le sièg</w:t>
      </w:r>
      <w:r w:rsidR="00C0647D">
        <w:rPr>
          <w:rFonts w:eastAsia="Times New Roman"/>
          <w:sz w:val="24"/>
          <w:szCs w:val="24"/>
          <w:lang w:eastAsia="en-US"/>
        </w:rPr>
        <w:t>e est situé…………………</w:t>
      </w:r>
      <w:r w:rsidR="00B50F21">
        <w:rPr>
          <w:rFonts w:eastAsia="Times New Roman"/>
          <w:sz w:val="24"/>
          <w:szCs w:val="24"/>
          <w:lang w:eastAsia="en-US"/>
        </w:rPr>
        <w:t> ……</w:t>
      </w:r>
      <w:r w:rsidR="00C0647D">
        <w:rPr>
          <w:rFonts w:eastAsia="Times New Roman"/>
          <w:sz w:val="24"/>
          <w:szCs w:val="24"/>
          <w:lang w:eastAsia="en-US"/>
        </w:rPr>
        <w:t>………</w:t>
      </w:r>
    </w:p>
    <w:p w14:paraId="61A5C94F" w14:textId="77777777" w:rsidR="00BC566C" w:rsidRPr="00C0647D" w:rsidRDefault="00BC566C" w:rsidP="00A82AA1">
      <w:pPr>
        <w:jc w:val="left"/>
        <w:rPr>
          <w:rFonts w:eastAsia="Times New Roman"/>
          <w:sz w:val="24"/>
          <w:szCs w:val="24"/>
          <w:lang w:eastAsia="en-US"/>
        </w:rPr>
      </w:pPr>
      <w:r w:rsidRPr="00C0647D">
        <w:rPr>
          <w:rFonts w:eastAsia="Times New Roman"/>
          <w:sz w:val="24"/>
          <w:szCs w:val="24"/>
          <w:lang w:eastAsia="en-US"/>
        </w:rPr>
        <w:t>Ci-après désignée « la Caf ».</w:t>
      </w:r>
    </w:p>
    <w:p w14:paraId="3028C8CC" w14:textId="77777777" w:rsidR="009936C6" w:rsidRPr="00C0647D" w:rsidRDefault="009936C6" w:rsidP="00A82AA1">
      <w:pPr>
        <w:jc w:val="left"/>
        <w:rPr>
          <w:rFonts w:eastAsia="Times New Roman"/>
          <w:sz w:val="24"/>
          <w:szCs w:val="24"/>
          <w:lang w:eastAsia="en-US"/>
        </w:rPr>
      </w:pPr>
    </w:p>
    <w:p w14:paraId="27ABFF92" w14:textId="77777777" w:rsidR="0044349C" w:rsidRDefault="0044349C" w:rsidP="0044349C">
      <w:pPr>
        <w:rPr>
          <w:rFonts w:eastAsia="Times New Roman"/>
          <w:sz w:val="24"/>
          <w:szCs w:val="24"/>
          <w:lang w:eastAsia="en-US"/>
        </w:rPr>
      </w:pPr>
    </w:p>
    <w:p w14:paraId="0C784621" w14:textId="77777777" w:rsidR="0044349C" w:rsidRPr="00F95F05" w:rsidRDefault="0044349C" w:rsidP="0044349C">
      <w:pPr>
        <w:jc w:val="center"/>
        <w:rPr>
          <w:rFonts w:eastAsia="Times New Roman"/>
          <w:b/>
          <w:bCs/>
          <w:color w:val="17365D"/>
          <w:sz w:val="28"/>
          <w:szCs w:val="28"/>
          <w:u w:val="single"/>
          <w:lang w:eastAsia="en-US"/>
        </w:rPr>
      </w:pPr>
      <w:r w:rsidRPr="00F95F05">
        <w:rPr>
          <w:rFonts w:eastAsia="Times New Roman"/>
          <w:b/>
          <w:bCs/>
          <w:color w:val="17365D"/>
          <w:sz w:val="28"/>
          <w:szCs w:val="28"/>
          <w:u w:val="single"/>
          <w:lang w:eastAsia="en-US"/>
        </w:rPr>
        <w:t>Préambule : Les finalités de la politique d'action sociale familiale des Caisses d'allocations familiales</w:t>
      </w:r>
    </w:p>
    <w:p w14:paraId="7D271B67" w14:textId="77777777" w:rsidR="0044349C" w:rsidRDefault="0044349C" w:rsidP="0044349C">
      <w:pPr>
        <w:rPr>
          <w:rFonts w:eastAsia="Times New Roman"/>
          <w:color w:val="000000"/>
          <w:sz w:val="24"/>
          <w:szCs w:val="24"/>
        </w:rPr>
      </w:pPr>
      <w:bookmarkStart w:id="0" w:name="_Hlk527040974"/>
    </w:p>
    <w:p w14:paraId="60534031" w14:textId="77777777" w:rsidR="0044349C" w:rsidRPr="00C0647D" w:rsidRDefault="0044349C" w:rsidP="0044349C">
      <w:pPr>
        <w:rPr>
          <w:rFonts w:eastAsia="Times New Roman"/>
          <w:color w:val="000000"/>
          <w:sz w:val="24"/>
          <w:szCs w:val="24"/>
        </w:rPr>
      </w:pPr>
      <w:r w:rsidRPr="0747C1C5">
        <w:rPr>
          <w:rFonts w:eastAsia="Times New Roman"/>
          <w:color w:val="000000" w:themeColor="text1"/>
          <w:sz w:val="24"/>
          <w:szCs w:val="24"/>
        </w:rPr>
        <w:t xml:space="preserve">Par leur action sociale, les Caf contribuent au renforcement des liens familiaux, à l'amélioration de la qualité de vie des familles et de leur environnement social, au développement et à l'épanouissement de l'enfant et de l'adolescent, au soutien à l'autonomie du jeune adulte </w:t>
      </w:r>
      <w:r w:rsidRPr="0747C1C5">
        <w:rPr>
          <w:rFonts w:eastAsia="Times New Roman"/>
          <w:sz w:val="24"/>
          <w:szCs w:val="24"/>
        </w:rPr>
        <w:t>et</w:t>
      </w:r>
      <w:r w:rsidRPr="0747C1C5">
        <w:rPr>
          <w:rFonts w:eastAsia="Times New Roman"/>
          <w:color w:val="000000" w:themeColor="text1"/>
          <w:sz w:val="24"/>
          <w:szCs w:val="24"/>
        </w:rPr>
        <w:t xml:space="preserve"> à la prévention des exclusions. </w:t>
      </w:r>
    </w:p>
    <w:p w14:paraId="74D288B7" w14:textId="77777777" w:rsidR="0044349C" w:rsidRPr="00C0647D" w:rsidRDefault="0044349C" w:rsidP="0044349C">
      <w:pPr>
        <w:rPr>
          <w:rFonts w:eastAsia="Times New Roman"/>
          <w:sz w:val="24"/>
          <w:szCs w:val="24"/>
        </w:rPr>
      </w:pPr>
    </w:p>
    <w:p w14:paraId="4BD3CA6B" w14:textId="77777777" w:rsidR="0044349C" w:rsidRPr="00C0647D" w:rsidRDefault="0044349C" w:rsidP="0044349C">
      <w:pPr>
        <w:rPr>
          <w:rFonts w:eastAsia="Times New Roman"/>
          <w:color w:val="000000"/>
          <w:sz w:val="24"/>
          <w:szCs w:val="24"/>
        </w:rPr>
      </w:pPr>
      <w:r w:rsidRPr="00C0647D">
        <w:rPr>
          <w:rFonts w:eastAsia="Times New Roman"/>
          <w:color w:val="000000"/>
          <w:sz w:val="24"/>
          <w:szCs w:val="24"/>
        </w:rPr>
        <w:t xml:space="preserve">Au travers de diagnostics partagés, les </w:t>
      </w:r>
      <w:r>
        <w:rPr>
          <w:rFonts w:eastAsia="Times New Roman"/>
          <w:color w:val="000000"/>
          <w:sz w:val="24"/>
          <w:szCs w:val="24"/>
        </w:rPr>
        <w:t>Caf</w:t>
      </w:r>
      <w:r w:rsidRPr="00C0647D">
        <w:rPr>
          <w:rFonts w:eastAsia="Times New Roman"/>
          <w:color w:val="000000"/>
          <w:sz w:val="24"/>
          <w:szCs w:val="24"/>
        </w:rPr>
        <w:t xml:space="preserve"> prennent en compte les besoins des familles </w:t>
      </w:r>
      <w:r w:rsidRPr="009A1F2C">
        <w:rPr>
          <w:rFonts w:eastAsia="Times New Roman"/>
          <w:sz w:val="24"/>
          <w:szCs w:val="24"/>
        </w:rPr>
        <w:t>et les contributions des partenaires. Les habitants et les usagers sont associés à l'expression des besoins sociaux et à la définition des modalités pour les satisfaire.</w:t>
      </w:r>
    </w:p>
    <w:p w14:paraId="1709411E" w14:textId="77777777" w:rsidR="0044349C" w:rsidRPr="00C0647D" w:rsidRDefault="0044349C" w:rsidP="0044349C">
      <w:pPr>
        <w:rPr>
          <w:rFonts w:eastAsia="Times New Roman"/>
          <w:sz w:val="24"/>
          <w:szCs w:val="24"/>
        </w:rPr>
      </w:pPr>
    </w:p>
    <w:p w14:paraId="5913D1FF" w14:textId="77777777" w:rsidR="0044349C" w:rsidRPr="00C0647D" w:rsidRDefault="0044349C" w:rsidP="0044349C">
      <w:pPr>
        <w:rPr>
          <w:rFonts w:eastAsia="Times New Roman"/>
          <w:color w:val="000000"/>
          <w:sz w:val="24"/>
          <w:szCs w:val="24"/>
        </w:rPr>
      </w:pPr>
      <w:r w:rsidRPr="00C0647D">
        <w:rPr>
          <w:rFonts w:eastAsia="Times New Roman"/>
          <w:color w:val="000000"/>
          <w:sz w:val="24"/>
          <w:szCs w:val="24"/>
        </w:rPr>
        <w:t>La couverture des besoins est recherchée par une implantation prioritaire des équipements sur des territoires qui en sont dépourvus.</w:t>
      </w:r>
    </w:p>
    <w:p w14:paraId="686C0305" w14:textId="77777777" w:rsidR="0044349C" w:rsidRPr="00C0647D" w:rsidRDefault="0044349C" w:rsidP="0044349C">
      <w:pPr>
        <w:rPr>
          <w:rFonts w:eastAsia="Times New Roman"/>
          <w:sz w:val="24"/>
          <w:szCs w:val="24"/>
        </w:rPr>
      </w:pPr>
    </w:p>
    <w:p w14:paraId="12BCB96D" w14:textId="77777777" w:rsidR="0044349C" w:rsidRPr="00C0647D" w:rsidRDefault="0044349C" w:rsidP="0044349C">
      <w:pPr>
        <w:rPr>
          <w:rFonts w:eastAsia="Times New Roman"/>
          <w:color w:val="000000"/>
          <w:sz w:val="24"/>
          <w:szCs w:val="24"/>
        </w:rPr>
      </w:pPr>
      <w:r w:rsidRPr="0747C1C5">
        <w:rPr>
          <w:rFonts w:eastAsia="Times New Roman"/>
          <w:color w:val="000000" w:themeColor="text1"/>
          <w:sz w:val="24"/>
          <w:szCs w:val="24"/>
        </w:rPr>
        <w:t xml:space="preserve">L'offre de service doit bénéficier à l'ensemble des familles et accorder une attention particulière aux familles à revenus </w:t>
      </w:r>
      <w:r w:rsidRPr="0747C1C5">
        <w:rPr>
          <w:rFonts w:eastAsia="Times New Roman"/>
          <w:sz w:val="24"/>
          <w:szCs w:val="24"/>
        </w:rPr>
        <w:t>modestes et celles faisant face au handicap d’un parent ou d’un enfant, notamment</w:t>
      </w:r>
      <w:r w:rsidRPr="0747C1C5">
        <w:rPr>
          <w:rFonts w:eastAsia="Times New Roman"/>
          <w:color w:val="000000" w:themeColor="text1"/>
          <w:sz w:val="24"/>
          <w:szCs w:val="24"/>
        </w:rPr>
        <w:t xml:space="preserve"> au travers d'une politique facilitant leur accès.</w:t>
      </w:r>
    </w:p>
    <w:p w14:paraId="6D223F92" w14:textId="77777777" w:rsidR="0044349C" w:rsidRPr="00C0647D" w:rsidRDefault="0044349C" w:rsidP="0044349C">
      <w:pPr>
        <w:rPr>
          <w:rFonts w:eastAsia="Times New Roman"/>
          <w:sz w:val="24"/>
          <w:szCs w:val="24"/>
        </w:rPr>
      </w:pPr>
    </w:p>
    <w:p w14:paraId="55EDADFD" w14:textId="77777777" w:rsidR="0044349C" w:rsidRDefault="0044349C" w:rsidP="0044349C">
      <w:pPr>
        <w:rPr>
          <w:rFonts w:eastAsia="Times New Roman"/>
          <w:color w:val="000000"/>
          <w:sz w:val="24"/>
          <w:szCs w:val="24"/>
        </w:rPr>
      </w:pPr>
      <w:r w:rsidRPr="00C0647D">
        <w:rPr>
          <w:rFonts w:eastAsia="Times New Roman"/>
          <w:color w:val="000000"/>
          <w:sz w:val="24"/>
          <w:szCs w:val="24"/>
        </w:rPr>
        <w:t>Les actions soutenues par les Caf visent à :</w:t>
      </w:r>
    </w:p>
    <w:p w14:paraId="1A3896C2" w14:textId="77777777" w:rsidR="0044349C" w:rsidRDefault="00B50F21" w:rsidP="0044349C">
      <w:pPr>
        <w:widowControl w:val="0"/>
        <w:numPr>
          <w:ilvl w:val="0"/>
          <w:numId w:val="32"/>
        </w:numPr>
        <w:autoSpaceDE w:val="0"/>
        <w:autoSpaceDN w:val="0"/>
        <w:adjustRightInd w:val="0"/>
        <w:spacing w:before="100" w:beforeAutospacing="1"/>
        <w:ind w:left="737"/>
        <w:rPr>
          <w:rFonts w:eastAsia="Times New Roman"/>
          <w:color w:val="000000"/>
          <w:sz w:val="24"/>
          <w:szCs w:val="24"/>
        </w:rPr>
      </w:pPr>
      <w:r>
        <w:rPr>
          <w:rFonts w:eastAsia="Times New Roman"/>
          <w:sz w:val="24"/>
          <w:szCs w:val="24"/>
        </w:rPr>
        <w:t>D</w:t>
      </w:r>
      <w:r w:rsidR="0044349C" w:rsidRPr="00C56784">
        <w:rPr>
          <w:rFonts w:eastAsia="Times New Roman"/>
          <w:sz w:val="24"/>
          <w:szCs w:val="24"/>
        </w:rPr>
        <w:t>é</w:t>
      </w:r>
      <w:r w:rsidR="0044349C">
        <w:rPr>
          <w:rFonts w:eastAsia="Times New Roman"/>
          <w:color w:val="000000"/>
          <w:sz w:val="24"/>
          <w:szCs w:val="24"/>
        </w:rPr>
        <w:t>velopper l’offre d’accueil du jeune enfant en luttant contre les inégalités sociales et territoriales et en améliorant son efficience ;</w:t>
      </w:r>
    </w:p>
    <w:p w14:paraId="07FC4DC6" w14:textId="77777777" w:rsidR="0044349C" w:rsidRDefault="00B50F21" w:rsidP="0044349C">
      <w:pPr>
        <w:widowControl w:val="0"/>
        <w:numPr>
          <w:ilvl w:val="0"/>
          <w:numId w:val="32"/>
        </w:numPr>
        <w:autoSpaceDE w:val="0"/>
        <w:autoSpaceDN w:val="0"/>
        <w:adjustRightInd w:val="0"/>
        <w:spacing w:before="120"/>
        <w:ind w:left="731" w:hanging="357"/>
        <w:rPr>
          <w:rFonts w:eastAsia="Times New Roman"/>
          <w:color w:val="000000"/>
          <w:sz w:val="24"/>
          <w:szCs w:val="24"/>
        </w:rPr>
      </w:pPr>
      <w:r>
        <w:rPr>
          <w:rFonts w:eastAsia="Times New Roman"/>
          <w:color w:val="000000"/>
          <w:sz w:val="24"/>
          <w:szCs w:val="24"/>
        </w:rPr>
        <w:t>A</w:t>
      </w:r>
      <w:r w:rsidR="0044349C">
        <w:rPr>
          <w:rFonts w:eastAsia="Times New Roman"/>
          <w:color w:val="000000"/>
          <w:sz w:val="24"/>
          <w:szCs w:val="24"/>
        </w:rPr>
        <w:t>ccompagner le parcours éducatif des enfants âgés de 3 à 11 ans ;</w:t>
      </w:r>
    </w:p>
    <w:p w14:paraId="7540485E" w14:textId="77777777" w:rsidR="0044349C" w:rsidRPr="00C56784" w:rsidRDefault="00B50F21" w:rsidP="0044349C">
      <w:pPr>
        <w:widowControl w:val="0"/>
        <w:numPr>
          <w:ilvl w:val="0"/>
          <w:numId w:val="32"/>
        </w:numPr>
        <w:autoSpaceDE w:val="0"/>
        <w:autoSpaceDN w:val="0"/>
        <w:adjustRightInd w:val="0"/>
        <w:spacing w:before="120"/>
        <w:ind w:left="731" w:hanging="357"/>
        <w:rPr>
          <w:rFonts w:eastAsia="Times New Roman"/>
          <w:sz w:val="24"/>
          <w:szCs w:val="24"/>
        </w:rPr>
      </w:pPr>
      <w:r>
        <w:rPr>
          <w:rFonts w:eastAsia="Times New Roman"/>
          <w:sz w:val="24"/>
          <w:szCs w:val="24"/>
        </w:rPr>
        <w:t>S</w:t>
      </w:r>
      <w:r w:rsidR="0044349C" w:rsidRPr="00C56784">
        <w:rPr>
          <w:rFonts w:eastAsia="Times New Roman"/>
          <w:sz w:val="24"/>
          <w:szCs w:val="24"/>
        </w:rPr>
        <w:t xml:space="preserve">outenir les jeunes âgés de 12 à 25 ans dans leur parcours d’accès à l’autonomie ; </w:t>
      </w:r>
    </w:p>
    <w:p w14:paraId="3E253B21" w14:textId="77777777" w:rsidR="0044349C" w:rsidRDefault="00B50F21" w:rsidP="0044349C">
      <w:pPr>
        <w:widowControl w:val="0"/>
        <w:numPr>
          <w:ilvl w:val="0"/>
          <w:numId w:val="32"/>
        </w:numPr>
        <w:autoSpaceDE w:val="0"/>
        <w:autoSpaceDN w:val="0"/>
        <w:adjustRightInd w:val="0"/>
        <w:spacing w:before="120"/>
        <w:ind w:left="731" w:hanging="357"/>
        <w:rPr>
          <w:rFonts w:eastAsia="Times New Roman"/>
          <w:color w:val="000000"/>
          <w:sz w:val="24"/>
          <w:szCs w:val="24"/>
        </w:rPr>
      </w:pPr>
      <w:r>
        <w:rPr>
          <w:rFonts w:eastAsia="Times New Roman"/>
          <w:sz w:val="24"/>
          <w:szCs w:val="24"/>
        </w:rPr>
        <w:t>V</w:t>
      </w:r>
      <w:r w:rsidR="0044349C" w:rsidRPr="00C56784">
        <w:rPr>
          <w:rFonts w:eastAsia="Times New Roman"/>
          <w:sz w:val="24"/>
          <w:szCs w:val="24"/>
        </w:rPr>
        <w:t>alori</w:t>
      </w:r>
      <w:r w:rsidR="0044349C">
        <w:rPr>
          <w:rFonts w:eastAsia="Times New Roman"/>
          <w:color w:val="000000"/>
          <w:sz w:val="24"/>
          <w:szCs w:val="24"/>
        </w:rPr>
        <w:t>ser le rôle des parents et contribuer à prévenir les difficultés rencontrées avec ou par leurs enfants ;</w:t>
      </w:r>
    </w:p>
    <w:p w14:paraId="355A39EE" w14:textId="77777777" w:rsidR="0044349C" w:rsidRDefault="00B50F21" w:rsidP="0044349C">
      <w:pPr>
        <w:widowControl w:val="0"/>
        <w:numPr>
          <w:ilvl w:val="0"/>
          <w:numId w:val="32"/>
        </w:numPr>
        <w:autoSpaceDE w:val="0"/>
        <w:autoSpaceDN w:val="0"/>
        <w:adjustRightInd w:val="0"/>
        <w:spacing w:before="120"/>
        <w:ind w:left="731" w:hanging="357"/>
        <w:rPr>
          <w:rFonts w:eastAsia="Times New Roman"/>
          <w:color w:val="000000"/>
          <w:sz w:val="24"/>
          <w:szCs w:val="24"/>
        </w:rPr>
      </w:pPr>
      <w:r>
        <w:rPr>
          <w:rFonts w:eastAsia="Times New Roman"/>
          <w:sz w:val="24"/>
          <w:szCs w:val="24"/>
        </w:rPr>
        <w:t>C</w:t>
      </w:r>
      <w:r w:rsidR="0044349C" w:rsidRPr="00C56784">
        <w:rPr>
          <w:rFonts w:eastAsia="Times New Roman"/>
          <w:sz w:val="24"/>
          <w:szCs w:val="24"/>
        </w:rPr>
        <w:t>ontr</w:t>
      </w:r>
      <w:r w:rsidR="0044349C">
        <w:rPr>
          <w:rFonts w:eastAsia="Times New Roman"/>
          <w:color w:val="000000"/>
          <w:sz w:val="24"/>
          <w:szCs w:val="24"/>
        </w:rPr>
        <w:t>ibuer à l’accompagnement social des familles et développer l’animation de la vie sociale.</w:t>
      </w:r>
    </w:p>
    <w:bookmarkEnd w:id="0"/>
    <w:p w14:paraId="616D2A3D" w14:textId="77777777" w:rsidR="002D3BC8" w:rsidRDefault="002D3BC8" w:rsidP="002D3BC8">
      <w:pPr>
        <w:spacing w:line="370" w:lineRule="exact"/>
        <w:rPr>
          <w:rFonts w:eastAsia="Times New Roman"/>
          <w:sz w:val="24"/>
          <w:szCs w:val="24"/>
        </w:rPr>
      </w:pPr>
    </w:p>
    <w:p w14:paraId="33FA4AA4" w14:textId="77777777" w:rsidR="00B50F21" w:rsidRDefault="00B50F21" w:rsidP="002D3BC8">
      <w:pPr>
        <w:spacing w:line="370" w:lineRule="exact"/>
        <w:rPr>
          <w:rFonts w:eastAsia="Times New Roman"/>
          <w:sz w:val="24"/>
          <w:szCs w:val="24"/>
        </w:rPr>
      </w:pPr>
    </w:p>
    <w:p w14:paraId="240E3F4F" w14:textId="77777777" w:rsidR="000829C4" w:rsidRPr="00B50F21" w:rsidRDefault="00065103" w:rsidP="00A82AA1">
      <w:pPr>
        <w:rPr>
          <w:rFonts w:eastAsia="Times New Roman"/>
          <w:b/>
          <w:bCs/>
          <w:color w:val="17365D"/>
          <w:sz w:val="28"/>
          <w:szCs w:val="28"/>
          <w:u w:val="single"/>
          <w:lang w:eastAsia="en-US"/>
        </w:rPr>
      </w:pPr>
      <w:r w:rsidRPr="00B50F21">
        <w:rPr>
          <w:rFonts w:eastAsia="Times New Roman"/>
          <w:b/>
          <w:bCs/>
          <w:color w:val="17365D"/>
          <w:sz w:val="28"/>
          <w:szCs w:val="28"/>
          <w:u w:val="single"/>
          <w:lang w:eastAsia="en-US"/>
        </w:rPr>
        <w:lastRenderedPageBreak/>
        <w:t>Article 1</w:t>
      </w:r>
      <w:r w:rsidR="00B50F21">
        <w:rPr>
          <w:rFonts w:eastAsia="Times New Roman"/>
          <w:b/>
          <w:bCs/>
          <w:color w:val="17365D"/>
          <w:sz w:val="28"/>
          <w:szCs w:val="28"/>
          <w:u w:val="single"/>
          <w:lang w:eastAsia="en-US"/>
        </w:rPr>
        <w:t xml:space="preserve"> </w:t>
      </w:r>
      <w:r w:rsidR="00C0647D" w:rsidRPr="00B50F21">
        <w:rPr>
          <w:rFonts w:eastAsia="Times New Roman"/>
          <w:b/>
          <w:bCs/>
          <w:color w:val="17365D"/>
          <w:sz w:val="28"/>
          <w:szCs w:val="28"/>
          <w:u w:val="single"/>
          <w:lang w:eastAsia="en-US"/>
        </w:rPr>
        <w:t xml:space="preserve">- </w:t>
      </w:r>
      <w:r w:rsidR="000829C4" w:rsidRPr="00B50F21">
        <w:rPr>
          <w:rFonts w:eastAsia="Times New Roman"/>
          <w:b/>
          <w:bCs/>
          <w:color w:val="17365D"/>
          <w:sz w:val="28"/>
          <w:szCs w:val="28"/>
          <w:u w:val="single"/>
          <w:lang w:eastAsia="en-US"/>
        </w:rPr>
        <w:t xml:space="preserve">L’objet de la convention </w:t>
      </w:r>
    </w:p>
    <w:p w14:paraId="519F8959" w14:textId="77777777" w:rsidR="00A9577D" w:rsidRPr="00C0647D" w:rsidRDefault="00A9577D" w:rsidP="00A82AA1">
      <w:pPr>
        <w:rPr>
          <w:rFonts w:eastAsia="Times New Roman"/>
          <w:sz w:val="24"/>
          <w:szCs w:val="24"/>
        </w:rPr>
      </w:pPr>
    </w:p>
    <w:p w14:paraId="7064F864" w14:textId="77777777" w:rsidR="000829C4" w:rsidRPr="00C0647D" w:rsidRDefault="000829C4" w:rsidP="0001792B">
      <w:pPr>
        <w:rPr>
          <w:rFonts w:eastAsia="Times New Roman"/>
          <w:sz w:val="24"/>
          <w:szCs w:val="24"/>
        </w:rPr>
      </w:pPr>
      <w:r w:rsidRPr="00C0647D">
        <w:rPr>
          <w:rFonts w:eastAsia="Times New Roman"/>
          <w:sz w:val="24"/>
          <w:szCs w:val="24"/>
        </w:rPr>
        <w:t xml:space="preserve">La présente convention définit et encadre les modalités d’intervention et de versement de la subvention </w:t>
      </w:r>
      <w:r w:rsidR="00197BB6" w:rsidRPr="00C0647D">
        <w:rPr>
          <w:rFonts w:eastAsia="Times New Roman"/>
          <w:sz w:val="24"/>
          <w:szCs w:val="24"/>
        </w:rPr>
        <w:t>dite prestation</w:t>
      </w:r>
      <w:r w:rsidRPr="00C0647D">
        <w:rPr>
          <w:rFonts w:eastAsia="Times New Roman"/>
          <w:sz w:val="24"/>
          <w:szCs w:val="24"/>
        </w:rPr>
        <w:t xml:space="preserve"> de service « </w:t>
      </w:r>
      <w:r w:rsidR="00346FE7">
        <w:rPr>
          <w:rFonts w:eastAsia="Times New Roman"/>
          <w:sz w:val="24"/>
          <w:szCs w:val="24"/>
        </w:rPr>
        <w:t>Animation locale</w:t>
      </w:r>
      <w:r w:rsidR="005B30B2">
        <w:rPr>
          <w:rFonts w:eastAsia="Times New Roman"/>
          <w:sz w:val="24"/>
          <w:szCs w:val="24"/>
        </w:rPr>
        <w:t xml:space="preserve"> </w:t>
      </w:r>
      <w:r w:rsidR="005B30B2" w:rsidRPr="00C0647D">
        <w:rPr>
          <w:rFonts w:eastAsia="Times New Roman"/>
          <w:sz w:val="24"/>
          <w:szCs w:val="24"/>
        </w:rPr>
        <w:t>»</w:t>
      </w:r>
      <w:r w:rsidRPr="00C0647D">
        <w:rPr>
          <w:rFonts w:eastAsia="Times New Roman"/>
          <w:sz w:val="24"/>
          <w:szCs w:val="24"/>
        </w:rPr>
        <w:t xml:space="preserve"> pour l’équipement</w:t>
      </w:r>
      <w:r w:rsidR="0044349C">
        <w:rPr>
          <w:rFonts w:eastAsia="Times New Roman"/>
          <w:sz w:val="24"/>
          <w:szCs w:val="24"/>
        </w:rPr>
        <w:t>.</w:t>
      </w:r>
    </w:p>
    <w:p w14:paraId="6C9A0518" w14:textId="77777777" w:rsidR="000829C4" w:rsidRPr="00C0647D" w:rsidRDefault="000829C4" w:rsidP="0001792B">
      <w:pPr>
        <w:rPr>
          <w:rFonts w:eastAsia="Times New Roman"/>
          <w:sz w:val="24"/>
          <w:szCs w:val="24"/>
        </w:rPr>
      </w:pPr>
      <w:r w:rsidRPr="00C0647D">
        <w:rPr>
          <w:rFonts w:eastAsia="Times New Roman"/>
          <w:sz w:val="24"/>
          <w:szCs w:val="24"/>
        </w:rPr>
        <w:t xml:space="preserve"> </w:t>
      </w:r>
    </w:p>
    <w:p w14:paraId="6BC251CB" w14:textId="77777777" w:rsidR="000829C4" w:rsidRPr="00C0647D" w:rsidRDefault="00C0647D" w:rsidP="0001792B">
      <w:pPr>
        <w:rPr>
          <w:rFonts w:eastAsia="Times New Roman"/>
          <w:sz w:val="24"/>
          <w:szCs w:val="24"/>
        </w:rPr>
      </w:pPr>
      <w:proofErr w:type="spellStart"/>
      <w:r>
        <w:rPr>
          <w:rFonts w:eastAsia="Times New Roman"/>
          <w:sz w:val="24"/>
          <w:szCs w:val="24"/>
        </w:rPr>
        <w:t>Xxxxxx</w:t>
      </w:r>
      <w:proofErr w:type="spellEnd"/>
      <w:r>
        <w:rPr>
          <w:rFonts w:eastAsia="Times New Roman"/>
          <w:sz w:val="24"/>
          <w:szCs w:val="24"/>
        </w:rPr>
        <w:t xml:space="preserve"> ……………………………</w:t>
      </w:r>
      <w:r w:rsidR="00B50F21">
        <w:rPr>
          <w:rFonts w:eastAsia="Times New Roman"/>
          <w:sz w:val="24"/>
          <w:szCs w:val="24"/>
        </w:rPr>
        <w:t>…...</w:t>
      </w:r>
      <w:r w:rsidR="00B50F21" w:rsidRPr="00C0647D">
        <w:rPr>
          <w:rFonts w:eastAsia="Times New Roman"/>
          <w:sz w:val="24"/>
          <w:szCs w:val="24"/>
        </w:rPr>
        <w:t xml:space="preserve"> </w:t>
      </w:r>
      <w:r w:rsidR="000829C4" w:rsidRPr="00C0647D">
        <w:rPr>
          <w:rFonts w:eastAsia="Times New Roman"/>
          <w:sz w:val="24"/>
          <w:szCs w:val="24"/>
        </w:rPr>
        <w:t>(</w:t>
      </w:r>
      <w:r w:rsidR="007E4117" w:rsidRPr="00C0647D">
        <w:rPr>
          <w:rFonts w:eastAsia="Times New Roman"/>
          <w:sz w:val="24"/>
          <w:szCs w:val="24"/>
        </w:rPr>
        <w:t>Saisie</w:t>
      </w:r>
      <w:r w:rsidR="000829C4" w:rsidRPr="00C0647D">
        <w:rPr>
          <w:rFonts w:eastAsia="Times New Roman"/>
          <w:sz w:val="24"/>
          <w:szCs w:val="24"/>
        </w:rPr>
        <w:t xml:space="preserve"> de la dénomination de l’équipement).</w:t>
      </w:r>
    </w:p>
    <w:p w14:paraId="18C8BE20" w14:textId="77777777" w:rsidR="000829C4" w:rsidRPr="00C0647D" w:rsidRDefault="00E34B4F" w:rsidP="0001792B">
      <w:pPr>
        <w:rPr>
          <w:rFonts w:eastAsia="Times New Roman"/>
          <w:i/>
          <w:iCs/>
          <w:sz w:val="24"/>
          <w:szCs w:val="24"/>
        </w:rPr>
      </w:pPr>
      <w:r w:rsidRPr="00C0647D">
        <w:rPr>
          <w:rFonts w:eastAsia="Times New Roman"/>
          <w:i/>
          <w:iCs/>
          <w:sz w:val="24"/>
          <w:szCs w:val="24"/>
        </w:rPr>
        <w:t>…</w:t>
      </w:r>
      <w:r w:rsidR="000829C4" w:rsidRPr="00C0647D">
        <w:rPr>
          <w:rFonts w:eastAsia="Times New Roman"/>
          <w:sz w:val="24"/>
          <w:szCs w:val="24"/>
        </w:rPr>
        <w:t>………………</w:t>
      </w:r>
      <w:r w:rsidR="00C0647D" w:rsidRPr="00C0647D">
        <w:rPr>
          <w:rFonts w:eastAsia="Times New Roman"/>
          <w:sz w:val="24"/>
          <w:szCs w:val="24"/>
        </w:rPr>
        <w:t>………………………</w:t>
      </w:r>
      <w:r w:rsidR="00B50F21">
        <w:rPr>
          <w:rFonts w:eastAsia="Times New Roman"/>
          <w:sz w:val="24"/>
          <w:szCs w:val="24"/>
        </w:rPr>
        <w:t>…..</w:t>
      </w:r>
      <w:r w:rsidR="00C0647D" w:rsidRPr="00C0647D">
        <w:rPr>
          <w:rFonts w:eastAsia="Times New Roman"/>
          <w:sz w:val="24"/>
          <w:szCs w:val="24"/>
        </w:rPr>
        <w:t>……………………………………………………...</w:t>
      </w:r>
    </w:p>
    <w:p w14:paraId="6832A252" w14:textId="77777777" w:rsidR="00C0647D" w:rsidRPr="00C0647D" w:rsidRDefault="00C0647D" w:rsidP="00C0647D">
      <w:pPr>
        <w:rPr>
          <w:rFonts w:eastAsia="Times New Roman"/>
          <w:i/>
          <w:iCs/>
          <w:sz w:val="24"/>
          <w:szCs w:val="24"/>
        </w:rPr>
      </w:pPr>
      <w:r w:rsidRPr="00C0647D">
        <w:rPr>
          <w:rFonts w:eastAsia="Times New Roman"/>
          <w:i/>
          <w:iCs/>
          <w:sz w:val="24"/>
          <w:szCs w:val="24"/>
        </w:rPr>
        <w:t>…</w:t>
      </w:r>
      <w:r w:rsidRPr="00C0647D">
        <w:rPr>
          <w:rFonts w:eastAsia="Times New Roman"/>
          <w:sz w:val="24"/>
          <w:szCs w:val="24"/>
        </w:rPr>
        <w:t>……………………………………………</w:t>
      </w:r>
      <w:r w:rsidR="00B50F21">
        <w:rPr>
          <w:rFonts w:eastAsia="Times New Roman"/>
          <w:sz w:val="24"/>
          <w:szCs w:val="24"/>
        </w:rPr>
        <w:t>…..</w:t>
      </w:r>
      <w:r w:rsidRPr="00C0647D">
        <w:rPr>
          <w:rFonts w:eastAsia="Times New Roman"/>
          <w:sz w:val="24"/>
          <w:szCs w:val="24"/>
        </w:rPr>
        <w:t>………………………………………………...</w:t>
      </w:r>
    </w:p>
    <w:p w14:paraId="798A15AD" w14:textId="77777777" w:rsidR="00C0647D" w:rsidRPr="00C0647D" w:rsidRDefault="00C0647D" w:rsidP="00C0647D">
      <w:pPr>
        <w:rPr>
          <w:rFonts w:eastAsia="Times New Roman"/>
          <w:i/>
          <w:iCs/>
          <w:sz w:val="24"/>
          <w:szCs w:val="24"/>
        </w:rPr>
      </w:pPr>
      <w:r w:rsidRPr="00C0647D">
        <w:rPr>
          <w:rFonts w:eastAsia="Times New Roman"/>
          <w:i/>
          <w:iCs/>
          <w:sz w:val="24"/>
          <w:szCs w:val="24"/>
        </w:rPr>
        <w:t>…</w:t>
      </w:r>
      <w:r w:rsidRPr="00C0647D">
        <w:rPr>
          <w:rFonts w:eastAsia="Times New Roman"/>
          <w:sz w:val="24"/>
          <w:szCs w:val="24"/>
        </w:rPr>
        <w:t>…………………………………………………</w:t>
      </w:r>
      <w:r w:rsidR="00B50F21">
        <w:rPr>
          <w:rFonts w:eastAsia="Times New Roman"/>
          <w:sz w:val="24"/>
          <w:szCs w:val="24"/>
        </w:rPr>
        <w:t>..</w:t>
      </w:r>
      <w:r w:rsidRPr="00C0647D">
        <w:rPr>
          <w:rFonts w:eastAsia="Times New Roman"/>
          <w:sz w:val="24"/>
          <w:szCs w:val="24"/>
        </w:rPr>
        <w:t>……………………………………………...</w:t>
      </w:r>
    </w:p>
    <w:p w14:paraId="416E91A6" w14:textId="77777777" w:rsidR="00C0647D" w:rsidRPr="00C0647D" w:rsidRDefault="00C0647D" w:rsidP="00C0647D">
      <w:pPr>
        <w:rPr>
          <w:rFonts w:eastAsia="Times New Roman"/>
          <w:i/>
          <w:iCs/>
          <w:sz w:val="24"/>
          <w:szCs w:val="24"/>
        </w:rPr>
      </w:pPr>
      <w:r w:rsidRPr="00C0647D">
        <w:rPr>
          <w:rFonts w:eastAsia="Times New Roman"/>
          <w:i/>
          <w:iCs/>
          <w:sz w:val="24"/>
          <w:szCs w:val="24"/>
        </w:rPr>
        <w:t>…</w:t>
      </w:r>
      <w:r w:rsidRPr="00C0647D">
        <w:rPr>
          <w:rFonts w:eastAsia="Times New Roman"/>
          <w:sz w:val="24"/>
          <w:szCs w:val="24"/>
        </w:rPr>
        <w:t>……………………………………………………</w:t>
      </w:r>
      <w:r w:rsidR="00B50F21">
        <w:rPr>
          <w:rFonts w:eastAsia="Times New Roman"/>
          <w:sz w:val="24"/>
          <w:szCs w:val="24"/>
        </w:rPr>
        <w:t>…..</w:t>
      </w:r>
      <w:r w:rsidRPr="00C0647D">
        <w:rPr>
          <w:rFonts w:eastAsia="Times New Roman"/>
          <w:sz w:val="24"/>
          <w:szCs w:val="24"/>
        </w:rPr>
        <w:t>………………………………………...</w:t>
      </w:r>
    </w:p>
    <w:p w14:paraId="49D65443" w14:textId="0452C057" w:rsidR="00B50F21" w:rsidRDefault="00B50F21" w:rsidP="00B50F21">
      <w:pPr>
        <w:autoSpaceDE w:val="0"/>
        <w:autoSpaceDN w:val="0"/>
        <w:adjustRightInd w:val="0"/>
        <w:ind w:left="567" w:hanging="567"/>
        <w:rPr>
          <w:rFonts w:eastAsia="Times New Roman"/>
          <w:b/>
          <w:bCs/>
          <w:color w:val="002060"/>
          <w:sz w:val="26"/>
          <w:szCs w:val="26"/>
          <w:lang w:eastAsia="en-US"/>
        </w:rPr>
      </w:pPr>
    </w:p>
    <w:p w14:paraId="75A9846C" w14:textId="1BAD3B21" w:rsidR="0060428B" w:rsidRPr="00234147" w:rsidRDefault="0060428B" w:rsidP="00B50F21">
      <w:pPr>
        <w:autoSpaceDE w:val="0"/>
        <w:autoSpaceDN w:val="0"/>
        <w:adjustRightInd w:val="0"/>
        <w:ind w:left="567" w:hanging="567"/>
        <w:rPr>
          <w:rFonts w:eastAsia="Times New Roman"/>
          <w:sz w:val="24"/>
          <w:szCs w:val="24"/>
        </w:rPr>
      </w:pPr>
      <w:r w:rsidRPr="00234147">
        <w:rPr>
          <w:rFonts w:eastAsia="Times New Roman"/>
          <w:sz w:val="24"/>
          <w:szCs w:val="24"/>
        </w:rPr>
        <w:t xml:space="preserve">Axes du projet « Animation locale </w:t>
      </w:r>
      <w:proofErr w:type="gramStart"/>
      <w:r w:rsidRPr="00234147">
        <w:rPr>
          <w:rFonts w:eastAsia="Times New Roman"/>
          <w:sz w:val="24"/>
          <w:szCs w:val="24"/>
        </w:rPr>
        <w:t>»:</w:t>
      </w:r>
      <w:proofErr w:type="gramEnd"/>
      <w:r w:rsidRPr="00234147">
        <w:rPr>
          <w:rFonts w:eastAsia="Times New Roman"/>
          <w:sz w:val="24"/>
          <w:szCs w:val="24"/>
        </w:rPr>
        <w:t xml:space="preserve"> ……………………………………………………………….</w:t>
      </w:r>
    </w:p>
    <w:p w14:paraId="70015B50" w14:textId="3770FBCD" w:rsidR="0060428B" w:rsidRPr="0060428B" w:rsidRDefault="00BE155C" w:rsidP="00B50F21">
      <w:pPr>
        <w:autoSpaceDE w:val="0"/>
        <w:autoSpaceDN w:val="0"/>
        <w:adjustRightInd w:val="0"/>
        <w:ind w:left="567" w:hanging="567"/>
        <w:rPr>
          <w:rFonts w:eastAsia="Times New Roman"/>
          <w:sz w:val="24"/>
          <w:szCs w:val="24"/>
        </w:rPr>
      </w:pPr>
      <w:r>
        <w:rPr>
          <w:rFonts w:eastAsia="Times New Roman"/>
          <w:sz w:val="24"/>
          <w:szCs w:val="24"/>
        </w:rPr>
        <w:t>O</w:t>
      </w:r>
      <w:r w:rsidR="0060428B" w:rsidRPr="00234147">
        <w:rPr>
          <w:rFonts w:eastAsia="Times New Roman"/>
          <w:sz w:val="24"/>
          <w:szCs w:val="24"/>
        </w:rPr>
        <w:t>bjectif du projet « Animation locale</w:t>
      </w:r>
      <w:proofErr w:type="gramStart"/>
      <w:r>
        <w:rPr>
          <w:rFonts w:eastAsia="Times New Roman"/>
          <w:sz w:val="24"/>
          <w:szCs w:val="24"/>
        </w:rPr>
        <w:t> »</w:t>
      </w:r>
      <w:r w:rsidR="0060428B" w:rsidRPr="00234147">
        <w:rPr>
          <w:rFonts w:eastAsia="Times New Roman"/>
          <w:sz w:val="24"/>
          <w:szCs w:val="24"/>
        </w:rPr>
        <w:t>…</w:t>
      </w:r>
      <w:proofErr w:type="gramEnd"/>
      <w:r w:rsidR="0060428B" w:rsidRPr="00234147">
        <w:rPr>
          <w:rFonts w:eastAsia="Times New Roman"/>
          <w:sz w:val="24"/>
          <w:szCs w:val="24"/>
        </w:rPr>
        <w:t>…………………………………………………………</w:t>
      </w:r>
    </w:p>
    <w:p w14:paraId="3E6B68B4" w14:textId="77777777" w:rsidR="00DE4096" w:rsidRDefault="00DE4096" w:rsidP="00B50F21">
      <w:pPr>
        <w:autoSpaceDE w:val="0"/>
        <w:autoSpaceDN w:val="0"/>
        <w:adjustRightInd w:val="0"/>
        <w:ind w:left="567" w:hanging="567"/>
        <w:rPr>
          <w:rFonts w:eastAsia="Times New Roman"/>
          <w:b/>
          <w:bCs/>
          <w:color w:val="002060"/>
          <w:sz w:val="26"/>
          <w:szCs w:val="26"/>
          <w:lang w:eastAsia="en-US"/>
        </w:rPr>
      </w:pPr>
    </w:p>
    <w:p w14:paraId="399C9D7A" w14:textId="6DD342C0" w:rsidR="00C73A91" w:rsidRPr="00B50F21" w:rsidRDefault="0060428B" w:rsidP="0060428B">
      <w:pPr>
        <w:autoSpaceDE w:val="0"/>
        <w:autoSpaceDN w:val="0"/>
        <w:adjustRightInd w:val="0"/>
        <w:ind w:hanging="624"/>
        <w:rPr>
          <w:rFonts w:eastAsia="Times New Roman"/>
          <w:b/>
          <w:bCs/>
          <w:color w:val="002060"/>
          <w:sz w:val="26"/>
          <w:szCs w:val="26"/>
          <w:lang w:eastAsia="en-US"/>
        </w:rPr>
      </w:pPr>
      <w:r>
        <w:rPr>
          <w:rFonts w:eastAsia="Times New Roman"/>
          <w:b/>
          <w:bCs/>
          <w:color w:val="002060"/>
          <w:sz w:val="26"/>
          <w:szCs w:val="26"/>
          <w:lang w:eastAsia="en-US"/>
        </w:rPr>
        <w:tab/>
      </w:r>
      <w:r w:rsidR="002B4646" w:rsidRPr="004C6D19">
        <w:rPr>
          <w:rFonts w:eastAsia="Times New Roman"/>
          <w:b/>
          <w:bCs/>
          <w:color w:val="002060"/>
          <w:sz w:val="26"/>
          <w:szCs w:val="26"/>
          <w:u w:val="single"/>
          <w:lang w:eastAsia="en-US"/>
        </w:rPr>
        <w:t>L</w:t>
      </w:r>
      <w:r w:rsidR="00C73A91" w:rsidRPr="004C6D19">
        <w:rPr>
          <w:rFonts w:eastAsia="Times New Roman"/>
          <w:b/>
          <w:bCs/>
          <w:color w:val="002060"/>
          <w:sz w:val="26"/>
          <w:szCs w:val="26"/>
          <w:u w:val="single"/>
          <w:lang w:eastAsia="en-US"/>
        </w:rPr>
        <w:t>es objectifs poursuivis par</w:t>
      </w:r>
      <w:r w:rsidR="00915CF1" w:rsidRPr="004C6D19">
        <w:rPr>
          <w:rFonts w:eastAsia="Times New Roman"/>
          <w:b/>
          <w:bCs/>
          <w:color w:val="002060"/>
          <w:sz w:val="26"/>
          <w:szCs w:val="26"/>
          <w:u w:val="single"/>
          <w:lang w:eastAsia="en-US"/>
        </w:rPr>
        <w:t xml:space="preserve"> </w:t>
      </w:r>
      <w:r w:rsidR="00F32D4E" w:rsidRPr="004C6D19">
        <w:rPr>
          <w:rFonts w:eastAsia="Times New Roman"/>
          <w:b/>
          <w:bCs/>
          <w:color w:val="002060"/>
          <w:sz w:val="26"/>
          <w:szCs w:val="26"/>
          <w:u w:val="single"/>
          <w:lang w:eastAsia="en-US"/>
        </w:rPr>
        <w:t xml:space="preserve">la </w:t>
      </w:r>
      <w:r w:rsidR="00915CF1" w:rsidRPr="004C6D19">
        <w:rPr>
          <w:rFonts w:eastAsia="Times New Roman"/>
          <w:b/>
          <w:bCs/>
          <w:color w:val="002060"/>
          <w:sz w:val="26"/>
          <w:szCs w:val="26"/>
          <w:u w:val="single"/>
          <w:lang w:eastAsia="en-US"/>
        </w:rPr>
        <w:t>subvention dite</w:t>
      </w:r>
      <w:r w:rsidR="00C73A91" w:rsidRPr="004C6D19">
        <w:rPr>
          <w:rFonts w:eastAsia="Times New Roman"/>
          <w:b/>
          <w:bCs/>
          <w:color w:val="002060"/>
          <w:sz w:val="26"/>
          <w:szCs w:val="26"/>
          <w:u w:val="single"/>
          <w:lang w:eastAsia="en-US"/>
        </w:rPr>
        <w:t xml:space="preserve"> prestation de service</w:t>
      </w:r>
      <w:r w:rsidR="003408FE" w:rsidRPr="004C6D19">
        <w:rPr>
          <w:rFonts w:eastAsia="Times New Roman"/>
          <w:b/>
          <w:bCs/>
          <w:color w:val="002060"/>
          <w:sz w:val="26"/>
          <w:szCs w:val="26"/>
          <w:u w:val="single"/>
          <w:lang w:eastAsia="en-US"/>
        </w:rPr>
        <w:t xml:space="preserve"> « </w:t>
      </w:r>
      <w:r w:rsidR="00346FE7">
        <w:rPr>
          <w:rFonts w:eastAsia="Times New Roman"/>
          <w:b/>
          <w:bCs/>
          <w:color w:val="002060"/>
          <w:sz w:val="26"/>
          <w:szCs w:val="26"/>
          <w:u w:val="single"/>
          <w:lang w:eastAsia="en-US"/>
        </w:rPr>
        <w:t>Animation locale</w:t>
      </w:r>
      <w:r w:rsidR="004C6D19" w:rsidRPr="004C6D19">
        <w:rPr>
          <w:rFonts w:eastAsia="Times New Roman"/>
          <w:b/>
          <w:bCs/>
          <w:color w:val="002060"/>
          <w:sz w:val="26"/>
          <w:szCs w:val="26"/>
          <w:u w:val="single"/>
          <w:lang w:eastAsia="en-US"/>
        </w:rPr>
        <w:t xml:space="preserve"> »</w:t>
      </w:r>
      <w:r w:rsidR="00B50F21" w:rsidRPr="007357BE">
        <w:rPr>
          <w:rFonts w:eastAsia="Times New Roman"/>
          <w:b/>
          <w:bCs/>
          <w:color w:val="002060"/>
          <w:sz w:val="26"/>
          <w:szCs w:val="26"/>
          <w:lang w:eastAsia="en-US"/>
        </w:rPr>
        <w:t xml:space="preserve"> (</w:t>
      </w:r>
      <w:r w:rsidR="00346FE7">
        <w:rPr>
          <w:rFonts w:eastAsia="Times New Roman"/>
          <w:b/>
          <w:bCs/>
          <w:color w:val="002060"/>
          <w:sz w:val="26"/>
          <w:szCs w:val="26"/>
          <w:lang w:eastAsia="en-US"/>
        </w:rPr>
        <w:t>Al</w:t>
      </w:r>
      <w:r w:rsidR="00B50F21" w:rsidRPr="007357BE">
        <w:rPr>
          <w:rFonts w:eastAsia="Times New Roman"/>
          <w:b/>
          <w:bCs/>
          <w:color w:val="002060"/>
          <w:sz w:val="26"/>
          <w:szCs w:val="26"/>
          <w:lang w:eastAsia="en-US"/>
        </w:rPr>
        <w:t>)</w:t>
      </w:r>
    </w:p>
    <w:p w14:paraId="4852343A" w14:textId="77777777" w:rsidR="00907290" w:rsidRDefault="00907290" w:rsidP="00B50F21">
      <w:pPr>
        <w:autoSpaceDE w:val="0"/>
        <w:autoSpaceDN w:val="0"/>
        <w:adjustRightInd w:val="0"/>
        <w:ind w:left="426" w:hanging="426"/>
        <w:rPr>
          <w:rFonts w:eastAsia="Times New Roman"/>
          <w:b/>
          <w:bCs/>
          <w:color w:val="002060"/>
          <w:sz w:val="28"/>
          <w:szCs w:val="28"/>
        </w:rPr>
      </w:pPr>
    </w:p>
    <w:p w14:paraId="14AA65EC" w14:textId="77777777" w:rsidR="00FF2AD2" w:rsidRPr="00FF2AD2" w:rsidRDefault="00FF2AD2" w:rsidP="00C17747">
      <w:pPr>
        <w:autoSpaceDE w:val="0"/>
        <w:autoSpaceDN w:val="0"/>
        <w:adjustRightInd w:val="0"/>
        <w:rPr>
          <w:rFonts w:eastAsia="Times New Roman"/>
          <w:sz w:val="24"/>
          <w:szCs w:val="24"/>
        </w:rPr>
      </w:pPr>
      <w:r w:rsidRPr="00FF2AD2">
        <w:rPr>
          <w:rFonts w:eastAsia="Times New Roman"/>
          <w:sz w:val="24"/>
          <w:szCs w:val="24"/>
        </w:rPr>
        <w:t>La prestation de service « animation locale » est destinée à soutenir les espaces de vie sociale,</w:t>
      </w:r>
    </w:p>
    <w:p w14:paraId="6814C1D5" w14:textId="77777777" w:rsidR="00FF2AD2" w:rsidRPr="00FF2AD2" w:rsidRDefault="00FF2AD2" w:rsidP="00C17747">
      <w:pPr>
        <w:autoSpaceDE w:val="0"/>
        <w:autoSpaceDN w:val="0"/>
        <w:adjustRightInd w:val="0"/>
        <w:rPr>
          <w:rFonts w:eastAsia="Times New Roman"/>
          <w:sz w:val="24"/>
          <w:szCs w:val="24"/>
        </w:rPr>
      </w:pPr>
      <w:proofErr w:type="gramStart"/>
      <w:r w:rsidRPr="00FF2AD2">
        <w:rPr>
          <w:rFonts w:eastAsia="Times New Roman"/>
          <w:sz w:val="24"/>
          <w:szCs w:val="24"/>
        </w:rPr>
        <w:t>structures</w:t>
      </w:r>
      <w:proofErr w:type="gramEnd"/>
      <w:r w:rsidRPr="00FF2AD2">
        <w:rPr>
          <w:rFonts w:eastAsia="Times New Roman"/>
          <w:sz w:val="24"/>
          <w:szCs w:val="24"/>
        </w:rPr>
        <w:t xml:space="preserve"> de petite taille implantées dans des zones faiblement équipées ou éloignées des pôles</w:t>
      </w:r>
    </w:p>
    <w:p w14:paraId="7F5D03EF" w14:textId="77777777" w:rsidR="00FF2AD2" w:rsidRDefault="00FF2AD2" w:rsidP="00C17747">
      <w:pPr>
        <w:autoSpaceDE w:val="0"/>
        <w:autoSpaceDN w:val="0"/>
        <w:adjustRightInd w:val="0"/>
        <w:rPr>
          <w:rFonts w:eastAsia="Times New Roman"/>
          <w:sz w:val="24"/>
          <w:szCs w:val="24"/>
        </w:rPr>
      </w:pPr>
      <w:proofErr w:type="gramStart"/>
      <w:r w:rsidRPr="00FF2AD2">
        <w:rPr>
          <w:rFonts w:eastAsia="Times New Roman"/>
          <w:sz w:val="24"/>
          <w:szCs w:val="24"/>
        </w:rPr>
        <w:t>d’activité</w:t>
      </w:r>
      <w:proofErr w:type="gramEnd"/>
      <w:r w:rsidRPr="00FF2AD2">
        <w:rPr>
          <w:rFonts w:eastAsia="Times New Roman"/>
          <w:sz w:val="24"/>
          <w:szCs w:val="24"/>
        </w:rPr>
        <w:t xml:space="preserve"> et sur lesquelles existe une forte demande sociale des familles.</w:t>
      </w:r>
    </w:p>
    <w:p w14:paraId="2E6CD5D2" w14:textId="77777777" w:rsidR="00FF2AD2" w:rsidRPr="00FF2AD2" w:rsidRDefault="00FF2AD2" w:rsidP="00C17747">
      <w:pPr>
        <w:autoSpaceDE w:val="0"/>
        <w:autoSpaceDN w:val="0"/>
        <w:adjustRightInd w:val="0"/>
        <w:rPr>
          <w:rFonts w:eastAsia="Times New Roman"/>
          <w:sz w:val="24"/>
          <w:szCs w:val="24"/>
        </w:rPr>
      </w:pPr>
    </w:p>
    <w:p w14:paraId="2053A5A5" w14:textId="77777777" w:rsidR="00FF2AD2" w:rsidRDefault="00FF2AD2" w:rsidP="00C17747">
      <w:pPr>
        <w:autoSpaceDE w:val="0"/>
        <w:autoSpaceDN w:val="0"/>
        <w:adjustRightInd w:val="0"/>
        <w:rPr>
          <w:rFonts w:eastAsia="Times New Roman"/>
          <w:sz w:val="24"/>
          <w:szCs w:val="24"/>
        </w:rPr>
      </w:pPr>
      <w:r w:rsidRPr="00FF2AD2">
        <w:rPr>
          <w:rFonts w:eastAsia="Times New Roman"/>
          <w:sz w:val="24"/>
          <w:szCs w:val="24"/>
        </w:rPr>
        <w:t>L’espace de vie sociale poursuit trois finalités de façon concomitante :</w:t>
      </w:r>
    </w:p>
    <w:p w14:paraId="440661F0" w14:textId="77777777" w:rsidR="00C17747" w:rsidRPr="00FF2AD2" w:rsidRDefault="00C17747" w:rsidP="00C17747">
      <w:pPr>
        <w:autoSpaceDE w:val="0"/>
        <w:autoSpaceDN w:val="0"/>
        <w:adjustRightInd w:val="0"/>
        <w:rPr>
          <w:rFonts w:eastAsia="Times New Roman"/>
          <w:sz w:val="24"/>
          <w:szCs w:val="24"/>
        </w:rPr>
      </w:pPr>
    </w:p>
    <w:p w14:paraId="43E81A77" w14:textId="26411B62" w:rsidR="00FF2AD2" w:rsidRPr="00FF2AD2" w:rsidRDefault="00BE155C" w:rsidP="00C17747">
      <w:pPr>
        <w:numPr>
          <w:ilvl w:val="0"/>
          <w:numId w:val="32"/>
        </w:numPr>
        <w:autoSpaceDE w:val="0"/>
        <w:autoSpaceDN w:val="0"/>
        <w:adjustRightInd w:val="0"/>
        <w:rPr>
          <w:rFonts w:eastAsia="Times New Roman"/>
          <w:sz w:val="24"/>
          <w:szCs w:val="24"/>
        </w:rPr>
      </w:pPr>
      <w:r>
        <w:rPr>
          <w:rFonts w:eastAsia="Times New Roman"/>
          <w:sz w:val="24"/>
          <w:szCs w:val="24"/>
        </w:rPr>
        <w:t>L</w:t>
      </w:r>
      <w:r w:rsidR="00FF2AD2" w:rsidRPr="00FF2AD2">
        <w:rPr>
          <w:rFonts w:eastAsia="Times New Roman"/>
          <w:sz w:val="24"/>
          <w:szCs w:val="24"/>
        </w:rPr>
        <w:t>’inclusion sociale et la socialisation des personnes ;</w:t>
      </w:r>
    </w:p>
    <w:p w14:paraId="3A4C1EBF" w14:textId="496D99A1" w:rsidR="00FF2AD2" w:rsidRPr="00FF2AD2" w:rsidRDefault="00BE155C" w:rsidP="00C17747">
      <w:pPr>
        <w:numPr>
          <w:ilvl w:val="0"/>
          <w:numId w:val="32"/>
        </w:numPr>
        <w:autoSpaceDE w:val="0"/>
        <w:autoSpaceDN w:val="0"/>
        <w:adjustRightInd w:val="0"/>
        <w:rPr>
          <w:rFonts w:eastAsia="Times New Roman"/>
          <w:sz w:val="24"/>
          <w:szCs w:val="24"/>
        </w:rPr>
      </w:pPr>
      <w:r>
        <w:rPr>
          <w:rFonts w:eastAsia="Times New Roman"/>
          <w:sz w:val="24"/>
          <w:szCs w:val="24"/>
        </w:rPr>
        <w:t>L</w:t>
      </w:r>
      <w:r w:rsidR="00FF2AD2" w:rsidRPr="00FF2AD2">
        <w:rPr>
          <w:rFonts w:eastAsia="Times New Roman"/>
          <w:sz w:val="24"/>
          <w:szCs w:val="24"/>
        </w:rPr>
        <w:t>e développement des liens sociaux et la cohésion sociale sur le territoire ;</w:t>
      </w:r>
    </w:p>
    <w:p w14:paraId="15446539" w14:textId="2B280C64" w:rsidR="00FF2AD2" w:rsidRPr="00FF2AD2" w:rsidRDefault="00BE155C" w:rsidP="00C17747">
      <w:pPr>
        <w:numPr>
          <w:ilvl w:val="0"/>
          <w:numId w:val="32"/>
        </w:numPr>
        <w:autoSpaceDE w:val="0"/>
        <w:autoSpaceDN w:val="0"/>
        <w:adjustRightInd w:val="0"/>
        <w:rPr>
          <w:rFonts w:eastAsia="Times New Roman"/>
          <w:sz w:val="24"/>
          <w:szCs w:val="24"/>
        </w:rPr>
      </w:pPr>
      <w:r>
        <w:rPr>
          <w:rFonts w:eastAsia="Times New Roman"/>
          <w:sz w:val="24"/>
          <w:szCs w:val="24"/>
        </w:rPr>
        <w:t>L</w:t>
      </w:r>
      <w:r w:rsidR="00FF2AD2" w:rsidRPr="00FF2AD2">
        <w:rPr>
          <w:rFonts w:eastAsia="Times New Roman"/>
          <w:sz w:val="24"/>
          <w:szCs w:val="24"/>
        </w:rPr>
        <w:t>a prise de responsabilité des usagers et le développement de la citoyenneté de proximité.</w:t>
      </w:r>
    </w:p>
    <w:p w14:paraId="7BEBFB65" w14:textId="77777777" w:rsidR="00FF2AD2" w:rsidRDefault="00FF2AD2" w:rsidP="00C17747">
      <w:pPr>
        <w:autoSpaceDE w:val="0"/>
        <w:autoSpaceDN w:val="0"/>
        <w:adjustRightInd w:val="0"/>
        <w:rPr>
          <w:rFonts w:eastAsia="Times New Roman"/>
          <w:sz w:val="24"/>
          <w:szCs w:val="24"/>
        </w:rPr>
      </w:pPr>
    </w:p>
    <w:p w14:paraId="27183AAB" w14:textId="77777777" w:rsidR="00FF2AD2" w:rsidRDefault="00FF2AD2" w:rsidP="00C17747">
      <w:pPr>
        <w:autoSpaceDE w:val="0"/>
        <w:autoSpaceDN w:val="0"/>
        <w:adjustRightInd w:val="0"/>
        <w:rPr>
          <w:rFonts w:eastAsia="Times New Roman"/>
          <w:sz w:val="24"/>
          <w:szCs w:val="24"/>
        </w:rPr>
      </w:pPr>
      <w:r w:rsidRPr="00FF2AD2">
        <w:rPr>
          <w:rFonts w:eastAsia="Times New Roman"/>
          <w:sz w:val="24"/>
          <w:szCs w:val="24"/>
        </w:rPr>
        <w:t>Il assure des missions générales :</w:t>
      </w:r>
    </w:p>
    <w:p w14:paraId="678F7807" w14:textId="77777777" w:rsidR="00C17747" w:rsidRPr="00FF2AD2" w:rsidRDefault="00C17747" w:rsidP="00C17747">
      <w:pPr>
        <w:autoSpaceDE w:val="0"/>
        <w:autoSpaceDN w:val="0"/>
        <w:adjustRightInd w:val="0"/>
        <w:rPr>
          <w:rFonts w:eastAsia="Times New Roman"/>
          <w:sz w:val="24"/>
          <w:szCs w:val="24"/>
        </w:rPr>
      </w:pPr>
    </w:p>
    <w:p w14:paraId="05FC9072" w14:textId="7916FD45" w:rsidR="00FF2AD2" w:rsidRPr="00C17747" w:rsidRDefault="00FF2AD2" w:rsidP="0015547E">
      <w:pPr>
        <w:numPr>
          <w:ilvl w:val="0"/>
          <w:numId w:val="32"/>
        </w:numPr>
        <w:autoSpaceDE w:val="0"/>
        <w:autoSpaceDN w:val="0"/>
        <w:adjustRightInd w:val="0"/>
        <w:rPr>
          <w:rFonts w:eastAsia="Times New Roman"/>
          <w:sz w:val="24"/>
          <w:szCs w:val="24"/>
        </w:rPr>
      </w:pPr>
      <w:r w:rsidRPr="00C17747">
        <w:rPr>
          <w:rFonts w:eastAsia="Times New Roman"/>
          <w:sz w:val="24"/>
          <w:szCs w:val="24"/>
        </w:rPr>
        <w:t xml:space="preserve"> </w:t>
      </w:r>
      <w:r w:rsidR="00BE155C">
        <w:rPr>
          <w:rFonts w:eastAsia="Times New Roman"/>
          <w:sz w:val="24"/>
          <w:szCs w:val="24"/>
        </w:rPr>
        <w:t>L</w:t>
      </w:r>
      <w:r w:rsidRPr="00C17747">
        <w:rPr>
          <w:rFonts w:eastAsia="Times New Roman"/>
          <w:sz w:val="24"/>
          <w:szCs w:val="24"/>
        </w:rPr>
        <w:t>ieu de proximité à vocation globale, familiale et intergénérationnelle qui accueille toute la</w:t>
      </w:r>
      <w:r w:rsidR="00C17747" w:rsidRPr="00C17747">
        <w:rPr>
          <w:rFonts w:eastAsia="Times New Roman"/>
          <w:sz w:val="24"/>
          <w:szCs w:val="24"/>
        </w:rPr>
        <w:t xml:space="preserve"> </w:t>
      </w:r>
      <w:r w:rsidRPr="00C17747">
        <w:rPr>
          <w:rFonts w:eastAsia="Times New Roman"/>
          <w:sz w:val="24"/>
          <w:szCs w:val="24"/>
        </w:rPr>
        <w:t>population en veillant à la mixité sociale ;</w:t>
      </w:r>
    </w:p>
    <w:p w14:paraId="453E081B" w14:textId="3768935D" w:rsidR="00FF2AD2" w:rsidRPr="00FF2AD2" w:rsidRDefault="00BE155C" w:rsidP="00C17747">
      <w:pPr>
        <w:numPr>
          <w:ilvl w:val="0"/>
          <w:numId w:val="32"/>
        </w:numPr>
        <w:autoSpaceDE w:val="0"/>
        <w:autoSpaceDN w:val="0"/>
        <w:adjustRightInd w:val="0"/>
        <w:rPr>
          <w:rFonts w:eastAsia="Times New Roman"/>
          <w:sz w:val="24"/>
          <w:szCs w:val="24"/>
        </w:rPr>
      </w:pPr>
      <w:r>
        <w:rPr>
          <w:rFonts w:eastAsia="Times New Roman"/>
          <w:sz w:val="24"/>
          <w:szCs w:val="24"/>
        </w:rPr>
        <w:t>L</w:t>
      </w:r>
      <w:r w:rsidR="00FF2AD2" w:rsidRPr="00FF2AD2">
        <w:rPr>
          <w:rFonts w:eastAsia="Times New Roman"/>
          <w:sz w:val="24"/>
          <w:szCs w:val="24"/>
        </w:rPr>
        <w:t>ieu d’animation de la vie sociale permettant aux habitants d’exprimer, de concevoir et de</w:t>
      </w:r>
    </w:p>
    <w:p w14:paraId="77C9D177" w14:textId="77777777" w:rsidR="00FF2AD2" w:rsidRPr="00FF2AD2" w:rsidRDefault="00C17747" w:rsidP="00C17747">
      <w:pPr>
        <w:autoSpaceDE w:val="0"/>
        <w:autoSpaceDN w:val="0"/>
        <w:adjustRightInd w:val="0"/>
        <w:rPr>
          <w:rFonts w:eastAsia="Times New Roman"/>
          <w:sz w:val="24"/>
          <w:szCs w:val="24"/>
        </w:rPr>
      </w:pPr>
      <w:r>
        <w:rPr>
          <w:rFonts w:eastAsia="Times New Roman"/>
          <w:sz w:val="24"/>
          <w:szCs w:val="24"/>
        </w:rPr>
        <w:t xml:space="preserve">            </w:t>
      </w:r>
      <w:proofErr w:type="gramStart"/>
      <w:r w:rsidR="00FF2AD2" w:rsidRPr="00FF2AD2">
        <w:rPr>
          <w:rFonts w:eastAsia="Times New Roman"/>
          <w:sz w:val="24"/>
          <w:szCs w:val="24"/>
        </w:rPr>
        <w:t>réaliser</w:t>
      </w:r>
      <w:proofErr w:type="gramEnd"/>
      <w:r w:rsidR="00FF2AD2" w:rsidRPr="00FF2AD2">
        <w:rPr>
          <w:rFonts w:eastAsia="Times New Roman"/>
          <w:sz w:val="24"/>
          <w:szCs w:val="24"/>
        </w:rPr>
        <w:t xml:space="preserve"> leurs projets.</w:t>
      </w:r>
    </w:p>
    <w:p w14:paraId="1475C462" w14:textId="77777777" w:rsidR="00FF2AD2" w:rsidRDefault="00FF2AD2" w:rsidP="00FF2AD2">
      <w:pPr>
        <w:autoSpaceDE w:val="0"/>
        <w:autoSpaceDN w:val="0"/>
        <w:adjustRightInd w:val="0"/>
        <w:jc w:val="left"/>
        <w:rPr>
          <w:rFonts w:eastAsia="Times New Roman"/>
          <w:sz w:val="24"/>
          <w:szCs w:val="24"/>
        </w:rPr>
      </w:pPr>
    </w:p>
    <w:p w14:paraId="04FBAAB6" w14:textId="77777777" w:rsidR="004C6D19" w:rsidRDefault="004C6D19" w:rsidP="00B50F21">
      <w:pPr>
        <w:autoSpaceDE w:val="0"/>
        <w:autoSpaceDN w:val="0"/>
        <w:adjustRightInd w:val="0"/>
        <w:ind w:left="426" w:hanging="426"/>
        <w:rPr>
          <w:rFonts w:eastAsia="Times New Roman"/>
          <w:b/>
          <w:bCs/>
          <w:color w:val="002060"/>
          <w:sz w:val="28"/>
          <w:szCs w:val="28"/>
        </w:rPr>
      </w:pPr>
    </w:p>
    <w:p w14:paraId="45D0CA0E" w14:textId="77777777" w:rsidR="005B30B2" w:rsidRDefault="005B30B2" w:rsidP="0001792B">
      <w:pPr>
        <w:autoSpaceDE w:val="0"/>
        <w:autoSpaceDN w:val="0"/>
        <w:adjustRightInd w:val="0"/>
        <w:spacing w:before="34" w:line="274" w:lineRule="exact"/>
        <w:rPr>
          <w:rFonts w:eastAsia="Times New Roman"/>
          <w:color w:val="000000"/>
          <w:sz w:val="24"/>
          <w:szCs w:val="24"/>
        </w:rPr>
      </w:pPr>
    </w:p>
    <w:p w14:paraId="75E44EED" w14:textId="77777777" w:rsidR="005B30B2" w:rsidRDefault="005B30B2" w:rsidP="0001792B">
      <w:pPr>
        <w:autoSpaceDE w:val="0"/>
        <w:autoSpaceDN w:val="0"/>
        <w:adjustRightInd w:val="0"/>
        <w:spacing w:before="34" w:line="274" w:lineRule="exact"/>
        <w:rPr>
          <w:rFonts w:eastAsia="Times New Roman"/>
          <w:color w:val="000000"/>
          <w:sz w:val="24"/>
          <w:szCs w:val="24"/>
        </w:rPr>
      </w:pPr>
    </w:p>
    <w:p w14:paraId="52B4E41D" w14:textId="77777777" w:rsidR="00D33A91" w:rsidRPr="004F1B45" w:rsidRDefault="00D33A91" w:rsidP="00D33A91">
      <w:pPr>
        <w:jc w:val="center"/>
        <w:rPr>
          <w:rFonts w:eastAsia="Times New Roman"/>
          <w:sz w:val="28"/>
          <w:szCs w:val="28"/>
        </w:rPr>
      </w:pPr>
      <w:r w:rsidRPr="004F1B45">
        <w:rPr>
          <w:rFonts w:eastAsia="Times New Roman"/>
          <w:sz w:val="28"/>
          <w:szCs w:val="28"/>
        </w:rPr>
        <w:t>****</w:t>
      </w:r>
    </w:p>
    <w:p w14:paraId="00A01CDB" w14:textId="3908BA0E" w:rsidR="0036473E" w:rsidRPr="004F1B45" w:rsidRDefault="0036473E" w:rsidP="0036473E">
      <w:pPr>
        <w:rPr>
          <w:rFonts w:eastAsia="Times New Roman"/>
          <w:b/>
          <w:bCs/>
          <w:color w:val="17365D"/>
          <w:sz w:val="28"/>
          <w:szCs w:val="28"/>
          <w:u w:val="single"/>
          <w:lang w:eastAsia="en-US"/>
        </w:rPr>
      </w:pPr>
      <w:r w:rsidRPr="004F1B45">
        <w:rPr>
          <w:rFonts w:eastAsia="Times New Roman"/>
          <w:b/>
          <w:bCs/>
          <w:color w:val="17365D"/>
          <w:sz w:val="28"/>
          <w:szCs w:val="28"/>
          <w:u w:val="single"/>
          <w:lang w:eastAsia="en-US"/>
        </w:rPr>
        <w:t xml:space="preserve">Article 2 - L’éligibilité à la subvention </w:t>
      </w:r>
      <w:r w:rsidR="00DF4547" w:rsidRPr="004F1B45">
        <w:rPr>
          <w:rFonts w:eastAsia="Times New Roman"/>
          <w:b/>
          <w:bCs/>
          <w:color w:val="17365D"/>
          <w:sz w:val="28"/>
          <w:szCs w:val="28"/>
          <w:u w:val="single"/>
          <w:lang w:eastAsia="en-US"/>
        </w:rPr>
        <w:t>dite prestation</w:t>
      </w:r>
      <w:r w:rsidRPr="004F1B45">
        <w:rPr>
          <w:rFonts w:eastAsia="Times New Roman"/>
          <w:b/>
          <w:bCs/>
          <w:color w:val="17365D"/>
          <w:sz w:val="28"/>
          <w:szCs w:val="28"/>
          <w:u w:val="single"/>
          <w:lang w:eastAsia="en-US"/>
        </w:rPr>
        <w:t xml:space="preserve"> de service « Animation </w:t>
      </w:r>
      <w:r w:rsidR="004F1B45" w:rsidRPr="004F1B45">
        <w:rPr>
          <w:rFonts w:eastAsia="Times New Roman"/>
          <w:b/>
          <w:bCs/>
          <w:color w:val="17365D"/>
          <w:sz w:val="28"/>
          <w:szCs w:val="28"/>
          <w:lang w:eastAsia="en-US"/>
        </w:rPr>
        <w:tab/>
      </w:r>
      <w:r w:rsidR="004F1B45" w:rsidRPr="004F1B45">
        <w:rPr>
          <w:rFonts w:eastAsia="Times New Roman"/>
          <w:b/>
          <w:bCs/>
          <w:color w:val="17365D"/>
          <w:sz w:val="28"/>
          <w:szCs w:val="28"/>
          <w:lang w:eastAsia="en-US"/>
        </w:rPr>
        <w:tab/>
      </w:r>
      <w:r w:rsidRPr="004F1B45">
        <w:rPr>
          <w:rFonts w:eastAsia="Times New Roman"/>
          <w:b/>
          <w:bCs/>
          <w:color w:val="17365D"/>
          <w:sz w:val="28"/>
          <w:szCs w:val="28"/>
          <w:u w:val="single"/>
          <w:lang w:eastAsia="en-US"/>
        </w:rPr>
        <w:t xml:space="preserve">locale » </w:t>
      </w:r>
    </w:p>
    <w:p w14:paraId="197FBBC0" w14:textId="77777777" w:rsidR="0036473E" w:rsidRDefault="0036473E" w:rsidP="0036473E">
      <w:pPr>
        <w:rPr>
          <w:rFonts w:eastAsia="Times New Roman"/>
          <w:b/>
          <w:bCs/>
          <w:color w:val="17365D"/>
          <w:sz w:val="28"/>
          <w:szCs w:val="28"/>
          <w:u w:val="single"/>
          <w:lang w:eastAsia="en-US"/>
        </w:rPr>
      </w:pPr>
    </w:p>
    <w:p w14:paraId="54528573" w14:textId="1A1D7395" w:rsidR="00C17747" w:rsidRPr="005E2660" w:rsidRDefault="005E2660" w:rsidP="004F1B45">
      <w:pPr>
        <w:rPr>
          <w:rFonts w:eastAsia="Times New Roman"/>
          <w:sz w:val="24"/>
          <w:szCs w:val="24"/>
        </w:rPr>
      </w:pPr>
      <w:r w:rsidRPr="00234147">
        <w:rPr>
          <w:rFonts w:eastAsia="Times New Roman"/>
          <w:sz w:val="24"/>
          <w:szCs w:val="24"/>
          <w:lang w:eastAsia="en-US"/>
        </w:rPr>
        <w:t xml:space="preserve">Pour pouvoir bénéficier d’un financement de la branche famille au titre de la Ps « Animation locale », </w:t>
      </w:r>
      <w:r w:rsidR="00C17747" w:rsidRPr="00234147">
        <w:rPr>
          <w:rFonts w:eastAsia="Times New Roman"/>
          <w:sz w:val="24"/>
          <w:szCs w:val="24"/>
        </w:rPr>
        <w:t>le projet social de l’espace de vie</w:t>
      </w:r>
      <w:r w:rsidRPr="00234147">
        <w:rPr>
          <w:rFonts w:eastAsia="Times New Roman"/>
          <w:sz w:val="24"/>
          <w:szCs w:val="24"/>
        </w:rPr>
        <w:t xml:space="preserve"> </w:t>
      </w:r>
      <w:r w:rsidR="00C17747" w:rsidRPr="00234147">
        <w:rPr>
          <w:rFonts w:eastAsia="Times New Roman"/>
          <w:sz w:val="24"/>
          <w:szCs w:val="24"/>
        </w:rPr>
        <w:t xml:space="preserve">sociale doit </w:t>
      </w:r>
      <w:r w:rsidR="00694418">
        <w:rPr>
          <w:rFonts w:eastAsia="Times New Roman"/>
          <w:sz w:val="24"/>
          <w:szCs w:val="24"/>
        </w:rPr>
        <w:t xml:space="preserve">avoir été validé par le Conseil d’administration de la Caf qui se prononce au regard </w:t>
      </w:r>
      <w:proofErr w:type="gramStart"/>
      <w:r w:rsidR="00694418">
        <w:rPr>
          <w:rFonts w:eastAsia="Times New Roman"/>
          <w:sz w:val="24"/>
          <w:szCs w:val="24"/>
        </w:rPr>
        <w:t xml:space="preserve">des </w:t>
      </w:r>
      <w:r w:rsidR="000415CF" w:rsidRPr="00234147">
        <w:rPr>
          <w:rFonts w:eastAsia="Times New Roman"/>
          <w:sz w:val="24"/>
          <w:szCs w:val="24"/>
        </w:rPr>
        <w:t xml:space="preserve"> enjeux</w:t>
      </w:r>
      <w:proofErr w:type="gramEnd"/>
      <w:r w:rsidR="000415CF" w:rsidRPr="00234147">
        <w:rPr>
          <w:rFonts w:eastAsia="Times New Roman"/>
          <w:sz w:val="24"/>
          <w:szCs w:val="24"/>
        </w:rPr>
        <w:t xml:space="preserve"> de la politique d’animation de la vie sociale du territoire</w:t>
      </w:r>
      <w:r w:rsidR="00694418">
        <w:rPr>
          <w:rFonts w:eastAsia="Times New Roman"/>
          <w:sz w:val="24"/>
          <w:szCs w:val="24"/>
        </w:rPr>
        <w:t>. Il doit ainsi comporter</w:t>
      </w:r>
      <w:r w:rsidR="00C17747" w:rsidRPr="00234147">
        <w:rPr>
          <w:rFonts w:eastAsia="Times New Roman"/>
          <w:sz w:val="24"/>
          <w:szCs w:val="24"/>
        </w:rPr>
        <w:t xml:space="preserve"> des actions permettant :</w:t>
      </w:r>
    </w:p>
    <w:p w14:paraId="7CD663CE" w14:textId="77777777" w:rsidR="005E2660" w:rsidRPr="005E2660" w:rsidRDefault="005E2660" w:rsidP="004F1B45">
      <w:pPr>
        <w:rPr>
          <w:rFonts w:eastAsia="Times New Roman"/>
          <w:sz w:val="24"/>
          <w:szCs w:val="24"/>
        </w:rPr>
      </w:pPr>
    </w:p>
    <w:p w14:paraId="47BFC1E2" w14:textId="77777777" w:rsidR="00C17747" w:rsidRDefault="00C17747" w:rsidP="004F1B45">
      <w:pPr>
        <w:numPr>
          <w:ilvl w:val="0"/>
          <w:numId w:val="31"/>
        </w:numPr>
        <w:autoSpaceDE w:val="0"/>
        <w:autoSpaceDN w:val="0"/>
        <w:adjustRightInd w:val="0"/>
        <w:rPr>
          <w:rFonts w:eastAsia="Times New Roman"/>
          <w:sz w:val="24"/>
          <w:szCs w:val="24"/>
        </w:rPr>
      </w:pPr>
      <w:proofErr w:type="gramStart"/>
      <w:r w:rsidRPr="005E2660">
        <w:rPr>
          <w:rFonts w:eastAsia="Times New Roman"/>
          <w:color w:val="000000"/>
          <w:sz w:val="24"/>
          <w:szCs w:val="24"/>
        </w:rPr>
        <w:t>le</w:t>
      </w:r>
      <w:proofErr w:type="gramEnd"/>
      <w:r w:rsidRPr="005E2660">
        <w:rPr>
          <w:rFonts w:eastAsia="Times New Roman"/>
          <w:color w:val="000000"/>
          <w:sz w:val="24"/>
          <w:szCs w:val="24"/>
        </w:rPr>
        <w:t xml:space="preserve"> renforcement des liens sociaux et familiaux, et les solidarités de voisinage ;</w:t>
      </w:r>
    </w:p>
    <w:p w14:paraId="227DD23F" w14:textId="77777777" w:rsidR="00C17747" w:rsidRPr="005E2660" w:rsidRDefault="00C17747" w:rsidP="004F1B45">
      <w:pPr>
        <w:numPr>
          <w:ilvl w:val="0"/>
          <w:numId w:val="31"/>
        </w:numPr>
        <w:autoSpaceDE w:val="0"/>
        <w:autoSpaceDN w:val="0"/>
        <w:adjustRightInd w:val="0"/>
        <w:spacing w:before="120"/>
        <w:rPr>
          <w:rFonts w:eastAsia="Times New Roman"/>
          <w:color w:val="000000"/>
          <w:sz w:val="24"/>
          <w:szCs w:val="24"/>
        </w:rPr>
      </w:pPr>
      <w:proofErr w:type="gramStart"/>
      <w:r w:rsidRPr="005E2660">
        <w:rPr>
          <w:rFonts w:eastAsia="Times New Roman"/>
          <w:color w:val="000000"/>
          <w:sz w:val="24"/>
          <w:szCs w:val="24"/>
        </w:rPr>
        <w:t>la</w:t>
      </w:r>
      <w:proofErr w:type="gramEnd"/>
      <w:r w:rsidRPr="005E2660">
        <w:rPr>
          <w:rFonts w:eastAsia="Times New Roman"/>
          <w:color w:val="000000"/>
          <w:sz w:val="24"/>
          <w:szCs w:val="24"/>
        </w:rPr>
        <w:t xml:space="preserve"> coordination des initiatives favorisant la vie collective et la prise de responsabilité des</w:t>
      </w:r>
    </w:p>
    <w:p w14:paraId="4FF777E1" w14:textId="77777777" w:rsidR="00C17747" w:rsidRPr="005E2660" w:rsidRDefault="00C17747" w:rsidP="004F1B45">
      <w:pPr>
        <w:autoSpaceDE w:val="0"/>
        <w:autoSpaceDN w:val="0"/>
        <w:adjustRightInd w:val="0"/>
        <w:spacing w:before="120"/>
        <w:ind w:left="720"/>
        <w:rPr>
          <w:rFonts w:eastAsia="Times New Roman"/>
          <w:color w:val="000000"/>
          <w:sz w:val="24"/>
          <w:szCs w:val="24"/>
        </w:rPr>
      </w:pPr>
      <w:proofErr w:type="gramStart"/>
      <w:r w:rsidRPr="005E2660">
        <w:rPr>
          <w:rFonts w:eastAsia="Times New Roman"/>
          <w:color w:val="000000"/>
          <w:sz w:val="24"/>
          <w:szCs w:val="24"/>
        </w:rPr>
        <w:lastRenderedPageBreak/>
        <w:t>usagers</w:t>
      </w:r>
      <w:proofErr w:type="gramEnd"/>
      <w:r w:rsidR="005E2660" w:rsidRPr="005E2660">
        <w:rPr>
          <w:rFonts w:eastAsia="Times New Roman"/>
          <w:color w:val="000000"/>
          <w:sz w:val="24"/>
          <w:szCs w:val="24"/>
        </w:rPr>
        <w:t>/habitants</w:t>
      </w:r>
      <w:r w:rsidR="004F1B45">
        <w:rPr>
          <w:rFonts w:eastAsia="Times New Roman"/>
          <w:color w:val="000000"/>
          <w:sz w:val="24"/>
          <w:szCs w:val="24"/>
        </w:rPr>
        <w:t>.</w:t>
      </w:r>
    </w:p>
    <w:p w14:paraId="63BEC708" w14:textId="77777777" w:rsidR="005E2660" w:rsidRDefault="005E2660" w:rsidP="00BB14CB">
      <w:pPr>
        <w:widowControl w:val="0"/>
        <w:tabs>
          <w:tab w:val="left" w:pos="426"/>
        </w:tabs>
        <w:autoSpaceDE w:val="0"/>
        <w:autoSpaceDN w:val="0"/>
        <w:adjustRightInd w:val="0"/>
        <w:spacing w:before="134" w:line="274" w:lineRule="exact"/>
        <w:ind w:left="284" w:hanging="284"/>
        <w:rPr>
          <w:rFonts w:eastAsia="Times New Roman"/>
          <w:sz w:val="24"/>
          <w:szCs w:val="24"/>
        </w:rPr>
      </w:pPr>
    </w:p>
    <w:p w14:paraId="2B303F6E" w14:textId="5D98CA35" w:rsidR="000415CF" w:rsidRDefault="00BB14CB" w:rsidP="000415CF">
      <w:pPr>
        <w:pStyle w:val="Paragraphedeliste"/>
        <w:widowControl w:val="0"/>
        <w:tabs>
          <w:tab w:val="left" w:pos="426"/>
        </w:tabs>
        <w:autoSpaceDE w:val="0"/>
        <w:autoSpaceDN w:val="0"/>
        <w:adjustRightInd w:val="0"/>
        <w:spacing w:before="134" w:line="274" w:lineRule="exact"/>
        <w:rPr>
          <w:rFonts w:eastAsia="Times New Roman"/>
          <w:sz w:val="24"/>
          <w:szCs w:val="24"/>
        </w:rPr>
      </w:pPr>
      <w:r w:rsidRPr="00234147">
        <w:rPr>
          <w:rFonts w:eastAsia="Times New Roman"/>
          <w:sz w:val="24"/>
          <w:szCs w:val="24"/>
        </w:rPr>
        <w:t xml:space="preserve">La Caf vérifie que la participation des usagers/habitants est </w:t>
      </w:r>
      <w:r w:rsidR="00694418">
        <w:rPr>
          <w:rFonts w:eastAsia="Times New Roman"/>
          <w:sz w:val="24"/>
          <w:szCs w:val="24"/>
        </w:rPr>
        <w:t>prise en compte</w:t>
      </w:r>
      <w:r w:rsidR="00694418" w:rsidRPr="00234147">
        <w:rPr>
          <w:rFonts w:eastAsia="Times New Roman"/>
          <w:sz w:val="24"/>
          <w:szCs w:val="24"/>
        </w:rPr>
        <w:t> </w:t>
      </w:r>
      <w:r w:rsidR="000415CF" w:rsidRPr="00234147">
        <w:rPr>
          <w:rFonts w:eastAsia="Times New Roman"/>
          <w:sz w:val="24"/>
          <w:szCs w:val="24"/>
        </w:rPr>
        <w:t>dans l</w:t>
      </w:r>
      <w:r w:rsidR="00694418">
        <w:rPr>
          <w:rFonts w:eastAsia="Times New Roman"/>
          <w:sz w:val="24"/>
          <w:szCs w:val="24"/>
        </w:rPr>
        <w:t xml:space="preserve">a méthodologie d’élaboration </w:t>
      </w:r>
      <w:r w:rsidR="000415CF" w:rsidRPr="00234147">
        <w:rPr>
          <w:rFonts w:eastAsia="Times New Roman"/>
          <w:sz w:val="24"/>
          <w:szCs w:val="24"/>
        </w:rPr>
        <w:t xml:space="preserve">du projet </w:t>
      </w:r>
      <w:proofErr w:type="gramStart"/>
      <w:r w:rsidR="000415CF" w:rsidRPr="00234147">
        <w:rPr>
          <w:rFonts w:eastAsia="Times New Roman"/>
          <w:sz w:val="24"/>
          <w:szCs w:val="24"/>
        </w:rPr>
        <w:t>social:</w:t>
      </w:r>
      <w:proofErr w:type="gramEnd"/>
      <w:r w:rsidR="00694418">
        <w:rPr>
          <w:rFonts w:eastAsia="Times New Roman"/>
          <w:sz w:val="24"/>
          <w:szCs w:val="24"/>
        </w:rPr>
        <w:t xml:space="preserve"> réflexions amont, diagnostic, conception, mise en œuvre et évaluation.  </w:t>
      </w:r>
    </w:p>
    <w:p w14:paraId="015DA4ED" w14:textId="77777777" w:rsidR="000415CF" w:rsidRPr="000415CF" w:rsidRDefault="000415CF" w:rsidP="000415CF">
      <w:pPr>
        <w:pStyle w:val="Paragraphedeliste"/>
        <w:widowControl w:val="0"/>
        <w:tabs>
          <w:tab w:val="left" w:pos="426"/>
        </w:tabs>
        <w:autoSpaceDE w:val="0"/>
        <w:autoSpaceDN w:val="0"/>
        <w:adjustRightInd w:val="0"/>
        <w:spacing w:before="134" w:line="274" w:lineRule="exact"/>
        <w:rPr>
          <w:rFonts w:eastAsia="Times New Roman"/>
          <w:sz w:val="24"/>
          <w:szCs w:val="24"/>
        </w:rPr>
      </w:pPr>
    </w:p>
    <w:p w14:paraId="256A9E39" w14:textId="77777777" w:rsidR="0036473E" w:rsidRDefault="0036473E" w:rsidP="0036473E">
      <w:pPr>
        <w:rPr>
          <w:rFonts w:eastAsia="Times New Roman"/>
          <w:bCs/>
          <w:sz w:val="24"/>
          <w:szCs w:val="24"/>
          <w:lang w:eastAsia="en-US"/>
        </w:rPr>
      </w:pPr>
    </w:p>
    <w:p w14:paraId="0644B306" w14:textId="77777777" w:rsidR="005A3D5E" w:rsidRPr="007357BE" w:rsidRDefault="005A3D5E" w:rsidP="0001792B">
      <w:pPr>
        <w:suppressAutoHyphens/>
        <w:rPr>
          <w:rFonts w:eastAsia="Times New Roman"/>
          <w:kern w:val="1"/>
          <w:sz w:val="28"/>
          <w:szCs w:val="28"/>
          <w:lang w:eastAsia="ar-SA"/>
        </w:rPr>
      </w:pPr>
    </w:p>
    <w:p w14:paraId="14949724" w14:textId="66F6B08E" w:rsidR="00C73A91" w:rsidRPr="007357BE" w:rsidRDefault="0044349C" w:rsidP="00BE6140">
      <w:pPr>
        <w:ind w:left="1276" w:hanging="1276"/>
        <w:rPr>
          <w:rFonts w:eastAsia="Times New Roman"/>
          <w:b/>
          <w:bCs/>
          <w:color w:val="17365D"/>
          <w:sz w:val="28"/>
          <w:szCs w:val="28"/>
          <w:u w:val="single"/>
          <w:lang w:eastAsia="en-US"/>
        </w:rPr>
      </w:pPr>
      <w:r w:rsidRPr="007357BE">
        <w:rPr>
          <w:rFonts w:eastAsia="Times New Roman"/>
          <w:b/>
          <w:bCs/>
          <w:color w:val="17365D"/>
          <w:sz w:val="28"/>
          <w:szCs w:val="28"/>
          <w:u w:val="single"/>
          <w:lang w:eastAsia="en-US"/>
        </w:rPr>
        <w:t xml:space="preserve">Article </w:t>
      </w:r>
      <w:r w:rsidR="00B477D4">
        <w:rPr>
          <w:rFonts w:eastAsia="Times New Roman"/>
          <w:b/>
          <w:bCs/>
          <w:color w:val="17365D"/>
          <w:sz w:val="28"/>
          <w:szCs w:val="28"/>
          <w:u w:val="single"/>
          <w:lang w:eastAsia="en-US"/>
        </w:rPr>
        <w:t>3</w:t>
      </w:r>
      <w:r w:rsidR="00295192" w:rsidRPr="007357BE">
        <w:rPr>
          <w:rFonts w:eastAsia="Times New Roman"/>
          <w:b/>
          <w:bCs/>
          <w:color w:val="17365D"/>
          <w:sz w:val="28"/>
          <w:szCs w:val="28"/>
          <w:u w:val="single"/>
          <w:lang w:eastAsia="en-US"/>
        </w:rPr>
        <w:t xml:space="preserve"> </w:t>
      </w:r>
      <w:r w:rsidR="00986FEA" w:rsidRPr="007357BE">
        <w:rPr>
          <w:rFonts w:eastAsia="Times New Roman"/>
          <w:b/>
          <w:bCs/>
          <w:color w:val="17365D"/>
          <w:sz w:val="28"/>
          <w:szCs w:val="28"/>
          <w:u w:val="single"/>
          <w:lang w:eastAsia="en-US"/>
        </w:rPr>
        <w:t>- Les</w:t>
      </w:r>
      <w:r w:rsidR="00C73A91" w:rsidRPr="007357BE">
        <w:rPr>
          <w:rFonts w:eastAsia="Times New Roman"/>
          <w:b/>
          <w:bCs/>
          <w:color w:val="17365D"/>
          <w:sz w:val="28"/>
          <w:szCs w:val="28"/>
          <w:u w:val="single"/>
          <w:lang w:eastAsia="en-US"/>
        </w:rPr>
        <w:t xml:space="preserve"> mod</w:t>
      </w:r>
      <w:r w:rsidRPr="007357BE">
        <w:rPr>
          <w:rFonts w:eastAsia="Times New Roman"/>
          <w:b/>
          <w:bCs/>
          <w:color w:val="17365D"/>
          <w:sz w:val="28"/>
          <w:szCs w:val="28"/>
          <w:u w:val="single"/>
          <w:lang w:eastAsia="en-US"/>
        </w:rPr>
        <w:t>alités</w:t>
      </w:r>
      <w:r w:rsidR="00C73A91" w:rsidRPr="007357BE">
        <w:rPr>
          <w:rFonts w:eastAsia="Times New Roman"/>
          <w:b/>
          <w:bCs/>
          <w:color w:val="17365D"/>
          <w:sz w:val="28"/>
          <w:szCs w:val="28"/>
          <w:u w:val="single"/>
          <w:lang w:eastAsia="en-US"/>
        </w:rPr>
        <w:t xml:space="preserve"> de la </w:t>
      </w:r>
      <w:r w:rsidR="00915CF1" w:rsidRPr="007357BE">
        <w:rPr>
          <w:rFonts w:eastAsia="Times New Roman"/>
          <w:b/>
          <w:bCs/>
          <w:color w:val="17365D"/>
          <w:sz w:val="28"/>
          <w:szCs w:val="28"/>
          <w:u w:val="single"/>
          <w:lang w:eastAsia="en-US"/>
        </w:rPr>
        <w:t xml:space="preserve">subvention dite </w:t>
      </w:r>
      <w:r w:rsidR="00C73A91" w:rsidRPr="007357BE">
        <w:rPr>
          <w:rFonts w:eastAsia="Times New Roman"/>
          <w:b/>
          <w:bCs/>
          <w:color w:val="17365D"/>
          <w:sz w:val="28"/>
          <w:szCs w:val="28"/>
          <w:u w:val="single"/>
          <w:lang w:eastAsia="en-US"/>
        </w:rPr>
        <w:t>prestation de</w:t>
      </w:r>
      <w:r w:rsidRPr="007357BE">
        <w:rPr>
          <w:rFonts w:eastAsia="Times New Roman"/>
          <w:b/>
          <w:bCs/>
          <w:color w:val="17365D"/>
          <w:sz w:val="28"/>
          <w:szCs w:val="28"/>
          <w:u w:val="single"/>
          <w:lang w:eastAsia="en-US"/>
        </w:rPr>
        <w:t xml:space="preserve"> </w:t>
      </w:r>
      <w:r w:rsidR="003A2323" w:rsidRPr="007357BE">
        <w:rPr>
          <w:rFonts w:eastAsia="Times New Roman"/>
          <w:b/>
          <w:bCs/>
          <w:color w:val="17365D"/>
          <w:sz w:val="28"/>
          <w:szCs w:val="28"/>
          <w:u w:val="single"/>
          <w:lang w:eastAsia="en-US"/>
        </w:rPr>
        <w:t>service</w:t>
      </w:r>
      <w:r w:rsidR="003A2323">
        <w:rPr>
          <w:rFonts w:eastAsia="Times New Roman"/>
          <w:b/>
          <w:bCs/>
          <w:color w:val="17365D"/>
          <w:sz w:val="28"/>
          <w:szCs w:val="28"/>
          <w:u w:val="single"/>
          <w:lang w:eastAsia="en-US"/>
        </w:rPr>
        <w:t xml:space="preserve"> «</w:t>
      </w:r>
      <w:r w:rsidR="007357BE">
        <w:rPr>
          <w:rFonts w:eastAsia="Times New Roman"/>
          <w:b/>
          <w:bCs/>
          <w:color w:val="17365D"/>
          <w:sz w:val="28"/>
          <w:szCs w:val="28"/>
          <w:u w:val="single"/>
          <w:lang w:eastAsia="en-US"/>
        </w:rPr>
        <w:t xml:space="preserve"> </w:t>
      </w:r>
      <w:r w:rsidR="00346FE7">
        <w:rPr>
          <w:rFonts w:eastAsia="Times New Roman"/>
          <w:b/>
          <w:bCs/>
          <w:color w:val="17365D"/>
          <w:sz w:val="28"/>
          <w:szCs w:val="28"/>
          <w:u w:val="single"/>
          <w:lang w:eastAsia="en-US"/>
        </w:rPr>
        <w:t>Animation locale</w:t>
      </w:r>
      <w:r w:rsidR="007357BE">
        <w:rPr>
          <w:rFonts w:eastAsia="Times New Roman"/>
          <w:b/>
          <w:bCs/>
          <w:color w:val="17365D"/>
          <w:sz w:val="28"/>
          <w:szCs w:val="28"/>
          <w:u w:val="single"/>
          <w:lang w:eastAsia="en-US"/>
        </w:rPr>
        <w:t xml:space="preserve"> </w:t>
      </w:r>
      <w:r w:rsidR="00C73A91" w:rsidRPr="007357BE">
        <w:rPr>
          <w:rFonts w:eastAsia="Times New Roman"/>
          <w:b/>
          <w:bCs/>
          <w:color w:val="17365D"/>
          <w:sz w:val="28"/>
          <w:szCs w:val="28"/>
          <w:u w:val="single"/>
          <w:lang w:eastAsia="en-US"/>
        </w:rPr>
        <w:t>»</w:t>
      </w:r>
      <w:r w:rsidRPr="007357BE">
        <w:rPr>
          <w:rFonts w:eastAsia="Times New Roman"/>
          <w:b/>
          <w:bCs/>
          <w:color w:val="17365D"/>
          <w:sz w:val="28"/>
          <w:szCs w:val="28"/>
          <w:u w:val="single"/>
          <w:lang w:eastAsia="en-US"/>
        </w:rPr>
        <w:t xml:space="preserve"> </w:t>
      </w:r>
    </w:p>
    <w:p w14:paraId="23770F21" w14:textId="77777777" w:rsidR="0044349C" w:rsidRDefault="0044349C" w:rsidP="0044349C">
      <w:pPr>
        <w:rPr>
          <w:rFonts w:eastAsia="Times New Roman"/>
          <w:b/>
          <w:bCs/>
          <w:color w:val="17365D"/>
          <w:sz w:val="32"/>
          <w:szCs w:val="32"/>
          <w:u w:val="single"/>
          <w:lang w:eastAsia="en-US"/>
        </w:rPr>
      </w:pPr>
    </w:p>
    <w:p w14:paraId="298C30AB" w14:textId="77777777" w:rsidR="000A54FD" w:rsidRPr="007357BE" w:rsidRDefault="00B477D4" w:rsidP="007357BE">
      <w:pPr>
        <w:autoSpaceDE w:val="0"/>
        <w:autoSpaceDN w:val="0"/>
        <w:adjustRightInd w:val="0"/>
        <w:ind w:left="567" w:hanging="567"/>
        <w:rPr>
          <w:rFonts w:eastAsia="Times New Roman"/>
          <w:b/>
          <w:bCs/>
          <w:color w:val="002060"/>
          <w:sz w:val="26"/>
          <w:szCs w:val="26"/>
          <w:lang w:eastAsia="en-US"/>
        </w:rPr>
      </w:pPr>
      <w:r>
        <w:rPr>
          <w:rFonts w:eastAsia="Times New Roman"/>
          <w:b/>
          <w:bCs/>
          <w:color w:val="002060"/>
          <w:sz w:val="26"/>
          <w:szCs w:val="26"/>
          <w:lang w:eastAsia="en-US"/>
        </w:rPr>
        <w:t>3</w:t>
      </w:r>
      <w:r w:rsidR="000A54FD" w:rsidRPr="007357BE">
        <w:rPr>
          <w:rFonts w:eastAsia="Times New Roman"/>
          <w:b/>
          <w:bCs/>
          <w:color w:val="002060"/>
          <w:sz w:val="26"/>
          <w:szCs w:val="26"/>
          <w:lang w:eastAsia="en-US"/>
        </w:rPr>
        <w:t xml:space="preserve">.1 – </w:t>
      </w:r>
      <w:r w:rsidR="000A54FD" w:rsidRPr="00BE6140">
        <w:rPr>
          <w:rFonts w:eastAsia="Times New Roman"/>
          <w:b/>
          <w:bCs/>
          <w:color w:val="002060"/>
          <w:sz w:val="26"/>
          <w:szCs w:val="26"/>
          <w:u w:val="single"/>
          <w:lang w:eastAsia="en-US"/>
        </w:rPr>
        <w:t>Les modalités de calcul de la Ps</w:t>
      </w:r>
      <w:r w:rsidR="00346FE7">
        <w:rPr>
          <w:rFonts w:eastAsia="Times New Roman"/>
          <w:b/>
          <w:bCs/>
          <w:color w:val="002060"/>
          <w:sz w:val="26"/>
          <w:szCs w:val="26"/>
          <w:u w:val="single"/>
          <w:lang w:eastAsia="en-US"/>
        </w:rPr>
        <w:t xml:space="preserve"> A</w:t>
      </w:r>
      <w:r>
        <w:rPr>
          <w:rFonts w:eastAsia="Times New Roman"/>
          <w:b/>
          <w:bCs/>
          <w:color w:val="002060"/>
          <w:sz w:val="26"/>
          <w:szCs w:val="26"/>
          <w:u w:val="single"/>
          <w:lang w:eastAsia="en-US"/>
        </w:rPr>
        <w:t>l</w:t>
      </w:r>
    </w:p>
    <w:p w14:paraId="0233D522" w14:textId="77777777" w:rsidR="004E4F7F" w:rsidRPr="00C0647D" w:rsidRDefault="004E4F7F" w:rsidP="0001792B">
      <w:pPr>
        <w:autoSpaceDE w:val="0"/>
        <w:autoSpaceDN w:val="0"/>
        <w:adjustRightInd w:val="0"/>
        <w:spacing w:line="240" w:lineRule="exact"/>
        <w:rPr>
          <w:rFonts w:eastAsia="Times New Roman"/>
          <w:color w:val="FF0000"/>
          <w:sz w:val="24"/>
          <w:szCs w:val="24"/>
        </w:rPr>
      </w:pPr>
    </w:p>
    <w:p w14:paraId="198437FF" w14:textId="77777777" w:rsidR="00FF2AD2" w:rsidRPr="00FF2AD2" w:rsidRDefault="00FF2AD2" w:rsidP="00FF2AD2">
      <w:pPr>
        <w:autoSpaceDE w:val="0"/>
        <w:autoSpaceDN w:val="0"/>
        <w:adjustRightInd w:val="0"/>
        <w:jc w:val="left"/>
        <w:rPr>
          <w:rFonts w:eastAsia="Times New Roman"/>
          <w:sz w:val="24"/>
          <w:szCs w:val="24"/>
        </w:rPr>
      </w:pPr>
    </w:p>
    <w:p w14:paraId="0064DF6D" w14:textId="5144542D" w:rsidR="00FF2AD2" w:rsidRDefault="00FF2AD2" w:rsidP="004F1B45">
      <w:pPr>
        <w:autoSpaceDE w:val="0"/>
        <w:autoSpaceDN w:val="0"/>
        <w:adjustRightInd w:val="0"/>
        <w:rPr>
          <w:rFonts w:eastAsia="Times New Roman"/>
          <w:sz w:val="24"/>
          <w:szCs w:val="24"/>
        </w:rPr>
      </w:pPr>
      <w:r w:rsidRPr="00FF2AD2">
        <w:rPr>
          <w:rFonts w:eastAsia="Times New Roman"/>
          <w:sz w:val="24"/>
          <w:szCs w:val="24"/>
        </w:rPr>
        <w:t>La prestation de service « animation locale » vise à cofinancer la réalisation du projet</w:t>
      </w:r>
      <w:r w:rsidR="00694418">
        <w:rPr>
          <w:rFonts w:eastAsia="Times New Roman"/>
          <w:sz w:val="24"/>
          <w:szCs w:val="24"/>
        </w:rPr>
        <w:t xml:space="preserve"> d’animation locale</w:t>
      </w:r>
      <w:r w:rsidRPr="00FF2AD2">
        <w:rPr>
          <w:rFonts w:eastAsia="Times New Roman"/>
          <w:sz w:val="24"/>
          <w:szCs w:val="24"/>
        </w:rPr>
        <w:t>. Elle</w:t>
      </w:r>
      <w:r w:rsidR="009852AD">
        <w:rPr>
          <w:rFonts w:eastAsia="Times New Roman"/>
          <w:sz w:val="24"/>
          <w:szCs w:val="24"/>
        </w:rPr>
        <w:t xml:space="preserve"> </w:t>
      </w:r>
      <w:r w:rsidR="00B477D4">
        <w:rPr>
          <w:rFonts w:eastAsia="Times New Roman"/>
          <w:sz w:val="24"/>
          <w:szCs w:val="24"/>
        </w:rPr>
        <w:t xml:space="preserve">couvre </w:t>
      </w:r>
      <w:r w:rsidRPr="00FF2AD2">
        <w:rPr>
          <w:rFonts w:eastAsia="Times New Roman"/>
          <w:sz w:val="24"/>
          <w:szCs w:val="24"/>
        </w:rPr>
        <w:t>les dépenses de fonctionnement</w:t>
      </w:r>
      <w:r w:rsidR="00C17747">
        <w:rPr>
          <w:rFonts w:eastAsia="Times New Roman"/>
          <w:sz w:val="24"/>
          <w:szCs w:val="24"/>
        </w:rPr>
        <w:t xml:space="preserve"> </w:t>
      </w:r>
      <w:r w:rsidRPr="00FF2AD2">
        <w:rPr>
          <w:rFonts w:eastAsia="Times New Roman"/>
          <w:sz w:val="24"/>
          <w:szCs w:val="24"/>
        </w:rPr>
        <w:t>y compris les charges salariales s’il y a lieu.</w:t>
      </w:r>
    </w:p>
    <w:p w14:paraId="38DBFC0A" w14:textId="77777777" w:rsidR="00B477D4" w:rsidRDefault="00B477D4" w:rsidP="004F1B45">
      <w:pPr>
        <w:autoSpaceDE w:val="0"/>
        <w:autoSpaceDN w:val="0"/>
        <w:adjustRightInd w:val="0"/>
        <w:spacing w:line="240" w:lineRule="exact"/>
        <w:rPr>
          <w:rFonts w:eastAsia="Times New Roman"/>
          <w:sz w:val="24"/>
          <w:szCs w:val="24"/>
        </w:rPr>
      </w:pPr>
    </w:p>
    <w:p w14:paraId="6A60E240" w14:textId="77777777" w:rsidR="00B477D4" w:rsidRPr="00C0647D" w:rsidRDefault="00B477D4" w:rsidP="004F1B45">
      <w:pPr>
        <w:rPr>
          <w:rFonts w:eastAsia="Times New Roman"/>
          <w:color w:val="000000"/>
          <w:sz w:val="24"/>
          <w:szCs w:val="24"/>
          <w:lang w:eastAsia="en-US"/>
        </w:rPr>
      </w:pPr>
      <w:r w:rsidRPr="00C0647D">
        <w:rPr>
          <w:rFonts w:eastAsia="Times New Roman"/>
          <w:color w:val="000000"/>
          <w:sz w:val="24"/>
          <w:szCs w:val="24"/>
          <w:lang w:eastAsia="en-US"/>
        </w:rPr>
        <w:t xml:space="preserve">Elle se calcule de la façon suivante : </w:t>
      </w:r>
    </w:p>
    <w:p w14:paraId="21D49894" w14:textId="77777777" w:rsidR="00FF2AD2" w:rsidRDefault="00FF2AD2" w:rsidP="00FF2AD2">
      <w:pPr>
        <w:autoSpaceDE w:val="0"/>
        <w:autoSpaceDN w:val="0"/>
        <w:adjustRightInd w:val="0"/>
        <w:jc w:val="left"/>
        <w:rPr>
          <w:rFonts w:eastAsia="Times New Roman"/>
          <w:sz w:val="24"/>
          <w:szCs w:val="24"/>
        </w:rPr>
      </w:pPr>
    </w:p>
    <w:p w14:paraId="73EE2BBF" w14:textId="77777777" w:rsidR="009B0B7C" w:rsidRPr="00C0647D" w:rsidRDefault="009B0B7C" w:rsidP="009B0B7C">
      <w:pPr>
        <w:autoSpaceDE w:val="0"/>
        <w:autoSpaceDN w:val="0"/>
        <w:adjustRightInd w:val="0"/>
        <w:spacing w:line="240" w:lineRule="exact"/>
        <w:rPr>
          <w:rFonts w:eastAsia="Times New Roman"/>
          <w:sz w:val="24"/>
          <w:szCs w:val="24"/>
        </w:rPr>
      </w:pPr>
    </w:p>
    <w:p w14:paraId="13113141" w14:textId="06A15909" w:rsidR="009B0B7C" w:rsidRPr="00C0647D" w:rsidRDefault="009B0B7C" w:rsidP="009B0B7C">
      <w:pPr>
        <w:pBdr>
          <w:top w:val="single" w:sz="4" w:space="1" w:color="auto"/>
          <w:left w:val="single" w:sz="4" w:space="0" w:color="auto"/>
          <w:bottom w:val="single" w:sz="4" w:space="0" w:color="auto"/>
          <w:right w:val="single" w:sz="4" w:space="4" w:color="auto"/>
        </w:pBdr>
        <w:autoSpaceDE w:val="0"/>
        <w:autoSpaceDN w:val="0"/>
        <w:adjustRightInd w:val="0"/>
        <w:spacing w:before="19"/>
        <w:rPr>
          <w:rFonts w:eastAsia="Times New Roman"/>
          <w:color w:val="000000"/>
          <w:sz w:val="24"/>
          <w:szCs w:val="24"/>
          <w:lang w:eastAsia="en-US"/>
        </w:rPr>
      </w:pPr>
      <w:r w:rsidRPr="00C0647D">
        <w:rPr>
          <w:rFonts w:eastAsia="Times New Roman"/>
          <w:color w:val="000000"/>
          <w:sz w:val="24"/>
          <w:szCs w:val="24"/>
        </w:rPr>
        <w:t xml:space="preserve">Le montant de la Ps = </w:t>
      </w:r>
      <w:r w:rsidR="00B477D4">
        <w:rPr>
          <w:rFonts w:eastAsia="Times New Roman"/>
          <w:color w:val="000000"/>
          <w:sz w:val="24"/>
          <w:szCs w:val="24"/>
        </w:rPr>
        <w:t>Dépenses de fonctionnement</w:t>
      </w:r>
      <w:r w:rsidR="00694418">
        <w:rPr>
          <w:rFonts w:eastAsia="Times New Roman"/>
          <w:color w:val="000000"/>
          <w:sz w:val="24"/>
          <w:szCs w:val="24"/>
        </w:rPr>
        <w:t xml:space="preserve"> plafonnées</w:t>
      </w:r>
      <w:r w:rsidR="00B477D4">
        <w:rPr>
          <w:rFonts w:eastAsia="Times New Roman"/>
          <w:color w:val="000000"/>
          <w:sz w:val="24"/>
          <w:szCs w:val="24"/>
        </w:rPr>
        <w:t xml:space="preserve"> x 60%</w:t>
      </w:r>
      <w:r w:rsidRPr="00C0647D">
        <w:rPr>
          <w:rFonts w:eastAsia="Times New Roman"/>
          <w:color w:val="000000"/>
          <w:sz w:val="24"/>
          <w:szCs w:val="24"/>
        </w:rPr>
        <w:t xml:space="preserve"> </w:t>
      </w:r>
    </w:p>
    <w:p w14:paraId="159B4FA0" w14:textId="77777777" w:rsidR="009B0B7C" w:rsidRDefault="009B0B7C" w:rsidP="009B0B7C">
      <w:pPr>
        <w:suppressAutoHyphens/>
        <w:rPr>
          <w:rFonts w:eastAsia="Times New Roman"/>
          <w:color w:val="000000"/>
          <w:sz w:val="24"/>
          <w:szCs w:val="24"/>
          <w:lang w:eastAsia="en-US"/>
        </w:rPr>
      </w:pPr>
    </w:p>
    <w:p w14:paraId="024A6BC5" w14:textId="3211F24D" w:rsidR="009B0B7C" w:rsidRDefault="009B0B7C" w:rsidP="009B0B7C">
      <w:pPr>
        <w:suppressAutoHyphens/>
        <w:rPr>
          <w:rFonts w:eastAsia="Times New Roman"/>
          <w:color w:val="000000"/>
          <w:sz w:val="24"/>
          <w:szCs w:val="24"/>
          <w:lang w:eastAsia="en-US"/>
        </w:rPr>
      </w:pPr>
      <w:r w:rsidRPr="007376A5">
        <w:rPr>
          <w:rFonts w:eastAsia="Times New Roman"/>
          <w:color w:val="000000"/>
          <w:sz w:val="24"/>
          <w:szCs w:val="24"/>
          <w:lang w:eastAsia="en-US"/>
        </w:rPr>
        <w:t xml:space="preserve">Chaque année, la </w:t>
      </w:r>
      <w:proofErr w:type="spellStart"/>
      <w:r w:rsidRPr="007376A5">
        <w:rPr>
          <w:rFonts w:eastAsia="Times New Roman"/>
          <w:color w:val="000000"/>
          <w:sz w:val="24"/>
          <w:szCs w:val="24"/>
          <w:lang w:eastAsia="en-US"/>
        </w:rPr>
        <w:t>Cnaf</w:t>
      </w:r>
      <w:proofErr w:type="spellEnd"/>
      <w:r w:rsidRPr="007376A5">
        <w:rPr>
          <w:rFonts w:eastAsia="Times New Roman"/>
          <w:color w:val="000000"/>
          <w:sz w:val="24"/>
          <w:szCs w:val="24"/>
          <w:lang w:eastAsia="en-US"/>
        </w:rPr>
        <w:t xml:space="preserve"> diffuse les montants des prix plafonds retenus pour le calcul de la prestation de service «</w:t>
      </w:r>
      <w:r w:rsidR="00B477D4">
        <w:rPr>
          <w:rFonts w:eastAsia="Times New Roman"/>
          <w:color w:val="000000"/>
          <w:sz w:val="24"/>
          <w:szCs w:val="24"/>
          <w:lang w:eastAsia="en-US"/>
        </w:rPr>
        <w:t xml:space="preserve"> Animation locale</w:t>
      </w:r>
      <w:r w:rsidRPr="007376A5">
        <w:rPr>
          <w:rFonts w:eastAsia="Times New Roman"/>
          <w:color w:val="000000"/>
          <w:sz w:val="24"/>
          <w:szCs w:val="24"/>
          <w:lang w:eastAsia="en-US"/>
        </w:rPr>
        <w:t> »</w:t>
      </w:r>
      <w:r w:rsidR="00B477D4">
        <w:rPr>
          <w:rFonts w:eastAsia="Times New Roman"/>
          <w:color w:val="000000"/>
          <w:sz w:val="24"/>
          <w:szCs w:val="24"/>
          <w:lang w:eastAsia="en-US"/>
        </w:rPr>
        <w:t xml:space="preserve"> sur le</w:t>
      </w:r>
      <w:r w:rsidR="00694418">
        <w:rPr>
          <w:rFonts w:eastAsia="Times New Roman"/>
          <w:color w:val="000000"/>
          <w:sz w:val="24"/>
          <w:szCs w:val="24"/>
          <w:lang w:eastAsia="en-US"/>
        </w:rPr>
        <w:t xml:space="preserve"> site institutionnel</w:t>
      </w:r>
      <w:r w:rsidR="00B477D4">
        <w:rPr>
          <w:rFonts w:eastAsia="Times New Roman"/>
          <w:color w:val="000000"/>
          <w:sz w:val="24"/>
          <w:szCs w:val="24"/>
          <w:lang w:eastAsia="en-US"/>
        </w:rPr>
        <w:t xml:space="preserve"> Caf.fr</w:t>
      </w:r>
      <w:r w:rsidR="004F1B45">
        <w:rPr>
          <w:rFonts w:eastAsia="Times New Roman"/>
          <w:color w:val="000000"/>
          <w:sz w:val="24"/>
          <w:szCs w:val="24"/>
          <w:lang w:eastAsia="en-US"/>
        </w:rPr>
        <w:t>.</w:t>
      </w:r>
    </w:p>
    <w:p w14:paraId="7C151258" w14:textId="77777777" w:rsidR="004E4F7F" w:rsidRPr="00C0647D" w:rsidRDefault="004E4F7F" w:rsidP="0001792B">
      <w:pPr>
        <w:suppressAutoHyphens/>
        <w:spacing w:after="200" w:line="276" w:lineRule="auto"/>
        <w:rPr>
          <w:rFonts w:eastAsia="Times New Roman"/>
          <w:color w:val="00B050"/>
          <w:kern w:val="1"/>
          <w:sz w:val="24"/>
          <w:szCs w:val="24"/>
          <w:lang w:eastAsia="en-US"/>
        </w:rPr>
      </w:pPr>
    </w:p>
    <w:p w14:paraId="4F6DB980" w14:textId="77777777" w:rsidR="00C73A91" w:rsidRPr="00C0647D" w:rsidRDefault="00C73A91" w:rsidP="00E1529A">
      <w:pPr>
        <w:autoSpaceDE w:val="0"/>
        <w:autoSpaceDN w:val="0"/>
        <w:adjustRightInd w:val="0"/>
        <w:spacing w:line="1" w:lineRule="exact"/>
        <w:jc w:val="left"/>
        <w:rPr>
          <w:rFonts w:eastAsia="Times New Roman"/>
          <w:color w:val="0070C0"/>
          <w:sz w:val="24"/>
          <w:szCs w:val="24"/>
          <w:highlight w:val="yellow"/>
        </w:rPr>
      </w:pPr>
    </w:p>
    <w:p w14:paraId="3F7233E6" w14:textId="77777777" w:rsidR="00065103" w:rsidRPr="00A549D1" w:rsidRDefault="00065103" w:rsidP="0077416F">
      <w:pPr>
        <w:autoSpaceDE w:val="0"/>
        <w:autoSpaceDN w:val="0"/>
        <w:adjustRightInd w:val="0"/>
        <w:spacing w:line="240" w:lineRule="exact"/>
        <w:jc w:val="left"/>
        <w:rPr>
          <w:rFonts w:eastAsia="Times New Roman"/>
          <w:sz w:val="16"/>
          <w:szCs w:val="16"/>
          <w:highlight w:val="yellow"/>
        </w:rPr>
      </w:pPr>
    </w:p>
    <w:p w14:paraId="1B3DD493" w14:textId="77777777" w:rsidR="000A54FD" w:rsidRPr="007357BE" w:rsidRDefault="00B477D4" w:rsidP="007357BE">
      <w:pPr>
        <w:ind w:left="851" w:hanging="851"/>
        <w:rPr>
          <w:rFonts w:eastAsia="Times New Roman"/>
          <w:b/>
          <w:bCs/>
          <w:color w:val="17365D"/>
          <w:sz w:val="26"/>
          <w:szCs w:val="26"/>
          <w:lang w:eastAsia="en-US"/>
        </w:rPr>
      </w:pPr>
      <w:r>
        <w:rPr>
          <w:rFonts w:eastAsia="Times New Roman"/>
          <w:b/>
          <w:bCs/>
          <w:color w:val="17365D"/>
          <w:sz w:val="26"/>
          <w:szCs w:val="26"/>
          <w:lang w:eastAsia="en-US"/>
        </w:rPr>
        <w:t>3</w:t>
      </w:r>
      <w:r w:rsidR="000A54FD" w:rsidRPr="007357BE">
        <w:rPr>
          <w:rFonts w:eastAsia="Times New Roman"/>
          <w:b/>
          <w:bCs/>
          <w:color w:val="17365D"/>
          <w:sz w:val="26"/>
          <w:szCs w:val="26"/>
          <w:lang w:eastAsia="en-US"/>
        </w:rPr>
        <w:t>.</w:t>
      </w:r>
      <w:r>
        <w:rPr>
          <w:rFonts w:eastAsia="Times New Roman"/>
          <w:b/>
          <w:bCs/>
          <w:color w:val="17365D"/>
          <w:sz w:val="26"/>
          <w:szCs w:val="26"/>
          <w:lang w:eastAsia="en-US"/>
        </w:rPr>
        <w:t xml:space="preserve">2 </w:t>
      </w:r>
      <w:r w:rsidR="000A54FD" w:rsidRPr="007357BE">
        <w:rPr>
          <w:rFonts w:eastAsia="Times New Roman"/>
          <w:b/>
          <w:bCs/>
          <w:color w:val="17365D"/>
          <w:sz w:val="26"/>
          <w:szCs w:val="26"/>
          <w:lang w:eastAsia="en-US"/>
        </w:rPr>
        <w:t xml:space="preserve">– </w:t>
      </w:r>
      <w:r w:rsidR="000A54FD" w:rsidRPr="004F227B">
        <w:rPr>
          <w:rFonts w:eastAsia="Times New Roman"/>
          <w:b/>
          <w:bCs/>
          <w:color w:val="17365D"/>
          <w:sz w:val="26"/>
          <w:szCs w:val="26"/>
          <w:u w:val="single"/>
          <w:lang w:eastAsia="en-US"/>
        </w:rPr>
        <w:t>Les modalités de versement de la Ps « </w:t>
      </w:r>
      <w:r w:rsidR="00346FE7">
        <w:rPr>
          <w:rFonts w:eastAsia="Times New Roman"/>
          <w:b/>
          <w:bCs/>
          <w:color w:val="17365D"/>
          <w:sz w:val="26"/>
          <w:szCs w:val="26"/>
          <w:u w:val="single"/>
          <w:lang w:eastAsia="en-US"/>
        </w:rPr>
        <w:t>Al</w:t>
      </w:r>
      <w:r w:rsidR="000A54FD" w:rsidRPr="004F227B">
        <w:rPr>
          <w:rFonts w:eastAsia="Times New Roman"/>
          <w:b/>
          <w:bCs/>
          <w:color w:val="17365D"/>
          <w:sz w:val="26"/>
          <w:szCs w:val="26"/>
          <w:u w:val="single"/>
          <w:lang w:eastAsia="en-US"/>
        </w:rPr>
        <w:t xml:space="preserve"> » </w:t>
      </w:r>
      <w:r w:rsidR="000A54FD" w:rsidRPr="007357BE">
        <w:rPr>
          <w:rFonts w:eastAsia="Times New Roman"/>
          <w:b/>
          <w:bCs/>
          <w:color w:val="17365D"/>
          <w:sz w:val="26"/>
          <w:szCs w:val="26"/>
          <w:lang w:eastAsia="en-US"/>
        </w:rPr>
        <w:t xml:space="preserve"> </w:t>
      </w:r>
    </w:p>
    <w:p w14:paraId="2E10D2F6" w14:textId="77777777" w:rsidR="000A54FD" w:rsidRPr="00A549D1" w:rsidRDefault="000A54FD" w:rsidP="000A54FD">
      <w:pPr>
        <w:rPr>
          <w:color w:val="00B050"/>
          <w:sz w:val="16"/>
          <w:szCs w:val="16"/>
          <w:highlight w:val="yellow"/>
        </w:rPr>
      </w:pPr>
    </w:p>
    <w:p w14:paraId="5679ECC0" w14:textId="77777777" w:rsidR="00673460" w:rsidRDefault="00673460" w:rsidP="00673460">
      <w:pPr>
        <w:rPr>
          <w:b/>
          <w:sz w:val="24"/>
          <w:szCs w:val="24"/>
          <w:highlight w:val="yellow"/>
          <w:u w:val="single"/>
        </w:rPr>
      </w:pPr>
    </w:p>
    <w:p w14:paraId="1E7C633C" w14:textId="77777777" w:rsidR="00673460" w:rsidRPr="00C0647D" w:rsidRDefault="00673460" w:rsidP="004F1B45">
      <w:pPr>
        <w:rPr>
          <w:sz w:val="24"/>
          <w:szCs w:val="24"/>
        </w:rPr>
      </w:pPr>
      <w:r w:rsidRPr="00C0647D">
        <w:rPr>
          <w:sz w:val="24"/>
          <w:szCs w:val="24"/>
        </w:rPr>
        <w:t xml:space="preserve">Le paiement par la Caf est effectué en fonction des pièces justificatives détaillées </w:t>
      </w:r>
      <w:r w:rsidRPr="00C17747">
        <w:rPr>
          <w:sz w:val="24"/>
          <w:szCs w:val="24"/>
        </w:rPr>
        <w:t xml:space="preserve">dans l’article </w:t>
      </w:r>
      <w:r w:rsidR="00C17747" w:rsidRPr="00C17747">
        <w:rPr>
          <w:sz w:val="24"/>
          <w:szCs w:val="24"/>
        </w:rPr>
        <w:t>5</w:t>
      </w:r>
      <w:r>
        <w:rPr>
          <w:sz w:val="24"/>
          <w:szCs w:val="24"/>
        </w:rPr>
        <w:t xml:space="preserve"> </w:t>
      </w:r>
      <w:r w:rsidRPr="00C0647D">
        <w:rPr>
          <w:sz w:val="24"/>
          <w:szCs w:val="24"/>
        </w:rPr>
        <w:t xml:space="preserve">et suivants de la présente convention, produites au plus tard </w:t>
      </w:r>
      <w:r w:rsidRPr="00D1048A">
        <w:rPr>
          <w:i/>
          <w:color w:val="333399"/>
          <w:sz w:val="24"/>
          <w:szCs w:val="24"/>
        </w:rPr>
        <w:t>le JJ / MM (saisie par la Caf : ne</w:t>
      </w:r>
      <w:r w:rsidRPr="00C0647D">
        <w:rPr>
          <w:i/>
          <w:sz w:val="24"/>
          <w:szCs w:val="24"/>
        </w:rPr>
        <w:t xml:space="preserve"> </w:t>
      </w:r>
      <w:r w:rsidRPr="00D1048A">
        <w:rPr>
          <w:i/>
          <w:color w:val="333399"/>
          <w:sz w:val="24"/>
          <w:szCs w:val="24"/>
        </w:rPr>
        <w:t>peut excéder le « 30 juin »)</w:t>
      </w:r>
      <w:r w:rsidRPr="00C0647D">
        <w:rPr>
          <w:sz w:val="24"/>
          <w:szCs w:val="24"/>
        </w:rPr>
        <w:t xml:space="preserve"> de l'année qui suit l'année du droit (N) examiné.</w:t>
      </w:r>
    </w:p>
    <w:p w14:paraId="24F7B457" w14:textId="77777777" w:rsidR="00673460" w:rsidRDefault="00673460" w:rsidP="004F1B45">
      <w:pPr>
        <w:ind w:left="1134" w:right="-1"/>
        <w:rPr>
          <w:rFonts w:eastAsia="Times New Roman"/>
          <w:sz w:val="24"/>
          <w:szCs w:val="24"/>
        </w:rPr>
      </w:pPr>
    </w:p>
    <w:p w14:paraId="4DCE2248" w14:textId="77777777" w:rsidR="00673460" w:rsidRPr="00021914" w:rsidRDefault="00673460" w:rsidP="004F1B45">
      <w:pPr>
        <w:rPr>
          <w:sz w:val="24"/>
          <w:szCs w:val="24"/>
        </w:rPr>
      </w:pPr>
    </w:p>
    <w:p w14:paraId="7805F23A" w14:textId="77777777" w:rsidR="00673460" w:rsidRPr="00021914" w:rsidRDefault="00673460" w:rsidP="004F1B45">
      <w:pPr>
        <w:rPr>
          <w:sz w:val="24"/>
          <w:szCs w:val="24"/>
        </w:rPr>
      </w:pPr>
      <w:r w:rsidRPr="00021914">
        <w:rPr>
          <w:sz w:val="24"/>
          <w:szCs w:val="24"/>
        </w:rPr>
        <w:t>En tout état de cause, l’absence de fourniture de justificatifs au</w:t>
      </w:r>
      <w:r w:rsidRPr="00021914">
        <w:rPr>
          <w:color w:val="FF0000"/>
          <w:sz w:val="24"/>
          <w:szCs w:val="24"/>
        </w:rPr>
        <w:t xml:space="preserve"> </w:t>
      </w:r>
      <w:r w:rsidRPr="00021914">
        <w:rPr>
          <w:i/>
          <w:color w:val="333399"/>
          <w:sz w:val="24"/>
          <w:szCs w:val="24"/>
        </w:rPr>
        <w:t xml:space="preserve">JJ / MM </w:t>
      </w:r>
      <w:r w:rsidRPr="00021914">
        <w:rPr>
          <w:i/>
          <w:iCs/>
          <w:color w:val="333399"/>
          <w:sz w:val="24"/>
          <w:szCs w:val="24"/>
        </w:rPr>
        <w:t>(saisie par la Caf : ne peut</w:t>
      </w:r>
      <w:r w:rsidRPr="00021914">
        <w:rPr>
          <w:i/>
          <w:color w:val="333399"/>
          <w:sz w:val="24"/>
          <w:szCs w:val="24"/>
        </w:rPr>
        <w:t xml:space="preserve"> excéder le « 30 juin »)</w:t>
      </w:r>
      <w:r w:rsidRPr="00021914">
        <w:rPr>
          <w:i/>
          <w:color w:val="E36C0A"/>
          <w:sz w:val="24"/>
          <w:szCs w:val="24"/>
        </w:rPr>
        <w:t xml:space="preserve"> </w:t>
      </w:r>
      <w:r w:rsidRPr="00021914">
        <w:rPr>
          <w:sz w:val="24"/>
          <w:szCs w:val="24"/>
        </w:rPr>
        <w:t xml:space="preserve">peut entraîner la récupération des montants versés et le non-versement du solde. </w:t>
      </w:r>
      <w:r>
        <w:rPr>
          <w:sz w:val="24"/>
          <w:szCs w:val="24"/>
        </w:rPr>
        <w:t>Après le 31 décembre de l’année qui suit l’année du droit (N) examiné aucun versement ne pourra être effectué au titre de N.</w:t>
      </w:r>
    </w:p>
    <w:p w14:paraId="172AA59E" w14:textId="77777777" w:rsidR="00673460" w:rsidRDefault="00673460" w:rsidP="004F1B45">
      <w:pPr>
        <w:rPr>
          <w:sz w:val="24"/>
          <w:szCs w:val="24"/>
          <w:lang w:eastAsia="en-US"/>
        </w:rPr>
      </w:pPr>
    </w:p>
    <w:p w14:paraId="5A204C54" w14:textId="77777777" w:rsidR="00673460" w:rsidRPr="008B4057" w:rsidRDefault="00673460" w:rsidP="004F1B45">
      <w:pPr>
        <w:rPr>
          <w:sz w:val="24"/>
          <w:szCs w:val="24"/>
        </w:rPr>
      </w:pPr>
      <w:r>
        <w:rPr>
          <w:sz w:val="24"/>
          <w:szCs w:val="24"/>
        </w:rPr>
        <w:t xml:space="preserve">Le versement de la subvention dite prestation de service </w:t>
      </w:r>
      <w:r w:rsidR="00346FE7">
        <w:rPr>
          <w:sz w:val="24"/>
          <w:szCs w:val="24"/>
        </w:rPr>
        <w:t>Animation locale</w:t>
      </w:r>
      <w:r>
        <w:rPr>
          <w:sz w:val="24"/>
          <w:szCs w:val="24"/>
        </w:rPr>
        <w:t xml:space="preserve"> (</w:t>
      </w:r>
      <w:r w:rsidR="00346FE7">
        <w:rPr>
          <w:sz w:val="24"/>
          <w:szCs w:val="24"/>
        </w:rPr>
        <w:t>Al</w:t>
      </w:r>
      <w:r>
        <w:rPr>
          <w:sz w:val="24"/>
          <w:szCs w:val="24"/>
        </w:rPr>
        <w:t xml:space="preserve">) est effectué sous réserve des disponibilités de crédits et de la production des justificatifs </w:t>
      </w:r>
      <w:r w:rsidRPr="00C17747">
        <w:rPr>
          <w:sz w:val="24"/>
          <w:szCs w:val="24"/>
        </w:rPr>
        <w:t xml:space="preserve">précisés à l’article </w:t>
      </w:r>
      <w:r w:rsidR="00C17747" w:rsidRPr="00C17747">
        <w:rPr>
          <w:sz w:val="24"/>
          <w:szCs w:val="24"/>
        </w:rPr>
        <w:t>5</w:t>
      </w:r>
      <w:r w:rsidR="004F1B45">
        <w:rPr>
          <w:sz w:val="24"/>
          <w:szCs w:val="24"/>
        </w:rPr>
        <w:t>.</w:t>
      </w:r>
    </w:p>
    <w:p w14:paraId="241D199E" w14:textId="77777777" w:rsidR="00673460" w:rsidRDefault="00673460" w:rsidP="00673460">
      <w:pPr>
        <w:rPr>
          <w:sz w:val="24"/>
          <w:szCs w:val="24"/>
          <w:lang w:eastAsia="en-US"/>
        </w:rPr>
      </w:pPr>
    </w:p>
    <w:p w14:paraId="0B6C99D8" w14:textId="4FEC6A0D" w:rsidR="00673460" w:rsidRDefault="00673460" w:rsidP="00673460">
      <w:pPr>
        <w:rPr>
          <w:i/>
          <w:color w:val="333399"/>
          <w:sz w:val="24"/>
          <w:szCs w:val="24"/>
        </w:rPr>
      </w:pPr>
      <w:r w:rsidRPr="0097657F">
        <w:rPr>
          <w:sz w:val="24"/>
          <w:szCs w:val="24"/>
        </w:rPr>
        <w:t>Concernant le versement d’acompte</w:t>
      </w:r>
      <w:r w:rsidR="006C0414">
        <w:rPr>
          <w:sz w:val="24"/>
          <w:szCs w:val="24"/>
        </w:rPr>
        <w:t>s</w:t>
      </w:r>
      <w:r w:rsidRPr="0097657F">
        <w:rPr>
          <w:sz w:val="24"/>
          <w:szCs w:val="24"/>
        </w:rPr>
        <w:t xml:space="preserve"> relatifs à la Ps </w:t>
      </w:r>
      <w:r w:rsidR="00C17747">
        <w:rPr>
          <w:sz w:val="24"/>
          <w:szCs w:val="24"/>
        </w:rPr>
        <w:t>« Animation locale </w:t>
      </w:r>
      <w:r w:rsidR="003A2323">
        <w:rPr>
          <w:sz w:val="24"/>
          <w:szCs w:val="24"/>
        </w:rPr>
        <w:t>»,</w:t>
      </w:r>
      <w:r w:rsidRPr="0097657F">
        <w:rPr>
          <w:sz w:val="24"/>
          <w:szCs w:val="24"/>
        </w:rPr>
        <w:t xml:space="preserve"> la Caf versera :</w:t>
      </w:r>
    </w:p>
    <w:p w14:paraId="6056A5F8" w14:textId="77777777" w:rsidR="00673460" w:rsidRDefault="00673460" w:rsidP="00673460">
      <w:pPr>
        <w:rPr>
          <w:sz w:val="24"/>
          <w:szCs w:val="24"/>
        </w:rPr>
      </w:pPr>
    </w:p>
    <w:p w14:paraId="772A0544" w14:textId="77777777" w:rsidR="00673460" w:rsidRDefault="00673460" w:rsidP="00673460">
      <w:pPr>
        <w:numPr>
          <w:ilvl w:val="0"/>
          <w:numId w:val="37"/>
        </w:numPr>
        <w:spacing w:line="259" w:lineRule="auto"/>
        <w:jc w:val="left"/>
        <w:rPr>
          <w:i/>
          <w:color w:val="333399"/>
          <w:sz w:val="24"/>
          <w:szCs w:val="24"/>
        </w:rPr>
      </w:pPr>
      <w:proofErr w:type="gramStart"/>
      <w:r w:rsidRPr="00CF6972">
        <w:rPr>
          <w:i/>
          <w:color w:val="333399"/>
          <w:sz w:val="24"/>
          <w:szCs w:val="24"/>
        </w:rPr>
        <w:t>un</w:t>
      </w:r>
      <w:proofErr w:type="gramEnd"/>
      <w:r w:rsidRPr="00CF6972">
        <w:rPr>
          <w:i/>
          <w:color w:val="333399"/>
          <w:sz w:val="24"/>
          <w:szCs w:val="24"/>
        </w:rPr>
        <w:t xml:space="preserve"> 1</w:t>
      </w:r>
      <w:r w:rsidRPr="00CF6972">
        <w:rPr>
          <w:i/>
          <w:color w:val="333399"/>
          <w:sz w:val="24"/>
          <w:szCs w:val="24"/>
          <w:vertAlign w:val="superscript"/>
        </w:rPr>
        <w:t>er</w:t>
      </w:r>
      <w:r w:rsidRPr="00CF6972">
        <w:rPr>
          <w:i/>
          <w:color w:val="333399"/>
          <w:sz w:val="24"/>
          <w:szCs w:val="24"/>
        </w:rPr>
        <w:t xml:space="preserve"> acompte de 40% du montant du droit prévisionnel N à la transmission des données prévisionnelles, </w:t>
      </w:r>
      <w:r w:rsidRPr="00CF6972">
        <w:rPr>
          <w:i/>
          <w:color w:val="333399"/>
          <w:lang w:eastAsia="ja-JP"/>
        </w:rPr>
        <w:t>avant la transmission des données définitives de N-1</w:t>
      </w:r>
      <w:r w:rsidRPr="00CF6972">
        <w:rPr>
          <w:i/>
          <w:color w:val="333399"/>
          <w:sz w:val="24"/>
          <w:szCs w:val="24"/>
        </w:rPr>
        <w:t>;</w:t>
      </w:r>
    </w:p>
    <w:p w14:paraId="2218EA4E" w14:textId="77777777" w:rsidR="00673460" w:rsidRPr="00CF6972" w:rsidRDefault="00673460" w:rsidP="00673460">
      <w:pPr>
        <w:spacing w:line="259" w:lineRule="auto"/>
        <w:ind w:left="720"/>
        <w:jc w:val="left"/>
        <w:rPr>
          <w:i/>
          <w:color w:val="333399"/>
          <w:sz w:val="24"/>
          <w:szCs w:val="24"/>
        </w:rPr>
      </w:pPr>
    </w:p>
    <w:p w14:paraId="30E17BB1" w14:textId="70C0A38E" w:rsidR="00673460" w:rsidRDefault="00673460" w:rsidP="00673460">
      <w:pPr>
        <w:numPr>
          <w:ilvl w:val="0"/>
          <w:numId w:val="37"/>
        </w:numPr>
        <w:spacing w:line="259" w:lineRule="auto"/>
        <w:jc w:val="left"/>
        <w:rPr>
          <w:rFonts w:ascii="Times" w:hAnsi="Times" w:cs="Times"/>
          <w:i/>
          <w:color w:val="333399"/>
          <w:sz w:val="24"/>
          <w:szCs w:val="24"/>
        </w:rPr>
      </w:pPr>
      <w:proofErr w:type="gramStart"/>
      <w:r w:rsidRPr="00CF6972">
        <w:rPr>
          <w:i/>
          <w:color w:val="333399"/>
          <w:sz w:val="24"/>
          <w:szCs w:val="24"/>
        </w:rPr>
        <w:lastRenderedPageBreak/>
        <w:t>un</w:t>
      </w:r>
      <w:proofErr w:type="gramEnd"/>
      <w:r w:rsidRPr="00CF6972">
        <w:rPr>
          <w:i/>
          <w:color w:val="333399"/>
          <w:sz w:val="24"/>
          <w:szCs w:val="24"/>
        </w:rPr>
        <w:t xml:space="preserve"> 2</w:t>
      </w:r>
      <w:r w:rsidRPr="00CF6972">
        <w:rPr>
          <w:i/>
          <w:color w:val="333399"/>
          <w:sz w:val="24"/>
          <w:szCs w:val="24"/>
          <w:vertAlign w:val="superscript"/>
        </w:rPr>
        <w:t>ème</w:t>
      </w:r>
      <w:r w:rsidRPr="00CF6972">
        <w:rPr>
          <w:i/>
          <w:color w:val="333399"/>
          <w:sz w:val="24"/>
          <w:szCs w:val="24"/>
        </w:rPr>
        <w:t xml:space="preserve"> acompte </w:t>
      </w:r>
      <w:r w:rsidRPr="00CF6972">
        <w:rPr>
          <w:i/>
          <w:color w:val="333399"/>
          <w:sz w:val="24"/>
          <w:szCs w:val="24"/>
          <w:lang w:eastAsia="ja-JP"/>
        </w:rPr>
        <w:t>de façon à ce que la somme des acomptes versés en N ne dépasse pas 70% du droit prévisionnel</w:t>
      </w:r>
      <w:r w:rsidRPr="00CF6972">
        <w:rPr>
          <w:rFonts w:ascii="Times" w:hAnsi="Times" w:cs="Times"/>
          <w:i/>
          <w:color w:val="333399"/>
          <w:sz w:val="24"/>
          <w:szCs w:val="24"/>
        </w:rPr>
        <w:t>, après la transmission des données définitives de N-1.</w:t>
      </w:r>
      <w:r w:rsidR="00062347">
        <w:rPr>
          <w:rFonts w:ascii="Times" w:hAnsi="Times" w:cs="Times"/>
          <w:i/>
          <w:color w:val="333399"/>
          <w:sz w:val="24"/>
          <w:szCs w:val="24"/>
        </w:rPr>
        <w:t xml:space="preserve"> (</w:t>
      </w:r>
      <w:proofErr w:type="gramStart"/>
      <w:r w:rsidR="00062347">
        <w:rPr>
          <w:rFonts w:ascii="Times" w:hAnsi="Times" w:cs="Times"/>
          <w:i/>
          <w:color w:val="333399"/>
          <w:sz w:val="24"/>
          <w:szCs w:val="24"/>
        </w:rPr>
        <w:t>modalités</w:t>
      </w:r>
      <w:proofErr w:type="gramEnd"/>
      <w:r w:rsidR="00062347">
        <w:rPr>
          <w:rFonts w:ascii="Times" w:hAnsi="Times" w:cs="Times"/>
          <w:i/>
          <w:color w:val="333399"/>
          <w:sz w:val="24"/>
          <w:szCs w:val="24"/>
        </w:rPr>
        <w:t xml:space="preserve"> préconisées par la </w:t>
      </w:r>
      <w:proofErr w:type="spellStart"/>
      <w:r w:rsidR="00062347">
        <w:rPr>
          <w:rFonts w:ascii="Times" w:hAnsi="Times" w:cs="Times"/>
          <w:i/>
          <w:color w:val="333399"/>
          <w:sz w:val="24"/>
          <w:szCs w:val="24"/>
        </w:rPr>
        <w:t>Cnaf</w:t>
      </w:r>
      <w:proofErr w:type="spellEnd"/>
      <w:r w:rsidR="00062347">
        <w:rPr>
          <w:rFonts w:ascii="Times" w:hAnsi="Times" w:cs="Times"/>
          <w:i/>
          <w:color w:val="333399"/>
          <w:sz w:val="24"/>
          <w:szCs w:val="24"/>
        </w:rPr>
        <w:t xml:space="preserve">) </w:t>
      </w:r>
    </w:p>
    <w:p w14:paraId="6D78D542" w14:textId="77777777" w:rsidR="00673460" w:rsidRDefault="00673460" w:rsidP="00673460">
      <w:pPr>
        <w:rPr>
          <w:b/>
          <w:sz w:val="24"/>
          <w:szCs w:val="24"/>
          <w:highlight w:val="yellow"/>
          <w:u w:val="single"/>
        </w:rPr>
      </w:pPr>
    </w:p>
    <w:p w14:paraId="4F9A33DF" w14:textId="77777777" w:rsidR="00532CB9" w:rsidRDefault="00532CB9" w:rsidP="00D33A91">
      <w:pPr>
        <w:jc w:val="center"/>
        <w:rPr>
          <w:rFonts w:eastAsia="Times New Roman"/>
          <w:sz w:val="24"/>
          <w:szCs w:val="24"/>
        </w:rPr>
      </w:pPr>
    </w:p>
    <w:p w14:paraId="69C4C541" w14:textId="77777777" w:rsidR="00D33A91" w:rsidRPr="00C0647D" w:rsidRDefault="00D33A91" w:rsidP="00D33A91">
      <w:pPr>
        <w:jc w:val="center"/>
        <w:rPr>
          <w:rFonts w:eastAsia="Times New Roman"/>
          <w:sz w:val="24"/>
          <w:szCs w:val="24"/>
        </w:rPr>
      </w:pPr>
      <w:r>
        <w:rPr>
          <w:rFonts w:eastAsia="Times New Roman"/>
          <w:sz w:val="24"/>
          <w:szCs w:val="24"/>
        </w:rPr>
        <w:t>****</w:t>
      </w:r>
    </w:p>
    <w:p w14:paraId="3CD04740" w14:textId="77777777" w:rsidR="007357BE" w:rsidRPr="00A549D1" w:rsidRDefault="007357BE" w:rsidP="0077416F">
      <w:pPr>
        <w:autoSpaceDE w:val="0"/>
        <w:autoSpaceDN w:val="0"/>
        <w:adjustRightInd w:val="0"/>
        <w:spacing w:line="240" w:lineRule="exact"/>
        <w:jc w:val="left"/>
        <w:rPr>
          <w:rFonts w:eastAsia="Times New Roman"/>
          <w:sz w:val="16"/>
          <w:szCs w:val="16"/>
          <w:highlight w:val="yellow"/>
        </w:rPr>
      </w:pPr>
    </w:p>
    <w:p w14:paraId="1D4A26A9" w14:textId="77777777" w:rsidR="00C73A91" w:rsidRPr="007357BE" w:rsidRDefault="00A9577D" w:rsidP="000A54FD">
      <w:pPr>
        <w:rPr>
          <w:rFonts w:eastAsia="Times New Roman"/>
          <w:b/>
          <w:bCs/>
          <w:color w:val="17365D"/>
          <w:sz w:val="28"/>
          <w:szCs w:val="28"/>
          <w:u w:val="single"/>
          <w:lang w:eastAsia="en-US"/>
        </w:rPr>
      </w:pPr>
      <w:r w:rsidRPr="007357BE">
        <w:rPr>
          <w:rFonts w:eastAsia="Times New Roman"/>
          <w:b/>
          <w:bCs/>
          <w:color w:val="17365D"/>
          <w:sz w:val="28"/>
          <w:szCs w:val="28"/>
          <w:u w:val="single"/>
          <w:lang w:eastAsia="en-US"/>
        </w:rPr>
        <w:t>Article</w:t>
      </w:r>
      <w:r w:rsidR="00670546" w:rsidRPr="007357BE">
        <w:rPr>
          <w:rFonts w:eastAsia="Times New Roman"/>
          <w:b/>
          <w:bCs/>
          <w:color w:val="17365D"/>
          <w:sz w:val="28"/>
          <w:szCs w:val="28"/>
          <w:u w:val="single"/>
          <w:lang w:eastAsia="en-US"/>
        </w:rPr>
        <w:t xml:space="preserve"> </w:t>
      </w:r>
      <w:r w:rsidR="00B477D4">
        <w:rPr>
          <w:rFonts w:eastAsia="Times New Roman"/>
          <w:b/>
          <w:bCs/>
          <w:color w:val="17365D"/>
          <w:sz w:val="28"/>
          <w:szCs w:val="28"/>
          <w:u w:val="single"/>
          <w:lang w:eastAsia="en-US"/>
        </w:rPr>
        <w:t>4</w:t>
      </w:r>
      <w:r w:rsidR="00295192" w:rsidRPr="007357BE">
        <w:rPr>
          <w:rFonts w:eastAsia="Times New Roman"/>
          <w:b/>
          <w:bCs/>
          <w:color w:val="17365D"/>
          <w:sz w:val="28"/>
          <w:szCs w:val="28"/>
          <w:u w:val="single"/>
          <w:lang w:eastAsia="en-US"/>
        </w:rPr>
        <w:t xml:space="preserve"> - </w:t>
      </w:r>
      <w:r w:rsidR="00C73A91" w:rsidRPr="007357BE">
        <w:rPr>
          <w:rFonts w:eastAsia="Times New Roman"/>
          <w:b/>
          <w:bCs/>
          <w:color w:val="17365D"/>
          <w:sz w:val="28"/>
          <w:szCs w:val="28"/>
          <w:u w:val="single"/>
          <w:lang w:eastAsia="en-US"/>
        </w:rPr>
        <w:t>Les engagements du gestionnaire</w:t>
      </w:r>
    </w:p>
    <w:p w14:paraId="40B9F504" w14:textId="77777777" w:rsidR="006D033D" w:rsidRPr="00C0647D" w:rsidRDefault="006D033D" w:rsidP="007E4117">
      <w:pPr>
        <w:rPr>
          <w:rFonts w:eastAsia="Times New Roman"/>
          <w:b/>
          <w:bCs/>
          <w:color w:val="17365D"/>
          <w:sz w:val="24"/>
          <w:szCs w:val="24"/>
          <w:highlight w:val="yellow"/>
          <w:u w:val="single"/>
          <w:lang w:eastAsia="en-US"/>
        </w:rPr>
      </w:pPr>
    </w:p>
    <w:p w14:paraId="38F96934" w14:textId="1C25E55C" w:rsidR="004E4F7F" w:rsidRPr="00234147" w:rsidRDefault="00B477D4" w:rsidP="004E4F7F">
      <w:pPr>
        <w:autoSpaceDE w:val="0"/>
        <w:autoSpaceDN w:val="0"/>
        <w:adjustRightInd w:val="0"/>
        <w:spacing w:before="91"/>
        <w:jc w:val="left"/>
        <w:rPr>
          <w:rFonts w:eastAsia="Times New Roman"/>
          <w:b/>
          <w:bCs/>
          <w:color w:val="002060"/>
          <w:sz w:val="26"/>
          <w:szCs w:val="26"/>
          <w:lang w:eastAsia="en-US"/>
        </w:rPr>
      </w:pPr>
      <w:r w:rsidRPr="00234147">
        <w:rPr>
          <w:rFonts w:eastAsia="Times New Roman"/>
          <w:b/>
          <w:bCs/>
          <w:color w:val="002060"/>
          <w:sz w:val="26"/>
          <w:szCs w:val="26"/>
          <w:lang w:eastAsia="en-US"/>
        </w:rPr>
        <w:t>4</w:t>
      </w:r>
      <w:r w:rsidR="000A54FD" w:rsidRPr="00234147">
        <w:rPr>
          <w:rFonts w:eastAsia="Times New Roman"/>
          <w:b/>
          <w:bCs/>
          <w:color w:val="002060"/>
          <w:sz w:val="26"/>
          <w:szCs w:val="26"/>
          <w:lang w:eastAsia="en-US"/>
        </w:rPr>
        <w:t>.</w:t>
      </w:r>
      <w:r w:rsidR="004E4F7F" w:rsidRPr="00234147">
        <w:rPr>
          <w:rFonts w:eastAsia="Times New Roman"/>
          <w:b/>
          <w:bCs/>
          <w:color w:val="002060"/>
          <w:sz w:val="26"/>
          <w:szCs w:val="26"/>
          <w:lang w:eastAsia="en-US"/>
        </w:rPr>
        <w:t>1</w:t>
      </w:r>
      <w:r w:rsidR="00295192" w:rsidRPr="00234147">
        <w:rPr>
          <w:rFonts w:eastAsia="Times New Roman"/>
          <w:b/>
          <w:bCs/>
          <w:color w:val="002060"/>
          <w:sz w:val="26"/>
          <w:szCs w:val="26"/>
          <w:lang w:eastAsia="en-US"/>
        </w:rPr>
        <w:t xml:space="preserve"> - </w:t>
      </w:r>
      <w:r w:rsidR="004E4F7F" w:rsidRPr="00234147">
        <w:rPr>
          <w:rFonts w:eastAsia="Times New Roman"/>
          <w:b/>
          <w:bCs/>
          <w:color w:val="002060"/>
          <w:sz w:val="26"/>
          <w:szCs w:val="26"/>
          <w:u w:val="single"/>
          <w:lang w:eastAsia="en-US"/>
        </w:rPr>
        <w:t>Au regard de l'activité d</w:t>
      </w:r>
      <w:r w:rsidR="000415CF" w:rsidRPr="00234147">
        <w:rPr>
          <w:rFonts w:eastAsia="Times New Roman"/>
          <w:b/>
          <w:bCs/>
          <w:color w:val="002060"/>
          <w:sz w:val="26"/>
          <w:szCs w:val="26"/>
          <w:u w:val="single"/>
          <w:lang w:eastAsia="en-US"/>
        </w:rPr>
        <w:t>e l’espace de vie</w:t>
      </w:r>
      <w:r w:rsidR="00062347">
        <w:rPr>
          <w:rFonts w:eastAsia="Times New Roman"/>
          <w:b/>
          <w:bCs/>
          <w:color w:val="002060"/>
          <w:sz w:val="26"/>
          <w:szCs w:val="26"/>
          <w:u w:val="single"/>
          <w:lang w:eastAsia="en-US"/>
        </w:rPr>
        <w:t xml:space="preserve"> sociale</w:t>
      </w:r>
      <w:r w:rsidR="000415CF" w:rsidRPr="00234147">
        <w:rPr>
          <w:rFonts w:eastAsia="Times New Roman"/>
          <w:b/>
          <w:bCs/>
          <w:color w:val="002060"/>
          <w:sz w:val="26"/>
          <w:szCs w:val="26"/>
          <w:u w:val="single"/>
          <w:lang w:eastAsia="en-US"/>
        </w:rPr>
        <w:t xml:space="preserve"> </w:t>
      </w:r>
    </w:p>
    <w:p w14:paraId="5345C60F" w14:textId="77777777" w:rsidR="004E4F7F" w:rsidRPr="00234147" w:rsidRDefault="004E4F7F" w:rsidP="004E4F7F">
      <w:pPr>
        <w:autoSpaceDE w:val="0"/>
        <w:autoSpaceDN w:val="0"/>
        <w:adjustRightInd w:val="0"/>
        <w:spacing w:line="240" w:lineRule="exact"/>
        <w:rPr>
          <w:rFonts w:eastAsia="Times New Roman"/>
          <w:strike/>
          <w:sz w:val="24"/>
          <w:szCs w:val="24"/>
        </w:rPr>
      </w:pPr>
    </w:p>
    <w:p w14:paraId="63A9EA51" w14:textId="72496071" w:rsidR="004E4F7F" w:rsidRPr="00234147" w:rsidRDefault="00490656" w:rsidP="004F1B45">
      <w:pPr>
        <w:widowControl w:val="0"/>
        <w:numPr>
          <w:ilvl w:val="0"/>
          <w:numId w:val="32"/>
        </w:numPr>
        <w:autoSpaceDE w:val="0"/>
        <w:autoSpaceDN w:val="0"/>
        <w:adjustRightInd w:val="0"/>
        <w:spacing w:before="60"/>
        <w:ind w:left="731" w:hanging="357"/>
        <w:rPr>
          <w:rFonts w:eastAsia="Times New Roman"/>
          <w:sz w:val="24"/>
          <w:szCs w:val="24"/>
        </w:rPr>
      </w:pPr>
      <w:r w:rsidRPr="00234147">
        <w:rPr>
          <w:rFonts w:eastAsia="Times New Roman"/>
          <w:color w:val="000000" w:themeColor="text1"/>
          <w:sz w:val="24"/>
          <w:szCs w:val="24"/>
        </w:rPr>
        <w:t>L</w:t>
      </w:r>
      <w:r w:rsidR="004E4F7F" w:rsidRPr="00234147">
        <w:rPr>
          <w:rFonts w:eastAsia="Times New Roman"/>
          <w:color w:val="000000" w:themeColor="text1"/>
          <w:sz w:val="24"/>
          <w:szCs w:val="24"/>
        </w:rPr>
        <w:t xml:space="preserve">e conseil d'administration de la Caf doit être tenu informé de </w:t>
      </w:r>
      <w:r w:rsidR="00062347">
        <w:rPr>
          <w:rFonts w:eastAsia="Times New Roman"/>
          <w:sz w:val="24"/>
          <w:szCs w:val="24"/>
        </w:rPr>
        <w:t>toute m</w:t>
      </w:r>
      <w:r w:rsidR="004E4F7F" w:rsidRPr="00234147">
        <w:rPr>
          <w:rFonts w:eastAsia="Times New Roman"/>
          <w:sz w:val="24"/>
          <w:szCs w:val="24"/>
        </w:rPr>
        <w:t>odification substantielle de fonctionnement</w:t>
      </w:r>
      <w:r w:rsidR="000415CF" w:rsidRPr="00234147">
        <w:rPr>
          <w:rFonts w:eastAsia="Times New Roman"/>
          <w:sz w:val="24"/>
          <w:szCs w:val="24"/>
        </w:rPr>
        <w:t xml:space="preserve"> en matière de personnel ou de gouvernance</w:t>
      </w:r>
      <w:r w:rsidR="004E4F7F" w:rsidRPr="00234147">
        <w:rPr>
          <w:rFonts w:eastAsia="Times New Roman"/>
          <w:sz w:val="24"/>
          <w:szCs w:val="24"/>
        </w:rPr>
        <w:t xml:space="preserve"> et/ou du projet initial </w:t>
      </w:r>
      <w:r w:rsidRPr="00234147">
        <w:rPr>
          <w:rFonts w:eastAsia="Times New Roman"/>
          <w:sz w:val="24"/>
          <w:szCs w:val="24"/>
        </w:rPr>
        <w:t>de l’espace de vie sociale</w:t>
      </w:r>
      <w:r w:rsidR="004E4F7F" w:rsidRPr="00234147">
        <w:rPr>
          <w:rFonts w:eastAsia="Times New Roman"/>
          <w:sz w:val="24"/>
          <w:szCs w:val="24"/>
        </w:rPr>
        <w:t xml:space="preserve"> (pour validation des modifications).</w:t>
      </w:r>
    </w:p>
    <w:p w14:paraId="1179E063" w14:textId="77777777" w:rsidR="000415CF" w:rsidRPr="00234147" w:rsidRDefault="000415CF" w:rsidP="000415CF">
      <w:pPr>
        <w:widowControl w:val="0"/>
        <w:autoSpaceDE w:val="0"/>
        <w:autoSpaceDN w:val="0"/>
        <w:adjustRightInd w:val="0"/>
        <w:spacing w:before="120" w:line="394" w:lineRule="exact"/>
        <w:rPr>
          <w:rFonts w:eastAsia="Times New Roman"/>
          <w:color w:val="000000"/>
          <w:sz w:val="24"/>
          <w:szCs w:val="24"/>
        </w:rPr>
      </w:pPr>
      <w:r w:rsidRPr="00234147">
        <w:rPr>
          <w:rFonts w:eastAsia="Times New Roman"/>
          <w:color w:val="000000"/>
          <w:sz w:val="24"/>
          <w:szCs w:val="24"/>
        </w:rPr>
        <w:t>Le gestionnaire s'engage à informer la Caf de tout changement apporté dans :</w:t>
      </w:r>
    </w:p>
    <w:p w14:paraId="0BA1EACB" w14:textId="0405C943" w:rsidR="000415CF" w:rsidRPr="00234147" w:rsidRDefault="00062347" w:rsidP="000415CF">
      <w:pPr>
        <w:widowControl w:val="0"/>
        <w:numPr>
          <w:ilvl w:val="0"/>
          <w:numId w:val="32"/>
        </w:numPr>
        <w:autoSpaceDE w:val="0"/>
        <w:autoSpaceDN w:val="0"/>
        <w:adjustRightInd w:val="0"/>
        <w:spacing w:before="60"/>
        <w:ind w:left="731" w:hanging="357"/>
        <w:rPr>
          <w:rFonts w:eastAsia="Times New Roman"/>
          <w:sz w:val="24"/>
          <w:szCs w:val="24"/>
        </w:rPr>
      </w:pPr>
      <w:proofErr w:type="gramStart"/>
      <w:r>
        <w:rPr>
          <w:rFonts w:eastAsia="Times New Roman"/>
          <w:sz w:val="24"/>
          <w:szCs w:val="24"/>
        </w:rPr>
        <w:t>l</w:t>
      </w:r>
      <w:r w:rsidR="000415CF" w:rsidRPr="00234147">
        <w:rPr>
          <w:rFonts w:eastAsia="Times New Roman"/>
          <w:sz w:val="24"/>
          <w:szCs w:val="24"/>
        </w:rPr>
        <w:t>e</w:t>
      </w:r>
      <w:proofErr w:type="gramEnd"/>
      <w:r w:rsidR="000415CF" w:rsidRPr="00234147">
        <w:rPr>
          <w:rFonts w:eastAsia="Times New Roman"/>
          <w:sz w:val="24"/>
          <w:szCs w:val="24"/>
        </w:rPr>
        <w:t xml:space="preserve"> règlement intérieur ou de fonctionnement de l'équipement ou service ;</w:t>
      </w:r>
    </w:p>
    <w:p w14:paraId="5DB92365" w14:textId="6D06CCB4" w:rsidR="000415CF" w:rsidRPr="00234147" w:rsidRDefault="00062347" w:rsidP="000415CF">
      <w:pPr>
        <w:widowControl w:val="0"/>
        <w:numPr>
          <w:ilvl w:val="0"/>
          <w:numId w:val="32"/>
        </w:numPr>
        <w:autoSpaceDE w:val="0"/>
        <w:autoSpaceDN w:val="0"/>
        <w:adjustRightInd w:val="0"/>
        <w:spacing w:before="60"/>
        <w:ind w:left="731" w:hanging="357"/>
        <w:rPr>
          <w:rFonts w:eastAsia="Times New Roman"/>
          <w:sz w:val="24"/>
          <w:szCs w:val="24"/>
        </w:rPr>
      </w:pPr>
      <w:proofErr w:type="gramStart"/>
      <w:r>
        <w:rPr>
          <w:rFonts w:eastAsia="Times New Roman"/>
          <w:sz w:val="24"/>
          <w:szCs w:val="24"/>
        </w:rPr>
        <w:t>l</w:t>
      </w:r>
      <w:r w:rsidR="000415CF" w:rsidRPr="00234147">
        <w:rPr>
          <w:rFonts w:eastAsia="Times New Roman"/>
          <w:sz w:val="24"/>
          <w:szCs w:val="24"/>
        </w:rPr>
        <w:t>'activité</w:t>
      </w:r>
      <w:proofErr w:type="gramEnd"/>
      <w:r w:rsidR="000415CF" w:rsidRPr="00234147">
        <w:rPr>
          <w:rFonts w:eastAsia="Times New Roman"/>
          <w:sz w:val="24"/>
          <w:szCs w:val="24"/>
        </w:rPr>
        <w:t xml:space="preserve"> de l'équipement ou service (fonctionnement, gestion, axes d'intervention).</w:t>
      </w:r>
    </w:p>
    <w:p w14:paraId="088F044A" w14:textId="77777777" w:rsidR="00D33A91" w:rsidRDefault="00D33A91" w:rsidP="004F1B45">
      <w:pPr>
        <w:autoSpaceDE w:val="0"/>
        <w:autoSpaceDN w:val="0"/>
        <w:adjustRightInd w:val="0"/>
        <w:spacing w:before="91"/>
        <w:rPr>
          <w:rFonts w:eastAsia="Times New Roman"/>
          <w:b/>
          <w:bCs/>
          <w:color w:val="002060"/>
          <w:sz w:val="26"/>
          <w:szCs w:val="26"/>
          <w:lang w:eastAsia="en-US"/>
        </w:rPr>
      </w:pPr>
    </w:p>
    <w:p w14:paraId="71A43CB5" w14:textId="77777777" w:rsidR="004E4F7F" w:rsidRPr="00234147" w:rsidRDefault="00B477D4" w:rsidP="004E4F7F">
      <w:pPr>
        <w:autoSpaceDE w:val="0"/>
        <w:autoSpaceDN w:val="0"/>
        <w:adjustRightInd w:val="0"/>
        <w:spacing w:before="91"/>
        <w:jc w:val="left"/>
        <w:rPr>
          <w:rFonts w:eastAsia="Times New Roman"/>
          <w:b/>
          <w:bCs/>
          <w:color w:val="002060"/>
          <w:sz w:val="26"/>
          <w:szCs w:val="26"/>
          <w:u w:val="single"/>
          <w:lang w:eastAsia="en-US"/>
        </w:rPr>
      </w:pPr>
      <w:r w:rsidRPr="00234147">
        <w:rPr>
          <w:rFonts w:eastAsia="Times New Roman"/>
          <w:b/>
          <w:bCs/>
          <w:color w:val="002060"/>
          <w:sz w:val="26"/>
          <w:szCs w:val="26"/>
          <w:lang w:eastAsia="en-US"/>
        </w:rPr>
        <w:t>4</w:t>
      </w:r>
      <w:r w:rsidR="000A54FD" w:rsidRPr="00234147">
        <w:rPr>
          <w:rFonts w:eastAsia="Times New Roman"/>
          <w:b/>
          <w:bCs/>
          <w:color w:val="002060"/>
          <w:sz w:val="26"/>
          <w:szCs w:val="26"/>
          <w:lang w:eastAsia="en-US"/>
        </w:rPr>
        <w:t>.</w:t>
      </w:r>
      <w:r w:rsidR="004E4F7F" w:rsidRPr="00234147">
        <w:rPr>
          <w:rFonts w:eastAsia="Times New Roman"/>
          <w:b/>
          <w:bCs/>
          <w:color w:val="002060"/>
          <w:sz w:val="26"/>
          <w:szCs w:val="26"/>
          <w:lang w:eastAsia="en-US"/>
        </w:rPr>
        <w:t>2</w:t>
      </w:r>
      <w:r w:rsidR="00295192" w:rsidRPr="00234147">
        <w:rPr>
          <w:rFonts w:eastAsia="Times New Roman"/>
          <w:b/>
          <w:bCs/>
          <w:color w:val="002060"/>
          <w:sz w:val="26"/>
          <w:szCs w:val="26"/>
          <w:lang w:eastAsia="en-US"/>
        </w:rPr>
        <w:t xml:space="preserve"> - </w:t>
      </w:r>
      <w:r w:rsidR="004E4F7F" w:rsidRPr="00234147">
        <w:rPr>
          <w:rFonts w:eastAsia="Times New Roman"/>
          <w:b/>
          <w:bCs/>
          <w:color w:val="002060"/>
          <w:sz w:val="26"/>
          <w:szCs w:val="26"/>
          <w:u w:val="single"/>
          <w:lang w:eastAsia="en-US"/>
        </w:rPr>
        <w:t xml:space="preserve">Au regard du public </w:t>
      </w:r>
    </w:p>
    <w:p w14:paraId="63845FBA" w14:textId="1A10EC8D" w:rsidR="00450258" w:rsidRDefault="004E4F7F" w:rsidP="00E73934">
      <w:pPr>
        <w:autoSpaceDE w:val="0"/>
        <w:autoSpaceDN w:val="0"/>
        <w:adjustRightInd w:val="0"/>
        <w:spacing w:before="182" w:line="394" w:lineRule="exact"/>
        <w:jc w:val="left"/>
        <w:rPr>
          <w:rFonts w:eastAsia="Times New Roman"/>
          <w:color w:val="000000"/>
          <w:sz w:val="24"/>
          <w:szCs w:val="24"/>
        </w:rPr>
      </w:pPr>
      <w:r w:rsidRPr="00234147">
        <w:rPr>
          <w:rFonts w:eastAsia="Times New Roman"/>
          <w:color w:val="000000" w:themeColor="text1"/>
          <w:sz w:val="24"/>
          <w:szCs w:val="24"/>
        </w:rPr>
        <w:t xml:space="preserve">Le gestionnaire s'engage </w:t>
      </w:r>
      <w:r w:rsidR="00450258" w:rsidRPr="00073FF8">
        <w:rPr>
          <w:rFonts w:eastAsia="Times New Roman"/>
          <w:color w:val="000000"/>
          <w:sz w:val="24"/>
          <w:szCs w:val="24"/>
        </w:rPr>
        <w:t>sur les éléments suivants :</w:t>
      </w:r>
    </w:p>
    <w:p w14:paraId="7FA818D9" w14:textId="67B0EA7C" w:rsidR="00160E14" w:rsidRPr="00073FF8" w:rsidRDefault="00450258" w:rsidP="00160E14">
      <w:pPr>
        <w:numPr>
          <w:ilvl w:val="0"/>
          <w:numId w:val="32"/>
        </w:numPr>
        <w:autoSpaceDE w:val="0"/>
        <w:autoSpaceDN w:val="0"/>
        <w:adjustRightInd w:val="0"/>
        <w:rPr>
          <w:rFonts w:eastAsia="Times New Roman"/>
          <w:color w:val="000000"/>
          <w:sz w:val="24"/>
          <w:szCs w:val="24"/>
        </w:rPr>
      </w:pPr>
      <w:proofErr w:type="gramStart"/>
      <w:r>
        <w:rPr>
          <w:rFonts w:eastAsia="Times New Roman"/>
          <w:color w:val="000000"/>
          <w:sz w:val="24"/>
          <w:szCs w:val="24"/>
        </w:rPr>
        <w:t>u</w:t>
      </w:r>
      <w:r w:rsidR="00160E14" w:rsidRPr="00073FF8">
        <w:rPr>
          <w:rFonts w:eastAsia="Times New Roman"/>
          <w:color w:val="000000"/>
          <w:sz w:val="24"/>
          <w:szCs w:val="24"/>
        </w:rPr>
        <w:t>ne</w:t>
      </w:r>
      <w:proofErr w:type="gramEnd"/>
      <w:r w:rsidR="00160E14" w:rsidRPr="00073FF8">
        <w:rPr>
          <w:rFonts w:eastAsia="Times New Roman"/>
          <w:color w:val="000000"/>
          <w:sz w:val="24"/>
          <w:szCs w:val="24"/>
        </w:rPr>
        <w:t xml:space="preserve"> ouverture et un accès à tous visant à favoriser la mixité sociale ;</w:t>
      </w:r>
    </w:p>
    <w:p w14:paraId="6ECE3A09" w14:textId="77777777" w:rsidR="00160E14" w:rsidRPr="00073FF8" w:rsidRDefault="00160E14" w:rsidP="00160E14">
      <w:pPr>
        <w:numPr>
          <w:ilvl w:val="0"/>
          <w:numId w:val="32"/>
        </w:numPr>
        <w:autoSpaceDE w:val="0"/>
        <w:autoSpaceDN w:val="0"/>
        <w:adjustRightInd w:val="0"/>
        <w:rPr>
          <w:rFonts w:eastAsia="Times New Roman"/>
          <w:color w:val="000000"/>
          <w:sz w:val="24"/>
          <w:szCs w:val="24"/>
        </w:rPr>
      </w:pPr>
      <w:proofErr w:type="gramStart"/>
      <w:r w:rsidRPr="00073FF8">
        <w:rPr>
          <w:rFonts w:eastAsia="Times New Roman"/>
          <w:color w:val="000000"/>
          <w:sz w:val="24"/>
          <w:szCs w:val="24"/>
        </w:rPr>
        <w:t>une</w:t>
      </w:r>
      <w:proofErr w:type="gramEnd"/>
      <w:r w:rsidRPr="00073FF8">
        <w:rPr>
          <w:rFonts w:eastAsia="Times New Roman"/>
          <w:color w:val="000000"/>
          <w:sz w:val="24"/>
          <w:szCs w:val="24"/>
        </w:rPr>
        <w:t xml:space="preserve"> accessibilité financière pour toutes les familles</w:t>
      </w:r>
      <w:r>
        <w:rPr>
          <w:rFonts w:eastAsia="Times New Roman"/>
          <w:color w:val="000000"/>
          <w:sz w:val="24"/>
          <w:szCs w:val="24"/>
        </w:rPr>
        <w:t> ;</w:t>
      </w:r>
    </w:p>
    <w:p w14:paraId="78955930" w14:textId="1CC73993" w:rsidR="00160E14" w:rsidRPr="00073FF8" w:rsidRDefault="00160E14" w:rsidP="00160E14">
      <w:pPr>
        <w:numPr>
          <w:ilvl w:val="0"/>
          <w:numId w:val="32"/>
        </w:numPr>
        <w:autoSpaceDE w:val="0"/>
        <w:autoSpaceDN w:val="0"/>
        <w:adjustRightInd w:val="0"/>
        <w:rPr>
          <w:rFonts w:eastAsia="Times New Roman"/>
          <w:color w:val="000000"/>
          <w:sz w:val="24"/>
          <w:szCs w:val="24"/>
        </w:rPr>
      </w:pPr>
      <w:proofErr w:type="gramStart"/>
      <w:r w:rsidRPr="00073FF8">
        <w:rPr>
          <w:rFonts w:eastAsia="Times New Roman"/>
          <w:color w:val="000000"/>
          <w:sz w:val="24"/>
          <w:szCs w:val="24"/>
        </w:rPr>
        <w:t>une</w:t>
      </w:r>
      <w:proofErr w:type="gramEnd"/>
      <w:r w:rsidRPr="00073FF8">
        <w:rPr>
          <w:rFonts w:eastAsia="Times New Roman"/>
          <w:color w:val="000000"/>
          <w:sz w:val="24"/>
          <w:szCs w:val="24"/>
        </w:rPr>
        <w:t xml:space="preserve"> implantation territoriale des </w:t>
      </w:r>
      <w:r w:rsidR="00450258">
        <w:rPr>
          <w:rFonts w:eastAsia="Times New Roman"/>
          <w:color w:val="000000"/>
          <w:sz w:val="24"/>
          <w:szCs w:val="24"/>
        </w:rPr>
        <w:t>activités</w:t>
      </w:r>
      <w:r w:rsidRPr="00073FF8">
        <w:rPr>
          <w:rFonts w:eastAsia="Times New Roman"/>
          <w:color w:val="000000"/>
          <w:sz w:val="24"/>
          <w:szCs w:val="24"/>
        </w:rPr>
        <w:t xml:space="preserve"> en adéquation avec les besoins locaux ;</w:t>
      </w:r>
    </w:p>
    <w:p w14:paraId="16530185" w14:textId="702D75C1" w:rsidR="00450258" w:rsidRDefault="00160E14" w:rsidP="00160E14">
      <w:pPr>
        <w:numPr>
          <w:ilvl w:val="0"/>
          <w:numId w:val="32"/>
        </w:numPr>
        <w:autoSpaceDE w:val="0"/>
        <w:autoSpaceDN w:val="0"/>
        <w:adjustRightInd w:val="0"/>
        <w:rPr>
          <w:rFonts w:eastAsia="Times New Roman"/>
          <w:color w:val="000000"/>
          <w:sz w:val="24"/>
          <w:szCs w:val="24"/>
        </w:rPr>
      </w:pPr>
      <w:proofErr w:type="gramStart"/>
      <w:r w:rsidRPr="001E14A3">
        <w:rPr>
          <w:rFonts w:eastAsia="Times New Roman"/>
          <w:color w:val="000000"/>
          <w:sz w:val="24"/>
          <w:szCs w:val="24"/>
        </w:rPr>
        <w:t>l</w:t>
      </w:r>
      <w:r w:rsidR="00450258">
        <w:rPr>
          <w:rFonts w:eastAsia="Times New Roman"/>
          <w:color w:val="000000"/>
          <w:sz w:val="24"/>
          <w:szCs w:val="24"/>
        </w:rPr>
        <w:t>e</w:t>
      </w:r>
      <w:proofErr w:type="gramEnd"/>
      <w:r w:rsidR="00450258">
        <w:rPr>
          <w:rFonts w:eastAsia="Times New Roman"/>
          <w:color w:val="000000"/>
          <w:sz w:val="24"/>
          <w:szCs w:val="24"/>
        </w:rPr>
        <w:t xml:space="preserve"> respect du </w:t>
      </w:r>
      <w:r>
        <w:rPr>
          <w:rFonts w:eastAsia="Times New Roman"/>
          <w:color w:val="000000"/>
          <w:sz w:val="24"/>
          <w:szCs w:val="24"/>
        </w:rPr>
        <w:t xml:space="preserve">projet social </w:t>
      </w:r>
      <w:r w:rsidR="00450258">
        <w:rPr>
          <w:rFonts w:eastAsia="Times New Roman"/>
          <w:color w:val="000000"/>
          <w:sz w:val="24"/>
          <w:szCs w:val="24"/>
        </w:rPr>
        <w:t xml:space="preserve">validé par le Conseil d’administration </w:t>
      </w:r>
    </w:p>
    <w:p w14:paraId="148B7243" w14:textId="53EE1877" w:rsidR="00160E14" w:rsidRDefault="00450258" w:rsidP="00160E14">
      <w:pPr>
        <w:numPr>
          <w:ilvl w:val="0"/>
          <w:numId w:val="32"/>
        </w:numPr>
        <w:autoSpaceDE w:val="0"/>
        <w:autoSpaceDN w:val="0"/>
        <w:adjustRightInd w:val="0"/>
        <w:rPr>
          <w:rFonts w:eastAsia="Times New Roman"/>
          <w:color w:val="000000"/>
          <w:sz w:val="24"/>
          <w:szCs w:val="24"/>
        </w:rPr>
      </w:pPr>
      <w:proofErr w:type="gramStart"/>
      <w:r>
        <w:rPr>
          <w:rFonts w:eastAsia="Times New Roman"/>
          <w:color w:val="000000"/>
          <w:sz w:val="24"/>
          <w:szCs w:val="24"/>
        </w:rPr>
        <w:t>la</w:t>
      </w:r>
      <w:proofErr w:type="gramEnd"/>
      <w:r>
        <w:rPr>
          <w:rFonts w:eastAsia="Times New Roman"/>
          <w:color w:val="000000"/>
          <w:sz w:val="24"/>
          <w:szCs w:val="24"/>
        </w:rPr>
        <w:t xml:space="preserve"> prise en compte de la participation </w:t>
      </w:r>
      <w:r w:rsidR="00160E14" w:rsidRPr="001E14A3">
        <w:rPr>
          <w:rFonts w:eastAsia="Times New Roman"/>
          <w:color w:val="000000"/>
          <w:sz w:val="24"/>
          <w:szCs w:val="24"/>
        </w:rPr>
        <w:t xml:space="preserve">des </w:t>
      </w:r>
      <w:r>
        <w:rPr>
          <w:rFonts w:eastAsia="Times New Roman"/>
          <w:color w:val="000000"/>
          <w:sz w:val="24"/>
          <w:szCs w:val="24"/>
        </w:rPr>
        <w:t>usagers/</w:t>
      </w:r>
      <w:r w:rsidR="00160E14">
        <w:rPr>
          <w:rFonts w:eastAsia="Times New Roman"/>
          <w:color w:val="000000"/>
          <w:sz w:val="24"/>
          <w:szCs w:val="24"/>
        </w:rPr>
        <w:t>habitants</w:t>
      </w:r>
      <w:r>
        <w:rPr>
          <w:rFonts w:eastAsia="Times New Roman"/>
          <w:color w:val="000000"/>
          <w:sz w:val="24"/>
          <w:szCs w:val="24"/>
        </w:rPr>
        <w:t>.</w:t>
      </w:r>
    </w:p>
    <w:p w14:paraId="61E06DAA" w14:textId="77777777" w:rsidR="004E4F7F" w:rsidRPr="004F1B45" w:rsidRDefault="004E4F7F" w:rsidP="004F1B45">
      <w:pPr>
        <w:rPr>
          <w:rFonts w:eastAsia="Times New Roman"/>
          <w:sz w:val="24"/>
          <w:szCs w:val="24"/>
        </w:rPr>
      </w:pPr>
    </w:p>
    <w:p w14:paraId="79DC0FCF" w14:textId="77777777" w:rsidR="004E4F7F" w:rsidRPr="004F1B45" w:rsidRDefault="004E4F7F" w:rsidP="004F1B45">
      <w:pPr>
        <w:widowControl w:val="0"/>
        <w:tabs>
          <w:tab w:val="left" w:pos="360"/>
        </w:tabs>
        <w:autoSpaceDE w:val="0"/>
        <w:autoSpaceDN w:val="0"/>
        <w:adjustRightInd w:val="0"/>
        <w:rPr>
          <w:rFonts w:eastAsia="Times New Roman"/>
          <w:color w:val="000000"/>
          <w:sz w:val="24"/>
          <w:szCs w:val="24"/>
        </w:rPr>
      </w:pPr>
      <w:r w:rsidRPr="0747C1C5">
        <w:rPr>
          <w:rFonts w:eastAsia="Times New Roman"/>
          <w:color w:val="000000" w:themeColor="text1"/>
          <w:sz w:val="24"/>
          <w:szCs w:val="24"/>
        </w:rPr>
        <w:t>Le gestionnaire est conscient de la nécessité d'une certaine neutralité pour le fonctionnement de son service, et en conséquence, il s'engage à ne pas avoir vocation essentielle de diffusion philosophique, politique, syndicale ou confessionnelle et à ne pas exercer de pratique sectaire.</w:t>
      </w:r>
    </w:p>
    <w:p w14:paraId="0A577E79" w14:textId="77777777" w:rsidR="004E4F7F" w:rsidRPr="004F1B45" w:rsidRDefault="004E4F7F" w:rsidP="004F1B45">
      <w:pPr>
        <w:widowControl w:val="0"/>
        <w:tabs>
          <w:tab w:val="left" w:pos="360"/>
        </w:tabs>
        <w:autoSpaceDE w:val="0"/>
        <w:autoSpaceDN w:val="0"/>
        <w:adjustRightInd w:val="0"/>
        <w:rPr>
          <w:rFonts w:eastAsia="Times New Roman"/>
          <w:color w:val="000000"/>
          <w:sz w:val="24"/>
          <w:szCs w:val="24"/>
        </w:rPr>
      </w:pPr>
    </w:p>
    <w:p w14:paraId="599BAE9D" w14:textId="0D39356D" w:rsidR="0074592E" w:rsidRDefault="004E4F7F" w:rsidP="004F1B45">
      <w:pPr>
        <w:widowControl w:val="0"/>
        <w:tabs>
          <w:tab w:val="left" w:pos="360"/>
        </w:tabs>
        <w:autoSpaceDE w:val="0"/>
        <w:autoSpaceDN w:val="0"/>
        <w:adjustRightInd w:val="0"/>
        <w:rPr>
          <w:rFonts w:eastAsia="Times New Roman"/>
          <w:color w:val="000000"/>
          <w:sz w:val="24"/>
          <w:szCs w:val="24"/>
        </w:rPr>
      </w:pPr>
      <w:r w:rsidRPr="004F1B45">
        <w:rPr>
          <w:rFonts w:eastAsia="Times New Roman"/>
          <w:color w:val="000000"/>
          <w:sz w:val="24"/>
          <w:szCs w:val="24"/>
        </w:rPr>
        <w:t>De plus, le gestionnaire s’engage à respecter « La Charte de la Laïcité de la branche Famille avec ses partenaires », adoptée par le Conseil d’Administration de la Caisse Nationale des Allocations</w:t>
      </w:r>
      <w:r w:rsidRPr="00C0647D">
        <w:rPr>
          <w:rFonts w:eastAsia="Times New Roman"/>
          <w:color w:val="000000"/>
          <w:sz w:val="24"/>
          <w:szCs w:val="24"/>
        </w:rPr>
        <w:t xml:space="preserve"> </w:t>
      </w:r>
      <w:r w:rsidR="00266DE7">
        <w:rPr>
          <w:rFonts w:eastAsia="Times New Roman"/>
          <w:color w:val="000000"/>
          <w:sz w:val="24"/>
          <w:szCs w:val="24"/>
        </w:rPr>
        <w:t>familiales</w:t>
      </w:r>
      <w:r w:rsidR="004F1B45">
        <w:rPr>
          <w:rFonts w:eastAsia="Times New Roman"/>
          <w:color w:val="000000"/>
          <w:sz w:val="24"/>
          <w:szCs w:val="24"/>
        </w:rPr>
        <w:t>.</w:t>
      </w:r>
    </w:p>
    <w:p w14:paraId="2B98BDE8" w14:textId="77777777" w:rsidR="00D33DF6" w:rsidRDefault="00D33DF6" w:rsidP="004F1B45">
      <w:pPr>
        <w:widowControl w:val="0"/>
        <w:tabs>
          <w:tab w:val="left" w:pos="360"/>
        </w:tabs>
        <w:autoSpaceDE w:val="0"/>
        <w:autoSpaceDN w:val="0"/>
        <w:adjustRightInd w:val="0"/>
        <w:rPr>
          <w:rFonts w:eastAsia="Times New Roman"/>
          <w:color w:val="000000"/>
          <w:sz w:val="24"/>
          <w:szCs w:val="24"/>
        </w:rPr>
      </w:pPr>
    </w:p>
    <w:p w14:paraId="4A31DD28" w14:textId="77777777" w:rsidR="00160E14" w:rsidRDefault="00160E14" w:rsidP="004F1B45">
      <w:pPr>
        <w:widowControl w:val="0"/>
        <w:tabs>
          <w:tab w:val="left" w:pos="360"/>
        </w:tabs>
        <w:autoSpaceDE w:val="0"/>
        <w:autoSpaceDN w:val="0"/>
        <w:adjustRightInd w:val="0"/>
        <w:rPr>
          <w:rFonts w:eastAsia="Times New Roman"/>
          <w:color w:val="000000"/>
          <w:sz w:val="24"/>
          <w:szCs w:val="24"/>
        </w:rPr>
      </w:pPr>
    </w:p>
    <w:p w14:paraId="7BFD6E08" w14:textId="44E3B2A2" w:rsidR="0074592E" w:rsidRPr="00234147" w:rsidRDefault="0074592E" w:rsidP="0074592E">
      <w:pPr>
        <w:widowControl w:val="0"/>
        <w:tabs>
          <w:tab w:val="left" w:pos="360"/>
        </w:tabs>
        <w:autoSpaceDE w:val="0"/>
        <w:autoSpaceDN w:val="0"/>
        <w:adjustRightInd w:val="0"/>
        <w:rPr>
          <w:rFonts w:eastAsia="Times New Roman"/>
          <w:b/>
          <w:bCs/>
          <w:color w:val="002060"/>
          <w:sz w:val="26"/>
          <w:szCs w:val="26"/>
          <w:u w:val="single"/>
          <w:lang w:eastAsia="en-US"/>
        </w:rPr>
      </w:pPr>
      <w:r w:rsidRPr="00234147">
        <w:rPr>
          <w:rFonts w:eastAsia="Times New Roman"/>
          <w:b/>
          <w:bCs/>
          <w:color w:val="002060"/>
          <w:sz w:val="26"/>
          <w:szCs w:val="26"/>
          <w:lang w:eastAsia="en-US"/>
        </w:rPr>
        <w:t>4.</w:t>
      </w:r>
      <w:r w:rsidR="00266DE7" w:rsidRPr="00234147">
        <w:rPr>
          <w:rFonts w:eastAsia="Times New Roman"/>
          <w:b/>
          <w:bCs/>
          <w:color w:val="002060"/>
          <w:sz w:val="26"/>
          <w:szCs w:val="26"/>
          <w:lang w:eastAsia="en-US"/>
        </w:rPr>
        <w:t>3</w:t>
      </w:r>
      <w:r w:rsidRPr="00234147">
        <w:rPr>
          <w:rFonts w:eastAsia="Times New Roman"/>
          <w:b/>
          <w:bCs/>
          <w:color w:val="002060"/>
          <w:sz w:val="26"/>
          <w:szCs w:val="26"/>
          <w:lang w:eastAsia="en-US"/>
        </w:rPr>
        <w:t xml:space="preserve"> - </w:t>
      </w:r>
      <w:r w:rsidRPr="00234147">
        <w:rPr>
          <w:rFonts w:eastAsia="Times New Roman"/>
          <w:b/>
          <w:bCs/>
          <w:color w:val="002060"/>
          <w:sz w:val="26"/>
          <w:szCs w:val="26"/>
          <w:u w:val="single"/>
          <w:lang w:eastAsia="en-US"/>
        </w:rPr>
        <w:t>Au regard de l’observatoire de</w:t>
      </w:r>
      <w:r w:rsidR="00E7266E" w:rsidRPr="00234147">
        <w:rPr>
          <w:rFonts w:eastAsia="Times New Roman"/>
          <w:b/>
          <w:bCs/>
          <w:color w:val="002060"/>
          <w:sz w:val="26"/>
          <w:szCs w:val="26"/>
          <w:u w:val="single"/>
          <w:lang w:eastAsia="en-US"/>
        </w:rPr>
        <w:t xml:space="preserve"> l’animation de la vie sociale (</w:t>
      </w:r>
      <w:proofErr w:type="spellStart"/>
      <w:r w:rsidR="00E7266E" w:rsidRPr="00234147">
        <w:rPr>
          <w:rFonts w:eastAsia="Times New Roman"/>
          <w:b/>
          <w:bCs/>
          <w:color w:val="002060"/>
          <w:sz w:val="26"/>
          <w:szCs w:val="26"/>
          <w:u w:val="single"/>
          <w:lang w:eastAsia="en-US"/>
        </w:rPr>
        <w:t>Sénacs</w:t>
      </w:r>
      <w:proofErr w:type="spellEnd"/>
      <w:r w:rsidR="00E7266E" w:rsidRPr="00234147">
        <w:rPr>
          <w:rFonts w:eastAsia="Times New Roman"/>
          <w:b/>
          <w:bCs/>
          <w:color w:val="002060"/>
          <w:sz w:val="26"/>
          <w:szCs w:val="26"/>
          <w:u w:val="single"/>
          <w:lang w:eastAsia="en-US"/>
        </w:rPr>
        <w:t>)</w:t>
      </w:r>
    </w:p>
    <w:p w14:paraId="447330AD" w14:textId="00F783EC" w:rsidR="0074592E" w:rsidRPr="0074592E" w:rsidRDefault="0074592E" w:rsidP="004F1B45">
      <w:pPr>
        <w:autoSpaceDE w:val="0"/>
        <w:autoSpaceDN w:val="0"/>
        <w:adjustRightInd w:val="0"/>
        <w:spacing w:before="91"/>
        <w:rPr>
          <w:rFonts w:eastAsia="Times New Roman"/>
          <w:color w:val="000000"/>
          <w:sz w:val="24"/>
          <w:szCs w:val="24"/>
        </w:rPr>
      </w:pPr>
      <w:r w:rsidRPr="00234147">
        <w:rPr>
          <w:rFonts w:eastAsia="Times New Roman"/>
          <w:color w:val="000000"/>
          <w:sz w:val="24"/>
          <w:szCs w:val="24"/>
        </w:rPr>
        <w:t>Le gestionnaire s’engage annuellement à contribuer à l’observatoire national des structures d’animation de la vie sociale par la production de données permettant le suivi des indicateurs nationaux.</w:t>
      </w:r>
      <w:r>
        <w:rPr>
          <w:rFonts w:eastAsia="Times New Roman"/>
          <w:color w:val="000000"/>
          <w:sz w:val="24"/>
          <w:szCs w:val="24"/>
        </w:rPr>
        <w:t xml:space="preserve"> </w:t>
      </w:r>
      <w:r w:rsidRPr="0074592E">
        <w:rPr>
          <w:rFonts w:eastAsia="Times New Roman"/>
          <w:color w:val="000000"/>
          <w:sz w:val="24"/>
          <w:szCs w:val="24"/>
        </w:rPr>
        <w:t xml:space="preserve"> </w:t>
      </w:r>
    </w:p>
    <w:p w14:paraId="534546D0" w14:textId="77777777" w:rsidR="00E23562" w:rsidRPr="00A549D1" w:rsidRDefault="00E23562" w:rsidP="00D130C0">
      <w:pPr>
        <w:autoSpaceDE w:val="0"/>
        <w:autoSpaceDN w:val="0"/>
        <w:adjustRightInd w:val="0"/>
        <w:ind w:left="567" w:hanging="567"/>
        <w:rPr>
          <w:rFonts w:eastAsia="Times New Roman"/>
          <w:b/>
          <w:bCs/>
          <w:color w:val="002060"/>
          <w:sz w:val="20"/>
          <w:szCs w:val="20"/>
          <w:lang w:eastAsia="en-US"/>
        </w:rPr>
      </w:pPr>
    </w:p>
    <w:p w14:paraId="23BA8DA1" w14:textId="77777777" w:rsidR="00C73A91" w:rsidRPr="004F1B45" w:rsidRDefault="006B1C0F" w:rsidP="007E4117">
      <w:pPr>
        <w:autoSpaceDE w:val="0"/>
        <w:autoSpaceDN w:val="0"/>
        <w:adjustRightInd w:val="0"/>
        <w:spacing w:before="91"/>
        <w:jc w:val="left"/>
        <w:rPr>
          <w:rFonts w:eastAsia="Times New Roman"/>
          <w:b/>
          <w:bCs/>
          <w:color w:val="002060"/>
          <w:sz w:val="26"/>
          <w:szCs w:val="26"/>
          <w:u w:val="single"/>
          <w:lang w:eastAsia="en-US"/>
        </w:rPr>
      </w:pPr>
      <w:r w:rsidRPr="004F1B45">
        <w:rPr>
          <w:rFonts w:eastAsia="Times New Roman"/>
          <w:b/>
          <w:bCs/>
          <w:color w:val="002060"/>
          <w:sz w:val="26"/>
          <w:szCs w:val="26"/>
          <w:lang w:eastAsia="en-US"/>
        </w:rPr>
        <w:t>4</w:t>
      </w:r>
      <w:r w:rsidR="00F57B98" w:rsidRPr="004F1B45">
        <w:rPr>
          <w:rFonts w:eastAsia="Times New Roman"/>
          <w:b/>
          <w:bCs/>
          <w:color w:val="002060"/>
          <w:sz w:val="26"/>
          <w:szCs w:val="26"/>
          <w:lang w:eastAsia="en-US"/>
        </w:rPr>
        <w:t>.</w:t>
      </w:r>
      <w:r w:rsidR="00266DE7">
        <w:rPr>
          <w:rFonts w:eastAsia="Times New Roman"/>
          <w:b/>
          <w:bCs/>
          <w:color w:val="002060"/>
          <w:sz w:val="26"/>
          <w:szCs w:val="26"/>
          <w:lang w:eastAsia="en-US"/>
        </w:rPr>
        <w:t>4</w:t>
      </w:r>
      <w:r w:rsidR="00D130C0" w:rsidRPr="004F1B45">
        <w:rPr>
          <w:rFonts w:eastAsia="Times New Roman"/>
          <w:b/>
          <w:bCs/>
          <w:color w:val="002060"/>
          <w:sz w:val="26"/>
          <w:szCs w:val="26"/>
          <w:lang w:eastAsia="en-US"/>
        </w:rPr>
        <w:t xml:space="preserve"> -</w:t>
      </w:r>
      <w:r w:rsidR="007E4117" w:rsidRPr="004F1B45">
        <w:rPr>
          <w:rFonts w:eastAsia="Times New Roman"/>
          <w:b/>
          <w:bCs/>
          <w:color w:val="002060"/>
          <w:sz w:val="26"/>
          <w:szCs w:val="26"/>
          <w:lang w:eastAsia="en-US"/>
        </w:rPr>
        <w:t xml:space="preserve"> </w:t>
      </w:r>
      <w:r w:rsidR="00C73A91" w:rsidRPr="004F1B45">
        <w:rPr>
          <w:rFonts w:eastAsia="Times New Roman"/>
          <w:b/>
          <w:bCs/>
          <w:color w:val="002060"/>
          <w:sz w:val="26"/>
          <w:szCs w:val="26"/>
          <w:u w:val="single"/>
          <w:lang w:eastAsia="en-US"/>
        </w:rPr>
        <w:t>Au regard de la communication</w:t>
      </w:r>
    </w:p>
    <w:p w14:paraId="46D81AD3" w14:textId="77777777" w:rsidR="00C73A91" w:rsidRPr="00C0647D" w:rsidRDefault="00C73A91" w:rsidP="00C73A91">
      <w:pPr>
        <w:rPr>
          <w:rFonts w:eastAsia="Times New Roman"/>
          <w:sz w:val="24"/>
          <w:szCs w:val="24"/>
        </w:rPr>
      </w:pPr>
    </w:p>
    <w:p w14:paraId="6B89F97A" w14:textId="77777777" w:rsidR="00F57B98" w:rsidRDefault="00F57B98" w:rsidP="00F57B98">
      <w:pPr>
        <w:suppressAutoHyphens/>
        <w:spacing w:before="100" w:after="240"/>
        <w:rPr>
          <w:rFonts w:ascii="Optima" w:eastAsia="Times New Roman" w:hAnsi="Optima" w:cs="Arial"/>
          <w:szCs w:val="20"/>
        </w:rPr>
      </w:pPr>
      <w:r w:rsidRPr="0027552D">
        <w:rPr>
          <w:rFonts w:eastAsia="Times New Roman"/>
          <w:sz w:val="24"/>
          <w:szCs w:val="24"/>
        </w:rPr>
        <w:t>Le gestionnaire s'engage à faire mention de l'aide apportée par la Caf sur le lieu principal de réalisation du service, dans les informations et documents administratifs destinés aux familles et dans toutes les interventions, déclarations publiques, commu</w:t>
      </w:r>
      <w:r>
        <w:rPr>
          <w:rFonts w:eastAsia="Times New Roman"/>
          <w:sz w:val="24"/>
          <w:szCs w:val="24"/>
        </w:rPr>
        <w:t xml:space="preserve">niqués, publications, affiches, (y </w:t>
      </w:r>
      <w:r>
        <w:rPr>
          <w:rFonts w:eastAsia="Times New Roman"/>
          <w:sz w:val="24"/>
          <w:szCs w:val="24"/>
        </w:rPr>
        <w:lastRenderedPageBreak/>
        <w:t>compris site Internet et réseaux sociaux dédiés)</w:t>
      </w:r>
      <w:r w:rsidRPr="0027552D">
        <w:rPr>
          <w:rFonts w:eastAsia="Times New Roman"/>
          <w:sz w:val="24"/>
          <w:szCs w:val="24"/>
        </w:rPr>
        <w:t xml:space="preserve"> visant le service couvert par la présente convention.</w:t>
      </w:r>
      <w:r w:rsidRPr="00F4511A">
        <w:rPr>
          <w:rFonts w:ascii="Optima" w:eastAsia="Times New Roman" w:hAnsi="Optima" w:cs="Arial"/>
          <w:szCs w:val="20"/>
        </w:rPr>
        <w:t xml:space="preserve"> </w:t>
      </w:r>
    </w:p>
    <w:p w14:paraId="27349B95" w14:textId="77777777" w:rsidR="004F227B" w:rsidRPr="00C0647D" w:rsidRDefault="004F227B" w:rsidP="00C73A91">
      <w:pPr>
        <w:rPr>
          <w:rFonts w:eastAsia="Times New Roman"/>
          <w:color w:val="FF0000"/>
          <w:sz w:val="24"/>
          <w:szCs w:val="24"/>
          <w:highlight w:val="yellow"/>
        </w:rPr>
      </w:pPr>
    </w:p>
    <w:p w14:paraId="28416A16" w14:textId="77777777" w:rsidR="00C73A91" w:rsidRPr="00D33A91" w:rsidRDefault="006B1C0F" w:rsidP="007E4117">
      <w:pPr>
        <w:autoSpaceDE w:val="0"/>
        <w:autoSpaceDN w:val="0"/>
        <w:adjustRightInd w:val="0"/>
        <w:spacing w:before="91"/>
        <w:jc w:val="left"/>
        <w:rPr>
          <w:rFonts w:eastAsia="Times New Roman"/>
          <w:b/>
          <w:bCs/>
          <w:color w:val="002060"/>
          <w:sz w:val="26"/>
          <w:szCs w:val="26"/>
          <w:lang w:eastAsia="en-US"/>
        </w:rPr>
      </w:pPr>
      <w:r>
        <w:rPr>
          <w:rFonts w:eastAsia="Times New Roman"/>
          <w:b/>
          <w:bCs/>
          <w:color w:val="002060"/>
          <w:sz w:val="26"/>
          <w:szCs w:val="26"/>
          <w:lang w:eastAsia="en-US"/>
        </w:rPr>
        <w:t>4</w:t>
      </w:r>
      <w:r w:rsidR="00F57B98" w:rsidRPr="00D33A91">
        <w:rPr>
          <w:rFonts w:eastAsia="Times New Roman"/>
          <w:b/>
          <w:bCs/>
          <w:color w:val="002060"/>
          <w:sz w:val="26"/>
          <w:szCs w:val="26"/>
          <w:lang w:eastAsia="en-US"/>
        </w:rPr>
        <w:t>.</w:t>
      </w:r>
      <w:r w:rsidR="00266DE7">
        <w:rPr>
          <w:rFonts w:eastAsia="Times New Roman"/>
          <w:b/>
          <w:bCs/>
          <w:color w:val="002060"/>
          <w:sz w:val="26"/>
          <w:szCs w:val="26"/>
          <w:lang w:eastAsia="en-US"/>
        </w:rPr>
        <w:t>5</w:t>
      </w:r>
      <w:r w:rsidR="00D130C0" w:rsidRPr="00D33A91">
        <w:rPr>
          <w:rFonts w:eastAsia="Times New Roman"/>
          <w:b/>
          <w:bCs/>
          <w:color w:val="002060"/>
          <w:sz w:val="26"/>
          <w:szCs w:val="26"/>
          <w:lang w:eastAsia="en-US"/>
        </w:rPr>
        <w:t xml:space="preserve"> -</w:t>
      </w:r>
      <w:r w:rsidR="007E4117" w:rsidRPr="00D33A91">
        <w:rPr>
          <w:rFonts w:eastAsia="Times New Roman"/>
          <w:b/>
          <w:bCs/>
          <w:color w:val="002060"/>
          <w:sz w:val="26"/>
          <w:szCs w:val="26"/>
          <w:lang w:eastAsia="en-US"/>
        </w:rPr>
        <w:t xml:space="preserve"> </w:t>
      </w:r>
      <w:r w:rsidR="00C73A91" w:rsidRPr="004F227B">
        <w:rPr>
          <w:rFonts w:eastAsia="Times New Roman"/>
          <w:b/>
          <w:bCs/>
          <w:color w:val="002060"/>
          <w:sz w:val="26"/>
          <w:szCs w:val="26"/>
          <w:u w:val="single"/>
          <w:lang w:eastAsia="en-US"/>
        </w:rPr>
        <w:t>Au regard</w:t>
      </w:r>
      <w:r w:rsidR="00190824" w:rsidRPr="004F227B">
        <w:rPr>
          <w:rFonts w:eastAsia="Times New Roman"/>
          <w:b/>
          <w:bCs/>
          <w:color w:val="002060"/>
          <w:sz w:val="26"/>
          <w:szCs w:val="26"/>
          <w:u w:val="single"/>
          <w:lang w:eastAsia="en-US"/>
        </w:rPr>
        <w:t xml:space="preserve"> </w:t>
      </w:r>
      <w:r w:rsidR="00C73A91" w:rsidRPr="004F227B">
        <w:rPr>
          <w:rFonts w:eastAsia="Times New Roman"/>
          <w:b/>
          <w:bCs/>
          <w:color w:val="002060"/>
          <w:sz w:val="26"/>
          <w:szCs w:val="26"/>
          <w:u w:val="single"/>
          <w:lang w:eastAsia="en-US"/>
        </w:rPr>
        <w:t>des obligations légales et réglementaires</w:t>
      </w:r>
    </w:p>
    <w:p w14:paraId="708FA85A" w14:textId="77777777" w:rsidR="00C73A91" w:rsidRPr="00C0647D" w:rsidRDefault="00C73A91" w:rsidP="00C73A91">
      <w:pPr>
        <w:spacing w:line="277" w:lineRule="exact"/>
        <w:rPr>
          <w:rFonts w:eastAsia="Times New Roman"/>
          <w:color w:val="0070C0"/>
          <w:sz w:val="24"/>
          <w:szCs w:val="24"/>
        </w:rPr>
      </w:pPr>
    </w:p>
    <w:p w14:paraId="523A8725" w14:textId="77777777" w:rsidR="00C73A91" w:rsidRDefault="00C73A91" w:rsidP="0001792B">
      <w:pPr>
        <w:rPr>
          <w:rFonts w:eastAsia="Times New Roman"/>
          <w:sz w:val="24"/>
          <w:szCs w:val="24"/>
        </w:rPr>
      </w:pPr>
      <w:r w:rsidRPr="00C0647D">
        <w:rPr>
          <w:rFonts w:eastAsia="Times New Roman"/>
          <w:sz w:val="24"/>
          <w:szCs w:val="24"/>
        </w:rPr>
        <w:t>Le gestionnaire s'engage</w:t>
      </w:r>
      <w:r w:rsidR="007D1B5B">
        <w:rPr>
          <w:rFonts w:eastAsia="Times New Roman"/>
          <w:sz w:val="24"/>
          <w:szCs w:val="24"/>
        </w:rPr>
        <w:t>,</w:t>
      </w:r>
      <w:r w:rsidRPr="00C0647D">
        <w:rPr>
          <w:rFonts w:eastAsia="Times New Roman"/>
          <w:sz w:val="24"/>
          <w:szCs w:val="24"/>
        </w:rPr>
        <w:t xml:space="preserve"> sur toute la durée de la convention, </w:t>
      </w:r>
      <w:r w:rsidR="007D1B5B" w:rsidRPr="00C0647D">
        <w:rPr>
          <w:rFonts w:eastAsia="Times New Roman"/>
          <w:sz w:val="24"/>
          <w:szCs w:val="24"/>
        </w:rPr>
        <w:t xml:space="preserve">au respect </w:t>
      </w:r>
      <w:r w:rsidRPr="00C0647D">
        <w:rPr>
          <w:rFonts w:eastAsia="Times New Roman"/>
          <w:sz w:val="24"/>
          <w:szCs w:val="24"/>
        </w:rPr>
        <w:t>des dispositions légales et réglementaires notamment en matière :</w:t>
      </w:r>
    </w:p>
    <w:p w14:paraId="2A5F796C" w14:textId="77777777" w:rsidR="00D130C0" w:rsidRPr="00C0647D" w:rsidRDefault="00D130C0" w:rsidP="0001792B">
      <w:pPr>
        <w:rPr>
          <w:rFonts w:eastAsia="Times New Roman"/>
          <w:sz w:val="24"/>
          <w:szCs w:val="24"/>
        </w:rPr>
      </w:pPr>
    </w:p>
    <w:p w14:paraId="2BC1FC0D" w14:textId="328CAFDB" w:rsidR="00C73A91" w:rsidRPr="00C0647D" w:rsidRDefault="006E29D4" w:rsidP="00D33A91">
      <w:pPr>
        <w:numPr>
          <w:ilvl w:val="0"/>
          <w:numId w:val="31"/>
        </w:numPr>
        <w:autoSpaceDE w:val="0"/>
        <w:autoSpaceDN w:val="0"/>
        <w:adjustRightInd w:val="0"/>
        <w:rPr>
          <w:rFonts w:eastAsia="Times New Roman"/>
          <w:sz w:val="24"/>
          <w:szCs w:val="24"/>
        </w:rPr>
      </w:pPr>
      <w:proofErr w:type="gramStart"/>
      <w:r>
        <w:rPr>
          <w:rFonts w:eastAsia="Times New Roman"/>
          <w:sz w:val="24"/>
          <w:szCs w:val="24"/>
        </w:rPr>
        <w:t>d</w:t>
      </w:r>
      <w:r w:rsidR="00C73A91" w:rsidRPr="00C0647D">
        <w:rPr>
          <w:rFonts w:eastAsia="Times New Roman"/>
          <w:sz w:val="24"/>
          <w:szCs w:val="24"/>
        </w:rPr>
        <w:t>'agrément</w:t>
      </w:r>
      <w:proofErr w:type="gramEnd"/>
      <w:r w:rsidR="00C73A91" w:rsidRPr="00C0647D">
        <w:rPr>
          <w:rFonts w:eastAsia="Times New Roman"/>
          <w:sz w:val="24"/>
          <w:szCs w:val="24"/>
        </w:rPr>
        <w:t>, de conditions d'ouverture, de création de service,</w:t>
      </w:r>
      <w:r w:rsidR="003A21D1" w:rsidRPr="00C0647D">
        <w:rPr>
          <w:rFonts w:eastAsia="Times New Roman"/>
          <w:sz w:val="24"/>
          <w:szCs w:val="24"/>
        </w:rPr>
        <w:t xml:space="preserve"> </w:t>
      </w:r>
      <w:r w:rsidR="00C73A91" w:rsidRPr="00C0647D">
        <w:rPr>
          <w:rFonts w:eastAsia="Times New Roman"/>
          <w:sz w:val="24"/>
          <w:szCs w:val="24"/>
        </w:rPr>
        <w:t>d'hygiène,</w:t>
      </w:r>
      <w:r w:rsidR="003A21D1" w:rsidRPr="00C0647D">
        <w:rPr>
          <w:rFonts w:eastAsia="Times New Roman"/>
          <w:sz w:val="24"/>
          <w:szCs w:val="24"/>
        </w:rPr>
        <w:t xml:space="preserve"> </w:t>
      </w:r>
      <w:r w:rsidR="00C73A91" w:rsidRPr="00C0647D">
        <w:rPr>
          <w:rFonts w:eastAsia="Times New Roman"/>
          <w:sz w:val="24"/>
          <w:szCs w:val="24"/>
        </w:rPr>
        <w:t xml:space="preserve">de </w:t>
      </w:r>
      <w:r w:rsidR="00D130C0">
        <w:rPr>
          <w:rFonts w:eastAsia="Times New Roman"/>
          <w:sz w:val="24"/>
          <w:szCs w:val="24"/>
        </w:rPr>
        <w:t>sécurité et d'accueil du public ;</w:t>
      </w:r>
    </w:p>
    <w:p w14:paraId="4BEF5411" w14:textId="5A432419" w:rsidR="00C73A91" w:rsidRPr="00C0647D" w:rsidRDefault="006E29D4" w:rsidP="004F227B">
      <w:pPr>
        <w:numPr>
          <w:ilvl w:val="0"/>
          <w:numId w:val="31"/>
        </w:numPr>
        <w:autoSpaceDE w:val="0"/>
        <w:autoSpaceDN w:val="0"/>
        <w:adjustRightInd w:val="0"/>
        <w:spacing w:before="120"/>
        <w:ind w:left="714" w:hanging="357"/>
        <w:rPr>
          <w:rFonts w:eastAsia="Times New Roman"/>
          <w:sz w:val="24"/>
          <w:szCs w:val="24"/>
        </w:rPr>
      </w:pPr>
      <w:proofErr w:type="gramStart"/>
      <w:r>
        <w:rPr>
          <w:rFonts w:eastAsia="Times New Roman"/>
          <w:sz w:val="24"/>
          <w:szCs w:val="24"/>
        </w:rPr>
        <w:t>d</w:t>
      </w:r>
      <w:r w:rsidR="00D130C0">
        <w:rPr>
          <w:rFonts w:eastAsia="Times New Roman"/>
          <w:sz w:val="24"/>
          <w:szCs w:val="24"/>
        </w:rPr>
        <w:t>e</w:t>
      </w:r>
      <w:proofErr w:type="gramEnd"/>
      <w:r w:rsidR="00D130C0">
        <w:rPr>
          <w:rFonts w:eastAsia="Times New Roman"/>
          <w:sz w:val="24"/>
          <w:szCs w:val="24"/>
        </w:rPr>
        <w:t xml:space="preserve"> droit du travail ;</w:t>
      </w:r>
    </w:p>
    <w:p w14:paraId="3778E5BF" w14:textId="5CCCB99F" w:rsidR="00C73A91" w:rsidRPr="00C0647D" w:rsidRDefault="006E29D4" w:rsidP="004F227B">
      <w:pPr>
        <w:numPr>
          <w:ilvl w:val="0"/>
          <w:numId w:val="31"/>
        </w:numPr>
        <w:autoSpaceDE w:val="0"/>
        <w:autoSpaceDN w:val="0"/>
        <w:adjustRightInd w:val="0"/>
        <w:spacing w:before="120"/>
        <w:ind w:left="714" w:hanging="357"/>
        <w:rPr>
          <w:rFonts w:eastAsia="Times New Roman"/>
          <w:sz w:val="24"/>
          <w:szCs w:val="24"/>
        </w:rPr>
      </w:pPr>
      <w:proofErr w:type="gramStart"/>
      <w:r>
        <w:rPr>
          <w:rFonts w:eastAsia="Times New Roman"/>
          <w:sz w:val="24"/>
          <w:szCs w:val="24"/>
        </w:rPr>
        <w:t>d</w:t>
      </w:r>
      <w:r w:rsidR="00C73A91" w:rsidRPr="00C0647D">
        <w:rPr>
          <w:rFonts w:eastAsia="Times New Roman"/>
          <w:sz w:val="24"/>
          <w:szCs w:val="24"/>
        </w:rPr>
        <w:t>e</w:t>
      </w:r>
      <w:proofErr w:type="gramEnd"/>
      <w:r w:rsidR="00C73A91" w:rsidRPr="00C0647D">
        <w:rPr>
          <w:rFonts w:eastAsia="Times New Roman"/>
          <w:sz w:val="24"/>
          <w:szCs w:val="24"/>
        </w:rPr>
        <w:t xml:space="preserve"> règlement des cotisations </w:t>
      </w:r>
      <w:r w:rsidR="00BA7FE8" w:rsidRPr="00C0647D">
        <w:rPr>
          <w:rFonts w:eastAsia="Times New Roman"/>
          <w:sz w:val="24"/>
          <w:szCs w:val="24"/>
        </w:rPr>
        <w:t>Urssaf, d’assurances</w:t>
      </w:r>
      <w:r w:rsidR="00C73A91" w:rsidRPr="00C0647D">
        <w:rPr>
          <w:rFonts w:eastAsia="Times New Roman"/>
          <w:sz w:val="24"/>
          <w:szCs w:val="24"/>
        </w:rPr>
        <w:t>,</w:t>
      </w:r>
      <w:r w:rsidR="00BA7FE8" w:rsidRPr="00C0647D">
        <w:rPr>
          <w:rFonts w:eastAsia="Times New Roman"/>
          <w:sz w:val="24"/>
          <w:szCs w:val="24"/>
        </w:rPr>
        <w:t xml:space="preserve"> </w:t>
      </w:r>
      <w:r w:rsidR="00C73A91" w:rsidRPr="00C0647D">
        <w:rPr>
          <w:rFonts w:eastAsia="Times New Roman"/>
          <w:sz w:val="24"/>
          <w:szCs w:val="24"/>
        </w:rPr>
        <w:t>de recou</w:t>
      </w:r>
      <w:r w:rsidR="00D130C0">
        <w:rPr>
          <w:rFonts w:eastAsia="Times New Roman"/>
          <w:sz w:val="24"/>
          <w:szCs w:val="24"/>
        </w:rPr>
        <w:t>rs à un commissaire aux comptes ;</w:t>
      </w:r>
    </w:p>
    <w:p w14:paraId="3412947F" w14:textId="34F9E586" w:rsidR="00C73A91" w:rsidRPr="00C0647D" w:rsidRDefault="006E29D4" w:rsidP="004F227B">
      <w:pPr>
        <w:numPr>
          <w:ilvl w:val="0"/>
          <w:numId w:val="31"/>
        </w:numPr>
        <w:autoSpaceDE w:val="0"/>
        <w:autoSpaceDN w:val="0"/>
        <w:adjustRightInd w:val="0"/>
        <w:spacing w:before="120"/>
        <w:ind w:left="714" w:hanging="357"/>
        <w:rPr>
          <w:rFonts w:eastAsia="Times New Roman"/>
          <w:sz w:val="24"/>
          <w:szCs w:val="24"/>
        </w:rPr>
      </w:pPr>
      <w:proofErr w:type="gramStart"/>
      <w:r>
        <w:rPr>
          <w:rFonts w:eastAsia="Times New Roman"/>
          <w:sz w:val="24"/>
          <w:szCs w:val="24"/>
        </w:rPr>
        <w:t>d</w:t>
      </w:r>
      <w:r w:rsidR="00C73A91" w:rsidRPr="00C0647D">
        <w:rPr>
          <w:rFonts w:eastAsia="Times New Roman"/>
          <w:sz w:val="24"/>
          <w:szCs w:val="24"/>
        </w:rPr>
        <w:t>e</w:t>
      </w:r>
      <w:proofErr w:type="gramEnd"/>
      <w:r w:rsidR="00C73A91" w:rsidRPr="00C0647D">
        <w:rPr>
          <w:rFonts w:eastAsia="Times New Roman"/>
          <w:sz w:val="24"/>
          <w:szCs w:val="24"/>
        </w:rPr>
        <w:t xml:space="preserve"> procédure de redressement judiciaire, cessation d'activité, dépôt de bilan, etc.</w:t>
      </w:r>
    </w:p>
    <w:p w14:paraId="47D7AA3F" w14:textId="77777777" w:rsidR="00C73A91" w:rsidRPr="00D33A91" w:rsidRDefault="00C73A91" w:rsidP="0001792B">
      <w:pPr>
        <w:rPr>
          <w:rFonts w:eastAsia="Times New Roman"/>
          <w:sz w:val="16"/>
          <w:szCs w:val="16"/>
        </w:rPr>
      </w:pPr>
    </w:p>
    <w:p w14:paraId="37AB121F" w14:textId="77777777" w:rsidR="001A14B6" w:rsidRPr="00C0647D" w:rsidRDefault="001A14B6" w:rsidP="0001792B">
      <w:pPr>
        <w:rPr>
          <w:rFonts w:eastAsia="Times New Roman"/>
          <w:sz w:val="24"/>
          <w:szCs w:val="24"/>
        </w:rPr>
      </w:pPr>
    </w:p>
    <w:p w14:paraId="7F0C9BDD" w14:textId="77777777" w:rsidR="006E29D4" w:rsidRDefault="00C73A91" w:rsidP="007D07C0">
      <w:pPr>
        <w:widowControl w:val="0"/>
        <w:tabs>
          <w:tab w:val="left" w:pos="360"/>
        </w:tabs>
        <w:autoSpaceDE w:val="0"/>
        <w:autoSpaceDN w:val="0"/>
        <w:adjustRightInd w:val="0"/>
        <w:rPr>
          <w:rFonts w:eastAsia="Times New Roman"/>
          <w:color w:val="0070C0"/>
          <w:sz w:val="24"/>
          <w:szCs w:val="24"/>
        </w:rPr>
      </w:pPr>
      <w:r w:rsidRPr="00C0647D">
        <w:rPr>
          <w:rFonts w:eastAsia="Times New Roman"/>
          <w:sz w:val="24"/>
          <w:szCs w:val="24"/>
        </w:rPr>
        <w:t xml:space="preserve">Il s'engage à informer la Caf de tout changement apporté dans les statuts </w:t>
      </w:r>
      <w:r w:rsidRPr="00C0647D">
        <w:rPr>
          <w:rFonts w:eastAsia="Times New Roman"/>
          <w:i/>
          <w:iCs/>
          <w:spacing w:val="10"/>
          <w:sz w:val="24"/>
          <w:szCs w:val="24"/>
        </w:rPr>
        <w:t>(ne</w:t>
      </w:r>
      <w:r w:rsidRPr="00C0647D">
        <w:rPr>
          <w:rFonts w:eastAsia="Times New Roman"/>
          <w:i/>
          <w:iCs/>
          <w:sz w:val="24"/>
          <w:szCs w:val="24"/>
        </w:rPr>
        <w:t xml:space="preserve"> concerne pas les collectivités territoriales).</w:t>
      </w:r>
      <w:r w:rsidR="007D07C0" w:rsidRPr="007D07C0">
        <w:rPr>
          <w:rFonts w:eastAsia="Times New Roman"/>
          <w:color w:val="0070C0"/>
          <w:sz w:val="24"/>
          <w:szCs w:val="24"/>
        </w:rPr>
        <w:t xml:space="preserve"> </w:t>
      </w:r>
    </w:p>
    <w:p w14:paraId="71A2C43B" w14:textId="77777777" w:rsidR="00C8409B" w:rsidRDefault="00C8409B" w:rsidP="007D07C0">
      <w:pPr>
        <w:widowControl w:val="0"/>
        <w:tabs>
          <w:tab w:val="left" w:pos="360"/>
        </w:tabs>
        <w:autoSpaceDE w:val="0"/>
        <w:autoSpaceDN w:val="0"/>
        <w:adjustRightInd w:val="0"/>
        <w:rPr>
          <w:rFonts w:eastAsia="Times New Roman"/>
          <w:color w:val="0070C0"/>
          <w:sz w:val="24"/>
          <w:szCs w:val="24"/>
        </w:rPr>
      </w:pPr>
    </w:p>
    <w:p w14:paraId="16D204E7" w14:textId="7E071AF9" w:rsidR="007D07C0" w:rsidRPr="00D33DF6" w:rsidRDefault="007D07C0" w:rsidP="007D07C0">
      <w:pPr>
        <w:widowControl w:val="0"/>
        <w:tabs>
          <w:tab w:val="left" w:pos="360"/>
        </w:tabs>
        <w:autoSpaceDE w:val="0"/>
        <w:autoSpaceDN w:val="0"/>
        <w:adjustRightInd w:val="0"/>
        <w:rPr>
          <w:rFonts w:eastAsia="Times New Roman"/>
          <w:color w:val="0070C0"/>
          <w:sz w:val="24"/>
          <w:szCs w:val="24"/>
        </w:rPr>
      </w:pPr>
      <w:commentRangeStart w:id="1"/>
      <w:r w:rsidRPr="00D33DF6">
        <w:rPr>
          <w:rFonts w:eastAsia="Times New Roman"/>
          <w:color w:val="0070C0"/>
          <w:sz w:val="24"/>
          <w:szCs w:val="24"/>
        </w:rPr>
        <w:t>En</w:t>
      </w:r>
      <w:commentRangeEnd w:id="1"/>
      <w:r w:rsidRPr="00D33DF6">
        <w:rPr>
          <w:rStyle w:val="Marquedecommentaire"/>
          <w:color w:val="0070C0"/>
        </w:rPr>
        <w:commentReference w:id="1"/>
      </w:r>
      <w:r w:rsidRPr="00D33DF6">
        <w:rPr>
          <w:rFonts w:eastAsia="Times New Roman"/>
          <w:color w:val="0070C0"/>
          <w:sz w:val="24"/>
          <w:szCs w:val="24"/>
        </w:rPr>
        <w:t xml:space="preserve"> application du décret du 31 décembre 2021 approuvant le Contrat d’engagement républicain des associations et fondations bénéficiant de subventions publiques ou d’un agrément de l’Etat, l’association atteste avoir souscrit au contrat d’engagement républicain. Tout manquement observé à ce titre est de nature à justifier un retrait de tout ou partie de la subvention accordée.</w:t>
      </w:r>
    </w:p>
    <w:p w14:paraId="38E303EE" w14:textId="1212D92E" w:rsidR="00C73A91" w:rsidRDefault="00C73A91" w:rsidP="0001792B">
      <w:pPr>
        <w:rPr>
          <w:rFonts w:eastAsia="Times New Roman"/>
          <w:i/>
          <w:iCs/>
          <w:sz w:val="24"/>
          <w:szCs w:val="24"/>
        </w:rPr>
      </w:pPr>
    </w:p>
    <w:p w14:paraId="1FAF7DD9" w14:textId="35CE29F5" w:rsidR="005149C1" w:rsidRDefault="005149C1" w:rsidP="0001792B">
      <w:pPr>
        <w:rPr>
          <w:rFonts w:eastAsia="Times New Roman"/>
          <w:i/>
          <w:iCs/>
          <w:sz w:val="24"/>
          <w:szCs w:val="24"/>
        </w:rPr>
      </w:pPr>
    </w:p>
    <w:p w14:paraId="412C5DDE" w14:textId="5E19DA86" w:rsidR="000B06E6" w:rsidRDefault="000B06E6" w:rsidP="0001792B">
      <w:pPr>
        <w:rPr>
          <w:rFonts w:eastAsia="Times New Roman"/>
          <w:i/>
          <w:iCs/>
          <w:sz w:val="24"/>
          <w:szCs w:val="24"/>
        </w:rPr>
      </w:pPr>
    </w:p>
    <w:p w14:paraId="64EDE91F" w14:textId="77777777" w:rsidR="005149C1" w:rsidRPr="00C0647D" w:rsidRDefault="005149C1" w:rsidP="0001792B">
      <w:pPr>
        <w:rPr>
          <w:rFonts w:eastAsia="Times New Roman"/>
          <w:i/>
          <w:iCs/>
          <w:sz w:val="24"/>
          <w:szCs w:val="24"/>
        </w:rPr>
      </w:pPr>
    </w:p>
    <w:p w14:paraId="313A59D5" w14:textId="77777777" w:rsidR="00D33A91" w:rsidRDefault="00D33A91" w:rsidP="00D33A91">
      <w:pPr>
        <w:jc w:val="center"/>
        <w:rPr>
          <w:rFonts w:eastAsia="Times New Roman"/>
          <w:sz w:val="24"/>
          <w:szCs w:val="24"/>
        </w:rPr>
      </w:pPr>
      <w:r>
        <w:rPr>
          <w:rFonts w:eastAsia="Times New Roman"/>
          <w:sz w:val="24"/>
          <w:szCs w:val="24"/>
        </w:rPr>
        <w:t>****</w:t>
      </w:r>
    </w:p>
    <w:p w14:paraId="26951B1E" w14:textId="77777777" w:rsidR="00532CB9" w:rsidRDefault="00532CB9" w:rsidP="00D33A91">
      <w:pPr>
        <w:jc w:val="center"/>
        <w:rPr>
          <w:rFonts w:eastAsia="Times New Roman"/>
          <w:sz w:val="24"/>
          <w:szCs w:val="24"/>
        </w:rPr>
      </w:pPr>
    </w:p>
    <w:p w14:paraId="413E2677" w14:textId="77777777" w:rsidR="00B95340" w:rsidRPr="00C0647D" w:rsidRDefault="00B95340" w:rsidP="00BA7FE8">
      <w:pPr>
        <w:rPr>
          <w:rFonts w:eastAsia="Times New Roman"/>
          <w:b/>
          <w:iCs/>
          <w:color w:val="1F497D"/>
          <w:sz w:val="24"/>
          <w:szCs w:val="24"/>
          <w:highlight w:val="yellow"/>
        </w:rPr>
      </w:pPr>
    </w:p>
    <w:p w14:paraId="08567189" w14:textId="77777777" w:rsidR="00F57B98" w:rsidRPr="00D33A91" w:rsidRDefault="00F57B98" w:rsidP="00F57B98">
      <w:pPr>
        <w:rPr>
          <w:rFonts w:eastAsia="Times New Roman"/>
          <w:b/>
          <w:bCs/>
          <w:color w:val="17365D"/>
          <w:sz w:val="28"/>
          <w:szCs w:val="28"/>
          <w:u w:val="single"/>
          <w:lang w:eastAsia="en-US"/>
        </w:rPr>
      </w:pPr>
      <w:r w:rsidRPr="00D33A91">
        <w:rPr>
          <w:rFonts w:eastAsia="Times New Roman"/>
          <w:b/>
          <w:bCs/>
          <w:color w:val="17365D"/>
          <w:sz w:val="28"/>
          <w:szCs w:val="28"/>
          <w:u w:val="single"/>
          <w:lang w:eastAsia="en-US"/>
        </w:rPr>
        <w:t xml:space="preserve">Article </w:t>
      </w:r>
      <w:r w:rsidR="006B1C0F">
        <w:rPr>
          <w:rFonts w:eastAsia="Times New Roman"/>
          <w:b/>
          <w:bCs/>
          <w:color w:val="17365D"/>
          <w:sz w:val="28"/>
          <w:szCs w:val="28"/>
          <w:u w:val="single"/>
          <w:lang w:eastAsia="en-US"/>
        </w:rPr>
        <w:t>5</w:t>
      </w:r>
      <w:r w:rsidRPr="00D33A91">
        <w:rPr>
          <w:rFonts w:eastAsia="Times New Roman"/>
          <w:b/>
          <w:bCs/>
          <w:color w:val="17365D"/>
          <w:sz w:val="28"/>
          <w:szCs w:val="28"/>
          <w:u w:val="single"/>
          <w:lang w:eastAsia="en-US"/>
        </w:rPr>
        <w:t xml:space="preserve"> - Les pièces justificatives</w:t>
      </w:r>
    </w:p>
    <w:p w14:paraId="774E4120" w14:textId="77777777" w:rsidR="00065103" w:rsidRPr="00C0647D" w:rsidRDefault="00065103" w:rsidP="00BA7FE8">
      <w:pPr>
        <w:rPr>
          <w:rFonts w:eastAsia="Times New Roman"/>
          <w:b/>
          <w:iCs/>
          <w:color w:val="1F497D"/>
          <w:sz w:val="24"/>
          <w:szCs w:val="24"/>
          <w:highlight w:val="yellow"/>
        </w:rPr>
      </w:pPr>
    </w:p>
    <w:p w14:paraId="102556D9" w14:textId="77777777" w:rsidR="00841BE1" w:rsidRPr="00C0647D" w:rsidRDefault="00841BE1" w:rsidP="00BA7FE8">
      <w:pPr>
        <w:rPr>
          <w:rFonts w:eastAsia="Times New Roman"/>
          <w:b/>
          <w:iCs/>
          <w:color w:val="1F497D"/>
          <w:sz w:val="24"/>
          <w:szCs w:val="24"/>
        </w:rPr>
      </w:pPr>
    </w:p>
    <w:p w14:paraId="2EF9C201" w14:textId="77777777" w:rsidR="000B06E6" w:rsidRPr="00D43813" w:rsidRDefault="000B06E6" w:rsidP="000B06E6">
      <w:pPr>
        <w:rPr>
          <w:rFonts w:eastAsia="Times New Roman"/>
          <w:sz w:val="24"/>
          <w:szCs w:val="24"/>
        </w:rPr>
      </w:pPr>
      <w:bookmarkStart w:id="2" w:name="_Hlk94609885"/>
      <w:r w:rsidRPr="00D43813">
        <w:rPr>
          <w:rFonts w:eastAsia="Times New Roman"/>
          <w:sz w:val="24"/>
          <w:szCs w:val="24"/>
        </w:rPr>
        <w:t>Le gestionnaire s'engage, pour toute la durée de la convention, à produire, dans les délais impartis, les pièces justificatives détaillées</w:t>
      </w:r>
      <w:r>
        <w:rPr>
          <w:rFonts w:eastAsia="Times New Roman"/>
          <w:sz w:val="24"/>
          <w:szCs w:val="24"/>
        </w:rPr>
        <w:t xml:space="preserve"> à ce présent article, dont il est garant </w:t>
      </w:r>
      <w:r w:rsidRPr="00D43813">
        <w:rPr>
          <w:rFonts w:eastAsia="Times New Roman"/>
          <w:sz w:val="24"/>
          <w:szCs w:val="24"/>
        </w:rPr>
        <w:t>de la qualité et de la sincérité.</w:t>
      </w:r>
      <w:r>
        <w:rPr>
          <w:rFonts w:eastAsia="Times New Roman"/>
          <w:sz w:val="24"/>
          <w:szCs w:val="24"/>
        </w:rPr>
        <w:t xml:space="preserve"> </w:t>
      </w:r>
      <w:r w:rsidRPr="00D43813">
        <w:rPr>
          <w:rFonts w:eastAsia="Times New Roman"/>
          <w:sz w:val="24"/>
          <w:szCs w:val="24"/>
        </w:rPr>
        <w:t xml:space="preserve">Les justificatifs peuvent être fournis indifféremment sous forme </w:t>
      </w:r>
      <w:r>
        <w:rPr>
          <w:rFonts w:eastAsia="Times New Roman"/>
          <w:sz w:val="24"/>
          <w:szCs w:val="24"/>
        </w:rPr>
        <w:t xml:space="preserve">d'originaux, de photocopies, </w:t>
      </w:r>
      <w:r w:rsidRPr="00D43813">
        <w:rPr>
          <w:rFonts w:eastAsia="Times New Roman"/>
          <w:sz w:val="24"/>
          <w:szCs w:val="24"/>
        </w:rPr>
        <w:t>de courriels, de fichiers électroniques, sauf demande expresse de la Caf.</w:t>
      </w:r>
    </w:p>
    <w:p w14:paraId="3E9479AE" w14:textId="77777777" w:rsidR="000B06E6" w:rsidRPr="00D43813" w:rsidRDefault="000B06E6" w:rsidP="000B06E6">
      <w:pPr>
        <w:rPr>
          <w:rFonts w:eastAsia="Times New Roman"/>
          <w:sz w:val="24"/>
          <w:szCs w:val="24"/>
        </w:rPr>
      </w:pPr>
    </w:p>
    <w:p w14:paraId="610CCF77" w14:textId="426B0A48" w:rsidR="000B06E6" w:rsidRDefault="000B06E6" w:rsidP="000B06E6">
      <w:pPr>
        <w:rPr>
          <w:rFonts w:eastAsia="Times New Roman"/>
          <w:sz w:val="24"/>
          <w:szCs w:val="24"/>
        </w:rPr>
      </w:pPr>
      <w:r w:rsidRPr="00D43813">
        <w:rPr>
          <w:rFonts w:eastAsia="Times New Roman"/>
          <w:sz w:val="24"/>
          <w:szCs w:val="24"/>
        </w:rPr>
        <w:t>Le gestionnaire s'engage à conserver l'ensemble des pièces comptables, financières et administratives pendant la durée légale de leur conservation, pendant laquelle ces pièces peuvent être sollicitées par la Caisse d'</w:t>
      </w:r>
      <w:r>
        <w:rPr>
          <w:rFonts w:eastAsia="Times New Roman"/>
          <w:sz w:val="24"/>
          <w:szCs w:val="24"/>
        </w:rPr>
        <w:t>a</w:t>
      </w:r>
      <w:r w:rsidRPr="00D43813">
        <w:rPr>
          <w:rFonts w:eastAsia="Times New Roman"/>
          <w:sz w:val="24"/>
          <w:szCs w:val="24"/>
        </w:rPr>
        <w:t xml:space="preserve">llocations familiales et à les mettre à disposition en cas de contrôle sur </w:t>
      </w:r>
      <w:r w:rsidRPr="001D5249">
        <w:rPr>
          <w:rFonts w:eastAsia="Times New Roman"/>
          <w:sz w:val="24"/>
          <w:szCs w:val="24"/>
        </w:rPr>
        <w:t>place</w:t>
      </w:r>
      <w:r>
        <w:rPr>
          <w:rFonts w:eastAsia="Times New Roman"/>
          <w:sz w:val="24"/>
          <w:szCs w:val="24"/>
        </w:rPr>
        <w:t xml:space="preserve"> ou sur pièce.</w:t>
      </w:r>
    </w:p>
    <w:p w14:paraId="437FFE78" w14:textId="77777777" w:rsidR="000B06E6" w:rsidRDefault="000B06E6" w:rsidP="000B06E6">
      <w:pPr>
        <w:rPr>
          <w:rFonts w:eastAsia="Times New Roman"/>
          <w:sz w:val="24"/>
          <w:szCs w:val="24"/>
        </w:rPr>
      </w:pPr>
    </w:p>
    <w:p w14:paraId="1F1B72CD" w14:textId="459ECC60" w:rsidR="000B06E6" w:rsidRPr="00A439FC" w:rsidRDefault="000B06E6" w:rsidP="000B06E6">
      <w:pPr>
        <w:autoSpaceDE w:val="0"/>
        <w:autoSpaceDN w:val="0"/>
        <w:adjustRightInd w:val="0"/>
        <w:rPr>
          <w:rFonts w:eastAsia="Times New Roman"/>
          <w:sz w:val="24"/>
          <w:szCs w:val="24"/>
        </w:rPr>
      </w:pPr>
      <w:r w:rsidRPr="00D43813">
        <w:rPr>
          <w:rFonts w:eastAsia="Times New Roman"/>
          <w:sz w:val="24"/>
          <w:szCs w:val="24"/>
        </w:rPr>
        <w:t xml:space="preserve">Le </w:t>
      </w:r>
      <w:r w:rsidRPr="000B06E6">
        <w:rPr>
          <w:rFonts w:eastAsia="Times New Roman"/>
          <w:sz w:val="24"/>
          <w:szCs w:val="24"/>
        </w:rPr>
        <w:t>versement de la prestation de service</w:t>
      </w:r>
      <w:r w:rsidR="00937576">
        <w:rPr>
          <w:rFonts w:eastAsia="Times New Roman"/>
          <w:sz w:val="24"/>
          <w:szCs w:val="24"/>
        </w:rPr>
        <w:t> </w:t>
      </w:r>
      <w:r w:rsidR="003A2323">
        <w:rPr>
          <w:rFonts w:eastAsia="Times New Roman"/>
          <w:sz w:val="24"/>
          <w:szCs w:val="24"/>
        </w:rPr>
        <w:t>« Animation</w:t>
      </w:r>
      <w:r>
        <w:rPr>
          <w:rFonts w:eastAsia="Times New Roman"/>
          <w:sz w:val="24"/>
          <w:szCs w:val="24"/>
        </w:rPr>
        <w:t xml:space="preserve"> locale</w:t>
      </w:r>
      <w:r w:rsidR="00937576">
        <w:rPr>
          <w:rFonts w:eastAsia="Times New Roman"/>
          <w:sz w:val="24"/>
          <w:szCs w:val="24"/>
        </w:rPr>
        <w:t> »</w:t>
      </w:r>
      <w:r>
        <w:rPr>
          <w:rFonts w:eastAsia="Times New Roman"/>
          <w:sz w:val="24"/>
          <w:szCs w:val="24"/>
        </w:rPr>
        <w:t xml:space="preserve">, </w:t>
      </w:r>
      <w:r w:rsidRPr="00D43813">
        <w:rPr>
          <w:rFonts w:eastAsia="Times New Roman"/>
          <w:sz w:val="24"/>
          <w:szCs w:val="24"/>
        </w:rPr>
        <w:t>s'effectue sur la</w:t>
      </w:r>
      <w:r w:rsidRPr="00D43813">
        <w:rPr>
          <w:rFonts w:eastAsia="Times New Roman"/>
          <w:color w:val="FF0000"/>
          <w:sz w:val="24"/>
          <w:szCs w:val="24"/>
        </w:rPr>
        <w:t xml:space="preserve"> </w:t>
      </w:r>
      <w:r w:rsidRPr="00D43813">
        <w:rPr>
          <w:rFonts w:eastAsia="Times New Roman"/>
          <w:sz w:val="24"/>
          <w:szCs w:val="24"/>
        </w:rPr>
        <w:t>production des pièces justificatives selon les di</w:t>
      </w:r>
      <w:r>
        <w:rPr>
          <w:rFonts w:eastAsia="Times New Roman"/>
          <w:sz w:val="24"/>
          <w:szCs w:val="24"/>
        </w:rPr>
        <w:t xml:space="preserve">spositions précisées ci- après. </w:t>
      </w:r>
    </w:p>
    <w:bookmarkEnd w:id="2"/>
    <w:p w14:paraId="3B4CE30E" w14:textId="77777777" w:rsidR="007357BE" w:rsidRPr="00A549D1" w:rsidRDefault="007357BE" w:rsidP="0001792B">
      <w:pPr>
        <w:rPr>
          <w:rFonts w:eastAsia="Times New Roman"/>
          <w:sz w:val="16"/>
          <w:szCs w:val="16"/>
          <w:highlight w:val="yellow"/>
        </w:rPr>
      </w:pPr>
    </w:p>
    <w:p w14:paraId="592327E3" w14:textId="77777777" w:rsidR="004F227B" w:rsidRDefault="004F227B" w:rsidP="0001792B">
      <w:pPr>
        <w:rPr>
          <w:rFonts w:eastAsia="Times New Roman"/>
          <w:sz w:val="24"/>
          <w:szCs w:val="24"/>
          <w:highlight w:val="yellow"/>
        </w:rPr>
      </w:pPr>
    </w:p>
    <w:p w14:paraId="34BE14FE" w14:textId="77777777" w:rsidR="004F227B" w:rsidRPr="004F1B45" w:rsidRDefault="004F227B" w:rsidP="0001792B">
      <w:pPr>
        <w:rPr>
          <w:rFonts w:eastAsia="Times New Roman"/>
          <w:sz w:val="26"/>
          <w:szCs w:val="26"/>
          <w:highlight w:val="yellow"/>
        </w:rPr>
      </w:pPr>
    </w:p>
    <w:p w14:paraId="7B3832D4" w14:textId="77777777" w:rsidR="000E7F8A" w:rsidRPr="004F1B45" w:rsidRDefault="006B1C0F" w:rsidP="00D33A91">
      <w:pPr>
        <w:spacing w:after="120"/>
        <w:ind w:left="680" w:hanging="680"/>
        <w:rPr>
          <w:rFonts w:eastAsia="Times New Roman"/>
          <w:b/>
          <w:bCs/>
          <w:color w:val="17365D"/>
          <w:sz w:val="26"/>
          <w:szCs w:val="26"/>
          <w:lang w:eastAsia="en-US"/>
        </w:rPr>
      </w:pPr>
      <w:r w:rsidRPr="004F1B45">
        <w:rPr>
          <w:rFonts w:eastAsia="Times New Roman"/>
          <w:b/>
          <w:bCs/>
          <w:color w:val="17365D"/>
          <w:sz w:val="26"/>
          <w:szCs w:val="26"/>
          <w:lang w:eastAsia="en-US"/>
        </w:rPr>
        <w:lastRenderedPageBreak/>
        <w:t>5</w:t>
      </w:r>
      <w:r w:rsidR="009A019A" w:rsidRPr="004F1B45">
        <w:rPr>
          <w:rFonts w:eastAsia="Times New Roman"/>
          <w:b/>
          <w:bCs/>
          <w:color w:val="17365D"/>
          <w:sz w:val="26"/>
          <w:szCs w:val="26"/>
          <w:lang w:eastAsia="en-US"/>
        </w:rPr>
        <w:t xml:space="preserve">.1 </w:t>
      </w:r>
      <w:r w:rsidR="00841BE1" w:rsidRPr="004F1B45">
        <w:rPr>
          <w:rFonts w:eastAsia="Times New Roman"/>
          <w:b/>
          <w:bCs/>
          <w:color w:val="17365D"/>
          <w:sz w:val="26"/>
          <w:szCs w:val="26"/>
          <w:lang w:eastAsia="en-US"/>
        </w:rPr>
        <w:t xml:space="preserve">- </w:t>
      </w:r>
      <w:r w:rsidR="000E7F8A" w:rsidRPr="004F1B45">
        <w:rPr>
          <w:rFonts w:eastAsia="Times New Roman"/>
          <w:b/>
          <w:bCs/>
          <w:color w:val="17365D"/>
          <w:sz w:val="26"/>
          <w:szCs w:val="26"/>
          <w:u w:val="single"/>
          <w:lang w:eastAsia="en-US"/>
        </w:rPr>
        <w:t>Les pièces justificatives relatives au gestionnaire et nécessaires à la signature de la convention</w:t>
      </w:r>
    </w:p>
    <w:p w14:paraId="3602F80F" w14:textId="77777777" w:rsidR="00F35F55" w:rsidRDefault="00F35F55" w:rsidP="00841BE1">
      <w:pPr>
        <w:jc w:val="center"/>
        <w:outlineLvl w:val="2"/>
        <w:rPr>
          <w:rFonts w:eastAsia="Times New Roman"/>
          <w:b/>
          <w:sz w:val="24"/>
          <w:szCs w:val="24"/>
        </w:rPr>
      </w:pPr>
    </w:p>
    <w:p w14:paraId="2AF339D5" w14:textId="4890CF95" w:rsidR="000E7F8A" w:rsidRPr="00C0647D" w:rsidRDefault="000E7F8A" w:rsidP="00841BE1">
      <w:pPr>
        <w:jc w:val="center"/>
        <w:outlineLvl w:val="2"/>
        <w:rPr>
          <w:rFonts w:eastAsia="Times New Roman"/>
          <w:b/>
          <w:sz w:val="24"/>
          <w:szCs w:val="24"/>
        </w:rPr>
      </w:pPr>
      <w:r w:rsidRPr="00C0647D">
        <w:rPr>
          <w:rFonts w:eastAsia="Times New Roman"/>
          <w:b/>
          <w:sz w:val="24"/>
          <w:szCs w:val="24"/>
        </w:rPr>
        <w:t xml:space="preserve">Associations – Mutuelles- Comité </w:t>
      </w:r>
      <w:r w:rsidR="00234147">
        <w:rPr>
          <w:rFonts w:eastAsia="Times New Roman"/>
          <w:b/>
          <w:sz w:val="24"/>
          <w:szCs w:val="24"/>
        </w:rPr>
        <w:t>social et économique</w:t>
      </w:r>
    </w:p>
    <w:p w14:paraId="4FFE66D0" w14:textId="77777777" w:rsidR="000E7F8A" w:rsidRPr="00C0647D" w:rsidRDefault="000E7F8A" w:rsidP="000E7F8A">
      <w:pPr>
        <w:rPr>
          <w:rFonts w:eastAsia="Times New Roman"/>
          <w:b/>
          <w:bCs/>
          <w:color w:val="333399"/>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3829"/>
        <w:gridCol w:w="3557"/>
      </w:tblGrid>
      <w:tr w:rsidR="000E7F8A" w:rsidRPr="00C0647D" w14:paraId="408E7997" w14:textId="77777777" w:rsidTr="00D15B23">
        <w:trPr>
          <w:trHeight w:val="262"/>
        </w:trPr>
        <w:tc>
          <w:tcPr>
            <w:tcW w:w="2537" w:type="dxa"/>
            <w:shd w:val="clear" w:color="auto" w:fill="F2F2F2"/>
            <w:vAlign w:val="center"/>
          </w:tcPr>
          <w:p w14:paraId="6DBB0982" w14:textId="77777777" w:rsidR="000E7F8A" w:rsidRPr="00C0647D" w:rsidRDefault="000E7F8A" w:rsidP="00F35F55">
            <w:pPr>
              <w:jc w:val="center"/>
              <w:rPr>
                <w:rFonts w:eastAsia="Times New Roman"/>
                <w:b/>
                <w:bCs/>
                <w:sz w:val="24"/>
                <w:szCs w:val="24"/>
              </w:rPr>
            </w:pPr>
            <w:r w:rsidRPr="00C0647D">
              <w:rPr>
                <w:rFonts w:eastAsia="Times New Roman"/>
                <w:b/>
                <w:bCs/>
                <w:sz w:val="24"/>
                <w:szCs w:val="24"/>
              </w:rPr>
              <w:t>Nature de l’élément justifié</w:t>
            </w:r>
          </w:p>
        </w:tc>
        <w:tc>
          <w:tcPr>
            <w:tcW w:w="3829" w:type="dxa"/>
            <w:shd w:val="clear" w:color="auto" w:fill="F2F2F2"/>
            <w:vAlign w:val="center"/>
          </w:tcPr>
          <w:p w14:paraId="3B68B929" w14:textId="77777777" w:rsidR="000E7F8A" w:rsidRPr="00C0647D" w:rsidRDefault="000E7F8A" w:rsidP="00F35F55">
            <w:pPr>
              <w:jc w:val="center"/>
              <w:rPr>
                <w:rFonts w:eastAsia="Times New Roman"/>
                <w:b/>
                <w:bCs/>
                <w:sz w:val="24"/>
                <w:szCs w:val="24"/>
              </w:rPr>
            </w:pPr>
            <w:r w:rsidRPr="00C0647D">
              <w:rPr>
                <w:rFonts w:eastAsia="Times New Roman"/>
                <w:b/>
                <w:bCs/>
                <w:sz w:val="24"/>
                <w:szCs w:val="24"/>
              </w:rPr>
              <w:t>Justificatifs à fournir pour la signature de la première convention</w:t>
            </w:r>
          </w:p>
        </w:tc>
        <w:tc>
          <w:tcPr>
            <w:tcW w:w="3557" w:type="dxa"/>
            <w:shd w:val="clear" w:color="auto" w:fill="F2F2F2"/>
            <w:vAlign w:val="center"/>
          </w:tcPr>
          <w:p w14:paraId="3B943A54" w14:textId="77777777" w:rsidR="000E7F8A" w:rsidRPr="00C0647D" w:rsidRDefault="000E7F8A" w:rsidP="00F35F55">
            <w:pPr>
              <w:jc w:val="center"/>
              <w:rPr>
                <w:rFonts w:eastAsia="Times New Roman"/>
                <w:b/>
                <w:bCs/>
                <w:sz w:val="24"/>
                <w:szCs w:val="24"/>
              </w:rPr>
            </w:pPr>
            <w:r w:rsidRPr="00C0647D">
              <w:rPr>
                <w:rFonts w:eastAsia="Times New Roman"/>
                <w:b/>
                <w:bCs/>
                <w:sz w:val="24"/>
                <w:szCs w:val="24"/>
              </w:rPr>
              <w:t>Justificatifs à fournir pour la signature</w:t>
            </w:r>
            <w:r w:rsidR="009A019A" w:rsidRPr="00C0647D">
              <w:rPr>
                <w:rFonts w:eastAsia="Times New Roman"/>
                <w:b/>
                <w:bCs/>
                <w:sz w:val="24"/>
                <w:szCs w:val="24"/>
              </w:rPr>
              <w:t xml:space="preserve"> </w:t>
            </w:r>
            <w:r w:rsidR="0070410F">
              <w:rPr>
                <w:rFonts w:eastAsia="Times New Roman"/>
                <w:b/>
                <w:bCs/>
                <w:sz w:val="24"/>
                <w:szCs w:val="24"/>
              </w:rPr>
              <w:t xml:space="preserve">du </w:t>
            </w:r>
            <w:r w:rsidRPr="00C0647D">
              <w:rPr>
                <w:rFonts w:eastAsia="Times New Roman"/>
                <w:b/>
                <w:bCs/>
                <w:sz w:val="24"/>
                <w:szCs w:val="24"/>
              </w:rPr>
              <w:t>renouvellement de la convention</w:t>
            </w:r>
          </w:p>
        </w:tc>
      </w:tr>
      <w:tr w:rsidR="000E7F8A" w:rsidRPr="00C0647D" w14:paraId="4072E110" w14:textId="77777777" w:rsidTr="00D15B23">
        <w:trPr>
          <w:trHeight w:val="214"/>
        </w:trPr>
        <w:tc>
          <w:tcPr>
            <w:tcW w:w="2537" w:type="dxa"/>
            <w:vMerge w:val="restart"/>
            <w:shd w:val="clear" w:color="auto" w:fill="auto"/>
            <w:vAlign w:val="center"/>
          </w:tcPr>
          <w:p w14:paraId="34DB5DDD" w14:textId="77777777" w:rsidR="000E7F8A" w:rsidRPr="00C0647D" w:rsidRDefault="000E7F8A" w:rsidP="000E7F8A">
            <w:pPr>
              <w:ind w:left="57" w:right="57"/>
              <w:jc w:val="left"/>
              <w:rPr>
                <w:rFonts w:eastAsia="Times New Roman"/>
                <w:b/>
                <w:bCs/>
                <w:sz w:val="24"/>
                <w:szCs w:val="24"/>
              </w:rPr>
            </w:pPr>
            <w:r w:rsidRPr="00C0647D">
              <w:rPr>
                <w:rFonts w:eastAsia="Times New Roman"/>
                <w:b/>
                <w:bCs/>
                <w:sz w:val="24"/>
                <w:szCs w:val="24"/>
              </w:rPr>
              <w:t xml:space="preserve">Existence légale </w:t>
            </w:r>
          </w:p>
        </w:tc>
        <w:tc>
          <w:tcPr>
            <w:tcW w:w="3829" w:type="dxa"/>
            <w:shd w:val="clear" w:color="auto" w:fill="auto"/>
            <w:vAlign w:val="center"/>
          </w:tcPr>
          <w:p w14:paraId="5EACB01D" w14:textId="77777777" w:rsidR="000E7F8A" w:rsidRPr="00C0647D" w:rsidRDefault="000E7F8A" w:rsidP="0001792B">
            <w:pPr>
              <w:spacing w:line="250" w:lineRule="exact"/>
              <w:ind w:left="57" w:right="57" w:hanging="101"/>
              <w:rPr>
                <w:rFonts w:eastAsia="Times New Roman"/>
                <w:color w:val="000000"/>
                <w:sz w:val="24"/>
                <w:szCs w:val="24"/>
              </w:rPr>
            </w:pPr>
            <w:r w:rsidRPr="00C0647D">
              <w:rPr>
                <w:rFonts w:eastAsia="Times New Roman"/>
                <w:color w:val="000000"/>
                <w:sz w:val="24"/>
                <w:szCs w:val="24"/>
              </w:rPr>
              <w:t>- Pour les associations : récépissé de déclaration en Préfecture.</w:t>
            </w:r>
          </w:p>
          <w:p w14:paraId="21ED37A8" w14:textId="77777777" w:rsidR="000E7F8A" w:rsidRPr="00C0647D" w:rsidRDefault="000E7F8A" w:rsidP="0001792B">
            <w:pPr>
              <w:spacing w:line="250" w:lineRule="exact"/>
              <w:ind w:left="57" w:right="57" w:hanging="101"/>
              <w:rPr>
                <w:rFonts w:eastAsia="Times New Roman"/>
                <w:color w:val="000000"/>
                <w:sz w:val="24"/>
                <w:szCs w:val="24"/>
              </w:rPr>
            </w:pPr>
            <w:r w:rsidRPr="00C0647D">
              <w:rPr>
                <w:rFonts w:eastAsia="Times New Roman"/>
                <w:color w:val="000000"/>
                <w:sz w:val="24"/>
                <w:szCs w:val="24"/>
              </w:rPr>
              <w:t>-</w:t>
            </w:r>
            <w:r w:rsidRPr="00C0647D">
              <w:rPr>
                <w:rFonts w:eastAsia="Times New Roman"/>
                <w:color w:val="000000"/>
                <w:sz w:val="24"/>
                <w:szCs w:val="24"/>
              </w:rPr>
              <w:tab/>
              <w:t xml:space="preserve"> Pour les mutuelles : récépissé de demande d'immatriculation au registre national des mutuelles.</w:t>
            </w:r>
          </w:p>
          <w:p w14:paraId="247CE9D2" w14:textId="023FF9C8" w:rsidR="000E7F8A" w:rsidRPr="00C0647D" w:rsidRDefault="000E7F8A" w:rsidP="0001792B">
            <w:pPr>
              <w:spacing w:line="250" w:lineRule="exact"/>
              <w:ind w:left="57" w:right="57" w:hanging="101"/>
              <w:rPr>
                <w:rFonts w:eastAsia="Times New Roman"/>
                <w:b/>
                <w:bCs/>
                <w:color w:val="333399"/>
                <w:sz w:val="24"/>
                <w:szCs w:val="24"/>
              </w:rPr>
            </w:pPr>
            <w:r w:rsidRPr="00C0647D">
              <w:rPr>
                <w:rFonts w:eastAsia="Times New Roman"/>
                <w:color w:val="000000"/>
                <w:sz w:val="24"/>
                <w:szCs w:val="24"/>
              </w:rPr>
              <w:t xml:space="preserve">- Pour les </w:t>
            </w:r>
            <w:proofErr w:type="spellStart"/>
            <w:r w:rsidR="00D12CB0">
              <w:rPr>
                <w:rFonts w:eastAsia="Times New Roman"/>
                <w:color w:val="000000"/>
                <w:sz w:val="24"/>
                <w:szCs w:val="24"/>
              </w:rPr>
              <w:t>Cse</w:t>
            </w:r>
            <w:proofErr w:type="spellEnd"/>
            <w:r w:rsidRPr="00C0647D">
              <w:rPr>
                <w:rFonts w:eastAsia="Times New Roman"/>
                <w:color w:val="000000"/>
                <w:sz w:val="24"/>
                <w:szCs w:val="24"/>
              </w:rPr>
              <w:t xml:space="preserve"> : procès-verbal des dernières élections constitutives</w:t>
            </w:r>
          </w:p>
        </w:tc>
        <w:tc>
          <w:tcPr>
            <w:tcW w:w="3557" w:type="dxa"/>
            <w:vMerge w:val="restart"/>
            <w:shd w:val="clear" w:color="auto" w:fill="auto"/>
            <w:vAlign w:val="center"/>
          </w:tcPr>
          <w:p w14:paraId="6722E332" w14:textId="77777777" w:rsidR="000E7F8A" w:rsidRPr="00C0647D" w:rsidRDefault="000E7F8A" w:rsidP="0001792B">
            <w:pPr>
              <w:ind w:left="57" w:right="57"/>
              <w:jc w:val="left"/>
              <w:rPr>
                <w:rFonts w:eastAsia="Times New Roman"/>
                <w:bCs/>
                <w:color w:val="333399"/>
                <w:sz w:val="24"/>
                <w:szCs w:val="24"/>
              </w:rPr>
            </w:pPr>
            <w:r w:rsidRPr="00C0647D">
              <w:rPr>
                <w:rFonts w:eastAsia="Times New Roman"/>
                <w:color w:val="000000"/>
                <w:sz w:val="24"/>
                <w:szCs w:val="24"/>
              </w:rPr>
              <w:t>Attestation de non</w:t>
            </w:r>
            <w:r w:rsidR="007D1B5B">
              <w:rPr>
                <w:rFonts w:eastAsia="Times New Roman"/>
                <w:color w:val="000000"/>
                <w:sz w:val="24"/>
                <w:szCs w:val="24"/>
              </w:rPr>
              <w:t>-</w:t>
            </w:r>
            <w:r w:rsidRPr="00C0647D">
              <w:rPr>
                <w:rFonts w:eastAsia="Times New Roman"/>
                <w:color w:val="000000"/>
                <w:sz w:val="24"/>
                <w:szCs w:val="24"/>
              </w:rPr>
              <w:t>changement de situation</w:t>
            </w:r>
            <w:r w:rsidRPr="00C0647D">
              <w:rPr>
                <w:rFonts w:eastAsia="Times New Roman"/>
                <w:bCs/>
                <w:color w:val="333399"/>
                <w:sz w:val="24"/>
                <w:szCs w:val="24"/>
              </w:rPr>
              <w:t xml:space="preserve"> </w:t>
            </w:r>
          </w:p>
        </w:tc>
      </w:tr>
      <w:tr w:rsidR="000E7F8A" w:rsidRPr="00C0647D" w14:paraId="25637585" w14:textId="77777777" w:rsidTr="00D15B23">
        <w:trPr>
          <w:trHeight w:val="31"/>
        </w:trPr>
        <w:tc>
          <w:tcPr>
            <w:tcW w:w="2537" w:type="dxa"/>
            <w:vMerge/>
            <w:shd w:val="clear" w:color="auto" w:fill="FFFF00"/>
            <w:vAlign w:val="center"/>
          </w:tcPr>
          <w:p w14:paraId="1230EBDF" w14:textId="77777777" w:rsidR="000E7F8A" w:rsidRPr="00C0647D" w:rsidRDefault="000E7F8A" w:rsidP="000E7F8A">
            <w:pPr>
              <w:ind w:left="57" w:right="57"/>
              <w:jc w:val="left"/>
              <w:rPr>
                <w:rFonts w:eastAsia="Times New Roman"/>
                <w:b/>
                <w:bCs/>
                <w:color w:val="333399"/>
                <w:sz w:val="24"/>
                <w:szCs w:val="24"/>
              </w:rPr>
            </w:pPr>
          </w:p>
        </w:tc>
        <w:tc>
          <w:tcPr>
            <w:tcW w:w="3829" w:type="dxa"/>
            <w:shd w:val="clear" w:color="auto" w:fill="auto"/>
            <w:vAlign w:val="center"/>
          </w:tcPr>
          <w:p w14:paraId="79D5814E" w14:textId="77777777" w:rsidR="000E7F8A" w:rsidRPr="00C0647D" w:rsidRDefault="000E7F8A" w:rsidP="000E7F8A">
            <w:pPr>
              <w:ind w:left="57" w:right="57"/>
              <w:rPr>
                <w:rFonts w:eastAsia="Times New Roman"/>
                <w:b/>
                <w:bCs/>
                <w:color w:val="333399"/>
                <w:sz w:val="24"/>
                <w:szCs w:val="24"/>
              </w:rPr>
            </w:pPr>
            <w:r w:rsidRPr="00C0647D">
              <w:rPr>
                <w:rFonts w:eastAsia="Times New Roman"/>
                <w:color w:val="000000"/>
                <w:sz w:val="24"/>
                <w:szCs w:val="24"/>
              </w:rPr>
              <w:t>- Numéro SIREN / SIRET</w:t>
            </w:r>
          </w:p>
        </w:tc>
        <w:tc>
          <w:tcPr>
            <w:tcW w:w="3557" w:type="dxa"/>
            <w:vMerge/>
            <w:shd w:val="clear" w:color="auto" w:fill="auto"/>
            <w:vAlign w:val="center"/>
          </w:tcPr>
          <w:p w14:paraId="0ECE8F7D" w14:textId="77777777" w:rsidR="000E7F8A" w:rsidRPr="00C0647D" w:rsidRDefault="000E7F8A" w:rsidP="000E7F8A">
            <w:pPr>
              <w:ind w:left="57" w:right="57"/>
              <w:rPr>
                <w:rFonts w:eastAsia="Times New Roman"/>
                <w:b/>
                <w:bCs/>
                <w:color w:val="333399"/>
                <w:sz w:val="24"/>
                <w:szCs w:val="24"/>
              </w:rPr>
            </w:pPr>
          </w:p>
        </w:tc>
      </w:tr>
      <w:tr w:rsidR="000E7F8A" w:rsidRPr="00C0647D" w14:paraId="6158D891" w14:textId="77777777" w:rsidTr="00D15B23">
        <w:trPr>
          <w:trHeight w:val="88"/>
        </w:trPr>
        <w:tc>
          <w:tcPr>
            <w:tcW w:w="2537" w:type="dxa"/>
            <w:shd w:val="clear" w:color="auto" w:fill="auto"/>
            <w:vAlign w:val="center"/>
          </w:tcPr>
          <w:p w14:paraId="73A03140" w14:textId="77777777" w:rsidR="000E7F8A" w:rsidRPr="00C0647D" w:rsidRDefault="000E7F8A" w:rsidP="000E7F8A">
            <w:pPr>
              <w:ind w:left="57" w:right="57"/>
              <w:jc w:val="left"/>
              <w:rPr>
                <w:rFonts w:eastAsia="Times New Roman"/>
                <w:b/>
                <w:bCs/>
                <w:color w:val="333399"/>
                <w:sz w:val="24"/>
                <w:szCs w:val="24"/>
              </w:rPr>
            </w:pPr>
            <w:r w:rsidRPr="00C0647D">
              <w:rPr>
                <w:rFonts w:eastAsia="Times New Roman"/>
                <w:b/>
                <w:bCs/>
                <w:sz w:val="24"/>
                <w:szCs w:val="24"/>
              </w:rPr>
              <w:t xml:space="preserve">Vocation </w:t>
            </w:r>
          </w:p>
        </w:tc>
        <w:tc>
          <w:tcPr>
            <w:tcW w:w="3829" w:type="dxa"/>
            <w:shd w:val="clear" w:color="auto" w:fill="auto"/>
            <w:vAlign w:val="center"/>
          </w:tcPr>
          <w:p w14:paraId="638E5E75" w14:textId="77777777" w:rsidR="000E7F8A" w:rsidRPr="00C0647D" w:rsidRDefault="000E7F8A" w:rsidP="000E7F8A">
            <w:pPr>
              <w:ind w:left="57" w:right="57"/>
              <w:rPr>
                <w:rFonts w:eastAsia="Times New Roman"/>
                <w:b/>
                <w:bCs/>
                <w:color w:val="333399"/>
                <w:sz w:val="24"/>
                <w:szCs w:val="24"/>
              </w:rPr>
            </w:pPr>
            <w:r w:rsidRPr="00C0647D">
              <w:rPr>
                <w:rFonts w:eastAsia="Times New Roman"/>
                <w:b/>
                <w:bCs/>
                <w:color w:val="000000"/>
                <w:sz w:val="24"/>
                <w:szCs w:val="24"/>
              </w:rPr>
              <w:t>-</w:t>
            </w:r>
            <w:r w:rsidRPr="00C0647D">
              <w:rPr>
                <w:rFonts w:eastAsia="Times New Roman"/>
                <w:bCs/>
                <w:color w:val="000000"/>
                <w:sz w:val="24"/>
                <w:szCs w:val="24"/>
              </w:rPr>
              <w:t xml:space="preserve"> Statuts</w:t>
            </w:r>
            <w:r w:rsidR="00B12D3C">
              <w:rPr>
                <w:rFonts w:eastAsia="Times New Roman"/>
                <w:bCs/>
                <w:color w:val="000000"/>
                <w:sz w:val="24"/>
                <w:szCs w:val="24"/>
              </w:rPr>
              <w:t xml:space="preserve"> datés et signés</w:t>
            </w:r>
          </w:p>
        </w:tc>
        <w:tc>
          <w:tcPr>
            <w:tcW w:w="3557" w:type="dxa"/>
            <w:vMerge/>
            <w:shd w:val="clear" w:color="auto" w:fill="auto"/>
            <w:vAlign w:val="center"/>
          </w:tcPr>
          <w:p w14:paraId="67CA923B" w14:textId="77777777" w:rsidR="000E7F8A" w:rsidRPr="00C0647D" w:rsidRDefault="000E7F8A" w:rsidP="000E7F8A">
            <w:pPr>
              <w:ind w:left="57" w:right="57"/>
              <w:rPr>
                <w:rFonts w:eastAsia="Times New Roman"/>
                <w:b/>
                <w:bCs/>
                <w:color w:val="333399"/>
                <w:sz w:val="24"/>
                <w:szCs w:val="24"/>
              </w:rPr>
            </w:pPr>
          </w:p>
        </w:tc>
      </w:tr>
      <w:tr w:rsidR="000E7F8A" w:rsidRPr="00C0647D" w14:paraId="08874E21" w14:textId="77777777" w:rsidTr="00D15B23">
        <w:trPr>
          <w:trHeight w:val="243"/>
        </w:trPr>
        <w:tc>
          <w:tcPr>
            <w:tcW w:w="2537" w:type="dxa"/>
            <w:shd w:val="clear" w:color="auto" w:fill="auto"/>
            <w:vAlign w:val="center"/>
          </w:tcPr>
          <w:p w14:paraId="28792B89" w14:textId="77777777" w:rsidR="000E7F8A" w:rsidRPr="00C0647D" w:rsidRDefault="000E7F8A" w:rsidP="000E7F8A">
            <w:pPr>
              <w:ind w:left="57" w:right="57"/>
              <w:jc w:val="left"/>
              <w:rPr>
                <w:rFonts w:eastAsia="Times New Roman"/>
                <w:b/>
                <w:bCs/>
                <w:color w:val="333399"/>
                <w:sz w:val="24"/>
                <w:szCs w:val="24"/>
              </w:rPr>
            </w:pPr>
            <w:r w:rsidRPr="00C0647D">
              <w:rPr>
                <w:rFonts w:eastAsia="Times New Roman"/>
                <w:b/>
                <w:bCs/>
                <w:sz w:val="24"/>
                <w:szCs w:val="24"/>
              </w:rPr>
              <w:t>Destinataire du paiement</w:t>
            </w:r>
            <w:r w:rsidRPr="00C0647D">
              <w:rPr>
                <w:rFonts w:eastAsia="Times New Roman"/>
                <w:b/>
                <w:bCs/>
                <w:color w:val="333399"/>
                <w:sz w:val="24"/>
                <w:szCs w:val="24"/>
              </w:rPr>
              <w:t xml:space="preserve"> </w:t>
            </w:r>
          </w:p>
        </w:tc>
        <w:tc>
          <w:tcPr>
            <w:tcW w:w="3829" w:type="dxa"/>
            <w:shd w:val="clear" w:color="auto" w:fill="auto"/>
            <w:vAlign w:val="center"/>
          </w:tcPr>
          <w:p w14:paraId="4B880015" w14:textId="77777777" w:rsidR="000E7F8A" w:rsidRPr="00C0647D" w:rsidRDefault="000E7F8A" w:rsidP="0001792B">
            <w:pPr>
              <w:ind w:left="57" w:right="57"/>
              <w:jc w:val="left"/>
              <w:rPr>
                <w:rFonts w:eastAsia="Times New Roman"/>
                <w:b/>
                <w:bCs/>
                <w:color w:val="333399"/>
                <w:sz w:val="24"/>
                <w:szCs w:val="24"/>
              </w:rPr>
            </w:pPr>
            <w:r w:rsidRPr="00C0647D">
              <w:rPr>
                <w:rFonts w:eastAsia="Times New Roman"/>
                <w:color w:val="000000"/>
                <w:sz w:val="24"/>
                <w:szCs w:val="24"/>
              </w:rPr>
              <w:t>- Relevé d'identité bancaire, postal</w:t>
            </w:r>
            <w:r w:rsidR="00532CB9">
              <w:rPr>
                <w:rFonts w:eastAsia="Times New Roman"/>
                <w:color w:val="000000"/>
                <w:sz w:val="24"/>
                <w:szCs w:val="24"/>
              </w:rPr>
              <w:t xml:space="preserve">, Bic, </w:t>
            </w:r>
            <w:proofErr w:type="spellStart"/>
            <w:r w:rsidR="00532CB9">
              <w:rPr>
                <w:rFonts w:eastAsia="Times New Roman"/>
                <w:color w:val="000000"/>
                <w:sz w:val="24"/>
                <w:szCs w:val="24"/>
              </w:rPr>
              <w:t>Iban</w:t>
            </w:r>
            <w:proofErr w:type="spellEnd"/>
            <w:r w:rsidR="00532CB9">
              <w:rPr>
                <w:rFonts w:eastAsia="Times New Roman"/>
                <w:color w:val="000000"/>
                <w:sz w:val="24"/>
                <w:szCs w:val="24"/>
              </w:rPr>
              <w:t>,</w:t>
            </w:r>
            <w:r w:rsidRPr="00C0647D">
              <w:rPr>
                <w:rFonts w:eastAsia="Times New Roman"/>
                <w:color w:val="000000"/>
                <w:sz w:val="24"/>
                <w:szCs w:val="24"/>
              </w:rPr>
              <w:t xml:space="preserve"> ou caisse d'épargne du bénéficiaire de l'aide, ou du bénéficiaire de la cession de créance (loi Dailly).</w:t>
            </w:r>
          </w:p>
        </w:tc>
        <w:tc>
          <w:tcPr>
            <w:tcW w:w="3557" w:type="dxa"/>
            <w:vMerge/>
            <w:shd w:val="clear" w:color="auto" w:fill="auto"/>
            <w:vAlign w:val="center"/>
          </w:tcPr>
          <w:p w14:paraId="3B781340" w14:textId="77777777" w:rsidR="000E7F8A" w:rsidRPr="00C0647D" w:rsidRDefault="000E7F8A" w:rsidP="000E7F8A">
            <w:pPr>
              <w:ind w:left="57" w:right="57"/>
              <w:rPr>
                <w:rFonts w:eastAsia="Times New Roman"/>
                <w:b/>
                <w:bCs/>
                <w:color w:val="333399"/>
                <w:sz w:val="24"/>
                <w:szCs w:val="24"/>
              </w:rPr>
            </w:pPr>
          </w:p>
        </w:tc>
      </w:tr>
      <w:tr w:rsidR="000E7F8A" w:rsidRPr="00C0647D" w14:paraId="50149666" w14:textId="77777777" w:rsidTr="00D15B23">
        <w:trPr>
          <w:trHeight w:val="165"/>
        </w:trPr>
        <w:tc>
          <w:tcPr>
            <w:tcW w:w="2537" w:type="dxa"/>
            <w:shd w:val="clear" w:color="auto" w:fill="auto"/>
            <w:vAlign w:val="center"/>
          </w:tcPr>
          <w:p w14:paraId="49CCED3A" w14:textId="77777777" w:rsidR="000E7F8A" w:rsidRPr="00C0647D" w:rsidRDefault="000E7F8A" w:rsidP="000E7F8A">
            <w:pPr>
              <w:ind w:left="57" w:right="57"/>
              <w:jc w:val="left"/>
              <w:rPr>
                <w:rFonts w:eastAsia="Times New Roman"/>
                <w:b/>
                <w:bCs/>
                <w:sz w:val="24"/>
                <w:szCs w:val="24"/>
              </w:rPr>
            </w:pPr>
            <w:r w:rsidRPr="00C0647D">
              <w:rPr>
                <w:rFonts w:eastAsia="Times New Roman"/>
                <w:b/>
                <w:bCs/>
                <w:sz w:val="24"/>
                <w:szCs w:val="24"/>
              </w:rPr>
              <w:t xml:space="preserve">Capacité du contractant </w:t>
            </w:r>
          </w:p>
        </w:tc>
        <w:tc>
          <w:tcPr>
            <w:tcW w:w="3829" w:type="dxa"/>
            <w:shd w:val="clear" w:color="auto" w:fill="auto"/>
            <w:vAlign w:val="center"/>
          </w:tcPr>
          <w:p w14:paraId="55B5AE79" w14:textId="77777777" w:rsidR="000E7F8A" w:rsidRPr="00C0647D" w:rsidRDefault="000E7F8A" w:rsidP="0001792B">
            <w:pPr>
              <w:ind w:left="57" w:right="57"/>
              <w:jc w:val="left"/>
              <w:rPr>
                <w:rFonts w:eastAsia="Times New Roman"/>
                <w:color w:val="000000"/>
                <w:sz w:val="24"/>
                <w:szCs w:val="24"/>
              </w:rPr>
            </w:pPr>
            <w:r w:rsidRPr="00C0647D">
              <w:rPr>
                <w:rFonts w:eastAsia="Times New Roman"/>
                <w:color w:val="000000"/>
                <w:sz w:val="24"/>
                <w:szCs w:val="24"/>
              </w:rPr>
              <w:t xml:space="preserve">- Liste datée des membres du conseil d’administration et du bureau </w:t>
            </w:r>
          </w:p>
        </w:tc>
        <w:tc>
          <w:tcPr>
            <w:tcW w:w="3557" w:type="dxa"/>
            <w:shd w:val="clear" w:color="auto" w:fill="auto"/>
            <w:vAlign w:val="center"/>
          </w:tcPr>
          <w:p w14:paraId="35F34115" w14:textId="77777777" w:rsidR="000E7F8A" w:rsidRPr="00C0647D" w:rsidRDefault="000E7F8A" w:rsidP="0001792B">
            <w:pPr>
              <w:ind w:left="57" w:right="57"/>
              <w:jc w:val="left"/>
              <w:rPr>
                <w:rFonts w:eastAsia="Times New Roman"/>
                <w:b/>
                <w:bCs/>
                <w:color w:val="333399"/>
                <w:sz w:val="24"/>
                <w:szCs w:val="24"/>
              </w:rPr>
            </w:pPr>
            <w:r w:rsidRPr="00C0647D">
              <w:rPr>
                <w:rFonts w:eastAsia="Times New Roman"/>
                <w:color w:val="000000"/>
                <w:sz w:val="24"/>
                <w:szCs w:val="24"/>
              </w:rPr>
              <w:t>Liste datée des membres du conseil d’administration et du bureau</w:t>
            </w:r>
          </w:p>
        </w:tc>
      </w:tr>
      <w:tr w:rsidR="000E7F8A" w:rsidRPr="00C0647D" w14:paraId="3E382FC7" w14:textId="77777777" w:rsidTr="00D15B23">
        <w:trPr>
          <w:trHeight w:val="236"/>
        </w:trPr>
        <w:tc>
          <w:tcPr>
            <w:tcW w:w="2537" w:type="dxa"/>
            <w:shd w:val="clear" w:color="auto" w:fill="auto"/>
            <w:vAlign w:val="center"/>
          </w:tcPr>
          <w:p w14:paraId="40DAA3BE" w14:textId="77777777" w:rsidR="000E7F8A" w:rsidRPr="00C0647D" w:rsidRDefault="000E7F8A" w:rsidP="00065103">
            <w:pPr>
              <w:ind w:left="57" w:right="57"/>
              <w:jc w:val="left"/>
              <w:rPr>
                <w:rFonts w:eastAsia="Times New Roman"/>
                <w:b/>
                <w:bCs/>
                <w:sz w:val="24"/>
                <w:szCs w:val="24"/>
              </w:rPr>
            </w:pPr>
            <w:r w:rsidRPr="00C0647D">
              <w:rPr>
                <w:rFonts w:eastAsia="Times New Roman"/>
                <w:b/>
                <w:bCs/>
                <w:sz w:val="24"/>
                <w:szCs w:val="24"/>
              </w:rPr>
              <w:t xml:space="preserve">Pérennité </w:t>
            </w:r>
          </w:p>
        </w:tc>
        <w:tc>
          <w:tcPr>
            <w:tcW w:w="3829" w:type="dxa"/>
            <w:shd w:val="clear" w:color="auto" w:fill="auto"/>
            <w:vAlign w:val="center"/>
          </w:tcPr>
          <w:p w14:paraId="1EC87DF4" w14:textId="77777777" w:rsidR="000E7F8A" w:rsidRPr="00C0647D" w:rsidRDefault="000E7F8A" w:rsidP="0001792B">
            <w:pPr>
              <w:ind w:left="57" w:right="57"/>
              <w:jc w:val="left"/>
              <w:rPr>
                <w:rFonts w:eastAsia="Times New Roman"/>
                <w:color w:val="000000"/>
                <w:sz w:val="24"/>
                <w:szCs w:val="24"/>
              </w:rPr>
            </w:pPr>
            <w:r w:rsidRPr="00C0647D">
              <w:rPr>
                <w:rFonts w:eastAsia="Times New Roman"/>
                <w:color w:val="000000"/>
                <w:sz w:val="24"/>
                <w:szCs w:val="24"/>
              </w:rPr>
              <w:t>- Compte de résultat et bilan (ou éléments de bilan) relatifs à l’année précédant la demande (si l’association existait en N-1)</w:t>
            </w:r>
          </w:p>
        </w:tc>
        <w:tc>
          <w:tcPr>
            <w:tcW w:w="3557" w:type="dxa"/>
            <w:shd w:val="clear" w:color="auto" w:fill="auto"/>
            <w:vAlign w:val="center"/>
          </w:tcPr>
          <w:p w14:paraId="0C94A986" w14:textId="77777777" w:rsidR="000E7F8A" w:rsidRPr="00C0647D" w:rsidRDefault="000E7F8A" w:rsidP="000E7F8A">
            <w:pPr>
              <w:ind w:left="57" w:right="57"/>
              <w:rPr>
                <w:rFonts w:eastAsia="Times New Roman"/>
                <w:b/>
                <w:bCs/>
                <w:color w:val="333399"/>
                <w:sz w:val="24"/>
                <w:szCs w:val="24"/>
              </w:rPr>
            </w:pPr>
          </w:p>
        </w:tc>
      </w:tr>
    </w:tbl>
    <w:p w14:paraId="0C8DC4AE" w14:textId="77777777" w:rsidR="00F35F55" w:rsidRDefault="00F35F55" w:rsidP="00841BE1">
      <w:pPr>
        <w:jc w:val="center"/>
        <w:outlineLvl w:val="2"/>
        <w:rPr>
          <w:rFonts w:eastAsia="Times New Roman"/>
          <w:b/>
          <w:bCs/>
          <w:sz w:val="24"/>
          <w:szCs w:val="24"/>
        </w:rPr>
      </w:pPr>
    </w:p>
    <w:p w14:paraId="35BF0374" w14:textId="77777777" w:rsidR="00841BE1" w:rsidRDefault="000E7F8A" w:rsidP="00841BE1">
      <w:pPr>
        <w:jc w:val="center"/>
        <w:outlineLvl w:val="2"/>
        <w:rPr>
          <w:rFonts w:eastAsia="Times New Roman"/>
          <w:b/>
          <w:bCs/>
          <w:sz w:val="24"/>
          <w:szCs w:val="24"/>
        </w:rPr>
      </w:pPr>
      <w:r w:rsidRPr="00C0647D">
        <w:rPr>
          <w:rFonts w:eastAsia="Times New Roman"/>
          <w:b/>
          <w:bCs/>
          <w:sz w:val="24"/>
          <w:szCs w:val="24"/>
        </w:rPr>
        <w:t>Collectivités territoriales –</w:t>
      </w:r>
    </w:p>
    <w:p w14:paraId="7BF4547A" w14:textId="77777777" w:rsidR="000E7F8A" w:rsidRPr="00C0647D" w:rsidRDefault="000E7F8A" w:rsidP="00841BE1">
      <w:pPr>
        <w:jc w:val="center"/>
        <w:outlineLvl w:val="2"/>
        <w:rPr>
          <w:rFonts w:eastAsia="Times New Roman"/>
          <w:b/>
          <w:bCs/>
          <w:sz w:val="24"/>
          <w:szCs w:val="24"/>
        </w:rPr>
      </w:pPr>
      <w:r w:rsidRPr="00C0647D">
        <w:rPr>
          <w:rFonts w:eastAsia="Times New Roman"/>
          <w:b/>
          <w:bCs/>
          <w:sz w:val="24"/>
          <w:szCs w:val="24"/>
        </w:rPr>
        <w:t>Etablissements publics de coopération intercommunale (EPCI)</w:t>
      </w:r>
    </w:p>
    <w:p w14:paraId="6759B644" w14:textId="77777777" w:rsidR="000E7F8A" w:rsidRPr="00C0647D" w:rsidRDefault="000E7F8A" w:rsidP="000E7F8A">
      <w:pPr>
        <w:rPr>
          <w:rFonts w:eastAsia="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3910"/>
        <w:gridCol w:w="3493"/>
      </w:tblGrid>
      <w:tr w:rsidR="000E7F8A" w:rsidRPr="00C0647D" w14:paraId="5BB2B5A6" w14:textId="77777777" w:rsidTr="00D33A91">
        <w:trPr>
          <w:trHeight w:val="1210"/>
        </w:trPr>
        <w:tc>
          <w:tcPr>
            <w:tcW w:w="2520" w:type="dxa"/>
            <w:shd w:val="clear" w:color="auto" w:fill="F2F2F2"/>
            <w:vAlign w:val="center"/>
          </w:tcPr>
          <w:p w14:paraId="77B248E8" w14:textId="77777777" w:rsidR="000E7F8A" w:rsidRPr="00C0647D" w:rsidRDefault="000E7F8A" w:rsidP="000E7F8A">
            <w:pPr>
              <w:rPr>
                <w:rFonts w:eastAsia="Times New Roman"/>
                <w:b/>
                <w:bCs/>
                <w:sz w:val="24"/>
                <w:szCs w:val="24"/>
              </w:rPr>
            </w:pPr>
            <w:r w:rsidRPr="00C0647D">
              <w:rPr>
                <w:rFonts w:eastAsia="Times New Roman"/>
                <w:b/>
                <w:bCs/>
                <w:sz w:val="24"/>
                <w:szCs w:val="24"/>
              </w:rPr>
              <w:t>Nature de l’élément justifié</w:t>
            </w:r>
          </w:p>
        </w:tc>
        <w:tc>
          <w:tcPr>
            <w:tcW w:w="3910" w:type="dxa"/>
            <w:shd w:val="clear" w:color="auto" w:fill="F2F2F2"/>
            <w:vAlign w:val="center"/>
          </w:tcPr>
          <w:p w14:paraId="0DA3F64D" w14:textId="77777777" w:rsidR="000E7F8A" w:rsidRPr="00C0647D" w:rsidRDefault="000E7F8A" w:rsidP="000E7F8A">
            <w:pPr>
              <w:rPr>
                <w:rFonts w:eastAsia="Times New Roman"/>
                <w:b/>
                <w:bCs/>
                <w:sz w:val="24"/>
                <w:szCs w:val="24"/>
              </w:rPr>
            </w:pPr>
            <w:r w:rsidRPr="00C0647D">
              <w:rPr>
                <w:rFonts w:eastAsia="Times New Roman"/>
                <w:b/>
                <w:bCs/>
                <w:sz w:val="24"/>
                <w:szCs w:val="24"/>
              </w:rPr>
              <w:t>Justificatifs à fournir pour la signature de la première convention</w:t>
            </w:r>
          </w:p>
        </w:tc>
        <w:tc>
          <w:tcPr>
            <w:tcW w:w="3493" w:type="dxa"/>
            <w:shd w:val="clear" w:color="auto" w:fill="F2F2F2"/>
            <w:vAlign w:val="center"/>
          </w:tcPr>
          <w:p w14:paraId="662CB1ED" w14:textId="77777777" w:rsidR="000E7F8A" w:rsidRPr="00C0647D" w:rsidRDefault="009A019A" w:rsidP="000E7F8A">
            <w:pPr>
              <w:rPr>
                <w:rFonts w:eastAsia="Times New Roman"/>
                <w:b/>
                <w:bCs/>
                <w:sz w:val="24"/>
                <w:szCs w:val="24"/>
              </w:rPr>
            </w:pPr>
            <w:r w:rsidRPr="00C0647D">
              <w:rPr>
                <w:rFonts w:eastAsia="Times New Roman"/>
                <w:b/>
                <w:bCs/>
                <w:sz w:val="24"/>
                <w:szCs w:val="24"/>
              </w:rPr>
              <w:t xml:space="preserve">Justificatifs à fournir pour la signature </w:t>
            </w:r>
            <w:r w:rsidR="0070410F">
              <w:rPr>
                <w:rFonts w:eastAsia="Times New Roman"/>
                <w:b/>
                <w:bCs/>
                <w:sz w:val="24"/>
                <w:szCs w:val="24"/>
              </w:rPr>
              <w:t>du</w:t>
            </w:r>
            <w:r w:rsidRPr="00C0647D">
              <w:rPr>
                <w:rFonts w:eastAsia="Times New Roman"/>
                <w:b/>
                <w:bCs/>
                <w:sz w:val="24"/>
                <w:szCs w:val="24"/>
              </w:rPr>
              <w:t xml:space="preserve"> renouvellement de la convention</w:t>
            </w:r>
          </w:p>
        </w:tc>
      </w:tr>
      <w:tr w:rsidR="000E7F8A" w:rsidRPr="00C0647D" w14:paraId="69D0BA66" w14:textId="77777777" w:rsidTr="00D33A91">
        <w:trPr>
          <w:trHeight w:val="537"/>
        </w:trPr>
        <w:tc>
          <w:tcPr>
            <w:tcW w:w="2520" w:type="dxa"/>
            <w:vMerge w:val="restart"/>
            <w:shd w:val="clear" w:color="auto" w:fill="auto"/>
            <w:vAlign w:val="center"/>
          </w:tcPr>
          <w:p w14:paraId="71EF985D" w14:textId="77777777" w:rsidR="000E7F8A" w:rsidRPr="00C0647D" w:rsidRDefault="000E7F8A" w:rsidP="000E7F8A">
            <w:pPr>
              <w:ind w:left="57" w:right="57"/>
              <w:jc w:val="left"/>
              <w:rPr>
                <w:rFonts w:eastAsia="Times New Roman"/>
                <w:b/>
                <w:bCs/>
                <w:sz w:val="24"/>
                <w:szCs w:val="24"/>
              </w:rPr>
            </w:pPr>
            <w:r w:rsidRPr="00C0647D">
              <w:rPr>
                <w:rFonts w:eastAsia="Times New Roman"/>
                <w:b/>
                <w:bCs/>
                <w:sz w:val="24"/>
                <w:szCs w:val="24"/>
              </w:rPr>
              <w:t xml:space="preserve">Existence légale </w:t>
            </w:r>
          </w:p>
        </w:tc>
        <w:tc>
          <w:tcPr>
            <w:tcW w:w="3910" w:type="dxa"/>
            <w:shd w:val="clear" w:color="auto" w:fill="auto"/>
            <w:vAlign w:val="center"/>
          </w:tcPr>
          <w:p w14:paraId="0FB519AE" w14:textId="77777777" w:rsidR="000E7F8A" w:rsidRPr="00C0647D" w:rsidRDefault="000E7F8A" w:rsidP="000E7F8A">
            <w:pPr>
              <w:spacing w:line="250" w:lineRule="exact"/>
              <w:ind w:left="57" w:right="57" w:hanging="101"/>
              <w:rPr>
                <w:rFonts w:eastAsia="Times New Roman"/>
                <w:b/>
                <w:bCs/>
                <w:color w:val="333399"/>
                <w:sz w:val="24"/>
                <w:szCs w:val="24"/>
              </w:rPr>
            </w:pPr>
            <w:r w:rsidRPr="00C0647D">
              <w:rPr>
                <w:rFonts w:eastAsia="Times New Roman"/>
                <w:color w:val="000000"/>
                <w:sz w:val="24"/>
                <w:szCs w:val="24"/>
              </w:rPr>
              <w:t xml:space="preserve">- Arrêté préfectoral portant création d’un EPCI et détaillant le champ de compétence </w:t>
            </w:r>
          </w:p>
        </w:tc>
        <w:tc>
          <w:tcPr>
            <w:tcW w:w="3493" w:type="dxa"/>
            <w:vMerge w:val="restart"/>
            <w:shd w:val="clear" w:color="auto" w:fill="auto"/>
            <w:vAlign w:val="center"/>
          </w:tcPr>
          <w:p w14:paraId="31A6DF49" w14:textId="77777777" w:rsidR="000E7F8A" w:rsidRPr="00C0647D" w:rsidRDefault="000E7F8A" w:rsidP="000E7F8A">
            <w:pPr>
              <w:ind w:left="57" w:right="57"/>
              <w:rPr>
                <w:rFonts w:eastAsia="Times New Roman"/>
                <w:bCs/>
                <w:color w:val="333399"/>
                <w:sz w:val="24"/>
                <w:szCs w:val="24"/>
              </w:rPr>
            </w:pPr>
            <w:r w:rsidRPr="00C0647D">
              <w:rPr>
                <w:rFonts w:eastAsia="Times New Roman"/>
                <w:color w:val="000000"/>
                <w:sz w:val="24"/>
                <w:szCs w:val="24"/>
              </w:rPr>
              <w:t xml:space="preserve">Attestation de </w:t>
            </w:r>
            <w:r w:rsidR="00721B2C" w:rsidRPr="00C0647D">
              <w:rPr>
                <w:rFonts w:eastAsia="Times New Roman"/>
                <w:color w:val="000000"/>
                <w:sz w:val="24"/>
                <w:szCs w:val="24"/>
              </w:rPr>
              <w:t>non-changement</w:t>
            </w:r>
            <w:r w:rsidRPr="00C0647D">
              <w:rPr>
                <w:rFonts w:eastAsia="Times New Roman"/>
                <w:color w:val="000000"/>
                <w:sz w:val="24"/>
                <w:szCs w:val="24"/>
              </w:rPr>
              <w:t xml:space="preserve"> de situation</w:t>
            </w:r>
          </w:p>
        </w:tc>
      </w:tr>
      <w:tr w:rsidR="000E7F8A" w:rsidRPr="00C0647D" w14:paraId="72F72273" w14:textId="77777777" w:rsidTr="00D33A91">
        <w:trPr>
          <w:trHeight w:val="346"/>
        </w:trPr>
        <w:tc>
          <w:tcPr>
            <w:tcW w:w="2520" w:type="dxa"/>
            <w:vMerge/>
            <w:shd w:val="clear" w:color="auto" w:fill="auto"/>
            <w:vAlign w:val="center"/>
          </w:tcPr>
          <w:p w14:paraId="078BD4D1" w14:textId="77777777" w:rsidR="000E7F8A" w:rsidRPr="00C0647D" w:rsidRDefault="000E7F8A" w:rsidP="000E7F8A">
            <w:pPr>
              <w:ind w:left="57" w:right="57"/>
              <w:jc w:val="left"/>
              <w:rPr>
                <w:rFonts w:eastAsia="Times New Roman"/>
                <w:b/>
                <w:bCs/>
                <w:color w:val="333399"/>
                <w:sz w:val="24"/>
                <w:szCs w:val="24"/>
              </w:rPr>
            </w:pPr>
          </w:p>
        </w:tc>
        <w:tc>
          <w:tcPr>
            <w:tcW w:w="3910" w:type="dxa"/>
            <w:shd w:val="clear" w:color="auto" w:fill="auto"/>
            <w:vAlign w:val="center"/>
          </w:tcPr>
          <w:p w14:paraId="1A700FC6" w14:textId="77777777" w:rsidR="000E7F8A" w:rsidRPr="00C0647D" w:rsidRDefault="000E7F8A" w:rsidP="000E7F8A">
            <w:pPr>
              <w:spacing w:line="250" w:lineRule="exact"/>
              <w:ind w:left="57" w:right="57" w:hanging="101"/>
              <w:rPr>
                <w:rFonts w:eastAsia="Times New Roman"/>
                <w:b/>
                <w:bCs/>
                <w:color w:val="333399"/>
                <w:sz w:val="24"/>
                <w:szCs w:val="24"/>
              </w:rPr>
            </w:pPr>
            <w:r w:rsidRPr="00C0647D">
              <w:rPr>
                <w:rFonts w:eastAsia="Times New Roman"/>
                <w:color w:val="000000"/>
                <w:sz w:val="24"/>
                <w:szCs w:val="24"/>
              </w:rPr>
              <w:t>- Numéro SIREN / SIRET</w:t>
            </w:r>
          </w:p>
        </w:tc>
        <w:tc>
          <w:tcPr>
            <w:tcW w:w="3493" w:type="dxa"/>
            <w:vMerge/>
            <w:shd w:val="clear" w:color="auto" w:fill="auto"/>
            <w:vAlign w:val="center"/>
          </w:tcPr>
          <w:p w14:paraId="5819DB19" w14:textId="77777777" w:rsidR="000E7F8A" w:rsidRPr="00C0647D" w:rsidRDefault="000E7F8A" w:rsidP="000E7F8A">
            <w:pPr>
              <w:ind w:left="57" w:right="57"/>
              <w:rPr>
                <w:rFonts w:eastAsia="Times New Roman"/>
                <w:b/>
                <w:bCs/>
                <w:color w:val="333399"/>
                <w:sz w:val="24"/>
                <w:szCs w:val="24"/>
              </w:rPr>
            </w:pPr>
          </w:p>
        </w:tc>
      </w:tr>
      <w:tr w:rsidR="000E7F8A" w:rsidRPr="00C0647D" w14:paraId="0B14DA54" w14:textId="77777777" w:rsidTr="00D33A91">
        <w:trPr>
          <w:trHeight w:val="763"/>
        </w:trPr>
        <w:tc>
          <w:tcPr>
            <w:tcW w:w="2520" w:type="dxa"/>
            <w:shd w:val="clear" w:color="auto" w:fill="auto"/>
            <w:vAlign w:val="center"/>
          </w:tcPr>
          <w:p w14:paraId="0DF183DA" w14:textId="77777777" w:rsidR="000E7F8A" w:rsidRPr="00C0647D" w:rsidRDefault="000E7F8A" w:rsidP="000E7F8A">
            <w:pPr>
              <w:ind w:left="57" w:right="57"/>
              <w:jc w:val="left"/>
              <w:rPr>
                <w:rFonts w:eastAsia="Times New Roman"/>
                <w:b/>
                <w:bCs/>
                <w:color w:val="333399"/>
                <w:sz w:val="24"/>
                <w:szCs w:val="24"/>
              </w:rPr>
            </w:pPr>
            <w:r w:rsidRPr="00C0647D">
              <w:rPr>
                <w:rFonts w:eastAsia="Times New Roman"/>
                <w:b/>
                <w:bCs/>
                <w:sz w:val="24"/>
                <w:szCs w:val="24"/>
              </w:rPr>
              <w:t xml:space="preserve">Vocation </w:t>
            </w:r>
          </w:p>
        </w:tc>
        <w:tc>
          <w:tcPr>
            <w:tcW w:w="3910" w:type="dxa"/>
            <w:shd w:val="clear" w:color="auto" w:fill="auto"/>
            <w:vAlign w:val="center"/>
          </w:tcPr>
          <w:p w14:paraId="055BEF3B" w14:textId="77777777" w:rsidR="000E7F8A" w:rsidRPr="00C0647D" w:rsidRDefault="000E7F8A" w:rsidP="000E7F8A">
            <w:pPr>
              <w:spacing w:line="250" w:lineRule="exact"/>
              <w:ind w:left="57" w:right="57" w:hanging="101"/>
              <w:rPr>
                <w:rFonts w:eastAsia="Times New Roman"/>
                <w:b/>
                <w:bCs/>
                <w:color w:val="333399"/>
                <w:sz w:val="24"/>
                <w:szCs w:val="24"/>
              </w:rPr>
            </w:pPr>
            <w:r w:rsidRPr="00C0647D">
              <w:rPr>
                <w:rFonts w:eastAsia="Times New Roman"/>
                <w:color w:val="000000"/>
                <w:sz w:val="24"/>
                <w:szCs w:val="24"/>
              </w:rPr>
              <w:t>- Statuts pour les établissements publics de coopération intercommunale (détaillant les champs de compétence)</w:t>
            </w:r>
            <w:r w:rsidRPr="00C0647D">
              <w:rPr>
                <w:rFonts w:eastAsia="Times New Roman"/>
                <w:bCs/>
                <w:color w:val="000000"/>
                <w:sz w:val="24"/>
                <w:szCs w:val="24"/>
              </w:rPr>
              <w:t xml:space="preserve"> </w:t>
            </w:r>
          </w:p>
        </w:tc>
        <w:tc>
          <w:tcPr>
            <w:tcW w:w="3493" w:type="dxa"/>
            <w:vMerge/>
            <w:shd w:val="clear" w:color="auto" w:fill="auto"/>
            <w:vAlign w:val="center"/>
          </w:tcPr>
          <w:p w14:paraId="32F56448" w14:textId="77777777" w:rsidR="000E7F8A" w:rsidRPr="00C0647D" w:rsidRDefault="000E7F8A" w:rsidP="000E7F8A">
            <w:pPr>
              <w:ind w:left="57" w:right="57"/>
              <w:rPr>
                <w:rFonts w:eastAsia="Times New Roman"/>
                <w:b/>
                <w:bCs/>
                <w:color w:val="333399"/>
                <w:sz w:val="24"/>
                <w:szCs w:val="24"/>
              </w:rPr>
            </w:pPr>
          </w:p>
        </w:tc>
      </w:tr>
      <w:tr w:rsidR="000E7F8A" w:rsidRPr="00C0647D" w14:paraId="42CD38C2" w14:textId="77777777" w:rsidTr="00D33A91">
        <w:tc>
          <w:tcPr>
            <w:tcW w:w="2520" w:type="dxa"/>
            <w:shd w:val="clear" w:color="auto" w:fill="auto"/>
            <w:vAlign w:val="center"/>
          </w:tcPr>
          <w:p w14:paraId="3A087686" w14:textId="77777777" w:rsidR="000E7F8A" w:rsidRPr="00C0647D" w:rsidRDefault="000E7F8A" w:rsidP="000E7F8A">
            <w:pPr>
              <w:ind w:left="57" w:right="57"/>
              <w:jc w:val="left"/>
              <w:rPr>
                <w:rFonts w:eastAsia="Times New Roman"/>
                <w:b/>
                <w:bCs/>
                <w:color w:val="333399"/>
                <w:sz w:val="24"/>
                <w:szCs w:val="24"/>
              </w:rPr>
            </w:pPr>
            <w:r w:rsidRPr="00C0647D">
              <w:rPr>
                <w:rFonts w:eastAsia="Times New Roman"/>
                <w:b/>
                <w:bCs/>
                <w:sz w:val="24"/>
                <w:szCs w:val="24"/>
              </w:rPr>
              <w:t>Destinataire du paiement</w:t>
            </w:r>
            <w:r w:rsidRPr="00C0647D">
              <w:rPr>
                <w:rFonts w:eastAsia="Times New Roman"/>
                <w:b/>
                <w:bCs/>
                <w:color w:val="333399"/>
                <w:sz w:val="24"/>
                <w:szCs w:val="24"/>
              </w:rPr>
              <w:t xml:space="preserve"> </w:t>
            </w:r>
          </w:p>
        </w:tc>
        <w:tc>
          <w:tcPr>
            <w:tcW w:w="3910" w:type="dxa"/>
            <w:shd w:val="clear" w:color="auto" w:fill="auto"/>
            <w:vAlign w:val="center"/>
          </w:tcPr>
          <w:p w14:paraId="71B7BA62" w14:textId="77777777" w:rsidR="000E7F8A" w:rsidRPr="00C0647D" w:rsidRDefault="000E7F8A" w:rsidP="000E7F8A">
            <w:pPr>
              <w:spacing w:line="250" w:lineRule="exact"/>
              <w:ind w:left="57" w:right="57" w:hanging="101"/>
              <w:rPr>
                <w:rFonts w:eastAsia="Times New Roman"/>
                <w:b/>
                <w:bCs/>
                <w:color w:val="333399"/>
                <w:sz w:val="24"/>
                <w:szCs w:val="24"/>
              </w:rPr>
            </w:pPr>
            <w:r w:rsidRPr="00C0647D">
              <w:rPr>
                <w:rFonts w:eastAsia="Times New Roman"/>
                <w:color w:val="000000"/>
                <w:sz w:val="24"/>
                <w:szCs w:val="24"/>
              </w:rPr>
              <w:t xml:space="preserve">- Relevé d'identité bancaire, postal </w:t>
            </w:r>
          </w:p>
        </w:tc>
        <w:tc>
          <w:tcPr>
            <w:tcW w:w="3493" w:type="dxa"/>
            <w:shd w:val="clear" w:color="auto" w:fill="auto"/>
            <w:vAlign w:val="center"/>
          </w:tcPr>
          <w:p w14:paraId="30763B49" w14:textId="77777777" w:rsidR="000E7F8A" w:rsidRPr="00C0647D" w:rsidRDefault="000E7F8A" w:rsidP="000E7F8A">
            <w:pPr>
              <w:ind w:left="57" w:right="57"/>
              <w:rPr>
                <w:rFonts w:eastAsia="Times New Roman"/>
                <w:b/>
                <w:bCs/>
                <w:color w:val="333399"/>
                <w:sz w:val="24"/>
                <w:szCs w:val="24"/>
              </w:rPr>
            </w:pPr>
          </w:p>
        </w:tc>
      </w:tr>
    </w:tbl>
    <w:p w14:paraId="56075121" w14:textId="77777777" w:rsidR="003408FE" w:rsidRDefault="003408FE" w:rsidP="00841BE1">
      <w:pPr>
        <w:jc w:val="center"/>
        <w:outlineLvl w:val="2"/>
        <w:rPr>
          <w:rFonts w:eastAsia="Times New Roman"/>
          <w:b/>
          <w:bCs/>
          <w:sz w:val="24"/>
          <w:szCs w:val="24"/>
        </w:rPr>
      </w:pPr>
    </w:p>
    <w:p w14:paraId="71C032FB" w14:textId="77777777" w:rsidR="00721B2C" w:rsidRDefault="00721B2C" w:rsidP="00841BE1">
      <w:pPr>
        <w:jc w:val="center"/>
        <w:outlineLvl w:val="2"/>
        <w:rPr>
          <w:rFonts w:eastAsia="Times New Roman"/>
          <w:b/>
          <w:bCs/>
          <w:sz w:val="24"/>
          <w:szCs w:val="24"/>
        </w:rPr>
      </w:pPr>
    </w:p>
    <w:p w14:paraId="7570B8C6" w14:textId="77777777" w:rsidR="00721B2C" w:rsidRPr="002C7DED" w:rsidRDefault="00721B2C" w:rsidP="00721B2C">
      <w:pPr>
        <w:jc w:val="center"/>
        <w:outlineLvl w:val="2"/>
        <w:rPr>
          <w:rFonts w:eastAsia="Times New Roman"/>
          <w:b/>
          <w:bCs/>
          <w:sz w:val="26"/>
          <w:szCs w:val="26"/>
        </w:rPr>
      </w:pPr>
      <w:r w:rsidRPr="002C7DED">
        <w:rPr>
          <w:rFonts w:eastAsia="Times New Roman"/>
          <w:b/>
          <w:bCs/>
          <w:sz w:val="26"/>
          <w:szCs w:val="26"/>
        </w:rPr>
        <w:t>Entreprises – groupements d’entreprises</w:t>
      </w:r>
    </w:p>
    <w:p w14:paraId="006D6BDC" w14:textId="77777777" w:rsidR="00721B2C" w:rsidRDefault="00721B2C" w:rsidP="00841BE1">
      <w:pPr>
        <w:jc w:val="center"/>
        <w:outlineLvl w:val="2"/>
        <w:rPr>
          <w:rFonts w:eastAsia="Times New Roman"/>
          <w:b/>
          <w:bCs/>
          <w:sz w:val="24"/>
          <w:szCs w:val="24"/>
        </w:rPr>
      </w:pPr>
    </w:p>
    <w:p w14:paraId="00CF8801" w14:textId="77777777" w:rsidR="00841BE1" w:rsidRDefault="00841BE1" w:rsidP="000E7F8A">
      <w:pPr>
        <w:rPr>
          <w:rFonts w:eastAsia="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9"/>
        <w:gridCol w:w="3640"/>
        <w:gridCol w:w="3790"/>
      </w:tblGrid>
      <w:tr w:rsidR="00721B2C" w:rsidRPr="00C0647D" w14:paraId="21DE7016" w14:textId="77777777" w:rsidTr="00721B2C">
        <w:trPr>
          <w:trHeight w:val="1210"/>
        </w:trPr>
        <w:tc>
          <w:tcPr>
            <w:tcW w:w="2484" w:type="dxa"/>
            <w:shd w:val="clear" w:color="auto" w:fill="F2F2F2"/>
            <w:vAlign w:val="center"/>
          </w:tcPr>
          <w:p w14:paraId="34A140DE" w14:textId="77777777" w:rsidR="00721B2C" w:rsidRPr="00C0647D" w:rsidRDefault="00721B2C" w:rsidP="00721B2C">
            <w:pPr>
              <w:rPr>
                <w:rFonts w:eastAsia="Times New Roman"/>
                <w:b/>
                <w:bCs/>
                <w:sz w:val="24"/>
                <w:szCs w:val="24"/>
              </w:rPr>
            </w:pPr>
            <w:bookmarkStart w:id="3" w:name="_Hlk29908486"/>
            <w:r w:rsidRPr="00C0647D">
              <w:rPr>
                <w:rFonts w:eastAsia="Times New Roman"/>
                <w:b/>
                <w:bCs/>
                <w:sz w:val="24"/>
                <w:szCs w:val="24"/>
              </w:rPr>
              <w:t>Nature de l’élément justifié</w:t>
            </w:r>
          </w:p>
        </w:tc>
        <w:tc>
          <w:tcPr>
            <w:tcW w:w="3649" w:type="dxa"/>
            <w:gridSpan w:val="2"/>
            <w:shd w:val="clear" w:color="auto" w:fill="F2F2F2"/>
            <w:vAlign w:val="center"/>
          </w:tcPr>
          <w:p w14:paraId="294253F6" w14:textId="77777777" w:rsidR="00721B2C" w:rsidRPr="00C0647D" w:rsidRDefault="00721B2C" w:rsidP="00721B2C">
            <w:pPr>
              <w:rPr>
                <w:rFonts w:eastAsia="Times New Roman"/>
                <w:b/>
                <w:bCs/>
                <w:sz w:val="24"/>
                <w:szCs w:val="24"/>
              </w:rPr>
            </w:pPr>
            <w:r w:rsidRPr="00C0647D">
              <w:rPr>
                <w:rFonts w:eastAsia="Times New Roman"/>
                <w:b/>
                <w:bCs/>
                <w:sz w:val="24"/>
                <w:szCs w:val="24"/>
              </w:rPr>
              <w:t>Justificatifs à fournir pour la signature de la première convention</w:t>
            </w:r>
          </w:p>
        </w:tc>
        <w:tc>
          <w:tcPr>
            <w:tcW w:w="3790" w:type="dxa"/>
            <w:shd w:val="clear" w:color="auto" w:fill="F2F2F2"/>
            <w:vAlign w:val="center"/>
          </w:tcPr>
          <w:p w14:paraId="709BBE3F" w14:textId="77777777" w:rsidR="00721B2C" w:rsidRPr="00C0647D" w:rsidRDefault="00721B2C" w:rsidP="00721B2C">
            <w:pPr>
              <w:rPr>
                <w:rFonts w:eastAsia="Times New Roman"/>
                <w:b/>
                <w:bCs/>
                <w:sz w:val="24"/>
                <w:szCs w:val="24"/>
              </w:rPr>
            </w:pPr>
            <w:r w:rsidRPr="00C0647D">
              <w:rPr>
                <w:rFonts w:eastAsia="Times New Roman"/>
                <w:b/>
                <w:bCs/>
                <w:sz w:val="24"/>
                <w:szCs w:val="24"/>
              </w:rPr>
              <w:t xml:space="preserve">Justificatifs à fournir pour la signature </w:t>
            </w:r>
            <w:r>
              <w:rPr>
                <w:rFonts w:eastAsia="Times New Roman"/>
                <w:b/>
                <w:bCs/>
                <w:sz w:val="24"/>
                <w:szCs w:val="24"/>
              </w:rPr>
              <w:t xml:space="preserve">du </w:t>
            </w:r>
            <w:r w:rsidRPr="00C0647D">
              <w:rPr>
                <w:rFonts w:eastAsia="Times New Roman"/>
                <w:b/>
                <w:bCs/>
                <w:sz w:val="24"/>
                <w:szCs w:val="24"/>
              </w:rPr>
              <w:t>renouvellement de la convention</w:t>
            </w:r>
          </w:p>
        </w:tc>
      </w:tr>
      <w:tr w:rsidR="00721B2C" w:rsidRPr="00C0647D" w14:paraId="352B0851" w14:textId="77777777" w:rsidTr="00721B2C">
        <w:trPr>
          <w:trHeight w:val="407"/>
        </w:trPr>
        <w:tc>
          <w:tcPr>
            <w:tcW w:w="2493" w:type="dxa"/>
            <w:gridSpan w:val="2"/>
            <w:shd w:val="clear" w:color="auto" w:fill="auto"/>
            <w:vAlign w:val="center"/>
          </w:tcPr>
          <w:p w14:paraId="6D7EBB27" w14:textId="77777777" w:rsidR="00721B2C" w:rsidRPr="00C0647D" w:rsidRDefault="00721B2C" w:rsidP="00721B2C">
            <w:pPr>
              <w:ind w:left="57" w:right="57"/>
              <w:jc w:val="left"/>
              <w:rPr>
                <w:rFonts w:eastAsia="Times New Roman"/>
                <w:b/>
                <w:bCs/>
                <w:sz w:val="24"/>
                <w:szCs w:val="24"/>
              </w:rPr>
            </w:pPr>
            <w:r w:rsidRPr="00C0647D">
              <w:rPr>
                <w:rFonts w:eastAsia="Times New Roman"/>
                <w:b/>
                <w:bCs/>
                <w:sz w:val="24"/>
                <w:szCs w:val="24"/>
              </w:rPr>
              <w:t>Vocation</w:t>
            </w:r>
          </w:p>
        </w:tc>
        <w:tc>
          <w:tcPr>
            <w:tcW w:w="3640" w:type="dxa"/>
            <w:shd w:val="clear" w:color="auto" w:fill="auto"/>
            <w:vAlign w:val="center"/>
          </w:tcPr>
          <w:p w14:paraId="31DECC18" w14:textId="77777777" w:rsidR="00721B2C" w:rsidRPr="00823281" w:rsidRDefault="00721B2C" w:rsidP="00721B2C">
            <w:pPr>
              <w:numPr>
                <w:ilvl w:val="0"/>
                <w:numId w:val="35"/>
              </w:numPr>
              <w:ind w:left="198" w:right="57" w:hanging="142"/>
              <w:rPr>
                <w:rFonts w:eastAsia="Times New Roman"/>
                <w:color w:val="000000"/>
              </w:rPr>
            </w:pPr>
            <w:r w:rsidRPr="00823281">
              <w:rPr>
                <w:rFonts w:eastAsia="Times New Roman"/>
                <w:color w:val="000000"/>
              </w:rPr>
              <w:t>Statut attestant que l’activité non lucrative est bien prévue (principe de spécialité) nécessité d’un accord des gestionnaires</w:t>
            </w:r>
          </w:p>
        </w:tc>
        <w:tc>
          <w:tcPr>
            <w:tcW w:w="3790" w:type="dxa"/>
            <w:vMerge w:val="restart"/>
            <w:shd w:val="clear" w:color="auto" w:fill="auto"/>
            <w:vAlign w:val="center"/>
          </w:tcPr>
          <w:p w14:paraId="4B48712F" w14:textId="77777777" w:rsidR="00721B2C" w:rsidRPr="00823281" w:rsidRDefault="00721B2C" w:rsidP="00721B2C">
            <w:pPr>
              <w:ind w:left="185" w:right="57"/>
              <w:rPr>
                <w:rFonts w:eastAsia="Times New Roman"/>
                <w:b/>
                <w:bCs/>
                <w:color w:val="333399"/>
              </w:rPr>
            </w:pPr>
            <w:r w:rsidRPr="00823281">
              <w:rPr>
                <w:rFonts w:eastAsia="Times New Roman"/>
                <w:color w:val="000000"/>
              </w:rPr>
              <w:t>Attestation de non-changement de situation</w:t>
            </w:r>
          </w:p>
        </w:tc>
      </w:tr>
      <w:tr w:rsidR="00721B2C" w:rsidRPr="00C0647D" w14:paraId="2FD48011" w14:textId="77777777" w:rsidTr="00721B2C">
        <w:tc>
          <w:tcPr>
            <w:tcW w:w="2493" w:type="dxa"/>
            <w:gridSpan w:val="2"/>
            <w:shd w:val="clear" w:color="auto" w:fill="auto"/>
            <w:vAlign w:val="center"/>
          </w:tcPr>
          <w:p w14:paraId="4EEAE903" w14:textId="77777777" w:rsidR="00721B2C" w:rsidRPr="007E6C7E" w:rsidRDefault="00721B2C" w:rsidP="00721B2C">
            <w:pPr>
              <w:ind w:left="57" w:right="57"/>
              <w:jc w:val="left"/>
              <w:rPr>
                <w:rFonts w:eastAsia="Times New Roman"/>
                <w:b/>
                <w:bCs/>
                <w:color w:val="333399"/>
                <w:sz w:val="24"/>
                <w:szCs w:val="24"/>
              </w:rPr>
            </w:pPr>
            <w:r w:rsidRPr="007E6C7E">
              <w:rPr>
                <w:rFonts w:eastAsia="Times New Roman"/>
                <w:b/>
                <w:bCs/>
                <w:sz w:val="24"/>
                <w:szCs w:val="24"/>
              </w:rPr>
              <w:t>Destinataire du paiement</w:t>
            </w:r>
            <w:r w:rsidRPr="007E6C7E">
              <w:rPr>
                <w:rFonts w:eastAsia="Times New Roman"/>
                <w:b/>
                <w:bCs/>
                <w:color w:val="333399"/>
                <w:sz w:val="24"/>
                <w:szCs w:val="24"/>
              </w:rPr>
              <w:t xml:space="preserve"> </w:t>
            </w:r>
          </w:p>
        </w:tc>
        <w:tc>
          <w:tcPr>
            <w:tcW w:w="3640" w:type="dxa"/>
            <w:shd w:val="clear" w:color="auto" w:fill="auto"/>
            <w:vAlign w:val="center"/>
          </w:tcPr>
          <w:p w14:paraId="24F9ECE9" w14:textId="77777777" w:rsidR="00721B2C" w:rsidRPr="00823281" w:rsidRDefault="00721B2C" w:rsidP="00721B2C">
            <w:pPr>
              <w:numPr>
                <w:ilvl w:val="0"/>
                <w:numId w:val="35"/>
              </w:numPr>
              <w:ind w:left="198" w:right="57" w:hanging="142"/>
              <w:rPr>
                <w:rFonts w:eastAsia="Times New Roman"/>
                <w:color w:val="000000"/>
              </w:rPr>
            </w:pPr>
            <w:r w:rsidRPr="00823281">
              <w:rPr>
                <w:rFonts w:eastAsia="Times New Roman"/>
                <w:color w:val="000000"/>
              </w:rPr>
              <w:t>Relevé d'identité bancaire, postal, IBAN ou caisse d'épargne du bénéficiaire de l'aide, ou du bénéficiaire de la cession de créance (loi Dailly).</w:t>
            </w:r>
          </w:p>
        </w:tc>
        <w:tc>
          <w:tcPr>
            <w:tcW w:w="3790" w:type="dxa"/>
            <w:vMerge/>
            <w:shd w:val="clear" w:color="auto" w:fill="auto"/>
            <w:vAlign w:val="center"/>
          </w:tcPr>
          <w:p w14:paraId="230271CD" w14:textId="77777777" w:rsidR="00721B2C" w:rsidRPr="00823281" w:rsidRDefault="00721B2C" w:rsidP="00721B2C">
            <w:pPr>
              <w:ind w:left="57" w:right="57"/>
              <w:rPr>
                <w:rFonts w:eastAsia="Times New Roman"/>
                <w:b/>
                <w:bCs/>
                <w:color w:val="333399"/>
              </w:rPr>
            </w:pPr>
          </w:p>
        </w:tc>
      </w:tr>
      <w:tr w:rsidR="00721B2C" w:rsidRPr="00C0647D" w14:paraId="7F04BE23" w14:textId="77777777" w:rsidTr="00721B2C">
        <w:trPr>
          <w:trHeight w:val="432"/>
        </w:trPr>
        <w:tc>
          <w:tcPr>
            <w:tcW w:w="2493" w:type="dxa"/>
            <w:gridSpan w:val="2"/>
            <w:vMerge w:val="restart"/>
            <w:shd w:val="clear" w:color="auto" w:fill="auto"/>
            <w:vAlign w:val="center"/>
          </w:tcPr>
          <w:p w14:paraId="0641E7AB" w14:textId="77777777" w:rsidR="00721B2C" w:rsidRPr="00C0647D" w:rsidRDefault="00721B2C" w:rsidP="00721B2C">
            <w:pPr>
              <w:ind w:left="57" w:right="57"/>
              <w:jc w:val="left"/>
              <w:rPr>
                <w:rFonts w:eastAsia="Times New Roman"/>
                <w:b/>
                <w:bCs/>
                <w:sz w:val="24"/>
                <w:szCs w:val="24"/>
              </w:rPr>
            </w:pPr>
            <w:r w:rsidRPr="00C0647D">
              <w:rPr>
                <w:rFonts w:eastAsia="Times New Roman"/>
                <w:b/>
                <w:bCs/>
                <w:sz w:val="24"/>
                <w:szCs w:val="24"/>
              </w:rPr>
              <w:t>Existence légale</w:t>
            </w:r>
          </w:p>
        </w:tc>
        <w:tc>
          <w:tcPr>
            <w:tcW w:w="3640" w:type="dxa"/>
            <w:shd w:val="clear" w:color="auto" w:fill="auto"/>
            <w:vAlign w:val="center"/>
          </w:tcPr>
          <w:p w14:paraId="29613648" w14:textId="77777777" w:rsidR="00721B2C" w:rsidRPr="00823281" w:rsidRDefault="00721B2C" w:rsidP="00721B2C">
            <w:pPr>
              <w:numPr>
                <w:ilvl w:val="0"/>
                <w:numId w:val="35"/>
              </w:numPr>
              <w:ind w:left="198" w:right="57" w:hanging="142"/>
              <w:rPr>
                <w:rFonts w:eastAsia="Times New Roman"/>
                <w:color w:val="000000"/>
              </w:rPr>
            </w:pPr>
            <w:r w:rsidRPr="00823281">
              <w:rPr>
                <w:rFonts w:eastAsia="Times New Roman"/>
                <w:color w:val="000000"/>
              </w:rPr>
              <w:t>Numéro SIREN / SIRET</w:t>
            </w:r>
          </w:p>
        </w:tc>
        <w:tc>
          <w:tcPr>
            <w:tcW w:w="3790" w:type="dxa"/>
            <w:vMerge/>
            <w:shd w:val="clear" w:color="auto" w:fill="auto"/>
            <w:vAlign w:val="center"/>
          </w:tcPr>
          <w:p w14:paraId="116C339D" w14:textId="77777777" w:rsidR="00721B2C" w:rsidRPr="00823281" w:rsidRDefault="00721B2C" w:rsidP="00721B2C">
            <w:pPr>
              <w:ind w:left="57" w:right="57"/>
              <w:rPr>
                <w:rFonts w:eastAsia="Times New Roman"/>
                <w:bCs/>
                <w:color w:val="333399"/>
              </w:rPr>
            </w:pPr>
          </w:p>
        </w:tc>
      </w:tr>
      <w:tr w:rsidR="00721B2C" w:rsidRPr="00C0647D" w14:paraId="3AF56DCE" w14:textId="77777777" w:rsidTr="00721B2C">
        <w:trPr>
          <w:trHeight w:val="537"/>
        </w:trPr>
        <w:tc>
          <w:tcPr>
            <w:tcW w:w="2493" w:type="dxa"/>
            <w:gridSpan w:val="2"/>
            <w:vMerge/>
            <w:shd w:val="clear" w:color="auto" w:fill="auto"/>
            <w:vAlign w:val="center"/>
          </w:tcPr>
          <w:p w14:paraId="73FF3614" w14:textId="77777777" w:rsidR="00721B2C" w:rsidRPr="00C0647D" w:rsidRDefault="00721B2C" w:rsidP="00721B2C">
            <w:pPr>
              <w:ind w:left="57" w:right="57"/>
              <w:jc w:val="left"/>
              <w:rPr>
                <w:rFonts w:eastAsia="Times New Roman"/>
                <w:b/>
                <w:bCs/>
                <w:sz w:val="24"/>
                <w:szCs w:val="24"/>
              </w:rPr>
            </w:pPr>
          </w:p>
        </w:tc>
        <w:tc>
          <w:tcPr>
            <w:tcW w:w="3640" w:type="dxa"/>
            <w:shd w:val="clear" w:color="auto" w:fill="auto"/>
            <w:vAlign w:val="center"/>
          </w:tcPr>
          <w:p w14:paraId="20CA96BA" w14:textId="77777777" w:rsidR="00721B2C" w:rsidRPr="00823281" w:rsidRDefault="00721B2C" w:rsidP="00721B2C">
            <w:pPr>
              <w:numPr>
                <w:ilvl w:val="0"/>
                <w:numId w:val="35"/>
              </w:numPr>
              <w:ind w:left="198" w:right="57" w:hanging="142"/>
              <w:rPr>
                <w:rFonts w:eastAsia="Times New Roman"/>
                <w:color w:val="000000"/>
              </w:rPr>
            </w:pPr>
            <w:r w:rsidRPr="00823281">
              <w:rPr>
                <w:rFonts w:eastAsia="Times New Roman"/>
                <w:color w:val="000000"/>
              </w:rPr>
              <w:t xml:space="preserve">Extrait </w:t>
            </w:r>
            <w:proofErr w:type="spellStart"/>
            <w:r w:rsidRPr="00823281">
              <w:rPr>
                <w:rFonts w:eastAsia="Times New Roman"/>
                <w:color w:val="000000"/>
              </w:rPr>
              <w:t>Kbis</w:t>
            </w:r>
            <w:proofErr w:type="spellEnd"/>
            <w:r w:rsidRPr="00823281">
              <w:rPr>
                <w:rFonts w:eastAsia="Times New Roman"/>
                <w:color w:val="000000"/>
              </w:rPr>
              <w:t xml:space="preserve"> du registre du commerce délivré par le greffier du Tribunal de commerce, datant de moins de 3 mois</w:t>
            </w:r>
          </w:p>
        </w:tc>
        <w:tc>
          <w:tcPr>
            <w:tcW w:w="3790" w:type="dxa"/>
            <w:shd w:val="clear" w:color="auto" w:fill="auto"/>
            <w:vAlign w:val="center"/>
          </w:tcPr>
          <w:p w14:paraId="170521FC" w14:textId="77777777" w:rsidR="00721B2C" w:rsidRPr="00823281" w:rsidRDefault="00721B2C" w:rsidP="00721B2C">
            <w:pPr>
              <w:numPr>
                <w:ilvl w:val="0"/>
                <w:numId w:val="36"/>
              </w:numPr>
              <w:ind w:left="185" w:right="57" w:hanging="142"/>
              <w:rPr>
                <w:rFonts w:eastAsia="Times New Roman"/>
                <w:bCs/>
                <w:color w:val="333399"/>
              </w:rPr>
            </w:pPr>
            <w:r w:rsidRPr="00823281">
              <w:rPr>
                <w:rFonts w:eastAsia="Times New Roman"/>
                <w:color w:val="000000"/>
              </w:rPr>
              <w:t xml:space="preserve">Extrait </w:t>
            </w:r>
            <w:proofErr w:type="spellStart"/>
            <w:r w:rsidRPr="00823281">
              <w:rPr>
                <w:rFonts w:eastAsia="Times New Roman"/>
                <w:color w:val="000000"/>
              </w:rPr>
              <w:t>Kbis</w:t>
            </w:r>
            <w:proofErr w:type="spellEnd"/>
            <w:r w:rsidRPr="00823281">
              <w:rPr>
                <w:rFonts w:eastAsia="Times New Roman"/>
                <w:color w:val="000000"/>
              </w:rPr>
              <w:t xml:space="preserve"> du registre du commerce délivré par le greffier du Tribunal de commerce, datant de moins de 3 mois</w:t>
            </w:r>
          </w:p>
        </w:tc>
      </w:tr>
      <w:tr w:rsidR="00721B2C" w:rsidRPr="00C0647D" w14:paraId="72065DB5" w14:textId="77777777" w:rsidTr="00721B2C">
        <w:trPr>
          <w:trHeight w:val="537"/>
        </w:trPr>
        <w:tc>
          <w:tcPr>
            <w:tcW w:w="2493" w:type="dxa"/>
            <w:gridSpan w:val="2"/>
            <w:vMerge w:val="restart"/>
            <w:shd w:val="clear" w:color="auto" w:fill="auto"/>
            <w:vAlign w:val="center"/>
          </w:tcPr>
          <w:p w14:paraId="74824695" w14:textId="77777777" w:rsidR="00721B2C" w:rsidRPr="00C0647D" w:rsidRDefault="00721B2C" w:rsidP="00721B2C">
            <w:pPr>
              <w:ind w:left="57" w:right="57"/>
              <w:jc w:val="left"/>
              <w:rPr>
                <w:rFonts w:eastAsia="Times New Roman"/>
                <w:b/>
                <w:bCs/>
                <w:sz w:val="24"/>
                <w:szCs w:val="24"/>
              </w:rPr>
            </w:pPr>
            <w:r>
              <w:rPr>
                <w:rFonts w:eastAsia="Times New Roman"/>
                <w:b/>
                <w:bCs/>
                <w:sz w:val="24"/>
                <w:szCs w:val="24"/>
              </w:rPr>
              <w:t>Pérennité</w:t>
            </w:r>
          </w:p>
        </w:tc>
        <w:tc>
          <w:tcPr>
            <w:tcW w:w="3640" w:type="dxa"/>
            <w:shd w:val="clear" w:color="auto" w:fill="auto"/>
            <w:vAlign w:val="center"/>
          </w:tcPr>
          <w:p w14:paraId="44DABEA9" w14:textId="77777777" w:rsidR="00721B2C" w:rsidRPr="00BE39CA" w:rsidRDefault="00721B2C" w:rsidP="00721B2C">
            <w:pPr>
              <w:numPr>
                <w:ilvl w:val="0"/>
                <w:numId w:val="35"/>
              </w:numPr>
              <w:ind w:left="198" w:right="57" w:hanging="142"/>
              <w:rPr>
                <w:rFonts w:eastAsia="Times New Roman"/>
                <w:color w:val="000000"/>
                <w:sz w:val="24"/>
                <w:szCs w:val="24"/>
              </w:rPr>
            </w:pPr>
            <w:r w:rsidRPr="002D00AF">
              <w:rPr>
                <w:rFonts w:eastAsia="Times New Roman"/>
                <w:color w:val="000000"/>
              </w:rPr>
              <w:t>Compte de résultat et bilan (ou éléments de bilan) relatifs à l’année précédant la demande (si l’entreprise existait en N-1)</w:t>
            </w:r>
            <w:r>
              <w:rPr>
                <w:rFonts w:eastAsia="Times New Roman"/>
                <w:color w:val="000000"/>
              </w:rPr>
              <w:t xml:space="preserve"> dédié à l’activité</w:t>
            </w:r>
          </w:p>
        </w:tc>
        <w:tc>
          <w:tcPr>
            <w:tcW w:w="3790" w:type="dxa"/>
            <w:shd w:val="clear" w:color="auto" w:fill="auto"/>
            <w:vAlign w:val="center"/>
          </w:tcPr>
          <w:p w14:paraId="16D12F0A" w14:textId="77777777" w:rsidR="00721B2C" w:rsidRPr="00BE39CA" w:rsidRDefault="00721B2C" w:rsidP="00721B2C">
            <w:pPr>
              <w:ind w:left="185" w:right="57"/>
              <w:rPr>
                <w:rFonts w:eastAsia="Times New Roman"/>
                <w:color w:val="000000"/>
                <w:sz w:val="24"/>
                <w:szCs w:val="24"/>
              </w:rPr>
            </w:pPr>
          </w:p>
        </w:tc>
      </w:tr>
      <w:tr w:rsidR="00721B2C" w:rsidRPr="00C0647D" w14:paraId="455B1A8D" w14:textId="77777777" w:rsidTr="00721B2C">
        <w:trPr>
          <w:trHeight w:val="537"/>
        </w:trPr>
        <w:tc>
          <w:tcPr>
            <w:tcW w:w="2493" w:type="dxa"/>
            <w:gridSpan w:val="2"/>
            <w:vMerge/>
            <w:shd w:val="clear" w:color="auto" w:fill="auto"/>
            <w:vAlign w:val="center"/>
          </w:tcPr>
          <w:p w14:paraId="7945E91A" w14:textId="77777777" w:rsidR="00721B2C" w:rsidRPr="00C0647D" w:rsidRDefault="00721B2C" w:rsidP="00721B2C">
            <w:pPr>
              <w:ind w:left="57" w:right="57"/>
              <w:jc w:val="left"/>
              <w:rPr>
                <w:rFonts w:eastAsia="Times New Roman"/>
                <w:b/>
                <w:bCs/>
                <w:sz w:val="24"/>
                <w:szCs w:val="24"/>
              </w:rPr>
            </w:pPr>
          </w:p>
        </w:tc>
        <w:tc>
          <w:tcPr>
            <w:tcW w:w="3640" w:type="dxa"/>
            <w:shd w:val="clear" w:color="auto" w:fill="auto"/>
            <w:vAlign w:val="center"/>
          </w:tcPr>
          <w:p w14:paraId="0A0C907F" w14:textId="44EF04B7" w:rsidR="00721B2C" w:rsidRPr="00BE39CA" w:rsidRDefault="00721B2C" w:rsidP="00721B2C">
            <w:pPr>
              <w:numPr>
                <w:ilvl w:val="0"/>
                <w:numId w:val="35"/>
              </w:numPr>
              <w:ind w:left="198" w:right="57" w:hanging="142"/>
              <w:rPr>
                <w:rFonts w:eastAsia="Times New Roman"/>
                <w:color w:val="000000"/>
                <w:sz w:val="24"/>
                <w:szCs w:val="24"/>
              </w:rPr>
            </w:pPr>
            <w:r w:rsidRPr="002D00AF">
              <w:rPr>
                <w:rFonts w:eastAsia="Times New Roman"/>
                <w:color w:val="000000"/>
              </w:rPr>
              <w:t>Attestation du commissaire aux comptes de séparation de la comptabilité pour l’activité</w:t>
            </w:r>
            <w:r>
              <w:rPr>
                <w:rFonts w:eastAsia="Times New Roman"/>
                <w:color w:val="000000"/>
              </w:rPr>
              <w:t xml:space="preserve">            </w:t>
            </w:r>
            <w:r w:rsidR="00234147">
              <w:rPr>
                <w:rFonts w:eastAsia="Times New Roman"/>
                <w:color w:val="000000"/>
              </w:rPr>
              <w:t xml:space="preserve">  </w:t>
            </w:r>
            <w:proofErr w:type="gramStart"/>
            <w:r w:rsidR="00234147">
              <w:rPr>
                <w:rFonts w:eastAsia="Times New Roman"/>
                <w:color w:val="000000"/>
              </w:rPr>
              <w:t xml:space="preserve">   «</w:t>
            </w:r>
            <w:proofErr w:type="gramEnd"/>
            <w:r w:rsidR="00234147">
              <w:rPr>
                <w:rFonts w:eastAsia="Times New Roman"/>
                <w:color w:val="000000"/>
              </w:rPr>
              <w:t>A</w:t>
            </w:r>
            <w:r w:rsidR="00346FE7">
              <w:rPr>
                <w:rFonts w:eastAsia="Times New Roman"/>
                <w:color w:val="000000"/>
              </w:rPr>
              <w:t xml:space="preserve">nimation locale </w:t>
            </w:r>
            <w:r>
              <w:rPr>
                <w:rFonts w:eastAsia="Times New Roman"/>
                <w:color w:val="000000"/>
              </w:rPr>
              <w:t>»</w:t>
            </w:r>
          </w:p>
        </w:tc>
        <w:tc>
          <w:tcPr>
            <w:tcW w:w="3790" w:type="dxa"/>
            <w:shd w:val="clear" w:color="auto" w:fill="auto"/>
            <w:vAlign w:val="center"/>
          </w:tcPr>
          <w:p w14:paraId="1F1009F7" w14:textId="3C5FDEB1" w:rsidR="00721B2C" w:rsidRPr="00BE39CA" w:rsidRDefault="00721B2C" w:rsidP="00721B2C">
            <w:pPr>
              <w:numPr>
                <w:ilvl w:val="0"/>
                <w:numId w:val="36"/>
              </w:numPr>
              <w:ind w:left="185" w:right="57" w:hanging="142"/>
              <w:rPr>
                <w:rFonts w:eastAsia="Times New Roman"/>
                <w:color w:val="000000"/>
                <w:sz w:val="24"/>
                <w:szCs w:val="24"/>
              </w:rPr>
            </w:pPr>
            <w:r w:rsidRPr="002D00AF">
              <w:rPr>
                <w:rFonts w:eastAsia="Times New Roman"/>
                <w:color w:val="000000"/>
              </w:rPr>
              <w:t>Attestation du commissaire aux comptes de séparation de la comptabilité pour l’activité</w:t>
            </w:r>
            <w:r>
              <w:rPr>
                <w:rFonts w:eastAsia="Times New Roman"/>
                <w:color w:val="000000"/>
              </w:rPr>
              <w:t xml:space="preserve">            </w:t>
            </w:r>
            <w:proofErr w:type="gramStart"/>
            <w:r>
              <w:rPr>
                <w:rFonts w:eastAsia="Times New Roman"/>
                <w:color w:val="000000"/>
              </w:rPr>
              <w:t xml:space="preserve"> </w:t>
            </w:r>
            <w:r w:rsidR="00234147">
              <w:rPr>
                <w:rFonts w:eastAsia="Times New Roman"/>
                <w:color w:val="000000"/>
              </w:rPr>
              <w:t xml:space="preserve">  «</w:t>
            </w:r>
            <w:proofErr w:type="gramEnd"/>
            <w:r w:rsidR="00346FE7">
              <w:rPr>
                <w:rFonts w:eastAsia="Times New Roman"/>
                <w:color w:val="000000"/>
              </w:rPr>
              <w:t>Animation locale</w:t>
            </w:r>
            <w:r>
              <w:rPr>
                <w:rFonts w:eastAsia="Times New Roman"/>
                <w:color w:val="000000"/>
              </w:rPr>
              <w:t> »</w:t>
            </w:r>
          </w:p>
        </w:tc>
      </w:tr>
      <w:tr w:rsidR="00721B2C" w:rsidRPr="00C0647D" w14:paraId="70AA4168" w14:textId="77777777" w:rsidTr="00721B2C">
        <w:trPr>
          <w:trHeight w:val="537"/>
        </w:trPr>
        <w:tc>
          <w:tcPr>
            <w:tcW w:w="2493" w:type="dxa"/>
            <w:gridSpan w:val="2"/>
            <w:vMerge/>
            <w:shd w:val="clear" w:color="auto" w:fill="auto"/>
            <w:vAlign w:val="center"/>
          </w:tcPr>
          <w:p w14:paraId="53167A8C" w14:textId="77777777" w:rsidR="00721B2C" w:rsidRPr="00C0647D" w:rsidRDefault="00721B2C" w:rsidP="00721B2C">
            <w:pPr>
              <w:ind w:left="57" w:right="57"/>
              <w:jc w:val="left"/>
              <w:rPr>
                <w:rFonts w:eastAsia="Times New Roman"/>
                <w:b/>
                <w:bCs/>
                <w:sz w:val="24"/>
                <w:szCs w:val="24"/>
              </w:rPr>
            </w:pPr>
          </w:p>
        </w:tc>
        <w:tc>
          <w:tcPr>
            <w:tcW w:w="3640" w:type="dxa"/>
            <w:shd w:val="clear" w:color="auto" w:fill="auto"/>
            <w:vAlign w:val="center"/>
          </w:tcPr>
          <w:p w14:paraId="20683935" w14:textId="77777777" w:rsidR="00721B2C" w:rsidRPr="002D00AF" w:rsidRDefault="00721B2C" w:rsidP="00721B2C">
            <w:pPr>
              <w:numPr>
                <w:ilvl w:val="0"/>
                <w:numId w:val="35"/>
              </w:numPr>
              <w:ind w:left="198" w:right="57" w:hanging="142"/>
              <w:rPr>
                <w:rFonts w:eastAsia="Times New Roman"/>
                <w:color w:val="000000"/>
              </w:rPr>
            </w:pPr>
            <w:r w:rsidRPr="002D00AF">
              <w:rPr>
                <w:rFonts w:eastAsia="Times New Roman"/>
                <w:color w:val="000000"/>
              </w:rPr>
              <w:t>Attestation sur l’honneur du dirigeant de non-redistribution des excédents d’exploitation</w:t>
            </w:r>
          </w:p>
        </w:tc>
        <w:tc>
          <w:tcPr>
            <w:tcW w:w="3790" w:type="dxa"/>
            <w:shd w:val="clear" w:color="auto" w:fill="auto"/>
            <w:vAlign w:val="center"/>
          </w:tcPr>
          <w:p w14:paraId="596772C1" w14:textId="77777777" w:rsidR="00721B2C" w:rsidRPr="002D00AF" w:rsidRDefault="00721B2C" w:rsidP="00721B2C">
            <w:pPr>
              <w:numPr>
                <w:ilvl w:val="0"/>
                <w:numId w:val="36"/>
              </w:numPr>
              <w:ind w:left="185" w:right="57" w:hanging="142"/>
              <w:rPr>
                <w:rFonts w:eastAsia="Times New Roman"/>
                <w:color w:val="000000"/>
              </w:rPr>
            </w:pPr>
            <w:r w:rsidRPr="002D00AF">
              <w:rPr>
                <w:rFonts w:eastAsia="Times New Roman"/>
                <w:color w:val="000000"/>
              </w:rPr>
              <w:t>Attestation sur l’honneur du dirigeant de non-redistribution des excédents d’exploitation</w:t>
            </w:r>
          </w:p>
        </w:tc>
      </w:tr>
      <w:bookmarkEnd w:id="3"/>
    </w:tbl>
    <w:p w14:paraId="1F60E59C" w14:textId="77777777" w:rsidR="00DE003C" w:rsidRDefault="00DE003C" w:rsidP="00C17747">
      <w:pPr>
        <w:spacing w:after="120"/>
        <w:ind w:left="680" w:hanging="680"/>
        <w:rPr>
          <w:rFonts w:eastAsia="Times New Roman"/>
          <w:b/>
          <w:bCs/>
          <w:color w:val="17365D"/>
          <w:sz w:val="26"/>
          <w:szCs w:val="26"/>
          <w:lang w:eastAsia="en-US"/>
        </w:rPr>
      </w:pPr>
    </w:p>
    <w:p w14:paraId="758AAA7A" w14:textId="25393988" w:rsidR="004E4F7F" w:rsidRPr="004F1B45" w:rsidRDefault="006B1C0F" w:rsidP="00C17747">
      <w:pPr>
        <w:spacing w:after="120"/>
        <w:ind w:left="680" w:hanging="680"/>
        <w:rPr>
          <w:rFonts w:eastAsia="Times New Roman"/>
          <w:b/>
          <w:bCs/>
          <w:color w:val="17365D"/>
          <w:sz w:val="26"/>
          <w:szCs w:val="26"/>
          <w:lang w:eastAsia="en-US"/>
        </w:rPr>
      </w:pPr>
      <w:r w:rsidRPr="004F1B45">
        <w:rPr>
          <w:rFonts w:eastAsia="Times New Roman"/>
          <w:b/>
          <w:bCs/>
          <w:color w:val="17365D"/>
          <w:sz w:val="26"/>
          <w:szCs w:val="26"/>
          <w:lang w:eastAsia="en-US"/>
        </w:rPr>
        <w:t>5</w:t>
      </w:r>
      <w:r w:rsidR="00841BE1" w:rsidRPr="004F1B45">
        <w:rPr>
          <w:rFonts w:eastAsia="Times New Roman"/>
          <w:b/>
          <w:bCs/>
          <w:color w:val="17365D"/>
          <w:sz w:val="26"/>
          <w:szCs w:val="26"/>
          <w:lang w:eastAsia="en-US"/>
        </w:rPr>
        <w:t>.</w:t>
      </w:r>
      <w:r w:rsidR="009A019A" w:rsidRPr="004F1B45">
        <w:rPr>
          <w:rFonts w:eastAsia="Times New Roman"/>
          <w:b/>
          <w:bCs/>
          <w:color w:val="17365D"/>
          <w:sz w:val="26"/>
          <w:szCs w:val="26"/>
          <w:lang w:eastAsia="en-US"/>
        </w:rPr>
        <w:t>2</w:t>
      </w:r>
      <w:r w:rsidR="00841BE1" w:rsidRPr="004F1B45">
        <w:rPr>
          <w:rFonts w:eastAsia="Times New Roman"/>
          <w:b/>
          <w:bCs/>
          <w:color w:val="17365D"/>
          <w:sz w:val="26"/>
          <w:szCs w:val="26"/>
          <w:lang w:eastAsia="en-US"/>
        </w:rPr>
        <w:t xml:space="preserve"> </w:t>
      </w:r>
      <w:r w:rsidR="0070410F" w:rsidRPr="004F1B45">
        <w:rPr>
          <w:rFonts w:eastAsia="Times New Roman"/>
          <w:b/>
          <w:bCs/>
          <w:color w:val="17365D"/>
          <w:sz w:val="26"/>
          <w:szCs w:val="26"/>
          <w:lang w:eastAsia="en-US"/>
        </w:rPr>
        <w:t xml:space="preserve">- </w:t>
      </w:r>
      <w:r w:rsidR="0070410F" w:rsidRPr="004F1B45">
        <w:rPr>
          <w:rFonts w:eastAsia="Times New Roman"/>
          <w:b/>
          <w:bCs/>
          <w:color w:val="17365D"/>
          <w:sz w:val="26"/>
          <w:szCs w:val="26"/>
          <w:u w:val="single"/>
          <w:lang w:eastAsia="en-US"/>
        </w:rPr>
        <w:t>L’engagement</w:t>
      </w:r>
      <w:r w:rsidR="004E4F7F" w:rsidRPr="004F1B45">
        <w:rPr>
          <w:rFonts w:eastAsia="Times New Roman"/>
          <w:b/>
          <w:bCs/>
          <w:color w:val="17365D"/>
          <w:sz w:val="26"/>
          <w:szCs w:val="26"/>
          <w:u w:val="single"/>
          <w:lang w:eastAsia="en-US"/>
        </w:rPr>
        <w:t xml:space="preserve"> du gestionnaire quant aux pièces justificatives nécessaires à la signature de la convention</w:t>
      </w:r>
    </w:p>
    <w:p w14:paraId="63BB0FC4" w14:textId="77777777" w:rsidR="004E4F7F" w:rsidRPr="00C0647D" w:rsidRDefault="004E4F7F" w:rsidP="004E4F7F">
      <w:pPr>
        <w:widowControl w:val="0"/>
        <w:autoSpaceDE w:val="0"/>
        <w:autoSpaceDN w:val="0"/>
        <w:adjustRightInd w:val="0"/>
        <w:jc w:val="left"/>
        <w:rPr>
          <w:rFonts w:eastAsia="Times New Roman"/>
          <w:b/>
          <w:bCs/>
          <w:color w:val="333399"/>
          <w:sz w:val="24"/>
          <w:szCs w:val="24"/>
        </w:rPr>
      </w:pPr>
    </w:p>
    <w:tbl>
      <w:tblPr>
        <w:tblW w:w="9497" w:type="dxa"/>
        <w:tblInd w:w="182" w:type="dxa"/>
        <w:tblLayout w:type="fixed"/>
        <w:tblCellMar>
          <w:left w:w="40" w:type="dxa"/>
          <w:right w:w="40" w:type="dxa"/>
        </w:tblCellMar>
        <w:tblLook w:val="0000" w:firstRow="0" w:lastRow="0" w:firstColumn="0" w:lastColumn="0" w:noHBand="0" w:noVBand="0"/>
      </w:tblPr>
      <w:tblGrid>
        <w:gridCol w:w="1985"/>
        <w:gridCol w:w="4110"/>
        <w:gridCol w:w="3402"/>
      </w:tblGrid>
      <w:tr w:rsidR="00673460" w:rsidRPr="00C0647D" w14:paraId="444B0421" w14:textId="77777777" w:rsidTr="00C17747">
        <w:trPr>
          <w:trHeight w:val="757"/>
        </w:trPr>
        <w:tc>
          <w:tcPr>
            <w:tcW w:w="1985" w:type="dxa"/>
            <w:tcBorders>
              <w:top w:val="single" w:sz="4" w:space="0" w:color="auto"/>
              <w:left w:val="single" w:sz="4" w:space="0" w:color="auto"/>
              <w:bottom w:val="single" w:sz="4" w:space="0" w:color="auto"/>
              <w:right w:val="single" w:sz="4" w:space="0" w:color="auto"/>
            </w:tcBorders>
            <w:shd w:val="pct10" w:color="auto" w:fill="auto"/>
          </w:tcPr>
          <w:p w14:paraId="1A58BF60" w14:textId="77777777" w:rsidR="00673460" w:rsidRPr="00C0647D" w:rsidRDefault="00673460" w:rsidP="00673460">
            <w:pPr>
              <w:widowControl w:val="0"/>
              <w:autoSpaceDE w:val="0"/>
              <w:autoSpaceDN w:val="0"/>
              <w:adjustRightInd w:val="0"/>
              <w:jc w:val="left"/>
              <w:rPr>
                <w:rFonts w:eastAsia="Times New Roman"/>
                <w:bCs/>
                <w:sz w:val="24"/>
                <w:szCs w:val="24"/>
              </w:rPr>
            </w:pPr>
            <w:r w:rsidRPr="00C0647D">
              <w:rPr>
                <w:rFonts w:eastAsia="Times New Roman"/>
                <w:b/>
                <w:bCs/>
                <w:color w:val="000000"/>
                <w:sz w:val="24"/>
                <w:szCs w:val="24"/>
              </w:rPr>
              <w:t>Nature de l'élément justifié</w:t>
            </w:r>
          </w:p>
        </w:tc>
        <w:tc>
          <w:tcPr>
            <w:tcW w:w="4110" w:type="dxa"/>
            <w:tcBorders>
              <w:top w:val="single" w:sz="4" w:space="0" w:color="auto"/>
              <w:left w:val="single" w:sz="4" w:space="0" w:color="auto"/>
              <w:bottom w:val="single" w:sz="4" w:space="0" w:color="auto"/>
              <w:right w:val="single" w:sz="4" w:space="0" w:color="auto"/>
            </w:tcBorders>
            <w:shd w:val="pct10" w:color="auto" w:fill="auto"/>
          </w:tcPr>
          <w:p w14:paraId="59B2924D" w14:textId="77777777" w:rsidR="00673460" w:rsidRPr="00C0647D" w:rsidRDefault="00673460" w:rsidP="00673460">
            <w:pPr>
              <w:widowControl w:val="0"/>
              <w:autoSpaceDE w:val="0"/>
              <w:autoSpaceDN w:val="0"/>
              <w:adjustRightInd w:val="0"/>
              <w:jc w:val="left"/>
              <w:rPr>
                <w:rFonts w:eastAsia="Times New Roman"/>
                <w:bCs/>
                <w:sz w:val="24"/>
                <w:szCs w:val="24"/>
              </w:rPr>
            </w:pPr>
            <w:r w:rsidRPr="00C0647D">
              <w:rPr>
                <w:rFonts w:eastAsia="Times New Roman"/>
                <w:b/>
                <w:bCs/>
                <w:color w:val="000000"/>
                <w:sz w:val="24"/>
                <w:szCs w:val="24"/>
              </w:rPr>
              <w:t>Justificatifs à fournir pour la signature de la première convention</w:t>
            </w:r>
          </w:p>
        </w:tc>
        <w:tc>
          <w:tcPr>
            <w:tcW w:w="3402" w:type="dxa"/>
            <w:tcBorders>
              <w:top w:val="single" w:sz="4" w:space="0" w:color="auto"/>
              <w:left w:val="single" w:sz="4" w:space="0" w:color="auto"/>
              <w:bottom w:val="single" w:sz="4" w:space="0" w:color="auto"/>
              <w:right w:val="single" w:sz="4" w:space="0" w:color="auto"/>
            </w:tcBorders>
            <w:shd w:val="pct10" w:color="auto" w:fill="auto"/>
            <w:vAlign w:val="center"/>
          </w:tcPr>
          <w:p w14:paraId="32A3784E" w14:textId="77777777" w:rsidR="00673460" w:rsidRPr="00C0647D" w:rsidRDefault="00673460" w:rsidP="00673460">
            <w:pPr>
              <w:widowControl w:val="0"/>
              <w:autoSpaceDE w:val="0"/>
              <w:autoSpaceDN w:val="0"/>
              <w:adjustRightInd w:val="0"/>
              <w:jc w:val="left"/>
              <w:rPr>
                <w:rFonts w:eastAsia="Times New Roman"/>
                <w:bCs/>
                <w:sz w:val="24"/>
                <w:szCs w:val="24"/>
              </w:rPr>
            </w:pPr>
            <w:r w:rsidRPr="00673460">
              <w:rPr>
                <w:rFonts w:eastAsia="Times New Roman"/>
                <w:b/>
                <w:bCs/>
                <w:color w:val="000000"/>
                <w:sz w:val="24"/>
                <w:szCs w:val="24"/>
              </w:rPr>
              <w:t>Justificatifs à fournir pour la signature ou le renouvellement de la convention</w:t>
            </w:r>
            <w:r w:rsidRPr="00E73DE4">
              <w:rPr>
                <w:rFonts w:eastAsia="Times New Roman"/>
                <w:b/>
                <w:bCs/>
                <w:sz w:val="20"/>
                <w:szCs w:val="20"/>
              </w:rPr>
              <w:t xml:space="preserve"> </w:t>
            </w:r>
          </w:p>
        </w:tc>
      </w:tr>
      <w:tr w:rsidR="004B33E8" w:rsidRPr="00C0647D" w14:paraId="036AD756" w14:textId="77777777" w:rsidTr="00C17747">
        <w:trPr>
          <w:trHeight w:val="248"/>
        </w:trPr>
        <w:tc>
          <w:tcPr>
            <w:tcW w:w="1985" w:type="dxa"/>
            <w:tcBorders>
              <w:top w:val="single" w:sz="4" w:space="0" w:color="auto"/>
              <w:left w:val="single" w:sz="6" w:space="0" w:color="auto"/>
              <w:bottom w:val="single" w:sz="6" w:space="0" w:color="auto"/>
              <w:right w:val="single" w:sz="6" w:space="0" w:color="auto"/>
            </w:tcBorders>
          </w:tcPr>
          <w:p w14:paraId="0CEA3DE2" w14:textId="77777777" w:rsidR="004B33E8" w:rsidRDefault="004B33E8" w:rsidP="004B33E8">
            <w:pPr>
              <w:widowControl w:val="0"/>
              <w:autoSpaceDE w:val="0"/>
              <w:autoSpaceDN w:val="0"/>
              <w:adjustRightInd w:val="0"/>
              <w:jc w:val="left"/>
              <w:rPr>
                <w:rFonts w:eastAsia="Times New Roman"/>
                <w:b/>
                <w:bCs/>
                <w:sz w:val="24"/>
                <w:szCs w:val="24"/>
              </w:rPr>
            </w:pPr>
            <w:r w:rsidRPr="00C0647D">
              <w:rPr>
                <w:rFonts w:eastAsia="Times New Roman"/>
                <w:b/>
                <w:bCs/>
                <w:sz w:val="24"/>
                <w:szCs w:val="24"/>
              </w:rPr>
              <w:t>Qualité du projet</w:t>
            </w:r>
          </w:p>
          <w:p w14:paraId="1154BD0E" w14:textId="77777777" w:rsidR="004B33E8" w:rsidRPr="00C0647D" w:rsidRDefault="004B33E8" w:rsidP="004B33E8">
            <w:pPr>
              <w:widowControl w:val="0"/>
              <w:autoSpaceDE w:val="0"/>
              <w:autoSpaceDN w:val="0"/>
              <w:adjustRightInd w:val="0"/>
              <w:jc w:val="left"/>
              <w:rPr>
                <w:rFonts w:eastAsia="Times New Roman"/>
                <w:b/>
                <w:bCs/>
                <w:sz w:val="24"/>
                <w:szCs w:val="24"/>
              </w:rPr>
            </w:pPr>
          </w:p>
        </w:tc>
        <w:tc>
          <w:tcPr>
            <w:tcW w:w="4110" w:type="dxa"/>
            <w:tcBorders>
              <w:top w:val="single" w:sz="4" w:space="0" w:color="auto"/>
              <w:left w:val="single" w:sz="6" w:space="0" w:color="auto"/>
              <w:bottom w:val="single" w:sz="6" w:space="0" w:color="auto"/>
              <w:right w:val="single" w:sz="6" w:space="0" w:color="auto"/>
            </w:tcBorders>
          </w:tcPr>
          <w:p w14:paraId="7AE56D2B" w14:textId="77777777" w:rsidR="004B33E8" w:rsidRPr="00C0647D" w:rsidRDefault="004B33E8" w:rsidP="004B33E8">
            <w:pPr>
              <w:widowControl w:val="0"/>
              <w:autoSpaceDE w:val="0"/>
              <w:autoSpaceDN w:val="0"/>
              <w:adjustRightInd w:val="0"/>
              <w:rPr>
                <w:rFonts w:eastAsia="Times New Roman"/>
                <w:bCs/>
                <w:sz w:val="24"/>
                <w:szCs w:val="24"/>
              </w:rPr>
            </w:pPr>
            <w:r w:rsidRPr="00C0647D">
              <w:rPr>
                <w:rFonts w:eastAsia="Times New Roman"/>
                <w:bCs/>
                <w:sz w:val="24"/>
                <w:szCs w:val="24"/>
              </w:rPr>
              <w:t xml:space="preserve">Projet </w:t>
            </w:r>
            <w:r>
              <w:rPr>
                <w:rFonts w:eastAsia="Times New Roman"/>
                <w:bCs/>
                <w:sz w:val="24"/>
                <w:szCs w:val="24"/>
              </w:rPr>
              <w:t xml:space="preserve">animation locale, intégrant le programme prévisionnel d’actions et les moyens humains </w:t>
            </w:r>
          </w:p>
        </w:tc>
        <w:tc>
          <w:tcPr>
            <w:tcW w:w="3402" w:type="dxa"/>
            <w:tcBorders>
              <w:top w:val="single" w:sz="4" w:space="0" w:color="auto"/>
              <w:left w:val="single" w:sz="6" w:space="0" w:color="auto"/>
              <w:bottom w:val="single" w:sz="6" w:space="0" w:color="auto"/>
              <w:right w:val="single" w:sz="6" w:space="0" w:color="auto"/>
            </w:tcBorders>
          </w:tcPr>
          <w:p w14:paraId="4E99F578" w14:textId="77777777" w:rsidR="004B33E8" w:rsidRPr="00C0647D" w:rsidRDefault="004B33E8" w:rsidP="004B33E8">
            <w:pPr>
              <w:widowControl w:val="0"/>
              <w:autoSpaceDE w:val="0"/>
              <w:autoSpaceDN w:val="0"/>
              <w:adjustRightInd w:val="0"/>
              <w:rPr>
                <w:rFonts w:eastAsia="Times New Roman"/>
                <w:bCs/>
                <w:sz w:val="24"/>
                <w:szCs w:val="24"/>
              </w:rPr>
            </w:pPr>
            <w:r w:rsidRPr="00C0647D">
              <w:rPr>
                <w:rFonts w:eastAsia="Times New Roman"/>
                <w:bCs/>
                <w:sz w:val="24"/>
                <w:szCs w:val="24"/>
              </w:rPr>
              <w:t xml:space="preserve">Projet </w:t>
            </w:r>
            <w:r>
              <w:rPr>
                <w:rFonts w:eastAsia="Times New Roman"/>
                <w:bCs/>
                <w:sz w:val="24"/>
                <w:szCs w:val="24"/>
              </w:rPr>
              <w:t xml:space="preserve">animation locale, intégrant le programme prévisionnel d’actions et les moyens humains </w:t>
            </w:r>
          </w:p>
        </w:tc>
      </w:tr>
      <w:tr w:rsidR="004B33E8" w:rsidRPr="00C0647D" w14:paraId="23BE20C0" w14:textId="77777777" w:rsidTr="00C17747">
        <w:trPr>
          <w:trHeight w:val="757"/>
        </w:trPr>
        <w:tc>
          <w:tcPr>
            <w:tcW w:w="1985" w:type="dxa"/>
            <w:tcBorders>
              <w:top w:val="single" w:sz="6" w:space="0" w:color="auto"/>
              <w:left w:val="single" w:sz="6" w:space="0" w:color="auto"/>
              <w:bottom w:val="single" w:sz="6" w:space="0" w:color="auto"/>
              <w:right w:val="single" w:sz="6" w:space="0" w:color="auto"/>
            </w:tcBorders>
          </w:tcPr>
          <w:p w14:paraId="34D3B072" w14:textId="77777777" w:rsidR="004B33E8" w:rsidRPr="00C0647D" w:rsidRDefault="004B33E8" w:rsidP="004B33E8">
            <w:pPr>
              <w:widowControl w:val="0"/>
              <w:autoSpaceDE w:val="0"/>
              <w:autoSpaceDN w:val="0"/>
              <w:adjustRightInd w:val="0"/>
              <w:jc w:val="left"/>
              <w:rPr>
                <w:rFonts w:eastAsia="Times New Roman"/>
                <w:b/>
                <w:bCs/>
                <w:sz w:val="24"/>
                <w:szCs w:val="24"/>
              </w:rPr>
            </w:pPr>
            <w:r>
              <w:rPr>
                <w:rFonts w:eastAsia="Times New Roman"/>
                <w:b/>
                <w:bCs/>
                <w:sz w:val="24"/>
                <w:szCs w:val="24"/>
              </w:rPr>
              <w:t xml:space="preserve">Eléments financiers </w:t>
            </w:r>
          </w:p>
        </w:tc>
        <w:tc>
          <w:tcPr>
            <w:tcW w:w="4110" w:type="dxa"/>
            <w:tcBorders>
              <w:top w:val="single" w:sz="6" w:space="0" w:color="auto"/>
              <w:left w:val="single" w:sz="6" w:space="0" w:color="auto"/>
              <w:bottom w:val="single" w:sz="6" w:space="0" w:color="auto"/>
              <w:right w:val="single" w:sz="6" w:space="0" w:color="auto"/>
            </w:tcBorders>
          </w:tcPr>
          <w:p w14:paraId="3824D3B7" w14:textId="77777777" w:rsidR="004B33E8" w:rsidRPr="00C0647D" w:rsidRDefault="004B33E8" w:rsidP="004B33E8">
            <w:pPr>
              <w:widowControl w:val="0"/>
              <w:autoSpaceDE w:val="0"/>
              <w:autoSpaceDN w:val="0"/>
              <w:adjustRightInd w:val="0"/>
              <w:rPr>
                <w:rFonts w:eastAsia="Times New Roman"/>
                <w:bCs/>
                <w:sz w:val="24"/>
                <w:szCs w:val="24"/>
              </w:rPr>
            </w:pPr>
            <w:r>
              <w:rPr>
                <w:rFonts w:eastAsia="Times New Roman"/>
                <w:bCs/>
                <w:sz w:val="24"/>
                <w:szCs w:val="24"/>
              </w:rPr>
              <w:t xml:space="preserve">Budget prévisionnel de la première année de la convention </w:t>
            </w:r>
          </w:p>
        </w:tc>
        <w:tc>
          <w:tcPr>
            <w:tcW w:w="3402" w:type="dxa"/>
            <w:tcBorders>
              <w:top w:val="single" w:sz="6" w:space="0" w:color="auto"/>
              <w:left w:val="single" w:sz="6" w:space="0" w:color="auto"/>
              <w:bottom w:val="single" w:sz="6" w:space="0" w:color="auto"/>
              <w:right w:val="single" w:sz="6" w:space="0" w:color="auto"/>
            </w:tcBorders>
          </w:tcPr>
          <w:p w14:paraId="77DAE633" w14:textId="77777777" w:rsidR="004B33E8" w:rsidRPr="004B33E8" w:rsidRDefault="004B33E8" w:rsidP="004B33E8">
            <w:pPr>
              <w:widowControl w:val="0"/>
              <w:autoSpaceDE w:val="0"/>
              <w:autoSpaceDN w:val="0"/>
              <w:adjustRightInd w:val="0"/>
              <w:rPr>
                <w:rFonts w:eastAsia="Times New Roman"/>
                <w:bCs/>
                <w:color w:val="FF0000"/>
                <w:sz w:val="24"/>
                <w:szCs w:val="24"/>
              </w:rPr>
            </w:pPr>
          </w:p>
        </w:tc>
      </w:tr>
    </w:tbl>
    <w:p w14:paraId="4FFB20B8" w14:textId="77777777" w:rsidR="00683477" w:rsidRDefault="00683477" w:rsidP="004E4F7F">
      <w:pPr>
        <w:widowControl w:val="0"/>
        <w:autoSpaceDE w:val="0"/>
        <w:autoSpaceDN w:val="0"/>
        <w:adjustRightInd w:val="0"/>
        <w:jc w:val="left"/>
        <w:rPr>
          <w:rFonts w:eastAsia="Times New Roman"/>
          <w:b/>
          <w:bCs/>
          <w:color w:val="333399"/>
          <w:sz w:val="24"/>
          <w:szCs w:val="24"/>
        </w:rPr>
      </w:pPr>
    </w:p>
    <w:p w14:paraId="70230ACF" w14:textId="77777777" w:rsidR="00532CB9" w:rsidRDefault="00532CB9" w:rsidP="004E4F7F">
      <w:pPr>
        <w:widowControl w:val="0"/>
        <w:autoSpaceDE w:val="0"/>
        <w:autoSpaceDN w:val="0"/>
        <w:adjustRightInd w:val="0"/>
        <w:jc w:val="left"/>
        <w:rPr>
          <w:rFonts w:eastAsia="Times New Roman"/>
          <w:color w:val="002060"/>
          <w:sz w:val="24"/>
          <w:szCs w:val="24"/>
        </w:rPr>
      </w:pPr>
    </w:p>
    <w:p w14:paraId="0B628A7C" w14:textId="77777777" w:rsidR="004E4F7F" w:rsidRPr="004F1B45" w:rsidRDefault="006B1C0F" w:rsidP="00C17747">
      <w:pPr>
        <w:spacing w:after="120"/>
        <w:ind w:left="284" w:hanging="568"/>
        <w:rPr>
          <w:rFonts w:eastAsia="Times New Roman"/>
          <w:b/>
          <w:bCs/>
          <w:color w:val="17365D"/>
          <w:sz w:val="26"/>
          <w:szCs w:val="26"/>
          <w:lang w:eastAsia="en-US"/>
        </w:rPr>
      </w:pPr>
      <w:r w:rsidRPr="004F1B45">
        <w:rPr>
          <w:rFonts w:eastAsia="Times New Roman"/>
          <w:b/>
          <w:bCs/>
          <w:color w:val="17365D"/>
          <w:sz w:val="26"/>
          <w:szCs w:val="26"/>
          <w:lang w:eastAsia="en-US"/>
        </w:rPr>
        <w:t>5</w:t>
      </w:r>
      <w:r w:rsidR="009A019A" w:rsidRPr="004F1B45">
        <w:rPr>
          <w:rFonts w:eastAsia="Times New Roman"/>
          <w:b/>
          <w:bCs/>
          <w:color w:val="17365D"/>
          <w:sz w:val="26"/>
          <w:szCs w:val="26"/>
          <w:lang w:eastAsia="en-US"/>
        </w:rPr>
        <w:t>.3</w:t>
      </w:r>
      <w:r w:rsidR="00202CF6" w:rsidRPr="004F1B45">
        <w:rPr>
          <w:rFonts w:eastAsia="Times New Roman"/>
          <w:b/>
          <w:bCs/>
          <w:color w:val="17365D"/>
          <w:sz w:val="26"/>
          <w:szCs w:val="26"/>
          <w:lang w:eastAsia="en-US"/>
        </w:rPr>
        <w:t xml:space="preserve"> </w:t>
      </w:r>
      <w:r w:rsidR="000A24EC" w:rsidRPr="004F1B45">
        <w:rPr>
          <w:rFonts w:eastAsia="Times New Roman"/>
          <w:b/>
          <w:bCs/>
          <w:color w:val="17365D"/>
          <w:sz w:val="26"/>
          <w:szCs w:val="26"/>
          <w:lang w:eastAsia="en-US"/>
        </w:rPr>
        <w:t xml:space="preserve">- </w:t>
      </w:r>
      <w:r w:rsidR="004E4F7F" w:rsidRPr="004F1B45">
        <w:rPr>
          <w:rFonts w:eastAsia="Times New Roman"/>
          <w:b/>
          <w:bCs/>
          <w:color w:val="17365D"/>
          <w:sz w:val="26"/>
          <w:szCs w:val="26"/>
          <w:u w:val="single"/>
          <w:lang w:eastAsia="en-US"/>
        </w:rPr>
        <w:t>Les pièces justificatives relatives au gestionnaire</w:t>
      </w:r>
      <w:r w:rsidR="0070410F" w:rsidRPr="004F1B45">
        <w:rPr>
          <w:rFonts w:eastAsia="Times New Roman"/>
          <w:b/>
          <w:bCs/>
          <w:color w:val="17365D"/>
          <w:sz w:val="26"/>
          <w:szCs w:val="26"/>
          <w:u w:val="single"/>
          <w:lang w:eastAsia="en-US"/>
        </w:rPr>
        <w:t xml:space="preserve"> et nécessaires</w:t>
      </w:r>
      <w:r w:rsidR="004E4F7F" w:rsidRPr="004F1B45">
        <w:rPr>
          <w:rFonts w:eastAsia="Times New Roman"/>
          <w:b/>
          <w:bCs/>
          <w:color w:val="17365D"/>
          <w:sz w:val="26"/>
          <w:szCs w:val="26"/>
          <w:u w:val="single"/>
          <w:lang w:eastAsia="en-US"/>
        </w:rPr>
        <w:t xml:space="preserve"> au </w:t>
      </w:r>
      <w:r w:rsidR="0070410F" w:rsidRPr="004F1B45">
        <w:rPr>
          <w:rFonts w:eastAsia="Times New Roman"/>
          <w:b/>
          <w:bCs/>
          <w:color w:val="17365D"/>
          <w:sz w:val="26"/>
          <w:szCs w:val="26"/>
          <w:u w:val="single"/>
          <w:lang w:eastAsia="en-US"/>
        </w:rPr>
        <w:t>pa</w:t>
      </w:r>
      <w:r w:rsidR="004E4F7F" w:rsidRPr="004F1B45">
        <w:rPr>
          <w:rFonts w:eastAsia="Times New Roman"/>
          <w:b/>
          <w:bCs/>
          <w:color w:val="17365D"/>
          <w:sz w:val="26"/>
          <w:szCs w:val="26"/>
          <w:u w:val="single"/>
          <w:lang w:eastAsia="en-US"/>
        </w:rPr>
        <w:t>iement</w:t>
      </w:r>
      <w:r w:rsidR="0070410F" w:rsidRPr="004F1B45">
        <w:rPr>
          <w:rFonts w:eastAsia="Times New Roman"/>
          <w:b/>
          <w:bCs/>
          <w:color w:val="17365D"/>
          <w:sz w:val="26"/>
          <w:szCs w:val="26"/>
          <w:u w:val="single"/>
          <w:lang w:eastAsia="en-US"/>
        </w:rPr>
        <w:t xml:space="preserve"> de la subvention dite prestation de service «</w:t>
      </w:r>
      <w:r w:rsidR="00346FE7" w:rsidRPr="004F1B45">
        <w:rPr>
          <w:rFonts w:eastAsia="Times New Roman"/>
          <w:b/>
          <w:bCs/>
          <w:color w:val="17365D"/>
          <w:sz w:val="26"/>
          <w:szCs w:val="26"/>
          <w:u w:val="single"/>
          <w:lang w:eastAsia="en-US"/>
        </w:rPr>
        <w:t xml:space="preserve"> Al</w:t>
      </w:r>
      <w:r w:rsidR="0070410F" w:rsidRPr="004F1B45">
        <w:rPr>
          <w:rFonts w:eastAsia="Times New Roman"/>
          <w:b/>
          <w:bCs/>
          <w:color w:val="17365D"/>
          <w:sz w:val="26"/>
          <w:szCs w:val="26"/>
          <w:u w:val="single"/>
          <w:lang w:eastAsia="en-US"/>
        </w:rPr>
        <w:t> »</w:t>
      </w:r>
      <w:r w:rsidR="004E4F7F" w:rsidRPr="004F1B45">
        <w:rPr>
          <w:rFonts w:eastAsia="Times New Roman"/>
          <w:b/>
          <w:bCs/>
          <w:color w:val="17365D"/>
          <w:sz w:val="26"/>
          <w:szCs w:val="26"/>
          <w:lang w:eastAsia="en-US"/>
        </w:rPr>
        <w:t xml:space="preserve"> </w:t>
      </w:r>
    </w:p>
    <w:p w14:paraId="5E675E15" w14:textId="77777777" w:rsidR="004E4F7F" w:rsidRPr="00C0647D" w:rsidRDefault="004E4F7F" w:rsidP="004E4F7F">
      <w:pPr>
        <w:widowControl w:val="0"/>
        <w:autoSpaceDE w:val="0"/>
        <w:autoSpaceDN w:val="0"/>
        <w:adjustRightInd w:val="0"/>
        <w:jc w:val="left"/>
        <w:rPr>
          <w:rFonts w:eastAsia="Times New Roman"/>
          <w:b/>
          <w:bCs/>
          <w:color w:val="002060"/>
          <w:sz w:val="24"/>
          <w:szCs w:val="24"/>
        </w:rPr>
      </w:pPr>
    </w:p>
    <w:tbl>
      <w:tblPr>
        <w:tblW w:w="9898" w:type="dxa"/>
        <w:tblInd w:w="-244" w:type="dxa"/>
        <w:tblLayout w:type="fixed"/>
        <w:tblCellMar>
          <w:left w:w="40" w:type="dxa"/>
          <w:right w:w="40" w:type="dxa"/>
        </w:tblCellMar>
        <w:tblLook w:val="0000" w:firstRow="0" w:lastRow="0" w:firstColumn="0" w:lastColumn="0" w:noHBand="0" w:noVBand="0"/>
      </w:tblPr>
      <w:tblGrid>
        <w:gridCol w:w="2411"/>
        <w:gridCol w:w="4110"/>
        <w:gridCol w:w="3377"/>
      </w:tblGrid>
      <w:tr w:rsidR="004E4F7F" w:rsidRPr="00C0647D" w14:paraId="261288D8" w14:textId="77777777" w:rsidTr="00D33A91">
        <w:trPr>
          <w:trHeight w:val="763"/>
        </w:trPr>
        <w:tc>
          <w:tcPr>
            <w:tcW w:w="2411" w:type="dxa"/>
            <w:tcBorders>
              <w:top w:val="single" w:sz="6" w:space="0" w:color="auto"/>
              <w:left w:val="single" w:sz="6" w:space="0" w:color="auto"/>
              <w:bottom w:val="single" w:sz="6" w:space="0" w:color="auto"/>
              <w:right w:val="single" w:sz="6" w:space="0" w:color="auto"/>
            </w:tcBorders>
            <w:shd w:val="pct10" w:color="auto" w:fill="auto"/>
          </w:tcPr>
          <w:p w14:paraId="3E913DD2" w14:textId="77777777" w:rsidR="004E4F7F" w:rsidRPr="00C0647D" w:rsidRDefault="004E4F7F" w:rsidP="004E4F7F">
            <w:pPr>
              <w:autoSpaceDE w:val="0"/>
              <w:autoSpaceDN w:val="0"/>
              <w:adjustRightInd w:val="0"/>
              <w:spacing w:line="278" w:lineRule="exact"/>
              <w:ind w:right="86"/>
              <w:jc w:val="left"/>
              <w:rPr>
                <w:rFonts w:eastAsia="Times New Roman"/>
                <w:b/>
                <w:bCs/>
                <w:color w:val="000000"/>
                <w:sz w:val="24"/>
                <w:szCs w:val="24"/>
              </w:rPr>
            </w:pPr>
            <w:r w:rsidRPr="00C0647D">
              <w:rPr>
                <w:rFonts w:eastAsia="Times New Roman"/>
                <w:b/>
                <w:bCs/>
                <w:color w:val="000000"/>
                <w:sz w:val="24"/>
                <w:szCs w:val="24"/>
              </w:rPr>
              <w:t>Nature de l'élément justifié</w:t>
            </w:r>
          </w:p>
        </w:tc>
        <w:tc>
          <w:tcPr>
            <w:tcW w:w="4110" w:type="dxa"/>
            <w:tcBorders>
              <w:top w:val="single" w:sz="6" w:space="0" w:color="auto"/>
              <w:left w:val="single" w:sz="6" w:space="0" w:color="auto"/>
              <w:bottom w:val="single" w:sz="6" w:space="0" w:color="auto"/>
              <w:right w:val="single" w:sz="6" w:space="0" w:color="auto"/>
            </w:tcBorders>
            <w:shd w:val="pct10" w:color="auto" w:fill="auto"/>
          </w:tcPr>
          <w:p w14:paraId="64FD743C" w14:textId="7D4313D0" w:rsidR="004E4F7F" w:rsidRPr="00C0647D" w:rsidRDefault="004E4F7F" w:rsidP="004E4F7F">
            <w:pPr>
              <w:autoSpaceDE w:val="0"/>
              <w:autoSpaceDN w:val="0"/>
              <w:adjustRightInd w:val="0"/>
              <w:spacing w:line="274" w:lineRule="exact"/>
              <w:rPr>
                <w:rFonts w:eastAsia="Times New Roman"/>
                <w:b/>
                <w:bCs/>
                <w:color w:val="000000"/>
                <w:sz w:val="24"/>
                <w:szCs w:val="24"/>
              </w:rPr>
            </w:pPr>
            <w:r w:rsidRPr="00C0647D">
              <w:rPr>
                <w:rFonts w:eastAsia="Times New Roman"/>
                <w:b/>
                <w:bCs/>
                <w:color w:val="000000"/>
                <w:sz w:val="24"/>
                <w:szCs w:val="24"/>
              </w:rPr>
              <w:t>Pour chaque année (N) de la convention : justificatifs nécessaires au paiement d'acompte</w:t>
            </w:r>
            <w:r w:rsidR="00FA6F03">
              <w:rPr>
                <w:rFonts w:eastAsia="Times New Roman"/>
                <w:b/>
                <w:bCs/>
                <w:color w:val="000000"/>
                <w:sz w:val="24"/>
                <w:szCs w:val="24"/>
              </w:rPr>
              <w:t>(s)</w:t>
            </w:r>
            <w:r w:rsidRPr="00C0647D">
              <w:rPr>
                <w:rFonts w:eastAsia="Times New Roman"/>
                <w:b/>
                <w:bCs/>
                <w:color w:val="000000"/>
                <w:sz w:val="24"/>
                <w:szCs w:val="24"/>
              </w:rPr>
              <w:t xml:space="preserve"> </w:t>
            </w:r>
          </w:p>
        </w:tc>
        <w:tc>
          <w:tcPr>
            <w:tcW w:w="3377" w:type="dxa"/>
            <w:tcBorders>
              <w:top w:val="single" w:sz="6" w:space="0" w:color="auto"/>
              <w:left w:val="single" w:sz="6" w:space="0" w:color="auto"/>
              <w:bottom w:val="single" w:sz="6" w:space="0" w:color="auto"/>
              <w:right w:val="single" w:sz="6" w:space="0" w:color="auto"/>
            </w:tcBorders>
            <w:shd w:val="pct10" w:color="auto" w:fill="auto"/>
          </w:tcPr>
          <w:p w14:paraId="6A60FE8E" w14:textId="77777777" w:rsidR="004E4F7F" w:rsidRPr="00C0647D" w:rsidRDefault="004E4F7F" w:rsidP="004E4F7F">
            <w:pPr>
              <w:autoSpaceDE w:val="0"/>
              <w:autoSpaceDN w:val="0"/>
              <w:adjustRightInd w:val="0"/>
              <w:spacing w:line="274" w:lineRule="exact"/>
              <w:rPr>
                <w:rFonts w:eastAsia="Times New Roman"/>
                <w:b/>
                <w:bCs/>
                <w:color w:val="000000"/>
                <w:sz w:val="24"/>
                <w:szCs w:val="24"/>
              </w:rPr>
            </w:pPr>
            <w:r w:rsidRPr="00C0647D">
              <w:rPr>
                <w:rFonts w:eastAsia="Times New Roman"/>
                <w:b/>
                <w:bCs/>
                <w:color w:val="000000"/>
                <w:sz w:val="24"/>
                <w:szCs w:val="24"/>
              </w:rPr>
              <w:t xml:space="preserve">Pour chaque année (N) de la convention : justificatifs nécessaires au paiement </w:t>
            </w:r>
            <w:r w:rsidR="0070410F">
              <w:rPr>
                <w:rFonts w:eastAsia="Times New Roman"/>
                <w:b/>
                <w:bCs/>
                <w:color w:val="000000"/>
                <w:sz w:val="24"/>
                <w:szCs w:val="24"/>
              </w:rPr>
              <w:t>du droit définitif</w:t>
            </w:r>
          </w:p>
        </w:tc>
      </w:tr>
      <w:tr w:rsidR="004E4F7F" w:rsidRPr="00C0647D" w14:paraId="3B985130" w14:textId="77777777" w:rsidTr="00D33A91">
        <w:trPr>
          <w:trHeight w:val="1013"/>
        </w:trPr>
        <w:tc>
          <w:tcPr>
            <w:tcW w:w="2411" w:type="dxa"/>
            <w:tcBorders>
              <w:top w:val="single" w:sz="6" w:space="0" w:color="auto"/>
              <w:left w:val="single" w:sz="6" w:space="0" w:color="auto"/>
              <w:bottom w:val="single" w:sz="6" w:space="0" w:color="auto"/>
              <w:right w:val="single" w:sz="6" w:space="0" w:color="auto"/>
            </w:tcBorders>
          </w:tcPr>
          <w:p w14:paraId="30189897" w14:textId="77777777" w:rsidR="004E4F7F" w:rsidRPr="00C0647D" w:rsidRDefault="004E4F7F" w:rsidP="004E4F7F">
            <w:pPr>
              <w:autoSpaceDE w:val="0"/>
              <w:autoSpaceDN w:val="0"/>
              <w:adjustRightInd w:val="0"/>
              <w:spacing w:line="278" w:lineRule="exact"/>
              <w:ind w:left="5" w:hanging="5"/>
              <w:jc w:val="left"/>
              <w:rPr>
                <w:rFonts w:eastAsia="Times New Roman"/>
                <w:b/>
                <w:color w:val="000000"/>
                <w:sz w:val="24"/>
                <w:szCs w:val="24"/>
              </w:rPr>
            </w:pPr>
            <w:r w:rsidRPr="00C0647D">
              <w:rPr>
                <w:rFonts w:eastAsia="Times New Roman"/>
                <w:b/>
                <w:color w:val="000000"/>
                <w:sz w:val="24"/>
                <w:szCs w:val="24"/>
              </w:rPr>
              <w:t>Eléments financiers</w:t>
            </w:r>
          </w:p>
        </w:tc>
        <w:tc>
          <w:tcPr>
            <w:tcW w:w="4110" w:type="dxa"/>
            <w:tcBorders>
              <w:top w:val="single" w:sz="6" w:space="0" w:color="auto"/>
              <w:left w:val="single" w:sz="6" w:space="0" w:color="auto"/>
              <w:bottom w:val="single" w:sz="6" w:space="0" w:color="auto"/>
              <w:right w:val="single" w:sz="6" w:space="0" w:color="auto"/>
            </w:tcBorders>
          </w:tcPr>
          <w:p w14:paraId="3AA2B5B1" w14:textId="77777777" w:rsidR="004E4F7F" w:rsidRPr="00C0647D" w:rsidRDefault="004E4F7F" w:rsidP="004E4F7F">
            <w:pPr>
              <w:autoSpaceDE w:val="0"/>
              <w:autoSpaceDN w:val="0"/>
              <w:adjustRightInd w:val="0"/>
              <w:rPr>
                <w:rFonts w:eastAsia="Times New Roman"/>
                <w:color w:val="000000"/>
                <w:sz w:val="24"/>
                <w:szCs w:val="24"/>
              </w:rPr>
            </w:pPr>
            <w:r w:rsidRPr="00C0647D">
              <w:rPr>
                <w:rFonts w:eastAsia="Times New Roman"/>
                <w:color w:val="000000"/>
                <w:sz w:val="24"/>
                <w:szCs w:val="24"/>
              </w:rPr>
              <w:t>Budget prévisionnel N.</w:t>
            </w:r>
          </w:p>
          <w:p w14:paraId="0F21232B" w14:textId="115C06EE" w:rsidR="004E4F7F" w:rsidRPr="00C0647D" w:rsidRDefault="004E4F7F" w:rsidP="004E4F7F">
            <w:pPr>
              <w:autoSpaceDE w:val="0"/>
              <w:autoSpaceDN w:val="0"/>
              <w:adjustRightInd w:val="0"/>
              <w:spacing w:line="274" w:lineRule="exact"/>
              <w:rPr>
                <w:rFonts w:eastAsia="Times New Roman"/>
                <w:i/>
                <w:iCs/>
                <w:color w:val="000000"/>
                <w:sz w:val="24"/>
                <w:szCs w:val="24"/>
              </w:rPr>
            </w:pPr>
          </w:p>
        </w:tc>
        <w:tc>
          <w:tcPr>
            <w:tcW w:w="3377" w:type="dxa"/>
            <w:tcBorders>
              <w:top w:val="single" w:sz="6" w:space="0" w:color="auto"/>
              <w:left w:val="single" w:sz="6" w:space="0" w:color="auto"/>
              <w:bottom w:val="single" w:sz="6" w:space="0" w:color="auto"/>
              <w:right w:val="single" w:sz="6" w:space="0" w:color="auto"/>
            </w:tcBorders>
          </w:tcPr>
          <w:p w14:paraId="054ED043" w14:textId="77777777" w:rsidR="004E4F7F" w:rsidRPr="00B47AAF" w:rsidRDefault="004E4F7F" w:rsidP="00B47AAF">
            <w:pPr>
              <w:autoSpaceDE w:val="0"/>
              <w:autoSpaceDN w:val="0"/>
              <w:adjustRightInd w:val="0"/>
              <w:spacing w:line="274" w:lineRule="exact"/>
              <w:rPr>
                <w:rFonts w:eastAsia="Times New Roman"/>
                <w:color w:val="000000"/>
                <w:sz w:val="24"/>
                <w:szCs w:val="24"/>
              </w:rPr>
            </w:pPr>
            <w:r w:rsidRPr="00B47AAF">
              <w:rPr>
                <w:rFonts w:eastAsia="Times New Roman"/>
                <w:color w:val="000000"/>
                <w:sz w:val="24"/>
                <w:szCs w:val="24"/>
              </w:rPr>
              <w:t>Compte de résultat N.</w:t>
            </w:r>
          </w:p>
        </w:tc>
      </w:tr>
      <w:tr w:rsidR="00B47AAF" w:rsidRPr="00C0647D" w14:paraId="73E0C8EE" w14:textId="77777777" w:rsidTr="00D33A91">
        <w:trPr>
          <w:trHeight w:val="1013"/>
        </w:trPr>
        <w:tc>
          <w:tcPr>
            <w:tcW w:w="2411" w:type="dxa"/>
            <w:tcBorders>
              <w:top w:val="single" w:sz="6" w:space="0" w:color="auto"/>
              <w:left w:val="single" w:sz="6" w:space="0" w:color="auto"/>
              <w:bottom w:val="single" w:sz="6" w:space="0" w:color="auto"/>
              <w:right w:val="single" w:sz="6" w:space="0" w:color="auto"/>
            </w:tcBorders>
          </w:tcPr>
          <w:p w14:paraId="5D6F76C7" w14:textId="77777777" w:rsidR="00B47AAF" w:rsidRPr="00C0647D" w:rsidRDefault="00B47AAF" w:rsidP="004E4F7F">
            <w:pPr>
              <w:autoSpaceDE w:val="0"/>
              <w:autoSpaceDN w:val="0"/>
              <w:adjustRightInd w:val="0"/>
              <w:spacing w:line="278" w:lineRule="exact"/>
              <w:ind w:left="5" w:hanging="5"/>
              <w:jc w:val="left"/>
              <w:rPr>
                <w:rFonts w:eastAsia="Times New Roman"/>
                <w:b/>
                <w:color w:val="000000"/>
                <w:sz w:val="24"/>
                <w:szCs w:val="24"/>
              </w:rPr>
            </w:pPr>
            <w:r>
              <w:rPr>
                <w:rFonts w:eastAsia="Times New Roman"/>
                <w:b/>
                <w:color w:val="000000"/>
                <w:sz w:val="24"/>
                <w:szCs w:val="24"/>
              </w:rPr>
              <w:t>Activité</w:t>
            </w:r>
          </w:p>
        </w:tc>
        <w:tc>
          <w:tcPr>
            <w:tcW w:w="4110" w:type="dxa"/>
            <w:tcBorders>
              <w:top w:val="single" w:sz="6" w:space="0" w:color="auto"/>
              <w:left w:val="single" w:sz="6" w:space="0" w:color="auto"/>
              <w:bottom w:val="single" w:sz="6" w:space="0" w:color="auto"/>
              <w:right w:val="single" w:sz="6" w:space="0" w:color="auto"/>
            </w:tcBorders>
          </w:tcPr>
          <w:p w14:paraId="182C900E" w14:textId="35C381E9" w:rsidR="00B47AAF" w:rsidRPr="00490656" w:rsidRDefault="00B47AAF" w:rsidP="004E4F7F">
            <w:pPr>
              <w:autoSpaceDE w:val="0"/>
              <w:autoSpaceDN w:val="0"/>
              <w:adjustRightInd w:val="0"/>
              <w:rPr>
                <w:rFonts w:eastAsia="Times New Roman"/>
                <w:sz w:val="24"/>
                <w:szCs w:val="24"/>
              </w:rPr>
            </w:pPr>
          </w:p>
        </w:tc>
        <w:tc>
          <w:tcPr>
            <w:tcW w:w="3377" w:type="dxa"/>
            <w:tcBorders>
              <w:top w:val="single" w:sz="6" w:space="0" w:color="auto"/>
              <w:left w:val="single" w:sz="6" w:space="0" w:color="auto"/>
              <w:bottom w:val="single" w:sz="6" w:space="0" w:color="auto"/>
              <w:right w:val="single" w:sz="6" w:space="0" w:color="auto"/>
            </w:tcBorders>
          </w:tcPr>
          <w:p w14:paraId="009F21D0" w14:textId="77777777" w:rsidR="00B47AAF" w:rsidRPr="00B47AAF" w:rsidRDefault="00B47AAF" w:rsidP="00B47AAF">
            <w:pPr>
              <w:autoSpaceDE w:val="0"/>
              <w:autoSpaceDN w:val="0"/>
              <w:adjustRightInd w:val="0"/>
              <w:spacing w:line="274" w:lineRule="exact"/>
              <w:rPr>
                <w:rFonts w:eastAsia="Times New Roman"/>
                <w:color w:val="000000"/>
                <w:sz w:val="24"/>
                <w:szCs w:val="24"/>
              </w:rPr>
            </w:pPr>
            <w:r w:rsidRPr="00B47AAF">
              <w:rPr>
                <w:rFonts w:eastAsia="Times New Roman"/>
                <w:color w:val="000000"/>
                <w:sz w:val="24"/>
                <w:szCs w:val="24"/>
              </w:rPr>
              <w:t xml:space="preserve">Rapport d’activité et/ou état de réalisation des actions </w:t>
            </w:r>
          </w:p>
        </w:tc>
      </w:tr>
    </w:tbl>
    <w:p w14:paraId="59274438" w14:textId="77777777" w:rsidR="000A24EC" w:rsidRPr="00C0647D" w:rsidRDefault="000A24EC" w:rsidP="00864D6D">
      <w:pPr>
        <w:rPr>
          <w:rFonts w:eastAsia="Times New Roman"/>
          <w:sz w:val="24"/>
          <w:szCs w:val="24"/>
          <w:highlight w:val="yellow"/>
        </w:rPr>
      </w:pPr>
    </w:p>
    <w:p w14:paraId="5271000B" w14:textId="234CA8EA" w:rsidR="0099518B" w:rsidRPr="00C0647D" w:rsidRDefault="0070410F" w:rsidP="0001792B">
      <w:pPr>
        <w:autoSpaceDE w:val="0"/>
        <w:autoSpaceDN w:val="0"/>
        <w:adjustRightInd w:val="0"/>
        <w:spacing w:before="53"/>
        <w:outlineLvl w:val="1"/>
        <w:rPr>
          <w:rFonts w:eastAsia="Times New Roman"/>
          <w:bCs/>
          <w:sz w:val="24"/>
          <w:szCs w:val="24"/>
        </w:rPr>
      </w:pPr>
      <w:r w:rsidRPr="00234147">
        <w:rPr>
          <w:rFonts w:eastAsia="Times New Roman"/>
          <w:bCs/>
          <w:sz w:val="24"/>
          <w:szCs w:val="24"/>
        </w:rPr>
        <w:t>Au regard de la tenue de la comptabilité : s</w:t>
      </w:r>
      <w:r w:rsidR="0099518B" w:rsidRPr="00234147">
        <w:rPr>
          <w:rFonts w:eastAsia="Times New Roman"/>
          <w:bCs/>
          <w:sz w:val="24"/>
          <w:szCs w:val="24"/>
        </w:rPr>
        <w:t xml:space="preserve">i le gestionnaire a plusieurs </w:t>
      </w:r>
      <w:r w:rsidR="00C069A7" w:rsidRPr="00234147">
        <w:rPr>
          <w:rFonts w:eastAsia="Times New Roman"/>
          <w:bCs/>
          <w:sz w:val="24"/>
          <w:szCs w:val="24"/>
        </w:rPr>
        <w:t>activités,</w:t>
      </w:r>
      <w:r w:rsidR="0099518B" w:rsidRPr="00234147">
        <w:rPr>
          <w:rFonts w:eastAsia="Times New Roman"/>
          <w:bCs/>
          <w:sz w:val="24"/>
          <w:szCs w:val="24"/>
        </w:rPr>
        <w:t xml:space="preserve"> il présente un budget </w:t>
      </w:r>
      <w:r w:rsidR="003A21D1" w:rsidRPr="00234147">
        <w:rPr>
          <w:rFonts w:eastAsia="Times New Roman"/>
          <w:bCs/>
          <w:sz w:val="24"/>
          <w:szCs w:val="24"/>
        </w:rPr>
        <w:t>spécifique a</w:t>
      </w:r>
      <w:r w:rsidR="00B46E5B" w:rsidRPr="00234147">
        <w:rPr>
          <w:rFonts w:eastAsia="Times New Roman"/>
          <w:bCs/>
          <w:sz w:val="24"/>
          <w:szCs w:val="24"/>
        </w:rPr>
        <w:t xml:space="preserve">u projet </w:t>
      </w:r>
      <w:r w:rsidR="009A46D5" w:rsidRPr="00234147">
        <w:rPr>
          <w:rFonts w:eastAsia="Times New Roman"/>
          <w:bCs/>
          <w:sz w:val="24"/>
          <w:szCs w:val="24"/>
        </w:rPr>
        <w:t>« </w:t>
      </w:r>
      <w:r w:rsidR="00346FE7" w:rsidRPr="00234147">
        <w:rPr>
          <w:rFonts w:eastAsia="Times New Roman"/>
          <w:bCs/>
          <w:sz w:val="24"/>
          <w:szCs w:val="24"/>
        </w:rPr>
        <w:t>Animation locale</w:t>
      </w:r>
      <w:r w:rsidR="00673460" w:rsidRPr="00234147">
        <w:rPr>
          <w:rFonts w:eastAsia="Times New Roman"/>
          <w:bCs/>
          <w:sz w:val="24"/>
          <w:szCs w:val="24"/>
        </w:rPr>
        <w:t xml:space="preserve"> </w:t>
      </w:r>
      <w:r w:rsidR="009A46D5" w:rsidRPr="00234147">
        <w:rPr>
          <w:rFonts w:eastAsia="Times New Roman"/>
          <w:bCs/>
          <w:sz w:val="24"/>
          <w:szCs w:val="24"/>
        </w:rPr>
        <w:t>» mis</w:t>
      </w:r>
      <w:r w:rsidR="00B46E5B" w:rsidRPr="00234147">
        <w:rPr>
          <w:rFonts w:eastAsia="Times New Roman"/>
          <w:bCs/>
          <w:sz w:val="24"/>
          <w:szCs w:val="24"/>
        </w:rPr>
        <w:t xml:space="preserve"> en </w:t>
      </w:r>
      <w:r w:rsidR="008C78F1" w:rsidRPr="00234147">
        <w:rPr>
          <w:rFonts w:eastAsia="Times New Roman"/>
          <w:bCs/>
          <w:sz w:val="24"/>
          <w:szCs w:val="24"/>
        </w:rPr>
        <w:t>œuvre.</w:t>
      </w:r>
    </w:p>
    <w:p w14:paraId="541B8ED2" w14:textId="77777777" w:rsidR="00853FAA" w:rsidRPr="00C0647D" w:rsidRDefault="00853FAA" w:rsidP="0001792B">
      <w:pPr>
        <w:rPr>
          <w:rFonts w:eastAsia="Times New Roman"/>
          <w:sz w:val="24"/>
          <w:szCs w:val="24"/>
        </w:rPr>
      </w:pPr>
    </w:p>
    <w:p w14:paraId="4042EC8D" w14:textId="77777777" w:rsidR="00C73A91" w:rsidRPr="00C0647D" w:rsidRDefault="00C73A91" w:rsidP="0001792B">
      <w:pPr>
        <w:rPr>
          <w:rFonts w:eastAsia="Times New Roman"/>
          <w:sz w:val="24"/>
          <w:szCs w:val="24"/>
        </w:rPr>
      </w:pPr>
      <w:r w:rsidRPr="00C0647D">
        <w:rPr>
          <w:rFonts w:eastAsia="Times New Roman"/>
          <w:sz w:val="24"/>
          <w:szCs w:val="24"/>
        </w:rPr>
        <w:t>Le gestionnaire s'engage à tenir une comptabilité générale et une comptabilité analytique distinguant chaque activité et à valoriser les contributions à titre gratuit (locaux, personnels...).</w:t>
      </w:r>
    </w:p>
    <w:p w14:paraId="6279A407" w14:textId="77777777" w:rsidR="00C73A91" w:rsidRPr="00C0647D" w:rsidRDefault="00C73A91" w:rsidP="0001792B">
      <w:pPr>
        <w:rPr>
          <w:rFonts w:eastAsia="Times New Roman"/>
          <w:sz w:val="24"/>
          <w:szCs w:val="24"/>
        </w:rPr>
      </w:pPr>
      <w:r w:rsidRPr="00C0647D">
        <w:rPr>
          <w:rFonts w:eastAsia="Times New Roman"/>
          <w:sz w:val="24"/>
          <w:szCs w:val="24"/>
        </w:rPr>
        <w:t>La valorisation du bénévolat, n'est pas incluse dans l'assiette de calcul de la prestation de service.</w:t>
      </w:r>
    </w:p>
    <w:p w14:paraId="6F969355" w14:textId="77777777" w:rsidR="00853FAA" w:rsidRPr="00C0647D" w:rsidRDefault="00853FAA" w:rsidP="0001792B">
      <w:pPr>
        <w:rPr>
          <w:rFonts w:eastAsia="Times New Roman"/>
          <w:sz w:val="24"/>
          <w:szCs w:val="24"/>
        </w:rPr>
      </w:pPr>
    </w:p>
    <w:p w14:paraId="7E9F0834" w14:textId="77777777" w:rsidR="00C73A91" w:rsidRPr="00C0647D" w:rsidRDefault="00C73A91" w:rsidP="0001792B">
      <w:pPr>
        <w:rPr>
          <w:rFonts w:eastAsia="Times New Roman"/>
          <w:sz w:val="24"/>
          <w:szCs w:val="24"/>
        </w:rPr>
      </w:pPr>
      <w:r w:rsidRPr="00C0647D">
        <w:rPr>
          <w:rFonts w:eastAsia="Times New Roman"/>
          <w:sz w:val="24"/>
          <w:szCs w:val="24"/>
        </w:rPr>
        <w:t>Le gestionnaire s'engage à produire un état descriptif des biens meubles et immeubles mis à disposition avec indication de l'origine, des conditions juridiques d'occupation des locaux, du montant des loyers et charges locatives supportées.</w:t>
      </w:r>
    </w:p>
    <w:p w14:paraId="360ABB7C" w14:textId="77777777" w:rsidR="000A24EC" w:rsidRDefault="000A24EC" w:rsidP="0001792B">
      <w:pPr>
        <w:rPr>
          <w:rFonts w:eastAsia="Times New Roman"/>
          <w:sz w:val="24"/>
          <w:szCs w:val="24"/>
        </w:rPr>
      </w:pPr>
    </w:p>
    <w:p w14:paraId="54C762FB" w14:textId="77777777" w:rsidR="00995563" w:rsidRDefault="00222754" w:rsidP="00222754">
      <w:pPr>
        <w:jc w:val="center"/>
        <w:rPr>
          <w:rFonts w:eastAsia="Times New Roman"/>
          <w:sz w:val="24"/>
          <w:szCs w:val="24"/>
        </w:rPr>
      </w:pPr>
      <w:r>
        <w:rPr>
          <w:rFonts w:eastAsia="Times New Roman"/>
          <w:sz w:val="24"/>
          <w:szCs w:val="24"/>
        </w:rPr>
        <w:t>****</w:t>
      </w:r>
    </w:p>
    <w:p w14:paraId="002D1659" w14:textId="77777777" w:rsidR="004F227B" w:rsidRPr="00C0647D" w:rsidRDefault="004F227B" w:rsidP="00222754">
      <w:pPr>
        <w:jc w:val="center"/>
        <w:rPr>
          <w:rFonts w:eastAsia="Times New Roman"/>
          <w:sz w:val="24"/>
          <w:szCs w:val="24"/>
        </w:rPr>
      </w:pPr>
    </w:p>
    <w:p w14:paraId="00D518EE" w14:textId="77777777" w:rsidR="00C73A91" w:rsidRPr="00D33A91" w:rsidRDefault="00A9577D" w:rsidP="00A9577D">
      <w:pPr>
        <w:rPr>
          <w:rFonts w:eastAsia="Times New Roman"/>
          <w:b/>
          <w:bCs/>
          <w:color w:val="17365D"/>
          <w:sz w:val="28"/>
          <w:szCs w:val="28"/>
          <w:u w:val="single"/>
          <w:lang w:eastAsia="en-US"/>
        </w:rPr>
      </w:pPr>
      <w:r w:rsidRPr="00D33A91">
        <w:rPr>
          <w:rFonts w:eastAsia="Times New Roman"/>
          <w:b/>
          <w:bCs/>
          <w:color w:val="17365D"/>
          <w:sz w:val="28"/>
          <w:szCs w:val="28"/>
          <w:u w:val="single"/>
          <w:lang w:eastAsia="en-US"/>
        </w:rPr>
        <w:t>Article</w:t>
      </w:r>
      <w:r w:rsidR="00624515" w:rsidRPr="00D33A91">
        <w:rPr>
          <w:rFonts w:eastAsia="Times New Roman"/>
          <w:b/>
          <w:bCs/>
          <w:color w:val="17365D"/>
          <w:sz w:val="28"/>
          <w:szCs w:val="28"/>
          <w:u w:val="single"/>
          <w:lang w:eastAsia="en-US"/>
        </w:rPr>
        <w:t xml:space="preserve"> </w:t>
      </w:r>
      <w:r w:rsidR="006B1C0F">
        <w:rPr>
          <w:rFonts w:eastAsia="Times New Roman"/>
          <w:b/>
          <w:bCs/>
          <w:color w:val="17365D"/>
          <w:sz w:val="28"/>
          <w:szCs w:val="28"/>
          <w:u w:val="single"/>
          <w:lang w:eastAsia="en-US"/>
        </w:rPr>
        <w:t>6</w:t>
      </w:r>
      <w:r w:rsidR="000A24EC" w:rsidRPr="00D33A91">
        <w:rPr>
          <w:rFonts w:eastAsia="Times New Roman"/>
          <w:b/>
          <w:bCs/>
          <w:color w:val="17365D"/>
          <w:sz w:val="28"/>
          <w:szCs w:val="28"/>
          <w:u w:val="single"/>
          <w:lang w:eastAsia="en-US"/>
        </w:rPr>
        <w:t xml:space="preserve"> </w:t>
      </w:r>
      <w:r w:rsidR="003408FE" w:rsidRPr="00D33A91">
        <w:rPr>
          <w:rFonts w:eastAsia="Times New Roman"/>
          <w:b/>
          <w:bCs/>
          <w:color w:val="17365D"/>
          <w:sz w:val="28"/>
          <w:szCs w:val="28"/>
          <w:u w:val="single"/>
          <w:lang w:eastAsia="en-US"/>
        </w:rPr>
        <w:t>- Les</w:t>
      </w:r>
      <w:r w:rsidR="00C73A91" w:rsidRPr="00D33A91">
        <w:rPr>
          <w:rFonts w:eastAsia="Times New Roman"/>
          <w:b/>
          <w:bCs/>
          <w:color w:val="17365D"/>
          <w:sz w:val="28"/>
          <w:szCs w:val="28"/>
          <w:u w:val="single"/>
          <w:lang w:eastAsia="en-US"/>
        </w:rPr>
        <w:t xml:space="preserve"> engagements de la Caisse d'allocations familiales</w:t>
      </w:r>
    </w:p>
    <w:p w14:paraId="0A2A03CF" w14:textId="77777777" w:rsidR="00C73A91" w:rsidRPr="00C0647D" w:rsidRDefault="00C73A91" w:rsidP="00C73A91">
      <w:pPr>
        <w:spacing w:line="277" w:lineRule="exact"/>
        <w:rPr>
          <w:rFonts w:eastAsia="Times New Roman"/>
          <w:color w:val="0070C0"/>
          <w:sz w:val="24"/>
          <w:szCs w:val="24"/>
        </w:rPr>
      </w:pPr>
    </w:p>
    <w:p w14:paraId="08E0C929" w14:textId="3E6F8D2E" w:rsidR="00D74AD5" w:rsidRPr="00C0647D" w:rsidRDefault="00D74AD5" w:rsidP="00D15B23">
      <w:pPr>
        <w:autoSpaceDE w:val="0"/>
        <w:autoSpaceDN w:val="0"/>
        <w:adjustRightInd w:val="0"/>
        <w:rPr>
          <w:rFonts w:eastAsia="Times New Roman"/>
          <w:bCs/>
          <w:sz w:val="24"/>
          <w:szCs w:val="24"/>
        </w:rPr>
      </w:pPr>
      <w:r w:rsidRPr="00C0647D">
        <w:rPr>
          <w:rFonts w:eastAsia="Times New Roman"/>
          <w:sz w:val="24"/>
          <w:szCs w:val="24"/>
        </w:rPr>
        <w:t>La signature de la présente convention est conditionnée à la validation préalable</w:t>
      </w:r>
      <w:r w:rsidRPr="00C0647D">
        <w:rPr>
          <w:rFonts w:eastAsia="Times New Roman"/>
          <w:b/>
          <w:bCs/>
          <w:sz w:val="24"/>
          <w:szCs w:val="24"/>
        </w:rPr>
        <w:t xml:space="preserve"> </w:t>
      </w:r>
      <w:r w:rsidRPr="00C0647D">
        <w:rPr>
          <w:rFonts w:eastAsia="Times New Roman"/>
          <w:bCs/>
          <w:sz w:val="24"/>
          <w:szCs w:val="24"/>
        </w:rPr>
        <w:t xml:space="preserve">du projet </w:t>
      </w:r>
      <w:r w:rsidR="006B1C0F">
        <w:rPr>
          <w:rFonts w:eastAsia="Times New Roman"/>
          <w:bCs/>
          <w:sz w:val="24"/>
          <w:szCs w:val="24"/>
        </w:rPr>
        <w:t>social</w:t>
      </w:r>
      <w:r w:rsidRPr="00C0647D">
        <w:rPr>
          <w:rFonts w:eastAsia="Times New Roman"/>
          <w:bCs/>
          <w:sz w:val="24"/>
          <w:szCs w:val="24"/>
        </w:rPr>
        <w:t xml:space="preserve"> d</w:t>
      </w:r>
      <w:r w:rsidR="00346FE7">
        <w:rPr>
          <w:rFonts w:eastAsia="Times New Roman"/>
          <w:bCs/>
          <w:sz w:val="24"/>
          <w:szCs w:val="24"/>
        </w:rPr>
        <w:t>e l’espace de vie sociale concernant la Ps « </w:t>
      </w:r>
      <w:r w:rsidR="00E7266E">
        <w:rPr>
          <w:rFonts w:eastAsia="Times New Roman"/>
          <w:bCs/>
          <w:sz w:val="24"/>
          <w:szCs w:val="24"/>
        </w:rPr>
        <w:t>A</w:t>
      </w:r>
      <w:r w:rsidR="00346FE7">
        <w:rPr>
          <w:rFonts w:eastAsia="Times New Roman"/>
          <w:bCs/>
          <w:sz w:val="24"/>
          <w:szCs w:val="24"/>
        </w:rPr>
        <w:t>nimation locale »</w:t>
      </w:r>
      <w:r w:rsidRPr="00C0647D">
        <w:rPr>
          <w:rFonts w:eastAsia="Times New Roman"/>
          <w:bCs/>
          <w:sz w:val="24"/>
          <w:szCs w:val="24"/>
        </w:rPr>
        <w:t xml:space="preserve"> par le conseil d’administration ou par une instance délégataire de la Caf.</w:t>
      </w:r>
    </w:p>
    <w:p w14:paraId="3291E846" w14:textId="77777777" w:rsidR="00D74AD5" w:rsidRPr="00C0647D" w:rsidRDefault="00D74AD5" w:rsidP="00D15B23">
      <w:pPr>
        <w:rPr>
          <w:rFonts w:eastAsia="Times New Roman"/>
          <w:color w:val="FF0000"/>
          <w:sz w:val="24"/>
          <w:szCs w:val="24"/>
        </w:rPr>
      </w:pPr>
    </w:p>
    <w:p w14:paraId="2288945E" w14:textId="77777777" w:rsidR="00C73A91" w:rsidRDefault="000A6F5D" w:rsidP="00D15B23">
      <w:pPr>
        <w:rPr>
          <w:rFonts w:eastAsia="Times New Roman"/>
          <w:sz w:val="24"/>
          <w:szCs w:val="24"/>
        </w:rPr>
      </w:pPr>
      <w:r>
        <w:rPr>
          <w:rFonts w:eastAsia="Times New Roman"/>
          <w:sz w:val="24"/>
          <w:szCs w:val="24"/>
        </w:rPr>
        <w:t>La Caf adresse également le(s) formulaire(s) dématérialisé(s) permettant de compléter les données nécessaires à l’étude du droit de la Ps « </w:t>
      </w:r>
      <w:r w:rsidR="00346FE7">
        <w:rPr>
          <w:rFonts w:eastAsia="Times New Roman"/>
          <w:sz w:val="24"/>
          <w:szCs w:val="24"/>
        </w:rPr>
        <w:t>Al</w:t>
      </w:r>
      <w:r>
        <w:rPr>
          <w:rFonts w:eastAsia="Times New Roman"/>
          <w:sz w:val="24"/>
          <w:szCs w:val="24"/>
        </w:rPr>
        <w:t> »</w:t>
      </w:r>
      <w:r w:rsidR="00872E6B">
        <w:rPr>
          <w:rFonts w:eastAsia="Times New Roman"/>
          <w:sz w:val="24"/>
          <w:szCs w:val="24"/>
        </w:rPr>
        <w:t>.</w:t>
      </w:r>
    </w:p>
    <w:p w14:paraId="6CB0AE8E" w14:textId="77777777" w:rsidR="00673460" w:rsidRDefault="00673460" w:rsidP="00D15B23">
      <w:pPr>
        <w:rPr>
          <w:rFonts w:eastAsia="Times New Roman"/>
          <w:sz w:val="24"/>
          <w:szCs w:val="24"/>
        </w:rPr>
      </w:pPr>
    </w:p>
    <w:p w14:paraId="51255BF5" w14:textId="77777777" w:rsidR="00222754" w:rsidRDefault="00222754" w:rsidP="0001792B">
      <w:pPr>
        <w:ind w:left="1134" w:right="850"/>
        <w:rPr>
          <w:rFonts w:eastAsia="Times New Roman"/>
          <w:b/>
          <w:color w:val="333399"/>
          <w:sz w:val="24"/>
          <w:szCs w:val="24"/>
          <w:highlight w:val="yellow"/>
        </w:rPr>
      </w:pPr>
    </w:p>
    <w:p w14:paraId="2145AA7C" w14:textId="77777777" w:rsidR="00222754" w:rsidRPr="00C0647D" w:rsidRDefault="00222754" w:rsidP="00222754">
      <w:pPr>
        <w:jc w:val="center"/>
        <w:rPr>
          <w:rFonts w:eastAsia="Times New Roman"/>
          <w:sz w:val="24"/>
          <w:szCs w:val="24"/>
        </w:rPr>
      </w:pPr>
      <w:r>
        <w:rPr>
          <w:rFonts w:eastAsia="Times New Roman"/>
          <w:sz w:val="24"/>
          <w:szCs w:val="24"/>
        </w:rPr>
        <w:t>****</w:t>
      </w:r>
    </w:p>
    <w:p w14:paraId="08AA20C8" w14:textId="77777777" w:rsidR="00222754" w:rsidRPr="00222754" w:rsidRDefault="00222754" w:rsidP="0001792B">
      <w:pPr>
        <w:ind w:left="1134" w:right="850"/>
        <w:rPr>
          <w:rFonts w:eastAsia="Times New Roman"/>
          <w:b/>
          <w:color w:val="333399"/>
          <w:sz w:val="24"/>
          <w:szCs w:val="24"/>
          <w:highlight w:val="yellow"/>
        </w:rPr>
      </w:pPr>
    </w:p>
    <w:p w14:paraId="01B841F2" w14:textId="77777777" w:rsidR="00C73A91" w:rsidRPr="00D33A91" w:rsidRDefault="00A9577D" w:rsidP="00C73A91">
      <w:pPr>
        <w:rPr>
          <w:rFonts w:eastAsia="Times New Roman"/>
          <w:b/>
          <w:bCs/>
          <w:color w:val="17365D"/>
          <w:sz w:val="28"/>
          <w:szCs w:val="28"/>
          <w:u w:val="single"/>
          <w:lang w:eastAsia="en-US"/>
        </w:rPr>
      </w:pPr>
      <w:r w:rsidRPr="00D33A91">
        <w:rPr>
          <w:rFonts w:eastAsia="Times New Roman"/>
          <w:b/>
          <w:bCs/>
          <w:color w:val="17365D"/>
          <w:sz w:val="28"/>
          <w:szCs w:val="28"/>
          <w:u w:val="single"/>
          <w:lang w:eastAsia="en-US"/>
        </w:rPr>
        <w:t xml:space="preserve">Article </w:t>
      </w:r>
      <w:r w:rsidR="006B1C0F">
        <w:rPr>
          <w:rFonts w:eastAsia="Times New Roman"/>
          <w:b/>
          <w:bCs/>
          <w:color w:val="17365D"/>
          <w:sz w:val="28"/>
          <w:szCs w:val="28"/>
          <w:u w:val="single"/>
          <w:lang w:eastAsia="en-US"/>
        </w:rPr>
        <w:t>7</w:t>
      </w:r>
      <w:r w:rsidR="00DB1D18" w:rsidRPr="00D33A91">
        <w:rPr>
          <w:rFonts w:eastAsia="Times New Roman"/>
          <w:b/>
          <w:bCs/>
          <w:color w:val="17365D"/>
          <w:sz w:val="28"/>
          <w:szCs w:val="28"/>
          <w:u w:val="single"/>
          <w:lang w:eastAsia="en-US"/>
        </w:rPr>
        <w:t> -</w:t>
      </w:r>
      <w:r w:rsidR="00222754" w:rsidRPr="00D33A91">
        <w:rPr>
          <w:rFonts w:eastAsia="Times New Roman"/>
          <w:b/>
          <w:bCs/>
          <w:color w:val="17365D"/>
          <w:sz w:val="28"/>
          <w:szCs w:val="28"/>
          <w:u w:val="single"/>
          <w:lang w:eastAsia="en-US"/>
        </w:rPr>
        <w:t xml:space="preserve"> </w:t>
      </w:r>
      <w:r w:rsidR="00DB1D18" w:rsidRPr="00D33A91">
        <w:rPr>
          <w:rFonts w:eastAsia="Times New Roman"/>
          <w:b/>
          <w:bCs/>
          <w:color w:val="17365D"/>
          <w:sz w:val="28"/>
          <w:szCs w:val="28"/>
          <w:u w:val="single"/>
          <w:lang w:eastAsia="en-US"/>
        </w:rPr>
        <w:t>L’évaluation et le contrôle</w:t>
      </w:r>
      <w:r w:rsidR="00436429" w:rsidRPr="00D33A91">
        <w:rPr>
          <w:rFonts w:eastAsia="Times New Roman"/>
          <w:b/>
          <w:bCs/>
          <w:color w:val="17365D"/>
          <w:sz w:val="28"/>
          <w:szCs w:val="28"/>
          <w:u w:val="single"/>
          <w:lang w:eastAsia="en-US"/>
        </w:rPr>
        <w:t xml:space="preserve"> </w:t>
      </w:r>
    </w:p>
    <w:p w14:paraId="14C6979D" w14:textId="77777777" w:rsidR="0042164F" w:rsidRPr="00C0647D" w:rsidRDefault="0042164F" w:rsidP="00C73A91">
      <w:pPr>
        <w:autoSpaceDE w:val="0"/>
        <w:autoSpaceDN w:val="0"/>
        <w:adjustRightInd w:val="0"/>
        <w:spacing w:before="53"/>
        <w:jc w:val="left"/>
        <w:outlineLvl w:val="1"/>
        <w:rPr>
          <w:rFonts w:eastAsia="Times New Roman"/>
          <w:b/>
          <w:bCs/>
          <w:color w:val="00B050"/>
          <w:sz w:val="24"/>
          <w:szCs w:val="24"/>
          <w:highlight w:val="yellow"/>
        </w:rPr>
      </w:pPr>
    </w:p>
    <w:p w14:paraId="21B32C72" w14:textId="77777777" w:rsidR="0042164F" w:rsidRPr="00D33A91" w:rsidRDefault="006B1C0F" w:rsidP="00222754">
      <w:pPr>
        <w:autoSpaceDE w:val="0"/>
        <w:autoSpaceDN w:val="0"/>
        <w:adjustRightInd w:val="0"/>
        <w:spacing w:before="91"/>
        <w:jc w:val="left"/>
        <w:rPr>
          <w:rFonts w:eastAsia="Times New Roman"/>
          <w:b/>
          <w:bCs/>
          <w:color w:val="002060"/>
          <w:sz w:val="26"/>
          <w:szCs w:val="26"/>
          <w:lang w:eastAsia="en-US"/>
        </w:rPr>
      </w:pPr>
      <w:r>
        <w:rPr>
          <w:rFonts w:eastAsia="Times New Roman"/>
          <w:b/>
          <w:bCs/>
          <w:color w:val="002060"/>
          <w:sz w:val="26"/>
          <w:szCs w:val="26"/>
          <w:lang w:eastAsia="en-US"/>
        </w:rPr>
        <w:t>7</w:t>
      </w:r>
      <w:r w:rsidR="00DB1D18" w:rsidRPr="00D33A91">
        <w:rPr>
          <w:rFonts w:eastAsia="Times New Roman"/>
          <w:b/>
          <w:bCs/>
          <w:color w:val="002060"/>
          <w:sz w:val="26"/>
          <w:szCs w:val="26"/>
          <w:lang w:eastAsia="en-US"/>
        </w:rPr>
        <w:t>.</w:t>
      </w:r>
      <w:r w:rsidR="00222754" w:rsidRPr="00D33A91">
        <w:rPr>
          <w:rFonts w:eastAsia="Times New Roman"/>
          <w:b/>
          <w:bCs/>
          <w:color w:val="002060"/>
          <w:sz w:val="26"/>
          <w:szCs w:val="26"/>
          <w:lang w:eastAsia="en-US"/>
        </w:rPr>
        <w:t xml:space="preserve">1 </w:t>
      </w:r>
      <w:r w:rsidR="00DB1D18" w:rsidRPr="00D33A91">
        <w:rPr>
          <w:rFonts w:eastAsia="Times New Roman"/>
          <w:b/>
          <w:bCs/>
          <w:color w:val="002060"/>
          <w:sz w:val="26"/>
          <w:szCs w:val="26"/>
          <w:lang w:eastAsia="en-US"/>
        </w:rPr>
        <w:t xml:space="preserve">- </w:t>
      </w:r>
      <w:r w:rsidR="00DB1D18" w:rsidRPr="004F227B">
        <w:rPr>
          <w:rFonts w:eastAsia="Times New Roman"/>
          <w:b/>
          <w:bCs/>
          <w:color w:val="002060"/>
          <w:sz w:val="26"/>
          <w:szCs w:val="26"/>
          <w:u w:val="single"/>
          <w:lang w:eastAsia="en-US"/>
        </w:rPr>
        <w:t>Le s</w:t>
      </w:r>
      <w:r w:rsidR="0042326C" w:rsidRPr="004F227B">
        <w:rPr>
          <w:rFonts w:eastAsia="Times New Roman"/>
          <w:b/>
          <w:bCs/>
          <w:color w:val="002060"/>
          <w:sz w:val="26"/>
          <w:szCs w:val="26"/>
          <w:u w:val="single"/>
          <w:lang w:eastAsia="en-US"/>
        </w:rPr>
        <w:t xml:space="preserve">uivi des engagements et </w:t>
      </w:r>
      <w:r w:rsidR="0042164F" w:rsidRPr="004F227B">
        <w:rPr>
          <w:rFonts w:eastAsia="Times New Roman"/>
          <w:b/>
          <w:bCs/>
          <w:color w:val="002060"/>
          <w:sz w:val="26"/>
          <w:szCs w:val="26"/>
          <w:u w:val="single"/>
          <w:lang w:eastAsia="en-US"/>
        </w:rPr>
        <w:t xml:space="preserve">évaluation des actions </w:t>
      </w:r>
    </w:p>
    <w:p w14:paraId="71BCC3B0" w14:textId="77777777" w:rsidR="00C03280" w:rsidRPr="00C0647D" w:rsidRDefault="00C03280" w:rsidP="00222754">
      <w:pPr>
        <w:autoSpaceDE w:val="0"/>
        <w:autoSpaceDN w:val="0"/>
        <w:adjustRightInd w:val="0"/>
        <w:rPr>
          <w:rFonts w:eastAsia="Times New Roman"/>
          <w:color w:val="000000"/>
          <w:sz w:val="24"/>
          <w:szCs w:val="24"/>
        </w:rPr>
      </w:pPr>
    </w:p>
    <w:p w14:paraId="71AC3291" w14:textId="77777777" w:rsidR="00C03280" w:rsidRPr="00C0647D" w:rsidRDefault="00C03280" w:rsidP="00222754">
      <w:pPr>
        <w:rPr>
          <w:rFonts w:eastAsia="Times New Roman"/>
          <w:sz w:val="24"/>
          <w:szCs w:val="24"/>
        </w:rPr>
      </w:pPr>
      <w:r w:rsidRPr="00C0647D">
        <w:rPr>
          <w:rFonts w:eastAsia="Times New Roman"/>
          <w:sz w:val="24"/>
          <w:szCs w:val="24"/>
        </w:rPr>
        <w:t xml:space="preserve">La Caf et le gestionnaire conviennent conjointement des modalités de suivi des engagements. </w:t>
      </w:r>
    </w:p>
    <w:p w14:paraId="761CD9C9" w14:textId="77777777" w:rsidR="00222754" w:rsidRDefault="00222754" w:rsidP="00222754">
      <w:pPr>
        <w:autoSpaceDE w:val="0"/>
        <w:autoSpaceDN w:val="0"/>
        <w:adjustRightInd w:val="0"/>
        <w:rPr>
          <w:rFonts w:eastAsia="Times New Roman"/>
          <w:color w:val="000000"/>
          <w:sz w:val="24"/>
          <w:szCs w:val="24"/>
        </w:rPr>
      </w:pPr>
    </w:p>
    <w:p w14:paraId="4BDBF0A0" w14:textId="77777777" w:rsidR="00C03280" w:rsidRPr="00C0647D" w:rsidRDefault="00222754" w:rsidP="00222754">
      <w:pPr>
        <w:autoSpaceDE w:val="0"/>
        <w:autoSpaceDN w:val="0"/>
        <w:adjustRightInd w:val="0"/>
        <w:rPr>
          <w:rFonts w:eastAsia="Times New Roman"/>
          <w:color w:val="000000"/>
          <w:sz w:val="24"/>
          <w:szCs w:val="24"/>
        </w:rPr>
      </w:pPr>
      <w:r>
        <w:rPr>
          <w:rFonts w:eastAsia="Times New Roman"/>
          <w:color w:val="000000"/>
          <w:sz w:val="24"/>
          <w:szCs w:val="24"/>
        </w:rPr>
        <w:t>L</w:t>
      </w:r>
      <w:r w:rsidR="00C03280" w:rsidRPr="00C0647D">
        <w:rPr>
          <w:rFonts w:eastAsia="Times New Roman"/>
          <w:color w:val="000000"/>
          <w:sz w:val="24"/>
          <w:szCs w:val="24"/>
        </w:rPr>
        <w:t>e gestionnaire, en concertation avec la Caf, peut procéder à des enquêtes de satisfaction</w:t>
      </w:r>
      <w:r>
        <w:rPr>
          <w:rFonts w:eastAsia="Times New Roman"/>
          <w:color w:val="000000"/>
          <w:sz w:val="24"/>
          <w:szCs w:val="24"/>
        </w:rPr>
        <w:t xml:space="preserve"> </w:t>
      </w:r>
      <w:r w:rsidR="00C03280" w:rsidRPr="00C0647D">
        <w:rPr>
          <w:rFonts w:eastAsia="Times New Roman"/>
          <w:color w:val="000000"/>
          <w:sz w:val="24"/>
          <w:szCs w:val="24"/>
        </w:rPr>
        <w:t>auprès des bénéficiaires de l’équipement ou du service, qu’il transmet à la Caf.</w:t>
      </w:r>
    </w:p>
    <w:p w14:paraId="4FAB06A9" w14:textId="77777777" w:rsidR="00C03280" w:rsidRPr="00C0647D" w:rsidRDefault="00C03280" w:rsidP="00222754">
      <w:pPr>
        <w:autoSpaceDE w:val="0"/>
        <w:autoSpaceDN w:val="0"/>
        <w:adjustRightInd w:val="0"/>
        <w:rPr>
          <w:rFonts w:eastAsia="Times New Roman"/>
          <w:color w:val="000000"/>
          <w:sz w:val="24"/>
          <w:szCs w:val="24"/>
        </w:rPr>
      </w:pPr>
    </w:p>
    <w:p w14:paraId="6F2B67BE" w14:textId="77777777" w:rsidR="00C03280" w:rsidRDefault="00C03280" w:rsidP="00222754">
      <w:pPr>
        <w:autoSpaceDE w:val="0"/>
        <w:autoSpaceDN w:val="0"/>
        <w:adjustRightInd w:val="0"/>
        <w:rPr>
          <w:rFonts w:eastAsia="Times New Roman"/>
          <w:color w:val="000000"/>
          <w:sz w:val="24"/>
          <w:szCs w:val="24"/>
        </w:rPr>
      </w:pPr>
      <w:r w:rsidRPr="00C0647D">
        <w:rPr>
          <w:rFonts w:eastAsia="Times New Roman"/>
          <w:color w:val="000000"/>
          <w:sz w:val="24"/>
          <w:szCs w:val="24"/>
        </w:rPr>
        <w:lastRenderedPageBreak/>
        <w:t>L’évaluation des conditions de réalisation des actions auxquelles la Caf a apporté son</w:t>
      </w:r>
      <w:r w:rsidR="00C74C49" w:rsidRPr="00C0647D">
        <w:rPr>
          <w:rFonts w:eastAsia="Times New Roman"/>
          <w:color w:val="000000"/>
          <w:sz w:val="24"/>
          <w:szCs w:val="24"/>
        </w:rPr>
        <w:t xml:space="preserve"> </w:t>
      </w:r>
      <w:r w:rsidRPr="00C0647D">
        <w:rPr>
          <w:rFonts w:eastAsia="Times New Roman"/>
          <w:color w:val="000000"/>
          <w:sz w:val="24"/>
          <w:szCs w:val="24"/>
        </w:rPr>
        <w:t>concours, sur un plan qualitatif comme quantitatif, est réalisée dans les conditions définies</w:t>
      </w:r>
      <w:r w:rsidR="00C74C49" w:rsidRPr="00C0647D">
        <w:rPr>
          <w:rFonts w:eastAsia="Times New Roman"/>
          <w:color w:val="000000"/>
          <w:sz w:val="24"/>
          <w:szCs w:val="24"/>
        </w:rPr>
        <w:t xml:space="preserve"> </w:t>
      </w:r>
      <w:r w:rsidRPr="00C0647D">
        <w:rPr>
          <w:rFonts w:eastAsia="Times New Roman"/>
          <w:color w:val="000000"/>
          <w:sz w:val="24"/>
          <w:szCs w:val="24"/>
        </w:rPr>
        <w:t>d’un commun accord entre la Caf et le gestionnaire.</w:t>
      </w:r>
    </w:p>
    <w:p w14:paraId="6F37E8DE" w14:textId="77777777" w:rsidR="00222754" w:rsidRPr="00C0647D" w:rsidRDefault="00222754" w:rsidP="00222754">
      <w:pPr>
        <w:autoSpaceDE w:val="0"/>
        <w:autoSpaceDN w:val="0"/>
        <w:adjustRightInd w:val="0"/>
        <w:rPr>
          <w:rFonts w:eastAsia="Times New Roman"/>
          <w:color w:val="000000"/>
          <w:sz w:val="24"/>
          <w:szCs w:val="24"/>
        </w:rPr>
      </w:pPr>
    </w:p>
    <w:p w14:paraId="4EED8ECC" w14:textId="77777777" w:rsidR="00C03280" w:rsidRDefault="00C03280" w:rsidP="00222754">
      <w:pPr>
        <w:autoSpaceDE w:val="0"/>
        <w:autoSpaceDN w:val="0"/>
        <w:adjustRightInd w:val="0"/>
        <w:rPr>
          <w:rFonts w:eastAsia="Times New Roman"/>
          <w:color w:val="000000"/>
          <w:sz w:val="24"/>
          <w:szCs w:val="24"/>
        </w:rPr>
      </w:pPr>
      <w:r w:rsidRPr="00C0647D">
        <w:rPr>
          <w:rFonts w:eastAsia="Times New Roman"/>
          <w:color w:val="000000"/>
          <w:sz w:val="24"/>
          <w:szCs w:val="24"/>
        </w:rPr>
        <w:t>L’évaluation porte notamment sur :</w:t>
      </w:r>
    </w:p>
    <w:p w14:paraId="0A8C1595" w14:textId="77777777" w:rsidR="00222754" w:rsidRPr="00C0647D" w:rsidRDefault="00222754" w:rsidP="00222754">
      <w:pPr>
        <w:autoSpaceDE w:val="0"/>
        <w:autoSpaceDN w:val="0"/>
        <w:adjustRightInd w:val="0"/>
        <w:rPr>
          <w:rFonts w:eastAsia="Times New Roman"/>
          <w:color w:val="000000"/>
          <w:sz w:val="24"/>
          <w:szCs w:val="24"/>
        </w:rPr>
      </w:pPr>
    </w:p>
    <w:p w14:paraId="3B24B711" w14:textId="77777777" w:rsidR="00C03280" w:rsidRPr="00D33A91" w:rsidRDefault="00D33A91" w:rsidP="004F1B45">
      <w:pPr>
        <w:numPr>
          <w:ilvl w:val="0"/>
          <w:numId w:val="31"/>
        </w:numPr>
        <w:autoSpaceDE w:val="0"/>
        <w:autoSpaceDN w:val="0"/>
        <w:adjustRightInd w:val="0"/>
        <w:rPr>
          <w:rFonts w:eastAsia="Times New Roman"/>
          <w:sz w:val="24"/>
          <w:szCs w:val="24"/>
        </w:rPr>
      </w:pPr>
      <w:r>
        <w:rPr>
          <w:rFonts w:eastAsia="Times New Roman"/>
          <w:sz w:val="24"/>
          <w:szCs w:val="24"/>
        </w:rPr>
        <w:t>L</w:t>
      </w:r>
      <w:r w:rsidR="00C03280" w:rsidRPr="00D33A91">
        <w:rPr>
          <w:rFonts w:eastAsia="Times New Roman"/>
          <w:sz w:val="24"/>
          <w:szCs w:val="24"/>
        </w:rPr>
        <w:t>a conformité des résultats au regard des objectifs menti</w:t>
      </w:r>
      <w:r w:rsidR="00D74AD5" w:rsidRPr="00D33A91">
        <w:rPr>
          <w:rFonts w:eastAsia="Times New Roman"/>
          <w:sz w:val="24"/>
          <w:szCs w:val="24"/>
        </w:rPr>
        <w:t>onnés de la présente convention ;</w:t>
      </w:r>
    </w:p>
    <w:p w14:paraId="0A8FDB06" w14:textId="77777777" w:rsidR="00C03280" w:rsidRPr="00D33A91" w:rsidRDefault="00D33A91" w:rsidP="004F1B45">
      <w:pPr>
        <w:numPr>
          <w:ilvl w:val="0"/>
          <w:numId w:val="31"/>
        </w:numPr>
        <w:autoSpaceDE w:val="0"/>
        <w:autoSpaceDN w:val="0"/>
        <w:adjustRightInd w:val="0"/>
        <w:spacing w:before="120"/>
        <w:ind w:left="714" w:hanging="357"/>
        <w:rPr>
          <w:rFonts w:eastAsia="Times New Roman"/>
          <w:sz w:val="24"/>
          <w:szCs w:val="24"/>
        </w:rPr>
      </w:pPr>
      <w:r>
        <w:rPr>
          <w:rFonts w:eastAsia="Times New Roman"/>
          <w:sz w:val="24"/>
          <w:szCs w:val="24"/>
        </w:rPr>
        <w:t>L</w:t>
      </w:r>
      <w:r w:rsidR="00C03280" w:rsidRPr="00D33A91">
        <w:rPr>
          <w:rFonts w:eastAsia="Times New Roman"/>
          <w:sz w:val="24"/>
          <w:szCs w:val="24"/>
        </w:rPr>
        <w:t xml:space="preserve">’impact des actions ou des interventions, s’il y a lieu, au regard de leur utilité sociale </w:t>
      </w:r>
      <w:proofErr w:type="gramStart"/>
      <w:r w:rsidR="00C03280" w:rsidRPr="00D33A91">
        <w:rPr>
          <w:rFonts w:eastAsia="Times New Roman"/>
          <w:sz w:val="24"/>
          <w:szCs w:val="24"/>
        </w:rPr>
        <w:t>ou</w:t>
      </w:r>
      <w:proofErr w:type="gramEnd"/>
    </w:p>
    <w:p w14:paraId="4BD23278" w14:textId="77777777" w:rsidR="00854BF3" w:rsidRPr="00D33A91" w:rsidRDefault="00D74AD5" w:rsidP="004F1B45">
      <w:pPr>
        <w:autoSpaceDE w:val="0"/>
        <w:autoSpaceDN w:val="0"/>
        <w:adjustRightInd w:val="0"/>
        <w:ind w:left="720"/>
        <w:rPr>
          <w:rFonts w:eastAsia="Times New Roman"/>
          <w:sz w:val="24"/>
          <w:szCs w:val="24"/>
        </w:rPr>
      </w:pPr>
      <w:proofErr w:type="gramStart"/>
      <w:r w:rsidRPr="00D33A91">
        <w:rPr>
          <w:rFonts w:eastAsia="Times New Roman"/>
          <w:sz w:val="24"/>
          <w:szCs w:val="24"/>
        </w:rPr>
        <w:t>de</w:t>
      </w:r>
      <w:proofErr w:type="gramEnd"/>
      <w:r w:rsidRPr="00D33A91">
        <w:rPr>
          <w:rFonts w:eastAsia="Times New Roman"/>
          <w:sz w:val="24"/>
          <w:szCs w:val="24"/>
        </w:rPr>
        <w:t xml:space="preserve"> l’intérêt général ;</w:t>
      </w:r>
    </w:p>
    <w:p w14:paraId="59E715C3" w14:textId="77777777" w:rsidR="00854BF3" w:rsidRPr="00D33A91" w:rsidRDefault="00D33A91" w:rsidP="004F1B45">
      <w:pPr>
        <w:numPr>
          <w:ilvl w:val="0"/>
          <w:numId w:val="31"/>
        </w:numPr>
        <w:autoSpaceDE w:val="0"/>
        <w:autoSpaceDN w:val="0"/>
        <w:adjustRightInd w:val="0"/>
        <w:spacing w:before="120"/>
        <w:ind w:left="714" w:hanging="357"/>
        <w:rPr>
          <w:rFonts w:eastAsia="Times New Roman"/>
          <w:sz w:val="24"/>
          <w:szCs w:val="24"/>
        </w:rPr>
      </w:pPr>
      <w:r>
        <w:rPr>
          <w:rFonts w:eastAsia="Times New Roman"/>
          <w:sz w:val="24"/>
          <w:szCs w:val="24"/>
        </w:rPr>
        <w:t>L</w:t>
      </w:r>
      <w:r w:rsidR="00C03280" w:rsidRPr="00D33A91">
        <w:rPr>
          <w:rFonts w:eastAsia="Times New Roman"/>
          <w:sz w:val="24"/>
          <w:szCs w:val="24"/>
        </w:rPr>
        <w:t>es prolongements susceptibles d’être apportés à la conv</w:t>
      </w:r>
      <w:r w:rsidR="00854BF3" w:rsidRPr="00D33A91">
        <w:rPr>
          <w:rFonts w:eastAsia="Times New Roman"/>
          <w:sz w:val="24"/>
          <w:szCs w:val="24"/>
        </w:rPr>
        <w:t>ention, y compris la conclusion</w:t>
      </w:r>
    </w:p>
    <w:p w14:paraId="13905172" w14:textId="20888D09" w:rsidR="00543D13" w:rsidRPr="00D33A91" w:rsidRDefault="00C03280" w:rsidP="00E7266E">
      <w:pPr>
        <w:autoSpaceDE w:val="0"/>
        <w:autoSpaceDN w:val="0"/>
        <w:adjustRightInd w:val="0"/>
        <w:ind w:left="720"/>
        <w:rPr>
          <w:rFonts w:eastAsia="Times New Roman"/>
          <w:sz w:val="24"/>
          <w:szCs w:val="24"/>
        </w:rPr>
      </w:pPr>
      <w:proofErr w:type="gramStart"/>
      <w:r w:rsidRPr="00D33A91">
        <w:rPr>
          <w:rFonts w:eastAsia="Times New Roman"/>
          <w:sz w:val="24"/>
          <w:szCs w:val="24"/>
        </w:rPr>
        <w:t>d’</w:t>
      </w:r>
      <w:r w:rsidR="00F35F55">
        <w:rPr>
          <w:rFonts w:eastAsia="Times New Roman"/>
          <w:sz w:val="24"/>
          <w:szCs w:val="24"/>
        </w:rPr>
        <w:t>u</w:t>
      </w:r>
      <w:r w:rsidRPr="00D33A91">
        <w:rPr>
          <w:rFonts w:eastAsia="Times New Roman"/>
          <w:sz w:val="24"/>
          <w:szCs w:val="24"/>
        </w:rPr>
        <w:t>ne</w:t>
      </w:r>
      <w:proofErr w:type="gramEnd"/>
      <w:r w:rsidRPr="00D33A91">
        <w:rPr>
          <w:rFonts w:eastAsia="Times New Roman"/>
          <w:sz w:val="24"/>
          <w:szCs w:val="24"/>
        </w:rPr>
        <w:t xml:space="preserve"> n</w:t>
      </w:r>
      <w:r w:rsidR="00D74AD5" w:rsidRPr="00D33A91">
        <w:rPr>
          <w:rFonts w:eastAsia="Times New Roman"/>
          <w:sz w:val="24"/>
          <w:szCs w:val="24"/>
        </w:rPr>
        <w:t>ouvelle convention </w:t>
      </w:r>
      <w:r w:rsidR="00E7266E">
        <w:rPr>
          <w:rFonts w:eastAsia="Times New Roman"/>
          <w:sz w:val="24"/>
          <w:szCs w:val="24"/>
        </w:rPr>
        <w:t>.</w:t>
      </w:r>
    </w:p>
    <w:p w14:paraId="71A79BD7" w14:textId="77777777" w:rsidR="00E7266E" w:rsidRDefault="00E7266E" w:rsidP="00E7266E">
      <w:pPr>
        <w:pStyle w:val="Paragraphedeliste"/>
        <w:rPr>
          <w:sz w:val="24"/>
          <w:szCs w:val="24"/>
        </w:rPr>
      </w:pPr>
    </w:p>
    <w:p w14:paraId="49659B07" w14:textId="77777777" w:rsidR="00E7266E" w:rsidRPr="00F67628" w:rsidRDefault="00E7266E" w:rsidP="00E7266E">
      <w:pPr>
        <w:rPr>
          <w:sz w:val="24"/>
          <w:szCs w:val="24"/>
        </w:rPr>
      </w:pPr>
      <w:r w:rsidRPr="00F67628">
        <w:rPr>
          <w:sz w:val="24"/>
          <w:szCs w:val="24"/>
        </w:rPr>
        <w:t xml:space="preserve">Les termes de la présente convention font l’objet d’un suivi réalisé en concertation. </w:t>
      </w:r>
    </w:p>
    <w:p w14:paraId="3689D0E1" w14:textId="77777777" w:rsidR="00E7266E" w:rsidRDefault="00E7266E" w:rsidP="00E7266E">
      <w:pPr>
        <w:pStyle w:val="Paragraphedeliste"/>
        <w:ind w:left="0"/>
        <w:rPr>
          <w:sz w:val="24"/>
          <w:szCs w:val="24"/>
        </w:rPr>
      </w:pPr>
    </w:p>
    <w:p w14:paraId="2183C88A" w14:textId="77777777" w:rsidR="00E7266E" w:rsidRDefault="00E7266E" w:rsidP="00E7266E">
      <w:pPr>
        <w:pStyle w:val="Paragraphedeliste"/>
        <w:ind w:left="0"/>
        <w:rPr>
          <w:sz w:val="24"/>
          <w:szCs w:val="24"/>
        </w:rPr>
      </w:pPr>
    </w:p>
    <w:p w14:paraId="0AD19607" w14:textId="601F0806" w:rsidR="00E7266E" w:rsidRPr="00234147" w:rsidRDefault="00E7266E" w:rsidP="00E7266E">
      <w:pPr>
        <w:pStyle w:val="Paragraphedeliste"/>
        <w:ind w:left="0"/>
        <w:rPr>
          <w:sz w:val="24"/>
          <w:szCs w:val="24"/>
        </w:rPr>
      </w:pPr>
      <w:bookmarkStart w:id="4" w:name="_Hlk94780881"/>
      <w:r w:rsidRPr="00234147">
        <w:rPr>
          <w:sz w:val="24"/>
          <w:szCs w:val="24"/>
        </w:rPr>
        <w:t xml:space="preserve">La Caf et le gestionnaire conviennent conjointement des modalités de suivi des engagements. </w:t>
      </w:r>
    </w:p>
    <w:bookmarkEnd w:id="4"/>
    <w:p w14:paraId="34233E8C" w14:textId="77777777" w:rsidR="00E7266E" w:rsidRPr="00234147" w:rsidRDefault="00E7266E" w:rsidP="00E7266E">
      <w:pPr>
        <w:pStyle w:val="Paragraphedeliste"/>
        <w:ind w:left="0"/>
        <w:rPr>
          <w:sz w:val="24"/>
          <w:szCs w:val="24"/>
        </w:rPr>
      </w:pPr>
    </w:p>
    <w:p w14:paraId="46730E9D" w14:textId="584B9E7E" w:rsidR="005149C1" w:rsidRPr="00234147" w:rsidRDefault="00E7266E" w:rsidP="005149C1">
      <w:pPr>
        <w:pStyle w:val="Paragraphedeliste"/>
        <w:numPr>
          <w:ilvl w:val="0"/>
          <w:numId w:val="31"/>
        </w:numPr>
        <w:autoSpaceDE w:val="0"/>
        <w:autoSpaceDN w:val="0"/>
        <w:adjustRightInd w:val="0"/>
        <w:spacing w:before="91"/>
        <w:rPr>
          <w:rFonts w:eastAsia="Times New Roman"/>
          <w:b/>
          <w:bCs/>
          <w:color w:val="002060"/>
          <w:sz w:val="28"/>
          <w:szCs w:val="28"/>
          <w:lang w:eastAsia="en-US"/>
        </w:rPr>
      </w:pPr>
      <w:r w:rsidRPr="00234147">
        <w:rPr>
          <w:i/>
          <w:color w:val="333399"/>
        </w:rPr>
        <w:t>Préciser les modalités :</w:t>
      </w:r>
      <w:r w:rsidRPr="00234147">
        <w:t xml:space="preserve"> </w:t>
      </w:r>
      <w:r w:rsidR="005149C1" w:rsidRPr="00234147">
        <w:rPr>
          <w:i/>
          <w:color w:val="333399"/>
        </w:rPr>
        <w:t>(éventuellement la mise en place d’une instance de pilotage et d’évaluation (à adapter</w:t>
      </w:r>
      <w:r w:rsidR="005149C1" w:rsidRPr="00234147">
        <w:t xml:space="preserve"> </w:t>
      </w:r>
      <w:r w:rsidR="005149C1" w:rsidRPr="00234147">
        <w:rPr>
          <w:i/>
          <w:color w:val="333399"/>
        </w:rPr>
        <w:t>au choix local de la Caf</w:t>
      </w:r>
      <w:r w:rsidR="005149C1" w:rsidRPr="00234147">
        <w:t xml:space="preserve">) ………………………………………………………………………………… </w:t>
      </w:r>
    </w:p>
    <w:p w14:paraId="22914D32" w14:textId="77777777" w:rsidR="00543D13" w:rsidRDefault="00543D13" w:rsidP="00222754">
      <w:pPr>
        <w:autoSpaceDE w:val="0"/>
        <w:autoSpaceDN w:val="0"/>
        <w:adjustRightInd w:val="0"/>
        <w:spacing w:before="53"/>
        <w:outlineLvl w:val="1"/>
        <w:rPr>
          <w:rFonts w:eastAsia="Times New Roman"/>
          <w:color w:val="000000"/>
          <w:sz w:val="24"/>
          <w:szCs w:val="24"/>
        </w:rPr>
      </w:pPr>
    </w:p>
    <w:p w14:paraId="3B4B3548" w14:textId="77777777" w:rsidR="004F227B" w:rsidRDefault="004F227B" w:rsidP="00C03280">
      <w:pPr>
        <w:autoSpaceDE w:val="0"/>
        <w:autoSpaceDN w:val="0"/>
        <w:adjustRightInd w:val="0"/>
        <w:spacing w:before="53"/>
        <w:outlineLvl w:val="1"/>
        <w:rPr>
          <w:rFonts w:eastAsia="Times New Roman"/>
          <w:color w:val="000000"/>
          <w:sz w:val="24"/>
          <w:szCs w:val="24"/>
        </w:rPr>
      </w:pPr>
    </w:p>
    <w:p w14:paraId="4F47D4E3" w14:textId="77777777" w:rsidR="0042326C" w:rsidRPr="00D33A91" w:rsidRDefault="006B1C0F" w:rsidP="00DC3283">
      <w:pPr>
        <w:autoSpaceDE w:val="0"/>
        <w:autoSpaceDN w:val="0"/>
        <w:adjustRightInd w:val="0"/>
        <w:spacing w:before="91"/>
        <w:jc w:val="left"/>
        <w:rPr>
          <w:rFonts w:eastAsia="Times New Roman"/>
          <w:b/>
          <w:bCs/>
          <w:color w:val="002060"/>
          <w:sz w:val="26"/>
          <w:szCs w:val="26"/>
          <w:lang w:eastAsia="en-US"/>
        </w:rPr>
      </w:pPr>
      <w:r>
        <w:rPr>
          <w:rFonts w:eastAsia="Times New Roman"/>
          <w:b/>
          <w:bCs/>
          <w:color w:val="002060"/>
          <w:sz w:val="26"/>
          <w:szCs w:val="26"/>
          <w:lang w:eastAsia="en-US"/>
        </w:rPr>
        <w:t>7</w:t>
      </w:r>
      <w:r w:rsidR="00DB1D18" w:rsidRPr="00D33A91">
        <w:rPr>
          <w:rFonts w:eastAsia="Times New Roman"/>
          <w:b/>
          <w:bCs/>
          <w:color w:val="002060"/>
          <w:sz w:val="26"/>
          <w:szCs w:val="26"/>
          <w:lang w:eastAsia="en-US"/>
        </w:rPr>
        <w:t>.</w:t>
      </w:r>
      <w:r w:rsidR="000B5F48" w:rsidRPr="00D33A91">
        <w:rPr>
          <w:rFonts w:eastAsia="Times New Roman"/>
          <w:b/>
          <w:bCs/>
          <w:color w:val="002060"/>
          <w:sz w:val="26"/>
          <w:szCs w:val="26"/>
          <w:lang w:eastAsia="en-US"/>
        </w:rPr>
        <w:t xml:space="preserve">2 </w:t>
      </w:r>
      <w:r w:rsidR="00DB1D18" w:rsidRPr="00D33A91">
        <w:rPr>
          <w:rFonts w:eastAsia="Times New Roman"/>
          <w:b/>
          <w:bCs/>
          <w:color w:val="002060"/>
          <w:sz w:val="26"/>
          <w:szCs w:val="26"/>
          <w:lang w:eastAsia="en-US"/>
        </w:rPr>
        <w:t>–</w:t>
      </w:r>
      <w:r w:rsidR="00222754" w:rsidRPr="00D33A91">
        <w:rPr>
          <w:rFonts w:eastAsia="Times New Roman"/>
          <w:b/>
          <w:bCs/>
          <w:color w:val="002060"/>
          <w:sz w:val="26"/>
          <w:szCs w:val="26"/>
          <w:lang w:eastAsia="en-US"/>
        </w:rPr>
        <w:t xml:space="preserve"> </w:t>
      </w:r>
      <w:r w:rsidR="00DB1D18" w:rsidRPr="004F227B">
        <w:rPr>
          <w:rFonts w:eastAsia="Times New Roman"/>
          <w:b/>
          <w:bCs/>
          <w:color w:val="002060"/>
          <w:sz w:val="26"/>
          <w:szCs w:val="26"/>
          <w:u w:val="single"/>
          <w:lang w:eastAsia="en-US"/>
        </w:rPr>
        <w:t>Le c</w:t>
      </w:r>
      <w:r w:rsidR="0042326C" w:rsidRPr="004F227B">
        <w:rPr>
          <w:rFonts w:eastAsia="Times New Roman"/>
          <w:b/>
          <w:bCs/>
          <w:color w:val="002060"/>
          <w:sz w:val="26"/>
          <w:szCs w:val="26"/>
          <w:u w:val="single"/>
          <w:lang w:eastAsia="en-US"/>
        </w:rPr>
        <w:t>ontrôle de l'activité financée dans le cadre de cette convention</w:t>
      </w:r>
      <w:r w:rsidR="0042326C" w:rsidRPr="00D33A91">
        <w:rPr>
          <w:rFonts w:eastAsia="Times New Roman"/>
          <w:b/>
          <w:bCs/>
          <w:color w:val="002060"/>
          <w:sz w:val="26"/>
          <w:szCs w:val="26"/>
          <w:lang w:eastAsia="en-US"/>
        </w:rPr>
        <w:t xml:space="preserve"> </w:t>
      </w:r>
    </w:p>
    <w:p w14:paraId="11BED81E" w14:textId="77777777" w:rsidR="0042326C" w:rsidRPr="00C0647D" w:rsidRDefault="0042326C" w:rsidP="000B5F48">
      <w:pPr>
        <w:spacing w:line="277" w:lineRule="exact"/>
        <w:rPr>
          <w:rFonts w:eastAsia="Times New Roman"/>
          <w:strike/>
          <w:sz w:val="24"/>
          <w:szCs w:val="24"/>
        </w:rPr>
      </w:pPr>
    </w:p>
    <w:p w14:paraId="6175AD98" w14:textId="77777777" w:rsidR="0042326C" w:rsidRPr="00C0647D" w:rsidRDefault="0042326C" w:rsidP="0001792B">
      <w:pPr>
        <w:rPr>
          <w:rFonts w:eastAsia="Times New Roman"/>
          <w:sz w:val="24"/>
          <w:szCs w:val="24"/>
        </w:rPr>
      </w:pPr>
      <w:r w:rsidRPr="00C0647D">
        <w:rPr>
          <w:rFonts w:eastAsia="Times New Roman"/>
          <w:sz w:val="24"/>
          <w:szCs w:val="24"/>
        </w:rPr>
        <w:t>Le gestionnaire doit pouvoir justifier, auprès de la Caf, de l'emploi des fonds reçus.</w:t>
      </w:r>
    </w:p>
    <w:p w14:paraId="7A9190FC" w14:textId="77777777" w:rsidR="00222754" w:rsidRDefault="00222754" w:rsidP="0001792B">
      <w:pPr>
        <w:rPr>
          <w:rFonts w:eastAsia="Times New Roman"/>
          <w:sz w:val="24"/>
          <w:szCs w:val="24"/>
        </w:rPr>
      </w:pPr>
    </w:p>
    <w:p w14:paraId="6A4494E9" w14:textId="1200D3F4" w:rsidR="005149C1" w:rsidRPr="0087606B" w:rsidRDefault="0042326C" w:rsidP="005149C1">
      <w:pPr>
        <w:rPr>
          <w:rFonts w:eastAsia="Calibri"/>
          <w:b/>
          <w:bCs/>
          <w:color w:val="FF0000"/>
          <w:sz w:val="24"/>
          <w:szCs w:val="24"/>
        </w:rPr>
      </w:pPr>
      <w:r w:rsidRPr="00C0647D">
        <w:rPr>
          <w:rFonts w:eastAsia="Times New Roman"/>
          <w:sz w:val="24"/>
          <w:szCs w:val="24"/>
        </w:rPr>
        <w:t xml:space="preserve">La Caf, avec le concours éventuel de la </w:t>
      </w:r>
      <w:proofErr w:type="spellStart"/>
      <w:r w:rsidRPr="00C0647D">
        <w:rPr>
          <w:rFonts w:eastAsia="Times New Roman"/>
          <w:sz w:val="24"/>
          <w:szCs w:val="24"/>
        </w:rPr>
        <w:t>Cnaf</w:t>
      </w:r>
      <w:proofErr w:type="spellEnd"/>
      <w:r w:rsidRPr="00C0647D">
        <w:rPr>
          <w:rFonts w:eastAsia="Times New Roman"/>
          <w:sz w:val="24"/>
          <w:szCs w:val="24"/>
        </w:rPr>
        <w:t xml:space="preserve"> et/ou d'autres Caf, procède à des contrôles sur pièces et/ou sur place, pour l'ensemble des exercices couverts par cette convention, afin de vérifier la justification des dépenses effectuées au titre de la présente convention, sans que le gestionnaire ne puisse s'y opposer.</w:t>
      </w:r>
      <w:r w:rsidR="005149C1" w:rsidRPr="005149C1">
        <w:rPr>
          <w:rFonts w:eastAsia="Times New Roman"/>
          <w:sz w:val="24"/>
          <w:szCs w:val="24"/>
        </w:rPr>
        <w:t xml:space="preserve"> </w:t>
      </w:r>
      <w:r w:rsidR="005149C1" w:rsidRPr="0087606B">
        <w:rPr>
          <w:rFonts w:eastAsia="Times New Roman"/>
          <w:sz w:val="24"/>
          <w:szCs w:val="24"/>
        </w:rPr>
        <w:t>Les contrôles peuvent être réalisés par sondage et les résultats extrapolés.</w:t>
      </w:r>
    </w:p>
    <w:p w14:paraId="3D73FB8C" w14:textId="641197FE" w:rsidR="0042326C" w:rsidRPr="00C0647D" w:rsidRDefault="0042326C" w:rsidP="0001792B">
      <w:pPr>
        <w:rPr>
          <w:rFonts w:eastAsia="Times New Roman"/>
          <w:sz w:val="24"/>
          <w:szCs w:val="24"/>
        </w:rPr>
      </w:pPr>
    </w:p>
    <w:p w14:paraId="25860832" w14:textId="77777777" w:rsidR="0042326C" w:rsidRPr="00C0647D" w:rsidRDefault="0042326C" w:rsidP="0001792B">
      <w:pPr>
        <w:spacing w:line="277" w:lineRule="exact"/>
        <w:rPr>
          <w:rFonts w:eastAsia="Times New Roman"/>
          <w:sz w:val="24"/>
          <w:szCs w:val="24"/>
        </w:rPr>
      </w:pPr>
    </w:p>
    <w:p w14:paraId="21F533F1" w14:textId="77777777" w:rsidR="002020A5" w:rsidRPr="000432E5" w:rsidRDefault="0042326C" w:rsidP="002020A5">
      <w:pPr>
        <w:rPr>
          <w:rFonts w:eastAsia="Times New Roman"/>
          <w:sz w:val="24"/>
          <w:szCs w:val="24"/>
        </w:rPr>
      </w:pPr>
      <w:r w:rsidRPr="00C0647D">
        <w:rPr>
          <w:rFonts w:eastAsia="Times New Roman"/>
          <w:sz w:val="24"/>
          <w:szCs w:val="24"/>
        </w:rPr>
        <w:t xml:space="preserve">Le gestionnaire s'engage à mettre à la disposition de la Caf et le cas échéant de la </w:t>
      </w:r>
      <w:proofErr w:type="spellStart"/>
      <w:r w:rsidRPr="00C0647D">
        <w:rPr>
          <w:rFonts w:eastAsia="Times New Roman"/>
          <w:sz w:val="24"/>
          <w:szCs w:val="24"/>
        </w:rPr>
        <w:t>Cnaf</w:t>
      </w:r>
      <w:proofErr w:type="spellEnd"/>
      <w:r w:rsidRPr="00C0647D">
        <w:rPr>
          <w:rFonts w:eastAsia="Times New Roman"/>
          <w:sz w:val="24"/>
          <w:szCs w:val="24"/>
        </w:rPr>
        <w:t xml:space="preserve">, tous les documents nécessaires à ces contrôles, notamment livres, factures, documents comptables, registres </w:t>
      </w:r>
      <w:r w:rsidRPr="002020A5">
        <w:rPr>
          <w:rFonts w:eastAsia="Times New Roman"/>
          <w:sz w:val="24"/>
          <w:szCs w:val="24"/>
        </w:rPr>
        <w:t>des présences, ressources des familles, agrément, organigramme, état du personnel, contrats de travail, rapports d'activité, etc.</w:t>
      </w:r>
      <w:r w:rsidR="002020A5" w:rsidRPr="002020A5">
        <w:rPr>
          <w:rFonts w:eastAsia="Times New Roman"/>
          <w:sz w:val="24"/>
          <w:szCs w:val="24"/>
        </w:rPr>
        <w:t xml:space="preserve"> </w:t>
      </w:r>
      <w:r w:rsidR="002020A5">
        <w:rPr>
          <w:rFonts w:eastAsia="Times New Roman"/>
          <w:sz w:val="24"/>
          <w:szCs w:val="24"/>
        </w:rPr>
        <w:t>La Caf peut être amenée à prendre contact avec des tiers, afin de vérifier l’exactitude des données sur lesquelles est basé le calcul de l’aide octroyée. Il peut en être ainsi par exemple pour les frais de siège.</w:t>
      </w:r>
      <w:r w:rsidR="002020A5" w:rsidRPr="000432E5">
        <w:rPr>
          <w:rFonts w:eastAsia="Times New Roman"/>
          <w:sz w:val="24"/>
          <w:szCs w:val="24"/>
        </w:rPr>
        <w:t xml:space="preserve"> </w:t>
      </w:r>
    </w:p>
    <w:p w14:paraId="56D66CDB" w14:textId="77777777" w:rsidR="002020A5" w:rsidRPr="000432E5" w:rsidRDefault="002020A5" w:rsidP="002020A5">
      <w:pPr>
        <w:rPr>
          <w:sz w:val="24"/>
          <w:szCs w:val="24"/>
        </w:rPr>
      </w:pPr>
      <w:r w:rsidRPr="000432E5">
        <w:rPr>
          <w:sz w:val="24"/>
          <w:szCs w:val="24"/>
        </w:rPr>
        <w:t>Le système d’information pourra également faire l’objet de vérifications, afin de s’assurer de la fiabilité des données transmises.</w:t>
      </w:r>
    </w:p>
    <w:p w14:paraId="7B1AF242" w14:textId="77777777" w:rsidR="002020A5" w:rsidRPr="000432E5" w:rsidRDefault="002020A5" w:rsidP="002020A5">
      <w:pPr>
        <w:rPr>
          <w:rFonts w:eastAsia="Times New Roman"/>
          <w:sz w:val="24"/>
          <w:szCs w:val="24"/>
        </w:rPr>
      </w:pPr>
    </w:p>
    <w:p w14:paraId="53CCD2F9" w14:textId="77777777" w:rsidR="002020A5" w:rsidRPr="000432E5" w:rsidRDefault="002020A5" w:rsidP="002020A5">
      <w:pPr>
        <w:rPr>
          <w:rFonts w:eastAsia="Times New Roman"/>
          <w:sz w:val="24"/>
          <w:szCs w:val="24"/>
        </w:rPr>
      </w:pPr>
      <w:r w:rsidRPr="000432E5">
        <w:rPr>
          <w:rFonts w:eastAsia="Times New Roman"/>
          <w:sz w:val="24"/>
          <w:szCs w:val="24"/>
        </w:rPr>
        <w:t>Le contrôle est réalisé dans le cadre d'une procédure contradictoire. Il peut entraîner une régularisation, la récupération de tout ou partie des sommes versées ou le versement d'un rappel.</w:t>
      </w:r>
    </w:p>
    <w:p w14:paraId="73C6842E" w14:textId="77777777" w:rsidR="002020A5" w:rsidRPr="000432E5" w:rsidRDefault="002020A5" w:rsidP="002020A5">
      <w:pPr>
        <w:rPr>
          <w:rFonts w:eastAsia="Times New Roman"/>
          <w:sz w:val="24"/>
          <w:szCs w:val="24"/>
          <w:highlight w:val="yellow"/>
        </w:rPr>
      </w:pPr>
    </w:p>
    <w:p w14:paraId="21C9BDDE" w14:textId="77777777" w:rsidR="002020A5" w:rsidRDefault="002020A5" w:rsidP="002020A5">
      <w:pPr>
        <w:rPr>
          <w:rFonts w:eastAsia="Times New Roman"/>
          <w:sz w:val="24"/>
          <w:szCs w:val="24"/>
        </w:rPr>
      </w:pPr>
      <w:r w:rsidRPr="000432E5">
        <w:rPr>
          <w:rFonts w:eastAsia="Times New Roman"/>
          <w:sz w:val="24"/>
          <w:szCs w:val="24"/>
        </w:rPr>
        <w:t>Le refus de communication de justificatifs</w:t>
      </w:r>
      <w:r w:rsidRPr="00D43813">
        <w:rPr>
          <w:rFonts w:eastAsia="Times New Roman"/>
          <w:sz w:val="24"/>
          <w:szCs w:val="24"/>
        </w:rPr>
        <w:t>, ou tout autre document entraîne la suppression du financement de la Caf, et la récupération des sommes versées non justifiées.</w:t>
      </w:r>
    </w:p>
    <w:p w14:paraId="5385A984" w14:textId="77777777" w:rsidR="00222754" w:rsidRDefault="00222754" w:rsidP="00222754">
      <w:pPr>
        <w:jc w:val="center"/>
        <w:rPr>
          <w:rFonts w:eastAsia="Times New Roman"/>
          <w:sz w:val="24"/>
          <w:szCs w:val="24"/>
        </w:rPr>
      </w:pPr>
    </w:p>
    <w:p w14:paraId="49C50BD0" w14:textId="77777777" w:rsidR="00266DA4" w:rsidRDefault="00266DA4" w:rsidP="00222754">
      <w:pPr>
        <w:jc w:val="center"/>
        <w:rPr>
          <w:rFonts w:eastAsia="Times New Roman"/>
          <w:sz w:val="24"/>
          <w:szCs w:val="24"/>
        </w:rPr>
      </w:pPr>
    </w:p>
    <w:p w14:paraId="276302C1" w14:textId="77777777" w:rsidR="00222754" w:rsidRPr="00C0647D" w:rsidRDefault="00222754" w:rsidP="00222754">
      <w:pPr>
        <w:jc w:val="center"/>
        <w:rPr>
          <w:rFonts w:eastAsia="Times New Roman"/>
          <w:sz w:val="24"/>
          <w:szCs w:val="24"/>
        </w:rPr>
      </w:pPr>
      <w:r>
        <w:rPr>
          <w:rFonts w:eastAsia="Times New Roman"/>
          <w:sz w:val="24"/>
          <w:szCs w:val="24"/>
        </w:rPr>
        <w:t>****</w:t>
      </w:r>
    </w:p>
    <w:p w14:paraId="1C6D77F0" w14:textId="77777777" w:rsidR="00222754" w:rsidRDefault="00222754" w:rsidP="000B5F48">
      <w:pPr>
        <w:rPr>
          <w:rFonts w:eastAsia="Times New Roman"/>
          <w:color w:val="000000"/>
          <w:sz w:val="32"/>
          <w:szCs w:val="32"/>
          <w:highlight w:val="yellow"/>
        </w:rPr>
      </w:pPr>
    </w:p>
    <w:p w14:paraId="2E9EF327" w14:textId="77777777" w:rsidR="00610D43" w:rsidRPr="00D33A91" w:rsidRDefault="00A9577D" w:rsidP="000B5F48">
      <w:pPr>
        <w:rPr>
          <w:rFonts w:eastAsia="Times New Roman"/>
          <w:b/>
          <w:bCs/>
          <w:color w:val="17365D"/>
          <w:sz w:val="28"/>
          <w:szCs w:val="28"/>
          <w:u w:val="single"/>
          <w:lang w:eastAsia="en-US"/>
        </w:rPr>
      </w:pPr>
      <w:r w:rsidRPr="00D33A91">
        <w:rPr>
          <w:rFonts w:eastAsia="Times New Roman"/>
          <w:b/>
          <w:bCs/>
          <w:color w:val="17365D"/>
          <w:sz w:val="28"/>
          <w:szCs w:val="28"/>
          <w:u w:val="single"/>
          <w:lang w:eastAsia="en-US"/>
        </w:rPr>
        <w:t>Article</w:t>
      </w:r>
      <w:r w:rsidR="00C8584E" w:rsidRPr="00D33A91">
        <w:rPr>
          <w:rFonts w:eastAsia="Times New Roman"/>
          <w:b/>
          <w:bCs/>
          <w:color w:val="17365D"/>
          <w:sz w:val="28"/>
          <w:szCs w:val="28"/>
          <w:u w:val="single"/>
          <w:lang w:eastAsia="en-US"/>
        </w:rPr>
        <w:t xml:space="preserve"> </w:t>
      </w:r>
      <w:r w:rsidR="006B1C0F">
        <w:rPr>
          <w:rFonts w:eastAsia="Times New Roman"/>
          <w:b/>
          <w:bCs/>
          <w:color w:val="17365D"/>
          <w:sz w:val="28"/>
          <w:szCs w:val="28"/>
          <w:u w:val="single"/>
          <w:lang w:eastAsia="en-US"/>
        </w:rPr>
        <w:t>8</w:t>
      </w:r>
      <w:r w:rsidR="00222754" w:rsidRPr="00D33A91">
        <w:rPr>
          <w:rFonts w:eastAsia="Times New Roman"/>
          <w:b/>
          <w:bCs/>
          <w:color w:val="17365D"/>
          <w:sz w:val="28"/>
          <w:szCs w:val="28"/>
          <w:u w:val="single"/>
          <w:lang w:eastAsia="en-US"/>
        </w:rPr>
        <w:t xml:space="preserve"> </w:t>
      </w:r>
      <w:r w:rsidR="002020A5" w:rsidRPr="00D33A91">
        <w:rPr>
          <w:rFonts w:eastAsia="Times New Roman"/>
          <w:b/>
          <w:bCs/>
          <w:color w:val="17365D"/>
          <w:sz w:val="28"/>
          <w:szCs w:val="28"/>
          <w:u w:val="single"/>
          <w:lang w:eastAsia="en-US"/>
        </w:rPr>
        <w:t>- La</w:t>
      </w:r>
      <w:r w:rsidR="00DB1D18" w:rsidRPr="00D33A91">
        <w:rPr>
          <w:rFonts w:eastAsia="Times New Roman"/>
          <w:b/>
          <w:bCs/>
          <w:color w:val="17365D"/>
          <w:sz w:val="28"/>
          <w:szCs w:val="28"/>
          <w:u w:val="single"/>
          <w:lang w:eastAsia="en-US"/>
        </w:rPr>
        <w:t xml:space="preserve"> d</w:t>
      </w:r>
      <w:r w:rsidR="00610D43" w:rsidRPr="00D33A91">
        <w:rPr>
          <w:rFonts w:eastAsia="Times New Roman"/>
          <w:b/>
          <w:bCs/>
          <w:color w:val="17365D"/>
          <w:sz w:val="28"/>
          <w:szCs w:val="28"/>
          <w:u w:val="single"/>
          <w:lang w:eastAsia="en-US"/>
        </w:rPr>
        <w:t>urée</w:t>
      </w:r>
      <w:r w:rsidR="00DB1D18" w:rsidRPr="00D33A91">
        <w:rPr>
          <w:rFonts w:eastAsia="Times New Roman"/>
          <w:b/>
          <w:bCs/>
          <w:color w:val="17365D"/>
          <w:sz w:val="28"/>
          <w:szCs w:val="28"/>
          <w:u w:val="single"/>
          <w:lang w:eastAsia="en-US"/>
        </w:rPr>
        <w:t xml:space="preserve"> et la révision des termes </w:t>
      </w:r>
      <w:r w:rsidR="00610D43" w:rsidRPr="00D33A91">
        <w:rPr>
          <w:rFonts w:eastAsia="Times New Roman"/>
          <w:b/>
          <w:bCs/>
          <w:color w:val="17365D"/>
          <w:sz w:val="28"/>
          <w:szCs w:val="28"/>
          <w:u w:val="single"/>
          <w:lang w:eastAsia="en-US"/>
        </w:rPr>
        <w:t xml:space="preserve">de la convention </w:t>
      </w:r>
    </w:p>
    <w:p w14:paraId="22E2E527" w14:textId="77777777" w:rsidR="00610D43" w:rsidRPr="00C0647D" w:rsidRDefault="00610D43" w:rsidP="000B5F48">
      <w:pPr>
        <w:rPr>
          <w:strike/>
          <w:sz w:val="24"/>
          <w:szCs w:val="24"/>
        </w:rPr>
      </w:pPr>
    </w:p>
    <w:p w14:paraId="757DD5AB" w14:textId="77777777" w:rsidR="00610D43" w:rsidRPr="00C0647D" w:rsidRDefault="00610D43" w:rsidP="000B5F48">
      <w:pPr>
        <w:rPr>
          <w:i/>
          <w:sz w:val="24"/>
          <w:szCs w:val="24"/>
        </w:rPr>
      </w:pPr>
      <w:r w:rsidRPr="00C0647D">
        <w:rPr>
          <w:sz w:val="24"/>
          <w:szCs w:val="24"/>
        </w:rPr>
        <w:t xml:space="preserve">La </w:t>
      </w:r>
      <w:r w:rsidRPr="00DB1D18">
        <w:rPr>
          <w:sz w:val="24"/>
          <w:szCs w:val="24"/>
        </w:rPr>
        <w:t>présente convention de</w:t>
      </w:r>
      <w:r w:rsidRPr="00C0647D">
        <w:rPr>
          <w:sz w:val="24"/>
          <w:szCs w:val="24"/>
        </w:rPr>
        <w:t xml:space="preserve"> finance</w:t>
      </w:r>
      <w:r w:rsidR="009A019A" w:rsidRPr="00C0647D">
        <w:rPr>
          <w:sz w:val="24"/>
          <w:szCs w:val="24"/>
        </w:rPr>
        <w:t>ment est conclue du xx/ xx/ 20 xx</w:t>
      </w:r>
      <w:r w:rsidRPr="00C0647D">
        <w:rPr>
          <w:sz w:val="24"/>
          <w:szCs w:val="24"/>
        </w:rPr>
        <w:t xml:space="preserve"> </w:t>
      </w:r>
      <w:r w:rsidR="00A01937" w:rsidRPr="00C0647D">
        <w:rPr>
          <w:i/>
          <w:sz w:val="24"/>
          <w:szCs w:val="24"/>
        </w:rPr>
        <w:t>au 31/ 12</w:t>
      </w:r>
      <w:r w:rsidR="009A019A" w:rsidRPr="00C0647D">
        <w:rPr>
          <w:i/>
          <w:sz w:val="24"/>
          <w:szCs w:val="24"/>
        </w:rPr>
        <w:t xml:space="preserve"> / 20</w:t>
      </w:r>
      <w:r w:rsidR="0001792B" w:rsidRPr="00C0647D">
        <w:rPr>
          <w:i/>
          <w:sz w:val="24"/>
          <w:szCs w:val="24"/>
        </w:rPr>
        <w:t xml:space="preserve"> </w:t>
      </w:r>
      <w:r w:rsidR="009A019A" w:rsidRPr="00C0647D">
        <w:rPr>
          <w:i/>
          <w:sz w:val="24"/>
          <w:szCs w:val="24"/>
        </w:rPr>
        <w:t>xx</w:t>
      </w:r>
      <w:r w:rsidRPr="00C0647D">
        <w:rPr>
          <w:i/>
          <w:sz w:val="24"/>
          <w:szCs w:val="24"/>
        </w:rPr>
        <w:t xml:space="preserve"> </w:t>
      </w:r>
    </w:p>
    <w:p w14:paraId="777AEC6A" w14:textId="77777777" w:rsidR="00DB1D18" w:rsidRDefault="00DB1D18" w:rsidP="00DB1D18">
      <w:pPr>
        <w:rPr>
          <w:rFonts w:eastAsia="Times New Roman"/>
          <w:sz w:val="24"/>
          <w:szCs w:val="24"/>
        </w:rPr>
      </w:pPr>
    </w:p>
    <w:p w14:paraId="41CCA2E8" w14:textId="77777777" w:rsidR="00DB1D18" w:rsidRPr="00C0647D" w:rsidRDefault="00DB1D18" w:rsidP="00DB1D18">
      <w:pPr>
        <w:rPr>
          <w:rFonts w:eastAsia="Times New Roman"/>
          <w:sz w:val="24"/>
          <w:szCs w:val="24"/>
        </w:rPr>
      </w:pPr>
      <w:r>
        <w:rPr>
          <w:rFonts w:eastAsia="Times New Roman"/>
          <w:sz w:val="24"/>
          <w:szCs w:val="24"/>
        </w:rPr>
        <w:t>T</w:t>
      </w:r>
      <w:r w:rsidRPr="00C0647D">
        <w:rPr>
          <w:rFonts w:eastAsia="Times New Roman"/>
          <w:sz w:val="24"/>
          <w:szCs w:val="24"/>
        </w:rPr>
        <w:t>oute modification des conditions ou des modalités d'exécution de la présente convention définie d'un commun accord entre les parties fera l'objet d'un avenant.</w:t>
      </w:r>
    </w:p>
    <w:p w14:paraId="6292769F" w14:textId="77777777" w:rsidR="00DB1D18" w:rsidRPr="00C0647D" w:rsidRDefault="00DB1D18" w:rsidP="00DB1D18">
      <w:pPr>
        <w:rPr>
          <w:rFonts w:eastAsia="Times New Roman"/>
          <w:sz w:val="24"/>
          <w:szCs w:val="24"/>
        </w:rPr>
      </w:pPr>
    </w:p>
    <w:p w14:paraId="27DD9186" w14:textId="77777777" w:rsidR="00DB1D18" w:rsidRDefault="00DB1D18" w:rsidP="00DB1D18">
      <w:pPr>
        <w:rPr>
          <w:rFonts w:eastAsia="Times New Roman"/>
          <w:sz w:val="24"/>
          <w:szCs w:val="24"/>
        </w:rPr>
      </w:pPr>
      <w:r w:rsidRPr="00C0647D">
        <w:rPr>
          <w:rFonts w:eastAsia="Times New Roman"/>
          <w:sz w:val="24"/>
          <w:szCs w:val="24"/>
        </w:rPr>
        <w:t xml:space="preserve">Celui-ci précisera les éléments modifiés de la convention, sans que ceux-ci ne puissent conduire à remettre en cause les objectifs généraux définis dans cette convention </w:t>
      </w:r>
    </w:p>
    <w:p w14:paraId="7A247A66" w14:textId="77777777" w:rsidR="00266DA4" w:rsidRDefault="00266DA4" w:rsidP="00DB1D18">
      <w:pPr>
        <w:rPr>
          <w:rFonts w:eastAsia="Times New Roman"/>
          <w:sz w:val="24"/>
          <w:szCs w:val="24"/>
        </w:rPr>
      </w:pPr>
    </w:p>
    <w:p w14:paraId="64788826" w14:textId="77777777" w:rsidR="00266DA4" w:rsidRPr="00C0647D" w:rsidRDefault="00266DA4" w:rsidP="00266DA4">
      <w:pPr>
        <w:jc w:val="center"/>
        <w:rPr>
          <w:rFonts w:eastAsia="Times New Roman"/>
          <w:sz w:val="24"/>
          <w:szCs w:val="24"/>
        </w:rPr>
      </w:pPr>
      <w:r>
        <w:rPr>
          <w:rFonts w:eastAsia="Times New Roman"/>
          <w:sz w:val="24"/>
          <w:szCs w:val="24"/>
        </w:rPr>
        <w:t>****</w:t>
      </w:r>
    </w:p>
    <w:p w14:paraId="7F0C059F" w14:textId="77777777" w:rsidR="00266DA4" w:rsidRPr="00C0647D" w:rsidRDefault="00266DA4" w:rsidP="00DB1D18">
      <w:pPr>
        <w:rPr>
          <w:rFonts w:eastAsia="Times New Roman"/>
          <w:sz w:val="24"/>
          <w:szCs w:val="24"/>
        </w:rPr>
      </w:pPr>
    </w:p>
    <w:p w14:paraId="0B40B394" w14:textId="77777777" w:rsidR="00C73A91" w:rsidRPr="00222754" w:rsidRDefault="000D6E7F" w:rsidP="000B5F48">
      <w:pPr>
        <w:rPr>
          <w:rFonts w:eastAsia="Times New Roman"/>
          <w:b/>
          <w:bCs/>
          <w:color w:val="17365D"/>
          <w:sz w:val="28"/>
          <w:szCs w:val="28"/>
          <w:u w:val="single"/>
          <w:lang w:eastAsia="en-US"/>
        </w:rPr>
      </w:pPr>
      <w:r w:rsidRPr="00222754">
        <w:rPr>
          <w:rFonts w:eastAsia="Times New Roman"/>
          <w:b/>
          <w:bCs/>
          <w:color w:val="17365D"/>
          <w:sz w:val="28"/>
          <w:szCs w:val="28"/>
          <w:u w:val="single"/>
          <w:lang w:eastAsia="en-US"/>
        </w:rPr>
        <w:t>Article</w:t>
      </w:r>
      <w:r w:rsidR="006B1C0F">
        <w:rPr>
          <w:rFonts w:eastAsia="Times New Roman"/>
          <w:b/>
          <w:bCs/>
          <w:color w:val="17365D"/>
          <w:sz w:val="28"/>
          <w:szCs w:val="28"/>
          <w:u w:val="single"/>
          <w:lang w:eastAsia="en-US"/>
        </w:rPr>
        <w:t xml:space="preserve"> 9</w:t>
      </w:r>
      <w:r w:rsidR="00222754">
        <w:rPr>
          <w:rFonts w:eastAsia="Times New Roman"/>
          <w:b/>
          <w:bCs/>
          <w:color w:val="17365D"/>
          <w:sz w:val="28"/>
          <w:szCs w:val="28"/>
          <w:u w:val="single"/>
          <w:lang w:eastAsia="en-US"/>
        </w:rPr>
        <w:t xml:space="preserve"> </w:t>
      </w:r>
      <w:r w:rsidR="00DB1D18">
        <w:rPr>
          <w:rFonts w:eastAsia="Times New Roman"/>
          <w:b/>
          <w:bCs/>
          <w:color w:val="17365D"/>
          <w:sz w:val="28"/>
          <w:szCs w:val="28"/>
          <w:u w:val="single"/>
          <w:lang w:eastAsia="en-US"/>
        </w:rPr>
        <w:t>–</w:t>
      </w:r>
      <w:r w:rsidR="00065103" w:rsidRPr="00222754">
        <w:rPr>
          <w:rFonts w:eastAsia="Times New Roman"/>
          <w:b/>
          <w:bCs/>
          <w:color w:val="17365D"/>
          <w:sz w:val="28"/>
          <w:szCs w:val="28"/>
          <w:u w:val="single"/>
          <w:lang w:eastAsia="en-US"/>
        </w:rPr>
        <w:t> </w:t>
      </w:r>
      <w:r w:rsidR="00DB1D18">
        <w:rPr>
          <w:rFonts w:eastAsia="Times New Roman"/>
          <w:b/>
          <w:bCs/>
          <w:color w:val="17365D"/>
          <w:sz w:val="28"/>
          <w:szCs w:val="28"/>
          <w:u w:val="single"/>
          <w:lang w:eastAsia="en-US"/>
        </w:rPr>
        <w:t>La f</w:t>
      </w:r>
      <w:r w:rsidR="00C73A91" w:rsidRPr="00222754">
        <w:rPr>
          <w:rFonts w:eastAsia="Times New Roman"/>
          <w:b/>
          <w:bCs/>
          <w:color w:val="17365D"/>
          <w:sz w:val="28"/>
          <w:szCs w:val="28"/>
          <w:u w:val="single"/>
          <w:lang w:eastAsia="en-US"/>
        </w:rPr>
        <w:t>in de la convention</w:t>
      </w:r>
      <w:r w:rsidR="001A76C7" w:rsidRPr="00222754">
        <w:rPr>
          <w:rFonts w:eastAsia="Times New Roman"/>
          <w:b/>
          <w:bCs/>
          <w:color w:val="17365D"/>
          <w:sz w:val="28"/>
          <w:szCs w:val="28"/>
          <w:u w:val="single"/>
          <w:lang w:eastAsia="en-US"/>
        </w:rPr>
        <w:t xml:space="preserve"> </w:t>
      </w:r>
    </w:p>
    <w:p w14:paraId="4C35F055" w14:textId="77777777" w:rsidR="00C73A91" w:rsidRDefault="00C73A91" w:rsidP="000B5F48">
      <w:pPr>
        <w:rPr>
          <w:rFonts w:eastAsia="Times New Roman"/>
          <w:sz w:val="24"/>
          <w:szCs w:val="24"/>
        </w:rPr>
      </w:pPr>
    </w:p>
    <w:p w14:paraId="4C51D63A" w14:textId="77777777" w:rsidR="00222754" w:rsidRPr="00DB1D18" w:rsidRDefault="00222754" w:rsidP="000B5F48">
      <w:pPr>
        <w:outlineLvl w:val="2"/>
        <w:rPr>
          <w:rFonts w:eastAsia="Times New Roman"/>
          <w:b/>
          <w:bCs/>
          <w:sz w:val="24"/>
          <w:szCs w:val="24"/>
          <w:u w:val="single"/>
        </w:rPr>
      </w:pPr>
    </w:p>
    <w:p w14:paraId="7A9457BE" w14:textId="77777777" w:rsidR="00C73A91" w:rsidRPr="00DB1D18" w:rsidRDefault="00C73A91" w:rsidP="00D33A91">
      <w:pPr>
        <w:numPr>
          <w:ilvl w:val="0"/>
          <w:numId w:val="13"/>
        </w:numPr>
        <w:tabs>
          <w:tab w:val="clear" w:pos="720"/>
        </w:tabs>
        <w:ind w:left="284" w:hanging="284"/>
        <w:outlineLvl w:val="2"/>
        <w:rPr>
          <w:rFonts w:eastAsia="Times New Roman"/>
          <w:b/>
          <w:bCs/>
          <w:sz w:val="24"/>
          <w:szCs w:val="24"/>
          <w:u w:val="single"/>
        </w:rPr>
      </w:pPr>
      <w:r w:rsidRPr="00DB1D18">
        <w:rPr>
          <w:rFonts w:eastAsia="Times New Roman"/>
          <w:b/>
          <w:bCs/>
          <w:sz w:val="24"/>
          <w:szCs w:val="24"/>
          <w:u w:val="single"/>
        </w:rPr>
        <w:t>Résiliation de plein droit avec mise en demeure</w:t>
      </w:r>
    </w:p>
    <w:p w14:paraId="27F70AB6" w14:textId="77777777" w:rsidR="00222754" w:rsidRDefault="00222754" w:rsidP="000B5F48">
      <w:pPr>
        <w:rPr>
          <w:rFonts w:eastAsia="Times New Roman"/>
          <w:sz w:val="24"/>
          <w:szCs w:val="24"/>
        </w:rPr>
      </w:pPr>
    </w:p>
    <w:p w14:paraId="4B62B72B" w14:textId="77777777" w:rsidR="00C73A91" w:rsidRPr="00C0647D" w:rsidRDefault="00C73A91" w:rsidP="000B5F48">
      <w:pPr>
        <w:rPr>
          <w:rFonts w:eastAsia="Times New Roman"/>
          <w:sz w:val="24"/>
          <w:szCs w:val="24"/>
        </w:rPr>
      </w:pPr>
      <w:r w:rsidRPr="00C0647D">
        <w:rPr>
          <w:rFonts w:eastAsia="Times New Roman"/>
          <w:sz w:val="24"/>
          <w:szCs w:val="24"/>
        </w:rPr>
        <w:t>En cas de non-respect par l'une des parties de l'une de ses obligations résultant de la présente convention, celle-ci pourra être résiliée de plein droit par l'autre partie, à l'expiration d'un délai d'un mois suivant l'envoi d'une lettre recommandée avec avis de réception valant mise en demeure de se conformer aux obligations contractuelles et restée infructueuse.</w:t>
      </w:r>
    </w:p>
    <w:p w14:paraId="2519B84D" w14:textId="77777777" w:rsidR="008C78F1" w:rsidRPr="00C0647D" w:rsidRDefault="008C78F1" w:rsidP="000B5F48">
      <w:pPr>
        <w:rPr>
          <w:rFonts w:eastAsia="Times New Roman"/>
          <w:sz w:val="24"/>
          <w:szCs w:val="24"/>
        </w:rPr>
      </w:pPr>
    </w:p>
    <w:p w14:paraId="66C026FB" w14:textId="77777777" w:rsidR="00C73A91" w:rsidRPr="00C0647D" w:rsidRDefault="00C73A91" w:rsidP="000B5F48">
      <w:pPr>
        <w:rPr>
          <w:rFonts w:eastAsia="Times New Roman"/>
          <w:sz w:val="24"/>
          <w:szCs w:val="24"/>
        </w:rPr>
      </w:pPr>
      <w:r w:rsidRPr="00C0647D">
        <w:rPr>
          <w:rFonts w:eastAsia="Times New Roman"/>
          <w:sz w:val="24"/>
          <w:szCs w:val="24"/>
        </w:rPr>
        <w:t>Les infractions par le gestionnaire aux lois et règlements en vigueur entraîneront la résiliation de plein droit de la présente convention par la Caf, à l'expiration d'un délai d'un mois suivant l'envoi d'une lettre recommandée avec avis de réception valant mise en demeure de se conformer aux obligations légales ou réglementaires en vigueur et restée infructueuse.</w:t>
      </w:r>
    </w:p>
    <w:p w14:paraId="74A4502F" w14:textId="77777777" w:rsidR="00C73A91" w:rsidRDefault="00C73A91" w:rsidP="000B5F48">
      <w:pPr>
        <w:rPr>
          <w:rFonts w:eastAsia="Times New Roman"/>
          <w:sz w:val="24"/>
          <w:szCs w:val="24"/>
        </w:rPr>
      </w:pPr>
    </w:p>
    <w:p w14:paraId="5EA51595" w14:textId="77777777" w:rsidR="00C73A91" w:rsidRPr="00DB1D18" w:rsidRDefault="00C73A91" w:rsidP="00D33A91">
      <w:pPr>
        <w:numPr>
          <w:ilvl w:val="0"/>
          <w:numId w:val="13"/>
        </w:numPr>
        <w:tabs>
          <w:tab w:val="clear" w:pos="720"/>
        </w:tabs>
        <w:ind w:left="284" w:hanging="284"/>
        <w:outlineLvl w:val="2"/>
        <w:rPr>
          <w:rFonts w:eastAsia="Times New Roman"/>
          <w:b/>
          <w:bCs/>
          <w:sz w:val="24"/>
          <w:szCs w:val="24"/>
          <w:u w:val="single"/>
        </w:rPr>
      </w:pPr>
      <w:r w:rsidRPr="00DB1D18">
        <w:rPr>
          <w:rFonts w:eastAsia="Times New Roman"/>
          <w:b/>
          <w:bCs/>
          <w:sz w:val="24"/>
          <w:szCs w:val="24"/>
          <w:u w:val="single"/>
        </w:rPr>
        <w:t>Résiliation de plein droit sans mise en demeure</w:t>
      </w:r>
    </w:p>
    <w:p w14:paraId="7E39CE5D" w14:textId="77777777" w:rsidR="00222754" w:rsidRDefault="00222754" w:rsidP="000B5F48">
      <w:pPr>
        <w:rPr>
          <w:rFonts w:eastAsia="Times New Roman"/>
          <w:sz w:val="24"/>
          <w:szCs w:val="24"/>
        </w:rPr>
      </w:pPr>
    </w:p>
    <w:p w14:paraId="0AAED2CE" w14:textId="77777777" w:rsidR="00C73A91" w:rsidRDefault="00C73A91" w:rsidP="000B5F48">
      <w:pPr>
        <w:rPr>
          <w:rFonts w:eastAsia="Times New Roman"/>
          <w:sz w:val="24"/>
          <w:szCs w:val="24"/>
        </w:rPr>
      </w:pPr>
      <w:r w:rsidRPr="00C0647D">
        <w:rPr>
          <w:rFonts w:eastAsia="Times New Roman"/>
          <w:sz w:val="24"/>
          <w:szCs w:val="24"/>
        </w:rPr>
        <w:t>La présente convention sera résiliée de plein droit par la Caf, sans qu'il soit de besoin de procéder à une mise en demeure ou de remplir de formalité judiciaire, en cas de :</w:t>
      </w:r>
    </w:p>
    <w:p w14:paraId="6FD9D69D" w14:textId="77777777" w:rsidR="00222754" w:rsidRPr="00C0647D" w:rsidRDefault="00222754" w:rsidP="000B5F48">
      <w:pPr>
        <w:rPr>
          <w:rFonts w:eastAsia="Times New Roman"/>
          <w:sz w:val="24"/>
          <w:szCs w:val="24"/>
        </w:rPr>
      </w:pPr>
    </w:p>
    <w:p w14:paraId="130B4491" w14:textId="77777777" w:rsidR="00C73A91" w:rsidRPr="00C0647D" w:rsidRDefault="00D33A91" w:rsidP="00D33A91">
      <w:pPr>
        <w:numPr>
          <w:ilvl w:val="0"/>
          <w:numId w:val="31"/>
        </w:numPr>
        <w:autoSpaceDE w:val="0"/>
        <w:autoSpaceDN w:val="0"/>
        <w:adjustRightInd w:val="0"/>
        <w:rPr>
          <w:rFonts w:eastAsia="Times New Roman"/>
          <w:sz w:val="24"/>
          <w:szCs w:val="24"/>
        </w:rPr>
      </w:pPr>
      <w:r>
        <w:rPr>
          <w:rFonts w:eastAsia="Times New Roman"/>
          <w:sz w:val="24"/>
          <w:szCs w:val="24"/>
        </w:rPr>
        <w:t>C</w:t>
      </w:r>
      <w:r w:rsidR="00C73A91" w:rsidRPr="00C0647D">
        <w:rPr>
          <w:rFonts w:eastAsia="Times New Roman"/>
          <w:sz w:val="24"/>
          <w:szCs w:val="24"/>
        </w:rPr>
        <w:t>onstatation d'usage des fonds versés par la Caf non conforme à leur destination ;</w:t>
      </w:r>
    </w:p>
    <w:p w14:paraId="32522826" w14:textId="77777777" w:rsidR="00C73A91" w:rsidRDefault="00D33A91" w:rsidP="00D33A91">
      <w:pPr>
        <w:numPr>
          <w:ilvl w:val="0"/>
          <w:numId w:val="31"/>
        </w:numPr>
        <w:autoSpaceDE w:val="0"/>
        <w:autoSpaceDN w:val="0"/>
        <w:adjustRightInd w:val="0"/>
        <w:rPr>
          <w:rFonts w:eastAsia="Times New Roman"/>
          <w:sz w:val="24"/>
          <w:szCs w:val="24"/>
        </w:rPr>
      </w:pPr>
      <w:r>
        <w:rPr>
          <w:rFonts w:eastAsia="Times New Roman"/>
          <w:sz w:val="24"/>
          <w:szCs w:val="24"/>
        </w:rPr>
        <w:t>M</w:t>
      </w:r>
      <w:r w:rsidR="00C73A91" w:rsidRPr="00C0647D">
        <w:rPr>
          <w:rFonts w:eastAsia="Times New Roman"/>
          <w:sz w:val="24"/>
          <w:szCs w:val="24"/>
        </w:rPr>
        <w:t xml:space="preserve">odification d'un des termes de la présente convention sans la signature d'un avenant tel qu'indiqué à l'article </w:t>
      </w:r>
      <w:r w:rsidR="005A4BA8" w:rsidRPr="00C0647D">
        <w:rPr>
          <w:rFonts w:eastAsia="Times New Roman"/>
          <w:sz w:val="24"/>
          <w:szCs w:val="24"/>
        </w:rPr>
        <w:t>« </w:t>
      </w:r>
      <w:r w:rsidR="00DB1D18">
        <w:rPr>
          <w:rFonts w:eastAsia="Times New Roman"/>
          <w:sz w:val="24"/>
          <w:szCs w:val="24"/>
        </w:rPr>
        <w:t xml:space="preserve">la durée </w:t>
      </w:r>
      <w:r w:rsidR="002020A5">
        <w:rPr>
          <w:rFonts w:eastAsia="Times New Roman"/>
          <w:sz w:val="24"/>
          <w:szCs w:val="24"/>
        </w:rPr>
        <w:t>et la révision des termes</w:t>
      </w:r>
      <w:r w:rsidR="005A4BA8" w:rsidRPr="00C0647D">
        <w:rPr>
          <w:rFonts w:eastAsia="Times New Roman"/>
          <w:sz w:val="24"/>
          <w:szCs w:val="24"/>
        </w:rPr>
        <w:t xml:space="preserve"> » </w:t>
      </w:r>
      <w:r w:rsidR="001A76C7" w:rsidRPr="00C0647D">
        <w:rPr>
          <w:rFonts w:eastAsia="Times New Roman"/>
          <w:sz w:val="24"/>
          <w:szCs w:val="24"/>
        </w:rPr>
        <w:t>ci</w:t>
      </w:r>
      <w:r w:rsidR="001A76C7" w:rsidRPr="00D33A91">
        <w:rPr>
          <w:rFonts w:eastAsia="Times New Roman"/>
          <w:sz w:val="24"/>
          <w:szCs w:val="24"/>
        </w:rPr>
        <w:t>-</w:t>
      </w:r>
      <w:r w:rsidR="001A76C7" w:rsidRPr="00C0647D">
        <w:rPr>
          <w:rFonts w:eastAsia="Times New Roman"/>
          <w:sz w:val="24"/>
          <w:szCs w:val="24"/>
        </w:rPr>
        <w:t>dessus</w:t>
      </w:r>
      <w:r w:rsidR="00C73A91" w:rsidRPr="00C0647D">
        <w:rPr>
          <w:rFonts w:eastAsia="Times New Roman"/>
          <w:sz w:val="24"/>
          <w:szCs w:val="24"/>
        </w:rPr>
        <w:t>.</w:t>
      </w:r>
    </w:p>
    <w:p w14:paraId="14DAF97F" w14:textId="77777777" w:rsidR="00A549D1" w:rsidRPr="00C0647D" w:rsidRDefault="00A549D1" w:rsidP="00A549D1">
      <w:pPr>
        <w:autoSpaceDE w:val="0"/>
        <w:autoSpaceDN w:val="0"/>
        <w:adjustRightInd w:val="0"/>
        <w:ind w:left="720"/>
        <w:rPr>
          <w:rFonts w:eastAsia="Times New Roman"/>
          <w:sz w:val="24"/>
          <w:szCs w:val="24"/>
        </w:rPr>
      </w:pPr>
    </w:p>
    <w:p w14:paraId="2FA23FC0" w14:textId="77777777" w:rsidR="00C73A91" w:rsidRPr="002020A5" w:rsidRDefault="00C73A91" w:rsidP="00D33A91">
      <w:pPr>
        <w:numPr>
          <w:ilvl w:val="0"/>
          <w:numId w:val="13"/>
        </w:numPr>
        <w:tabs>
          <w:tab w:val="clear" w:pos="720"/>
        </w:tabs>
        <w:ind w:left="284" w:hanging="284"/>
        <w:outlineLvl w:val="2"/>
        <w:rPr>
          <w:rFonts w:eastAsia="Times New Roman"/>
          <w:b/>
          <w:bCs/>
          <w:sz w:val="24"/>
          <w:szCs w:val="24"/>
          <w:u w:val="single"/>
        </w:rPr>
      </w:pPr>
      <w:r w:rsidRPr="002020A5">
        <w:rPr>
          <w:rFonts w:eastAsia="Times New Roman"/>
          <w:b/>
          <w:bCs/>
          <w:sz w:val="24"/>
          <w:szCs w:val="24"/>
          <w:u w:val="single"/>
        </w:rPr>
        <w:t>Résiliation par consentement mutuel</w:t>
      </w:r>
      <w:r w:rsidR="00BE31B1" w:rsidRPr="002020A5">
        <w:rPr>
          <w:rFonts w:eastAsia="Times New Roman"/>
          <w:b/>
          <w:bCs/>
          <w:sz w:val="24"/>
          <w:szCs w:val="24"/>
          <w:u w:val="single"/>
        </w:rPr>
        <w:t> </w:t>
      </w:r>
      <w:r w:rsidR="005A4BA8" w:rsidRPr="002020A5">
        <w:rPr>
          <w:rFonts w:eastAsia="Times New Roman"/>
          <w:b/>
          <w:bCs/>
          <w:sz w:val="24"/>
          <w:szCs w:val="24"/>
          <w:u w:val="single"/>
        </w:rPr>
        <w:t xml:space="preserve"> </w:t>
      </w:r>
    </w:p>
    <w:p w14:paraId="7E746E94" w14:textId="77777777" w:rsidR="00222754" w:rsidRPr="002020A5" w:rsidRDefault="00222754" w:rsidP="000B5F48">
      <w:pPr>
        <w:outlineLvl w:val="2"/>
        <w:rPr>
          <w:rFonts w:eastAsia="Times New Roman"/>
          <w:b/>
          <w:bCs/>
          <w:sz w:val="24"/>
          <w:szCs w:val="24"/>
          <w:u w:val="single"/>
        </w:rPr>
      </w:pPr>
    </w:p>
    <w:p w14:paraId="53C32F0E" w14:textId="77777777" w:rsidR="00C73A91" w:rsidRPr="00C0647D" w:rsidRDefault="00C73A91" w:rsidP="000B5F48">
      <w:pPr>
        <w:rPr>
          <w:rFonts w:eastAsia="Times New Roman"/>
          <w:sz w:val="24"/>
          <w:szCs w:val="24"/>
        </w:rPr>
      </w:pPr>
      <w:r w:rsidRPr="00C0647D">
        <w:rPr>
          <w:rFonts w:eastAsia="Times New Roman"/>
          <w:sz w:val="24"/>
          <w:szCs w:val="24"/>
        </w:rPr>
        <w:t>La présente convention peut être dénoncée par l’une ou l’autre des parties moyennant un délai de prévenance de 6 mois.</w:t>
      </w:r>
    </w:p>
    <w:p w14:paraId="01F11FB4" w14:textId="77777777" w:rsidR="00C73A91" w:rsidRPr="00C0647D" w:rsidRDefault="00C73A91" w:rsidP="000B5F48">
      <w:pPr>
        <w:rPr>
          <w:rFonts w:eastAsia="Times New Roman"/>
          <w:color w:val="0070C0"/>
          <w:sz w:val="24"/>
          <w:szCs w:val="24"/>
        </w:rPr>
      </w:pPr>
    </w:p>
    <w:p w14:paraId="1A59FA49" w14:textId="77777777" w:rsidR="001A14B6" w:rsidRPr="00C0647D" w:rsidRDefault="001A14B6" w:rsidP="000B5F48">
      <w:pPr>
        <w:outlineLvl w:val="2"/>
        <w:rPr>
          <w:rFonts w:eastAsia="Times New Roman"/>
          <w:b/>
          <w:bCs/>
          <w:sz w:val="24"/>
          <w:szCs w:val="24"/>
        </w:rPr>
      </w:pPr>
    </w:p>
    <w:p w14:paraId="08E3775A" w14:textId="77777777" w:rsidR="00C73A91" w:rsidRPr="002020A5" w:rsidRDefault="00C73A91" w:rsidP="00D33A91">
      <w:pPr>
        <w:numPr>
          <w:ilvl w:val="0"/>
          <w:numId w:val="13"/>
        </w:numPr>
        <w:tabs>
          <w:tab w:val="clear" w:pos="720"/>
        </w:tabs>
        <w:ind w:left="284" w:hanging="284"/>
        <w:outlineLvl w:val="2"/>
        <w:rPr>
          <w:rFonts w:eastAsia="Times New Roman"/>
          <w:b/>
          <w:bCs/>
          <w:sz w:val="24"/>
          <w:szCs w:val="24"/>
          <w:u w:val="single"/>
        </w:rPr>
      </w:pPr>
      <w:r w:rsidRPr="002020A5">
        <w:rPr>
          <w:rFonts w:eastAsia="Times New Roman"/>
          <w:b/>
          <w:bCs/>
          <w:sz w:val="24"/>
          <w:szCs w:val="24"/>
          <w:u w:val="single"/>
        </w:rPr>
        <w:t>Effets de la résiliation</w:t>
      </w:r>
    </w:p>
    <w:p w14:paraId="19665DFD" w14:textId="77777777" w:rsidR="00222754" w:rsidRPr="00C0647D" w:rsidRDefault="00222754" w:rsidP="000B5F48">
      <w:pPr>
        <w:outlineLvl w:val="2"/>
        <w:rPr>
          <w:rFonts w:eastAsia="Times New Roman"/>
          <w:b/>
          <w:bCs/>
          <w:sz w:val="24"/>
          <w:szCs w:val="24"/>
        </w:rPr>
      </w:pPr>
    </w:p>
    <w:p w14:paraId="07305F6C" w14:textId="77777777" w:rsidR="00C73A91" w:rsidRPr="00C0647D" w:rsidRDefault="00C73A91" w:rsidP="000B5F48">
      <w:pPr>
        <w:rPr>
          <w:rFonts w:eastAsia="Times New Roman"/>
          <w:sz w:val="24"/>
          <w:szCs w:val="24"/>
        </w:rPr>
      </w:pPr>
      <w:r w:rsidRPr="00C0647D">
        <w:rPr>
          <w:rFonts w:eastAsia="Times New Roman"/>
          <w:sz w:val="24"/>
          <w:szCs w:val="24"/>
        </w:rPr>
        <w:t>La résiliation de la présente convention entraînera l'arrêt immédiat des versements.</w:t>
      </w:r>
    </w:p>
    <w:p w14:paraId="65C961A9" w14:textId="77777777" w:rsidR="00C73A91" w:rsidRPr="00C0647D" w:rsidRDefault="00C73A91" w:rsidP="000B5F48">
      <w:pPr>
        <w:rPr>
          <w:rFonts w:eastAsia="Times New Roman"/>
          <w:sz w:val="24"/>
          <w:szCs w:val="24"/>
        </w:rPr>
      </w:pPr>
      <w:r w:rsidRPr="00C0647D">
        <w:rPr>
          <w:rFonts w:eastAsia="Times New Roman"/>
          <w:sz w:val="24"/>
          <w:szCs w:val="24"/>
        </w:rPr>
        <w:t>La résiliation interviendra sans préjudice de tous autres droits et de tous dommages et intérêts.</w:t>
      </w:r>
    </w:p>
    <w:p w14:paraId="79B48FC5" w14:textId="77777777" w:rsidR="00C73A91" w:rsidRPr="00C0647D" w:rsidRDefault="00C73A91" w:rsidP="000B5F48">
      <w:pPr>
        <w:rPr>
          <w:rFonts w:eastAsia="Times New Roman"/>
          <w:color w:val="00B050"/>
          <w:sz w:val="24"/>
          <w:szCs w:val="24"/>
        </w:rPr>
      </w:pPr>
    </w:p>
    <w:p w14:paraId="1EFC70AE" w14:textId="77777777" w:rsidR="00C74C49" w:rsidRDefault="00C74C49" w:rsidP="00DC3283">
      <w:pPr>
        <w:rPr>
          <w:rFonts w:eastAsia="Times New Roman"/>
          <w:b/>
          <w:bCs/>
          <w:color w:val="17365D"/>
          <w:sz w:val="24"/>
          <w:szCs w:val="24"/>
          <w:u w:val="single"/>
          <w:lang w:eastAsia="en-US"/>
        </w:rPr>
      </w:pPr>
    </w:p>
    <w:p w14:paraId="557B7D48" w14:textId="77777777" w:rsidR="00222754" w:rsidRPr="00C0647D" w:rsidRDefault="00222754" w:rsidP="00222754">
      <w:pPr>
        <w:jc w:val="center"/>
        <w:rPr>
          <w:rFonts w:eastAsia="Times New Roman"/>
          <w:sz w:val="24"/>
          <w:szCs w:val="24"/>
        </w:rPr>
      </w:pPr>
      <w:r>
        <w:rPr>
          <w:rFonts w:eastAsia="Times New Roman"/>
          <w:sz w:val="24"/>
          <w:szCs w:val="24"/>
        </w:rPr>
        <w:t>****</w:t>
      </w:r>
    </w:p>
    <w:p w14:paraId="7D82043A" w14:textId="77777777" w:rsidR="00C73A91" w:rsidRPr="00222754" w:rsidRDefault="000D6E7F" w:rsidP="00DC3283">
      <w:pPr>
        <w:rPr>
          <w:rFonts w:eastAsia="Times New Roman"/>
          <w:b/>
          <w:bCs/>
          <w:color w:val="17365D"/>
          <w:sz w:val="28"/>
          <w:szCs w:val="28"/>
          <w:u w:val="single"/>
          <w:lang w:eastAsia="en-US"/>
        </w:rPr>
      </w:pPr>
      <w:r w:rsidRPr="00222754">
        <w:rPr>
          <w:rFonts w:eastAsia="Times New Roman"/>
          <w:b/>
          <w:bCs/>
          <w:color w:val="17365D"/>
          <w:sz w:val="28"/>
          <w:szCs w:val="28"/>
          <w:u w:val="single"/>
          <w:lang w:eastAsia="en-US"/>
        </w:rPr>
        <w:lastRenderedPageBreak/>
        <w:t xml:space="preserve">Article </w:t>
      </w:r>
      <w:r w:rsidR="006B1C0F">
        <w:rPr>
          <w:rFonts w:eastAsia="Times New Roman"/>
          <w:b/>
          <w:bCs/>
          <w:color w:val="17365D"/>
          <w:sz w:val="28"/>
          <w:szCs w:val="28"/>
          <w:u w:val="single"/>
          <w:lang w:eastAsia="en-US"/>
        </w:rPr>
        <w:t>10</w:t>
      </w:r>
      <w:r w:rsidR="00222754">
        <w:rPr>
          <w:rFonts w:eastAsia="Times New Roman"/>
          <w:b/>
          <w:bCs/>
          <w:color w:val="17365D"/>
          <w:sz w:val="28"/>
          <w:szCs w:val="28"/>
          <w:u w:val="single"/>
          <w:lang w:eastAsia="en-US"/>
        </w:rPr>
        <w:t xml:space="preserve"> - </w:t>
      </w:r>
      <w:r w:rsidR="002020A5">
        <w:rPr>
          <w:rFonts w:eastAsia="Times New Roman"/>
          <w:b/>
          <w:bCs/>
          <w:color w:val="17365D"/>
          <w:sz w:val="28"/>
          <w:szCs w:val="28"/>
          <w:u w:val="single"/>
          <w:lang w:eastAsia="en-US"/>
        </w:rPr>
        <w:t>Les r</w:t>
      </w:r>
      <w:r w:rsidR="00C73A91" w:rsidRPr="00222754">
        <w:rPr>
          <w:rFonts w:eastAsia="Times New Roman"/>
          <w:b/>
          <w:bCs/>
          <w:color w:val="17365D"/>
          <w:sz w:val="28"/>
          <w:szCs w:val="28"/>
          <w:u w:val="single"/>
          <w:lang w:eastAsia="en-US"/>
        </w:rPr>
        <w:t>ecours</w:t>
      </w:r>
      <w:r w:rsidR="001A76C7" w:rsidRPr="00222754">
        <w:rPr>
          <w:rFonts w:eastAsia="Times New Roman"/>
          <w:b/>
          <w:bCs/>
          <w:color w:val="17365D"/>
          <w:sz w:val="28"/>
          <w:szCs w:val="28"/>
          <w:u w:val="single"/>
          <w:lang w:eastAsia="en-US"/>
        </w:rPr>
        <w:t xml:space="preserve"> </w:t>
      </w:r>
    </w:p>
    <w:p w14:paraId="7FE91370" w14:textId="77777777" w:rsidR="00C73A91" w:rsidRPr="00C0647D" w:rsidRDefault="00C73A91" w:rsidP="00C73A91">
      <w:pPr>
        <w:rPr>
          <w:rFonts w:eastAsia="Times New Roman"/>
          <w:color w:val="00B050"/>
          <w:sz w:val="24"/>
          <w:szCs w:val="24"/>
        </w:rPr>
      </w:pPr>
    </w:p>
    <w:p w14:paraId="2B9B9EF5" w14:textId="77777777" w:rsidR="00C73A91" w:rsidRPr="00D33A91" w:rsidRDefault="00C73A91" w:rsidP="00D33A91">
      <w:pPr>
        <w:numPr>
          <w:ilvl w:val="0"/>
          <w:numId w:val="13"/>
        </w:numPr>
        <w:tabs>
          <w:tab w:val="clear" w:pos="720"/>
        </w:tabs>
        <w:ind w:left="284" w:hanging="284"/>
        <w:outlineLvl w:val="2"/>
        <w:rPr>
          <w:rFonts w:eastAsia="Times New Roman"/>
          <w:b/>
          <w:bCs/>
          <w:sz w:val="24"/>
          <w:szCs w:val="24"/>
          <w:u w:val="single"/>
        </w:rPr>
      </w:pPr>
      <w:r w:rsidRPr="00D33A91">
        <w:rPr>
          <w:rFonts w:eastAsia="Times New Roman"/>
          <w:b/>
          <w:bCs/>
          <w:sz w:val="24"/>
          <w:szCs w:val="24"/>
          <w:u w:val="single"/>
        </w:rPr>
        <w:t>Recours amiable</w:t>
      </w:r>
    </w:p>
    <w:p w14:paraId="0C2DECCE" w14:textId="77777777" w:rsidR="00222754" w:rsidRPr="00C0647D" w:rsidRDefault="00222754" w:rsidP="00C73A91">
      <w:pPr>
        <w:outlineLvl w:val="2"/>
        <w:rPr>
          <w:rFonts w:eastAsia="Times New Roman"/>
          <w:b/>
          <w:bCs/>
          <w:sz w:val="24"/>
          <w:szCs w:val="24"/>
        </w:rPr>
      </w:pPr>
    </w:p>
    <w:p w14:paraId="58E25F78" w14:textId="3766A898" w:rsidR="00673460" w:rsidRDefault="00C73A91" w:rsidP="00673460">
      <w:pPr>
        <w:rPr>
          <w:rFonts w:eastAsia="Times New Roman"/>
          <w:color w:val="00B050"/>
          <w:sz w:val="24"/>
          <w:szCs w:val="24"/>
        </w:rPr>
      </w:pPr>
      <w:r w:rsidRPr="00C0647D">
        <w:rPr>
          <w:rFonts w:eastAsia="Times New Roman"/>
          <w:sz w:val="24"/>
          <w:szCs w:val="24"/>
        </w:rPr>
        <w:t>La</w:t>
      </w:r>
      <w:r w:rsidR="00670546" w:rsidRPr="00C0647D">
        <w:rPr>
          <w:rFonts w:eastAsia="Times New Roman"/>
          <w:sz w:val="24"/>
          <w:szCs w:val="24"/>
        </w:rPr>
        <w:t xml:space="preserve"> </w:t>
      </w:r>
      <w:r w:rsidRPr="00C0647D">
        <w:rPr>
          <w:rFonts w:eastAsia="Times New Roman"/>
          <w:sz w:val="24"/>
          <w:szCs w:val="24"/>
        </w:rPr>
        <w:t>prestation de service</w:t>
      </w:r>
      <w:r w:rsidR="00BE31B1" w:rsidRPr="00C0647D">
        <w:rPr>
          <w:rFonts w:eastAsia="Times New Roman"/>
          <w:sz w:val="24"/>
          <w:szCs w:val="24"/>
        </w:rPr>
        <w:t xml:space="preserve"> </w:t>
      </w:r>
      <w:r w:rsidR="005F5B4C">
        <w:rPr>
          <w:rFonts w:eastAsia="Times New Roman"/>
          <w:sz w:val="24"/>
          <w:szCs w:val="24"/>
        </w:rPr>
        <w:t xml:space="preserve">espace de vie sociale </w:t>
      </w:r>
      <w:r w:rsidR="00BE31B1" w:rsidRPr="00C0647D">
        <w:rPr>
          <w:rFonts w:eastAsia="Times New Roman"/>
          <w:sz w:val="24"/>
          <w:szCs w:val="24"/>
        </w:rPr>
        <w:t>« </w:t>
      </w:r>
      <w:r w:rsidR="005F5B4C">
        <w:rPr>
          <w:rFonts w:eastAsia="Times New Roman"/>
          <w:sz w:val="24"/>
          <w:szCs w:val="24"/>
        </w:rPr>
        <w:t>Animation locale</w:t>
      </w:r>
      <w:r w:rsidR="00BE31B1" w:rsidRPr="00C0647D">
        <w:rPr>
          <w:rFonts w:eastAsia="Times New Roman"/>
          <w:sz w:val="24"/>
          <w:szCs w:val="24"/>
        </w:rPr>
        <w:t> </w:t>
      </w:r>
      <w:r w:rsidR="00223E49" w:rsidRPr="00C0647D">
        <w:rPr>
          <w:rFonts w:eastAsia="Times New Roman"/>
          <w:sz w:val="24"/>
          <w:szCs w:val="24"/>
        </w:rPr>
        <w:t>»</w:t>
      </w:r>
      <w:r w:rsidR="00223E49">
        <w:rPr>
          <w:rFonts w:eastAsia="Times New Roman"/>
          <w:sz w:val="24"/>
          <w:szCs w:val="24"/>
        </w:rPr>
        <w:t>,</w:t>
      </w:r>
      <w:r w:rsidR="003A2323">
        <w:rPr>
          <w:rFonts w:eastAsia="Times New Roman"/>
          <w:sz w:val="24"/>
          <w:szCs w:val="24"/>
        </w:rPr>
        <w:t xml:space="preserve"> étant une subvention </w:t>
      </w:r>
      <w:r w:rsidR="003A2323" w:rsidRPr="00C0647D">
        <w:rPr>
          <w:rFonts w:eastAsia="Times New Roman"/>
          <w:sz w:val="24"/>
          <w:szCs w:val="24"/>
        </w:rPr>
        <w:t>Monsieur</w:t>
      </w:r>
      <w:r w:rsidR="00673460" w:rsidRPr="00895EBC">
        <w:rPr>
          <w:rFonts w:eastAsia="Times New Roman"/>
          <w:sz w:val="24"/>
          <w:szCs w:val="24"/>
        </w:rPr>
        <w:t xml:space="preserve"> ou Madame le (la) directeur (</w:t>
      </w:r>
      <w:proofErr w:type="spellStart"/>
      <w:r w:rsidR="00673460" w:rsidRPr="00895EBC">
        <w:rPr>
          <w:rFonts w:eastAsia="Times New Roman"/>
          <w:sz w:val="24"/>
          <w:szCs w:val="24"/>
        </w:rPr>
        <w:t>rice</w:t>
      </w:r>
      <w:proofErr w:type="spellEnd"/>
      <w:r w:rsidR="00673460" w:rsidRPr="00895EBC">
        <w:rPr>
          <w:rFonts w:eastAsia="Times New Roman"/>
          <w:sz w:val="24"/>
          <w:szCs w:val="24"/>
        </w:rPr>
        <w:t>) de la Caf est</w:t>
      </w:r>
      <w:r w:rsidR="00673460">
        <w:rPr>
          <w:rFonts w:eastAsia="Times New Roman"/>
          <w:color w:val="00B050"/>
          <w:sz w:val="24"/>
          <w:szCs w:val="24"/>
        </w:rPr>
        <w:t xml:space="preserve"> </w:t>
      </w:r>
      <w:r w:rsidR="00673460" w:rsidRPr="00895EBC">
        <w:rPr>
          <w:rFonts w:eastAsia="Times New Roman"/>
          <w:sz w:val="24"/>
          <w:szCs w:val="24"/>
        </w:rPr>
        <w:t>compétent pour connaître des recours amiables en cas de différend ou litige né de l'exécution de la présente convention.</w:t>
      </w:r>
      <w:r w:rsidR="00673460">
        <w:rPr>
          <w:rFonts w:eastAsia="Times New Roman"/>
          <w:color w:val="00B050"/>
          <w:sz w:val="24"/>
          <w:szCs w:val="24"/>
        </w:rPr>
        <w:t xml:space="preserve"> </w:t>
      </w:r>
    </w:p>
    <w:p w14:paraId="7F75671D" w14:textId="77777777" w:rsidR="00673460" w:rsidRDefault="00673460" w:rsidP="00673460">
      <w:pPr>
        <w:rPr>
          <w:rFonts w:eastAsia="Times New Roman"/>
          <w:color w:val="00B050"/>
          <w:sz w:val="24"/>
          <w:szCs w:val="24"/>
        </w:rPr>
      </w:pPr>
    </w:p>
    <w:p w14:paraId="5601D2A6" w14:textId="77777777" w:rsidR="00C73A91" w:rsidRPr="00D33A91" w:rsidRDefault="00C73A91" w:rsidP="00D33A91">
      <w:pPr>
        <w:numPr>
          <w:ilvl w:val="0"/>
          <w:numId w:val="13"/>
        </w:numPr>
        <w:tabs>
          <w:tab w:val="clear" w:pos="720"/>
        </w:tabs>
        <w:ind w:left="284" w:hanging="284"/>
        <w:outlineLvl w:val="2"/>
        <w:rPr>
          <w:rFonts w:eastAsia="Times New Roman"/>
          <w:b/>
          <w:bCs/>
          <w:sz w:val="24"/>
          <w:szCs w:val="24"/>
          <w:u w:val="single"/>
        </w:rPr>
      </w:pPr>
      <w:r w:rsidRPr="00D33A91">
        <w:rPr>
          <w:rFonts w:eastAsia="Times New Roman"/>
          <w:b/>
          <w:bCs/>
          <w:sz w:val="24"/>
          <w:szCs w:val="24"/>
          <w:u w:val="single"/>
        </w:rPr>
        <w:t>Recours contentieux</w:t>
      </w:r>
    </w:p>
    <w:p w14:paraId="1EFB01C0" w14:textId="77777777" w:rsidR="00222754" w:rsidRPr="00C0647D" w:rsidRDefault="00222754" w:rsidP="00C73A91">
      <w:pPr>
        <w:outlineLvl w:val="2"/>
        <w:rPr>
          <w:rFonts w:eastAsia="Times New Roman"/>
          <w:b/>
          <w:bCs/>
          <w:sz w:val="24"/>
          <w:szCs w:val="24"/>
        </w:rPr>
      </w:pPr>
    </w:p>
    <w:p w14:paraId="1E7ED541" w14:textId="6C18C13C" w:rsidR="00C73A91" w:rsidRDefault="00266DE7" w:rsidP="00C73A91">
      <w:pPr>
        <w:rPr>
          <w:rFonts w:eastAsia="Times New Roman"/>
          <w:sz w:val="24"/>
          <w:szCs w:val="24"/>
        </w:rPr>
      </w:pPr>
      <w:r>
        <w:rPr>
          <w:rFonts w:eastAsia="Times New Roman"/>
          <w:sz w:val="24"/>
          <w:szCs w:val="24"/>
        </w:rPr>
        <w:t>T</w:t>
      </w:r>
      <w:r w:rsidR="00C73A91" w:rsidRPr="00C0647D">
        <w:rPr>
          <w:rFonts w:eastAsia="Times New Roman"/>
          <w:sz w:val="24"/>
          <w:szCs w:val="24"/>
        </w:rPr>
        <w:t>out litige résultant de l'exécution de la présente convention est du ressort du Tribunal administratif dont relève la Caf.</w:t>
      </w:r>
    </w:p>
    <w:p w14:paraId="0CBA166F" w14:textId="77777777" w:rsidR="003A2323" w:rsidRPr="00C0647D" w:rsidRDefault="003A2323" w:rsidP="00C73A91">
      <w:pPr>
        <w:rPr>
          <w:rFonts w:eastAsia="Times New Roman"/>
          <w:sz w:val="24"/>
          <w:szCs w:val="24"/>
        </w:rPr>
      </w:pPr>
    </w:p>
    <w:p w14:paraId="02C7E26D" w14:textId="77777777" w:rsidR="009E51A9" w:rsidRPr="00C0647D" w:rsidRDefault="009E51A9" w:rsidP="00BC566C">
      <w:pPr>
        <w:rPr>
          <w:sz w:val="24"/>
          <w:szCs w:val="24"/>
        </w:rPr>
      </w:pPr>
      <w:r w:rsidRPr="00C0647D">
        <w:rPr>
          <w:sz w:val="24"/>
          <w:szCs w:val="24"/>
        </w:rPr>
        <w:t>Les parties à la présente convention s’engagent à se conformer à l’ensemble des dispositions constitutives de celle-ci.</w:t>
      </w:r>
    </w:p>
    <w:p w14:paraId="494631D6" w14:textId="77777777" w:rsidR="00853FAA" w:rsidRPr="00C0647D" w:rsidRDefault="00853FAA" w:rsidP="00BC566C">
      <w:pPr>
        <w:rPr>
          <w:sz w:val="24"/>
          <w:szCs w:val="24"/>
        </w:rPr>
      </w:pPr>
    </w:p>
    <w:p w14:paraId="24F2A81A" w14:textId="77777777" w:rsidR="004F227B" w:rsidRPr="00C0647D" w:rsidRDefault="004F227B" w:rsidP="00BC566C">
      <w:pPr>
        <w:rPr>
          <w:sz w:val="24"/>
          <w:szCs w:val="24"/>
        </w:rPr>
      </w:pPr>
    </w:p>
    <w:p w14:paraId="0C27B142" w14:textId="77777777" w:rsidR="009E51A9" w:rsidRPr="00C0647D" w:rsidRDefault="009E51A9" w:rsidP="00BC566C">
      <w:pPr>
        <w:rPr>
          <w:sz w:val="24"/>
          <w:szCs w:val="24"/>
        </w:rPr>
      </w:pPr>
      <w:r w:rsidRPr="00C0647D">
        <w:rPr>
          <w:sz w:val="24"/>
          <w:szCs w:val="24"/>
        </w:rPr>
        <w:t>Il est établi un original de la présente convention pour chacun des signataires</w:t>
      </w:r>
      <w:r w:rsidR="004F227B">
        <w:rPr>
          <w:sz w:val="24"/>
          <w:szCs w:val="24"/>
        </w:rPr>
        <w:t>.</w:t>
      </w:r>
      <w:r w:rsidRPr="00C0647D">
        <w:rPr>
          <w:sz w:val="24"/>
          <w:szCs w:val="24"/>
        </w:rPr>
        <w:t xml:space="preserve"> </w:t>
      </w:r>
    </w:p>
    <w:p w14:paraId="69C7F336" w14:textId="77777777" w:rsidR="00266DA4" w:rsidRDefault="00266DA4" w:rsidP="00BC566C">
      <w:pPr>
        <w:rPr>
          <w:sz w:val="24"/>
          <w:szCs w:val="24"/>
        </w:rPr>
      </w:pPr>
    </w:p>
    <w:p w14:paraId="36CA4E56" w14:textId="77777777" w:rsidR="00BC566C" w:rsidRPr="00C0647D" w:rsidRDefault="00BC566C" w:rsidP="00BC566C">
      <w:pPr>
        <w:rPr>
          <w:color w:val="00B050"/>
          <w:sz w:val="24"/>
          <w:szCs w:val="24"/>
        </w:rPr>
      </w:pPr>
      <w:r w:rsidRPr="00C0647D">
        <w:rPr>
          <w:color w:val="00B050"/>
          <w:sz w:val="24"/>
          <w:szCs w:val="24"/>
        </w:rPr>
        <w:tab/>
      </w:r>
      <w:r w:rsidRPr="00C0647D">
        <w:rPr>
          <w:color w:val="00B050"/>
          <w:sz w:val="24"/>
          <w:szCs w:val="24"/>
        </w:rPr>
        <w:tab/>
      </w:r>
      <w:r w:rsidRPr="00C0647D">
        <w:rPr>
          <w:color w:val="00B050"/>
          <w:sz w:val="24"/>
          <w:szCs w:val="24"/>
        </w:rPr>
        <w:tab/>
      </w:r>
      <w:r w:rsidRPr="00C0647D">
        <w:rPr>
          <w:color w:val="00B050"/>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1664"/>
        <w:gridCol w:w="1431"/>
        <w:gridCol w:w="3096"/>
      </w:tblGrid>
      <w:tr w:rsidR="009E51A9" w:rsidRPr="00C0647D" w14:paraId="08B920F8" w14:textId="77777777" w:rsidTr="00FD6DBA">
        <w:trPr>
          <w:trHeight w:val="835"/>
        </w:trPr>
        <w:tc>
          <w:tcPr>
            <w:tcW w:w="3095" w:type="dxa"/>
            <w:tcBorders>
              <w:bottom w:val="single" w:sz="4" w:space="0" w:color="FFFFFF"/>
              <w:right w:val="single" w:sz="4" w:space="0" w:color="FFFFFF"/>
            </w:tcBorders>
            <w:shd w:val="clear" w:color="auto" w:fill="auto"/>
            <w:vAlign w:val="center"/>
          </w:tcPr>
          <w:p w14:paraId="0A2C0C6B" w14:textId="77777777" w:rsidR="009E51A9" w:rsidRPr="00FD3928" w:rsidRDefault="009E51A9" w:rsidP="00FD6DBA">
            <w:pPr>
              <w:jc w:val="left"/>
              <w:rPr>
                <w:b/>
                <w:sz w:val="24"/>
                <w:szCs w:val="24"/>
              </w:rPr>
            </w:pPr>
            <w:r w:rsidRPr="00FD3928">
              <w:rPr>
                <w:b/>
                <w:sz w:val="24"/>
                <w:szCs w:val="24"/>
              </w:rPr>
              <w:t xml:space="preserve">Fait à … </w:t>
            </w:r>
            <w:r w:rsidRPr="00FD3928">
              <w:rPr>
                <w:b/>
                <w:i/>
                <w:sz w:val="24"/>
                <w:szCs w:val="24"/>
              </w:rPr>
              <w:t>[à compléter] …</w:t>
            </w:r>
          </w:p>
        </w:tc>
        <w:tc>
          <w:tcPr>
            <w:tcW w:w="3095" w:type="dxa"/>
            <w:gridSpan w:val="2"/>
            <w:tcBorders>
              <w:left w:val="single" w:sz="4" w:space="0" w:color="FFFFFF"/>
              <w:bottom w:val="single" w:sz="4" w:space="0" w:color="FFFFFF"/>
              <w:right w:val="single" w:sz="4" w:space="0" w:color="FFFFFF"/>
            </w:tcBorders>
            <w:shd w:val="clear" w:color="auto" w:fill="auto"/>
            <w:vAlign w:val="center"/>
          </w:tcPr>
          <w:p w14:paraId="56E509CF" w14:textId="77777777" w:rsidR="009E51A9" w:rsidRPr="00FD3928" w:rsidRDefault="009E51A9" w:rsidP="00FD6DBA">
            <w:pPr>
              <w:jc w:val="left"/>
              <w:rPr>
                <w:b/>
                <w:sz w:val="24"/>
                <w:szCs w:val="24"/>
              </w:rPr>
            </w:pPr>
            <w:r w:rsidRPr="00FD3928">
              <w:rPr>
                <w:b/>
                <w:sz w:val="24"/>
                <w:szCs w:val="24"/>
              </w:rPr>
              <w:t>Le</w:t>
            </w:r>
            <w:r w:rsidRPr="00FD3928">
              <w:rPr>
                <w:b/>
                <w:i/>
                <w:sz w:val="24"/>
                <w:szCs w:val="24"/>
              </w:rPr>
              <w:t xml:space="preserve"> JJ / MM / 201A</w:t>
            </w:r>
            <w:r w:rsidRPr="00FD3928">
              <w:rPr>
                <w:b/>
                <w:sz w:val="24"/>
                <w:szCs w:val="24"/>
              </w:rPr>
              <w:t>,</w:t>
            </w:r>
          </w:p>
        </w:tc>
        <w:tc>
          <w:tcPr>
            <w:tcW w:w="3096" w:type="dxa"/>
            <w:tcBorders>
              <w:left w:val="single" w:sz="4" w:space="0" w:color="FFFFFF"/>
              <w:bottom w:val="single" w:sz="4" w:space="0" w:color="FFFFFF"/>
            </w:tcBorders>
            <w:shd w:val="clear" w:color="auto" w:fill="auto"/>
            <w:vAlign w:val="center"/>
          </w:tcPr>
          <w:p w14:paraId="2BB63918" w14:textId="77777777" w:rsidR="009E51A9" w:rsidRPr="00FD3928" w:rsidRDefault="009E51A9" w:rsidP="00FD6DBA">
            <w:pPr>
              <w:jc w:val="left"/>
              <w:rPr>
                <w:b/>
                <w:sz w:val="24"/>
                <w:szCs w:val="24"/>
              </w:rPr>
            </w:pPr>
            <w:r w:rsidRPr="00FD3928">
              <w:rPr>
                <w:b/>
                <w:sz w:val="24"/>
                <w:szCs w:val="24"/>
              </w:rPr>
              <w:t>En 2 exemplaires</w:t>
            </w:r>
          </w:p>
        </w:tc>
      </w:tr>
      <w:tr w:rsidR="009E51A9" w:rsidRPr="00C0647D" w14:paraId="0655825D" w14:textId="77777777" w:rsidTr="00FD3928">
        <w:tc>
          <w:tcPr>
            <w:tcW w:w="4759" w:type="dxa"/>
            <w:gridSpan w:val="2"/>
            <w:tcBorders>
              <w:top w:val="single" w:sz="4" w:space="0" w:color="FFFFFF"/>
              <w:bottom w:val="single" w:sz="4" w:space="0" w:color="FFFFFF"/>
              <w:right w:val="single" w:sz="4" w:space="0" w:color="FFFFFF"/>
            </w:tcBorders>
            <w:shd w:val="clear" w:color="auto" w:fill="auto"/>
          </w:tcPr>
          <w:p w14:paraId="41327601" w14:textId="77777777" w:rsidR="009E51A9" w:rsidRPr="00C0647D" w:rsidRDefault="009E51A9" w:rsidP="00FD6DBA">
            <w:pPr>
              <w:rPr>
                <w:sz w:val="24"/>
                <w:szCs w:val="24"/>
              </w:rPr>
            </w:pPr>
          </w:p>
          <w:p w14:paraId="47E5C8C6" w14:textId="77777777" w:rsidR="009E51A9" w:rsidRPr="00C0647D" w:rsidRDefault="009E51A9" w:rsidP="00FD6DBA">
            <w:pPr>
              <w:rPr>
                <w:sz w:val="24"/>
                <w:szCs w:val="24"/>
              </w:rPr>
            </w:pPr>
          </w:p>
          <w:p w14:paraId="5554278C" w14:textId="77777777" w:rsidR="009E51A9" w:rsidRPr="00FD3928" w:rsidRDefault="009E51A9" w:rsidP="00FD3928">
            <w:pPr>
              <w:jc w:val="center"/>
              <w:rPr>
                <w:b/>
                <w:sz w:val="24"/>
                <w:szCs w:val="24"/>
              </w:rPr>
            </w:pPr>
            <w:r w:rsidRPr="00FD3928">
              <w:rPr>
                <w:b/>
                <w:sz w:val="24"/>
                <w:szCs w:val="24"/>
              </w:rPr>
              <w:t>La Caf</w:t>
            </w:r>
          </w:p>
          <w:p w14:paraId="187E1AFA" w14:textId="77777777" w:rsidR="009E51A9" w:rsidRPr="00C0647D" w:rsidRDefault="009E51A9" w:rsidP="00FD6DBA">
            <w:pPr>
              <w:rPr>
                <w:sz w:val="24"/>
                <w:szCs w:val="24"/>
              </w:rPr>
            </w:pPr>
          </w:p>
          <w:p w14:paraId="38DD98A0" w14:textId="77777777" w:rsidR="009E51A9" w:rsidRPr="00C0647D" w:rsidRDefault="009E51A9" w:rsidP="00FD6DBA">
            <w:pPr>
              <w:rPr>
                <w:sz w:val="24"/>
                <w:szCs w:val="24"/>
              </w:rPr>
            </w:pPr>
          </w:p>
          <w:p w14:paraId="2835079F" w14:textId="77777777" w:rsidR="009E51A9" w:rsidRPr="00C0647D" w:rsidRDefault="009E51A9" w:rsidP="00FD6DBA">
            <w:pPr>
              <w:rPr>
                <w:sz w:val="24"/>
                <w:szCs w:val="24"/>
              </w:rPr>
            </w:pPr>
          </w:p>
          <w:p w14:paraId="15721BE8" w14:textId="77777777" w:rsidR="009E51A9" w:rsidRPr="00C0647D" w:rsidRDefault="009E51A9" w:rsidP="00FD6DBA">
            <w:pPr>
              <w:rPr>
                <w:sz w:val="24"/>
                <w:szCs w:val="24"/>
              </w:rPr>
            </w:pPr>
          </w:p>
        </w:tc>
        <w:tc>
          <w:tcPr>
            <w:tcW w:w="4527" w:type="dxa"/>
            <w:gridSpan w:val="2"/>
            <w:tcBorders>
              <w:top w:val="single" w:sz="4" w:space="0" w:color="FFFFFF"/>
              <w:left w:val="single" w:sz="4" w:space="0" w:color="FFFFFF"/>
              <w:bottom w:val="single" w:sz="4" w:space="0" w:color="FFFFFF"/>
            </w:tcBorders>
            <w:shd w:val="clear" w:color="auto" w:fill="auto"/>
          </w:tcPr>
          <w:p w14:paraId="55A54F26" w14:textId="77777777" w:rsidR="009E51A9" w:rsidRPr="00FD3928" w:rsidRDefault="009E51A9" w:rsidP="00FD6DBA">
            <w:pPr>
              <w:rPr>
                <w:b/>
                <w:sz w:val="24"/>
                <w:szCs w:val="24"/>
              </w:rPr>
            </w:pPr>
          </w:p>
          <w:p w14:paraId="41DA43AA" w14:textId="77777777" w:rsidR="009E51A9" w:rsidRPr="00FD3928" w:rsidRDefault="009E51A9" w:rsidP="00FD6DBA">
            <w:pPr>
              <w:rPr>
                <w:b/>
                <w:sz w:val="24"/>
                <w:szCs w:val="24"/>
              </w:rPr>
            </w:pPr>
          </w:p>
          <w:p w14:paraId="6D62A8F2" w14:textId="77777777" w:rsidR="00FD3928" w:rsidRPr="00FD3928" w:rsidRDefault="00FD3928" w:rsidP="00FD3928">
            <w:pPr>
              <w:jc w:val="center"/>
              <w:rPr>
                <w:b/>
                <w:sz w:val="24"/>
                <w:szCs w:val="24"/>
              </w:rPr>
            </w:pPr>
            <w:r w:rsidRPr="00FD3928">
              <w:rPr>
                <w:b/>
                <w:sz w:val="24"/>
                <w:szCs w:val="24"/>
              </w:rPr>
              <w:t>Le gestionnaire</w:t>
            </w:r>
          </w:p>
          <w:p w14:paraId="7CF84418" w14:textId="77777777" w:rsidR="009E51A9" w:rsidRPr="00FD3928" w:rsidRDefault="009E51A9" w:rsidP="00FD6DBA">
            <w:pPr>
              <w:rPr>
                <w:b/>
                <w:sz w:val="24"/>
                <w:szCs w:val="24"/>
              </w:rPr>
            </w:pPr>
          </w:p>
          <w:p w14:paraId="5B595A68" w14:textId="77777777" w:rsidR="009E51A9" w:rsidRPr="00FD3928" w:rsidRDefault="009E51A9" w:rsidP="00FD6DBA">
            <w:pPr>
              <w:rPr>
                <w:b/>
                <w:sz w:val="24"/>
                <w:szCs w:val="24"/>
              </w:rPr>
            </w:pPr>
          </w:p>
          <w:p w14:paraId="0DEE3435" w14:textId="77777777" w:rsidR="009E51A9" w:rsidRPr="00FD3928" w:rsidRDefault="009E51A9" w:rsidP="00FD6DBA">
            <w:pPr>
              <w:rPr>
                <w:b/>
                <w:sz w:val="24"/>
                <w:szCs w:val="24"/>
              </w:rPr>
            </w:pPr>
          </w:p>
        </w:tc>
      </w:tr>
      <w:tr w:rsidR="00FD3928" w:rsidRPr="00C0647D" w14:paraId="26755E05" w14:textId="77777777" w:rsidTr="00836821">
        <w:tc>
          <w:tcPr>
            <w:tcW w:w="4759" w:type="dxa"/>
            <w:gridSpan w:val="2"/>
            <w:tcBorders>
              <w:top w:val="single" w:sz="4" w:space="0" w:color="FFFFFF"/>
              <w:bottom w:val="single" w:sz="4" w:space="0" w:color="auto"/>
              <w:right w:val="single" w:sz="4" w:space="0" w:color="FFFFFF"/>
            </w:tcBorders>
            <w:shd w:val="clear" w:color="auto" w:fill="auto"/>
          </w:tcPr>
          <w:p w14:paraId="1976EA9A" w14:textId="77777777" w:rsidR="00FD3928" w:rsidRPr="00C0647D" w:rsidRDefault="00FD3928" w:rsidP="00FD6DBA">
            <w:pPr>
              <w:rPr>
                <w:sz w:val="24"/>
                <w:szCs w:val="24"/>
              </w:rPr>
            </w:pPr>
          </w:p>
        </w:tc>
        <w:tc>
          <w:tcPr>
            <w:tcW w:w="4527" w:type="dxa"/>
            <w:gridSpan w:val="2"/>
            <w:tcBorders>
              <w:top w:val="single" w:sz="4" w:space="0" w:color="FFFFFF"/>
              <w:left w:val="single" w:sz="4" w:space="0" w:color="FFFFFF"/>
              <w:bottom w:val="single" w:sz="4" w:space="0" w:color="auto"/>
            </w:tcBorders>
            <w:shd w:val="clear" w:color="auto" w:fill="auto"/>
          </w:tcPr>
          <w:p w14:paraId="0212CDFF" w14:textId="77777777" w:rsidR="00FD3928" w:rsidRPr="00FD3928" w:rsidRDefault="00FD3928" w:rsidP="00FD6DBA">
            <w:pPr>
              <w:rPr>
                <w:b/>
                <w:sz w:val="24"/>
                <w:szCs w:val="24"/>
              </w:rPr>
            </w:pPr>
          </w:p>
        </w:tc>
      </w:tr>
    </w:tbl>
    <w:p w14:paraId="7FA4AA00" w14:textId="736A0B01" w:rsidR="00BC566C" w:rsidRPr="00C0647D" w:rsidRDefault="00AB5918" w:rsidP="00BC566C">
      <w:pPr>
        <w:rPr>
          <w:rFonts w:ascii="Times" w:hAnsi="Times" w:cs="Times"/>
          <w:color w:val="FF0000"/>
          <w:sz w:val="24"/>
          <w:szCs w:val="24"/>
        </w:rPr>
      </w:pPr>
      <w:r w:rsidRPr="00836821">
        <w:rPr>
          <w:noProof/>
          <w:color w:val="FF0000"/>
          <w:sz w:val="24"/>
          <w:szCs w:val="24"/>
        </w:rPr>
        <w:lastRenderedPageBreak/>
        <w:drawing>
          <wp:inline distT="0" distB="0" distL="0" distR="0" wp14:anchorId="416C2408" wp14:editId="07C85BF1">
            <wp:extent cx="6117590" cy="91579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7590" cy="9157970"/>
                    </a:xfrm>
                    <a:prstGeom prst="rect">
                      <a:avLst/>
                    </a:prstGeom>
                    <a:noFill/>
                    <a:ln>
                      <a:noFill/>
                    </a:ln>
                  </pic:spPr>
                </pic:pic>
              </a:graphicData>
            </a:graphic>
          </wp:inline>
        </w:drawing>
      </w:r>
    </w:p>
    <w:sectPr w:rsidR="00BC566C" w:rsidRPr="00C0647D" w:rsidSect="000A24EC">
      <w:headerReference w:type="even" r:id="rId15"/>
      <w:headerReference w:type="default" r:id="rId16"/>
      <w:footerReference w:type="even" r:id="rId17"/>
      <w:footerReference w:type="default" r:id="rId18"/>
      <w:headerReference w:type="first" r:id="rId19"/>
      <w:footerReference w:type="first" r:id="rId20"/>
      <w:pgSz w:w="11906" w:h="16838" w:code="9"/>
      <w:pgMar w:top="1418" w:right="1133" w:bottom="1418" w:left="1418" w:header="709" w:footer="709" w:gutter="0"/>
      <w:pgBorders w:offsetFrom="page">
        <w:top w:val="none" w:sz="0" w:space="20" w:color="DA5700" w:shadow="1"/>
        <w:left w:val="none" w:sz="0" w:space="29" w:color="320100" w:shadow="1"/>
        <w:bottom w:val="none" w:sz="0" w:space="13" w:color="B15800" w:shadow="1"/>
        <w:right w:val="none" w:sz="67" w:space="21" w:color="00002C" w:shadow="1"/>
      </w:pgBorders>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Francoise JOLIVET-MPUTU 755" w:date="2022-02-23T15:49:00Z" w:initials="FJ7">
    <w:p w14:paraId="78226338" w14:textId="77777777" w:rsidR="007D07C0" w:rsidRDefault="007D07C0" w:rsidP="007D07C0">
      <w:pPr>
        <w:pStyle w:val="Commentaire"/>
      </w:pPr>
      <w:r>
        <w:rPr>
          <w:rStyle w:val="Marquedecommentaire"/>
        </w:rPr>
        <w:annotationRef/>
      </w:r>
      <w:r>
        <w:t>Paragraphe à laisser pour tout conventionnement avec une association ou fondation en application du décret n° 2021 -1947 du 31 décembre 2021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82263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B64D2" w16cex:dateUtc="2022-02-23T14: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226338" w16cid:durableId="25CB64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2844E" w14:textId="77777777" w:rsidR="0046252A" w:rsidRDefault="0046252A" w:rsidP="00BC566C">
      <w:r>
        <w:separator/>
      </w:r>
    </w:p>
  </w:endnote>
  <w:endnote w:type="continuationSeparator" w:id="0">
    <w:p w14:paraId="651CEA40" w14:textId="77777777" w:rsidR="0046252A" w:rsidRDefault="0046252A" w:rsidP="00BC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W1)">
    <w:altName w:val="Times New Roman"/>
    <w:charset w:val="00"/>
    <w:family w:val="roman"/>
    <w:pitch w:val="variable"/>
  </w:font>
  <w:font w:name="Loptima">
    <w:altName w:val="Arial"/>
    <w:charset w:val="00"/>
    <w:family w:val="swiss"/>
    <w:pitch w:val="variable"/>
    <w:sig w:usb0="00000003" w:usb1="00000000" w:usb2="00000000" w:usb3="00000000" w:csb0="00000001" w:csb1="00000000"/>
  </w:font>
  <w:font w:name="Arial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BB52F" w14:textId="77777777" w:rsidR="00217A5E" w:rsidRDefault="00217A5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E247D" w14:textId="77777777" w:rsidR="00217A5E" w:rsidRDefault="00217A5E">
    <w:pPr>
      <w:pStyle w:val="Pieddepage"/>
      <w:jc w:val="right"/>
    </w:pPr>
    <w:r>
      <w:fldChar w:fldCharType="begin"/>
    </w:r>
    <w:r>
      <w:instrText>PAGE   \* MERGEFORMAT</w:instrText>
    </w:r>
    <w:r>
      <w:fldChar w:fldCharType="separate"/>
    </w:r>
    <w:r>
      <w:rPr>
        <w:noProof/>
      </w:rPr>
      <w:t>20</w:t>
    </w:r>
    <w:r>
      <w:fldChar w:fldCharType="end"/>
    </w:r>
  </w:p>
  <w:p w14:paraId="0F4ACDD1" w14:textId="77777777" w:rsidR="00217A5E" w:rsidRPr="00FF67D3" w:rsidRDefault="00217A5E" w:rsidP="00BC566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81839" w14:textId="77777777" w:rsidR="00217A5E" w:rsidRDefault="00217A5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58738" w14:textId="77777777" w:rsidR="0046252A" w:rsidRDefault="0046252A" w:rsidP="00BC566C">
      <w:r>
        <w:separator/>
      </w:r>
    </w:p>
  </w:footnote>
  <w:footnote w:type="continuationSeparator" w:id="0">
    <w:p w14:paraId="7BAF59AC" w14:textId="77777777" w:rsidR="0046252A" w:rsidRDefault="0046252A" w:rsidP="00BC5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09A08" w14:textId="77777777" w:rsidR="00217A5E" w:rsidRDefault="00217A5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9B1E3" w14:textId="77777777" w:rsidR="00217A5E" w:rsidRDefault="00217A5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46AA4" w14:textId="77777777" w:rsidR="00217A5E" w:rsidRDefault="00217A5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0.5pt;height:15pt" o:bullet="t">
        <v:imagedata r:id="rId1" o:title="icone_fermer"/>
      </v:shape>
    </w:pict>
  </w:numPicBullet>
  <w:abstractNum w:abstractNumId="0" w15:restartNumberingAfterBreak="0">
    <w:nsid w:val="FFFFFF7E"/>
    <w:multiLevelType w:val="singleLevel"/>
    <w:tmpl w:val="96E8D5B6"/>
    <w:lvl w:ilvl="0">
      <w:start w:val="1"/>
      <w:numFmt w:val="decimal"/>
      <w:pStyle w:val="Listenumros3"/>
      <w:lvlText w:val="%1."/>
      <w:lvlJc w:val="left"/>
      <w:pPr>
        <w:tabs>
          <w:tab w:val="num" w:pos="926"/>
        </w:tabs>
        <w:ind w:left="926" w:hanging="360"/>
      </w:pPr>
      <w:rPr>
        <w:rFonts w:hint="default"/>
      </w:rPr>
    </w:lvl>
  </w:abstractNum>
  <w:abstractNum w:abstractNumId="1" w15:restartNumberingAfterBreak="0">
    <w:nsid w:val="FFFFFF88"/>
    <w:multiLevelType w:val="singleLevel"/>
    <w:tmpl w:val="72884F48"/>
    <w:lvl w:ilvl="0">
      <w:start w:val="1"/>
      <w:numFmt w:val="decimal"/>
      <w:pStyle w:val="Listenumros"/>
      <w:lvlText w:val="%1."/>
      <w:lvlJc w:val="left"/>
      <w:pPr>
        <w:tabs>
          <w:tab w:val="num" w:pos="360"/>
        </w:tabs>
        <w:ind w:left="360" w:hanging="360"/>
      </w:pPr>
    </w:lvl>
  </w:abstractNum>
  <w:abstractNum w:abstractNumId="2" w15:restartNumberingAfterBreak="0">
    <w:nsid w:val="FFFFFFFE"/>
    <w:multiLevelType w:val="singleLevel"/>
    <w:tmpl w:val="C3424080"/>
    <w:lvl w:ilvl="0">
      <w:numFmt w:val="bullet"/>
      <w:lvlText w:val="*"/>
      <w:lvlJc w:val="left"/>
    </w:lvl>
  </w:abstractNum>
  <w:abstractNum w:abstractNumId="3"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2"/>
    <w:multiLevelType w:val="multilevel"/>
    <w:tmpl w:val="00000002"/>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b/>
        <w:sz w:val="20"/>
      </w:rPr>
    </w:lvl>
    <w:lvl w:ilvl="1">
      <w:start w:val="1"/>
      <w:numFmt w:val="bullet"/>
      <w:lvlText w:val="o"/>
      <w:lvlJc w:val="left"/>
      <w:pPr>
        <w:tabs>
          <w:tab w:val="num" w:pos="1440"/>
        </w:tabs>
        <w:ind w:left="1440" w:hanging="360"/>
      </w:pPr>
      <w:rPr>
        <w:rFonts w:ascii="Courier New" w:hAnsi="Courier New" w:cs="Courier New"/>
        <w:b/>
        <w:sz w:val="20"/>
      </w:rPr>
    </w:lvl>
    <w:lvl w:ilvl="2">
      <w:start w:val="1"/>
      <w:numFmt w:val="bullet"/>
      <w:lvlText w:val=""/>
      <w:lvlJc w:val="left"/>
      <w:pPr>
        <w:tabs>
          <w:tab w:val="num" w:pos="2160"/>
        </w:tabs>
        <w:ind w:left="2160" w:hanging="360"/>
      </w:pPr>
      <w:rPr>
        <w:rFonts w:ascii="Wingdings" w:hAnsi="Wingdings" w:cs="Wingdings"/>
        <w:b/>
        <w:sz w:val="20"/>
      </w:rPr>
    </w:lvl>
    <w:lvl w:ilvl="3">
      <w:start w:val="1"/>
      <w:numFmt w:val="bullet"/>
      <w:lvlText w:val=""/>
      <w:lvlJc w:val="left"/>
      <w:pPr>
        <w:tabs>
          <w:tab w:val="num" w:pos="2880"/>
        </w:tabs>
        <w:ind w:left="2880" w:hanging="360"/>
      </w:pPr>
      <w:rPr>
        <w:rFonts w:ascii="Wingdings" w:hAnsi="Wingdings" w:cs="Wingdings"/>
        <w:b/>
        <w:sz w:val="20"/>
      </w:rPr>
    </w:lvl>
    <w:lvl w:ilvl="4">
      <w:start w:val="1"/>
      <w:numFmt w:val="bullet"/>
      <w:lvlText w:val=""/>
      <w:lvlJc w:val="left"/>
      <w:pPr>
        <w:tabs>
          <w:tab w:val="num" w:pos="3600"/>
        </w:tabs>
        <w:ind w:left="3600" w:hanging="360"/>
      </w:pPr>
      <w:rPr>
        <w:rFonts w:ascii="Wingdings" w:hAnsi="Wingdings" w:cs="Wingdings"/>
        <w:b/>
        <w:sz w:val="20"/>
      </w:rPr>
    </w:lvl>
    <w:lvl w:ilvl="5">
      <w:start w:val="1"/>
      <w:numFmt w:val="bullet"/>
      <w:lvlText w:val=""/>
      <w:lvlJc w:val="left"/>
      <w:pPr>
        <w:tabs>
          <w:tab w:val="num" w:pos="4320"/>
        </w:tabs>
        <w:ind w:left="4320" w:hanging="360"/>
      </w:pPr>
      <w:rPr>
        <w:rFonts w:ascii="Wingdings" w:hAnsi="Wingdings" w:cs="Wingdings"/>
        <w:b/>
        <w:sz w:val="20"/>
      </w:rPr>
    </w:lvl>
    <w:lvl w:ilvl="6">
      <w:start w:val="1"/>
      <w:numFmt w:val="bullet"/>
      <w:lvlText w:val=""/>
      <w:lvlJc w:val="left"/>
      <w:pPr>
        <w:tabs>
          <w:tab w:val="num" w:pos="5040"/>
        </w:tabs>
        <w:ind w:left="5040" w:hanging="360"/>
      </w:pPr>
      <w:rPr>
        <w:rFonts w:ascii="Wingdings" w:hAnsi="Wingdings" w:cs="Wingdings"/>
        <w:b/>
        <w:sz w:val="20"/>
      </w:rPr>
    </w:lvl>
    <w:lvl w:ilvl="7">
      <w:start w:val="1"/>
      <w:numFmt w:val="bullet"/>
      <w:lvlText w:val=""/>
      <w:lvlJc w:val="left"/>
      <w:pPr>
        <w:tabs>
          <w:tab w:val="num" w:pos="5760"/>
        </w:tabs>
        <w:ind w:left="5760" w:hanging="360"/>
      </w:pPr>
      <w:rPr>
        <w:rFonts w:ascii="Wingdings" w:hAnsi="Wingdings" w:cs="Wingdings"/>
        <w:b/>
        <w:sz w:val="20"/>
      </w:rPr>
    </w:lvl>
    <w:lvl w:ilvl="8">
      <w:start w:val="1"/>
      <w:numFmt w:val="bullet"/>
      <w:lvlText w:val=""/>
      <w:lvlJc w:val="left"/>
      <w:pPr>
        <w:tabs>
          <w:tab w:val="num" w:pos="6480"/>
        </w:tabs>
        <w:ind w:left="6480" w:hanging="360"/>
      </w:pPr>
      <w:rPr>
        <w:rFonts w:ascii="Wingdings" w:hAnsi="Wingdings" w:cs="Wingdings"/>
        <w:b/>
        <w:sz w:val="20"/>
      </w:rPr>
    </w:lvl>
  </w:abstractNum>
  <w:abstractNum w:abstractNumId="6"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b/>
        <w:sz w:val="20"/>
        <w:szCs w:val="24"/>
      </w:rPr>
    </w:lvl>
    <w:lvl w:ilvl="1">
      <w:start w:val="1"/>
      <w:numFmt w:val="bullet"/>
      <w:lvlText w:val="o"/>
      <w:lvlJc w:val="left"/>
      <w:pPr>
        <w:tabs>
          <w:tab w:val="num" w:pos="1440"/>
        </w:tabs>
        <w:ind w:left="1440" w:hanging="360"/>
      </w:pPr>
      <w:rPr>
        <w:rFonts w:ascii="Courier New" w:hAnsi="Courier New" w:cs="Courier New"/>
        <w:b/>
        <w:sz w:val="20"/>
      </w:rPr>
    </w:lvl>
    <w:lvl w:ilvl="2">
      <w:start w:val="1"/>
      <w:numFmt w:val="bullet"/>
      <w:lvlText w:val=""/>
      <w:lvlJc w:val="left"/>
      <w:pPr>
        <w:tabs>
          <w:tab w:val="num" w:pos="2160"/>
        </w:tabs>
        <w:ind w:left="2160" w:hanging="360"/>
      </w:pPr>
      <w:rPr>
        <w:rFonts w:ascii="Wingdings" w:hAnsi="Wingdings" w:cs="Wingdings"/>
        <w:b/>
        <w:sz w:val="20"/>
      </w:rPr>
    </w:lvl>
    <w:lvl w:ilvl="3">
      <w:start w:val="1"/>
      <w:numFmt w:val="bullet"/>
      <w:lvlText w:val=""/>
      <w:lvlJc w:val="left"/>
      <w:pPr>
        <w:tabs>
          <w:tab w:val="num" w:pos="2880"/>
        </w:tabs>
        <w:ind w:left="2880" w:hanging="360"/>
      </w:pPr>
      <w:rPr>
        <w:rFonts w:ascii="Wingdings" w:hAnsi="Wingdings" w:cs="Wingdings"/>
        <w:b/>
        <w:sz w:val="20"/>
      </w:rPr>
    </w:lvl>
    <w:lvl w:ilvl="4">
      <w:start w:val="1"/>
      <w:numFmt w:val="bullet"/>
      <w:lvlText w:val=""/>
      <w:lvlJc w:val="left"/>
      <w:pPr>
        <w:tabs>
          <w:tab w:val="num" w:pos="3600"/>
        </w:tabs>
        <w:ind w:left="3600" w:hanging="360"/>
      </w:pPr>
      <w:rPr>
        <w:rFonts w:ascii="Wingdings" w:hAnsi="Wingdings" w:cs="Wingdings"/>
        <w:b/>
        <w:sz w:val="20"/>
      </w:rPr>
    </w:lvl>
    <w:lvl w:ilvl="5">
      <w:start w:val="1"/>
      <w:numFmt w:val="bullet"/>
      <w:lvlText w:val=""/>
      <w:lvlJc w:val="left"/>
      <w:pPr>
        <w:tabs>
          <w:tab w:val="num" w:pos="4320"/>
        </w:tabs>
        <w:ind w:left="4320" w:hanging="360"/>
      </w:pPr>
      <w:rPr>
        <w:rFonts w:ascii="Wingdings" w:hAnsi="Wingdings" w:cs="Wingdings"/>
        <w:b/>
        <w:sz w:val="20"/>
      </w:rPr>
    </w:lvl>
    <w:lvl w:ilvl="6">
      <w:start w:val="1"/>
      <w:numFmt w:val="bullet"/>
      <w:lvlText w:val=""/>
      <w:lvlJc w:val="left"/>
      <w:pPr>
        <w:tabs>
          <w:tab w:val="num" w:pos="5040"/>
        </w:tabs>
        <w:ind w:left="5040" w:hanging="360"/>
      </w:pPr>
      <w:rPr>
        <w:rFonts w:ascii="Wingdings" w:hAnsi="Wingdings" w:cs="Wingdings"/>
        <w:b/>
        <w:sz w:val="20"/>
      </w:rPr>
    </w:lvl>
    <w:lvl w:ilvl="7">
      <w:start w:val="1"/>
      <w:numFmt w:val="bullet"/>
      <w:lvlText w:val=""/>
      <w:lvlJc w:val="left"/>
      <w:pPr>
        <w:tabs>
          <w:tab w:val="num" w:pos="5760"/>
        </w:tabs>
        <w:ind w:left="5760" w:hanging="360"/>
      </w:pPr>
      <w:rPr>
        <w:rFonts w:ascii="Wingdings" w:hAnsi="Wingdings" w:cs="Wingdings"/>
        <w:b/>
        <w:sz w:val="20"/>
      </w:rPr>
    </w:lvl>
    <w:lvl w:ilvl="8">
      <w:start w:val="1"/>
      <w:numFmt w:val="bullet"/>
      <w:lvlText w:val=""/>
      <w:lvlJc w:val="left"/>
      <w:pPr>
        <w:tabs>
          <w:tab w:val="num" w:pos="6480"/>
        </w:tabs>
        <w:ind w:left="6480" w:hanging="360"/>
      </w:pPr>
      <w:rPr>
        <w:rFonts w:ascii="Wingdings" w:hAnsi="Wingdings" w:cs="Wingdings"/>
        <w:b/>
        <w:sz w:val="20"/>
      </w:rPr>
    </w:lvl>
  </w:abstractNum>
  <w:abstractNum w:abstractNumId="7"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b/>
        <w:sz w:val="20"/>
      </w:rPr>
    </w:lvl>
    <w:lvl w:ilvl="1">
      <w:start w:val="1"/>
      <w:numFmt w:val="bullet"/>
      <w:lvlText w:val="o"/>
      <w:lvlJc w:val="left"/>
      <w:pPr>
        <w:tabs>
          <w:tab w:val="num" w:pos="1440"/>
        </w:tabs>
        <w:ind w:left="1440" w:hanging="360"/>
      </w:pPr>
      <w:rPr>
        <w:rFonts w:ascii="Courier New" w:hAnsi="Courier New" w:cs="Courier New"/>
        <w:b/>
        <w:sz w:val="20"/>
      </w:rPr>
    </w:lvl>
    <w:lvl w:ilvl="2">
      <w:start w:val="1"/>
      <w:numFmt w:val="bullet"/>
      <w:lvlText w:val=""/>
      <w:lvlJc w:val="left"/>
      <w:pPr>
        <w:tabs>
          <w:tab w:val="num" w:pos="2160"/>
        </w:tabs>
        <w:ind w:left="2160" w:hanging="360"/>
      </w:pPr>
      <w:rPr>
        <w:rFonts w:ascii="Wingdings" w:hAnsi="Wingdings" w:cs="Wingdings"/>
        <w:b/>
        <w:sz w:val="20"/>
      </w:rPr>
    </w:lvl>
    <w:lvl w:ilvl="3">
      <w:start w:val="1"/>
      <w:numFmt w:val="bullet"/>
      <w:lvlText w:val=""/>
      <w:lvlJc w:val="left"/>
      <w:pPr>
        <w:tabs>
          <w:tab w:val="num" w:pos="2880"/>
        </w:tabs>
        <w:ind w:left="2880" w:hanging="360"/>
      </w:pPr>
      <w:rPr>
        <w:rFonts w:ascii="Wingdings" w:hAnsi="Wingdings" w:cs="Wingdings"/>
        <w:b/>
        <w:sz w:val="20"/>
      </w:rPr>
    </w:lvl>
    <w:lvl w:ilvl="4">
      <w:start w:val="1"/>
      <w:numFmt w:val="bullet"/>
      <w:lvlText w:val=""/>
      <w:lvlJc w:val="left"/>
      <w:pPr>
        <w:tabs>
          <w:tab w:val="num" w:pos="3600"/>
        </w:tabs>
        <w:ind w:left="3600" w:hanging="360"/>
      </w:pPr>
      <w:rPr>
        <w:rFonts w:ascii="Wingdings" w:hAnsi="Wingdings" w:cs="Wingdings"/>
        <w:b/>
        <w:sz w:val="20"/>
      </w:rPr>
    </w:lvl>
    <w:lvl w:ilvl="5">
      <w:start w:val="1"/>
      <w:numFmt w:val="bullet"/>
      <w:lvlText w:val=""/>
      <w:lvlJc w:val="left"/>
      <w:pPr>
        <w:tabs>
          <w:tab w:val="num" w:pos="4320"/>
        </w:tabs>
        <w:ind w:left="4320" w:hanging="360"/>
      </w:pPr>
      <w:rPr>
        <w:rFonts w:ascii="Wingdings" w:hAnsi="Wingdings" w:cs="Wingdings"/>
        <w:b/>
        <w:sz w:val="20"/>
      </w:rPr>
    </w:lvl>
    <w:lvl w:ilvl="6">
      <w:start w:val="1"/>
      <w:numFmt w:val="bullet"/>
      <w:lvlText w:val=""/>
      <w:lvlJc w:val="left"/>
      <w:pPr>
        <w:tabs>
          <w:tab w:val="num" w:pos="5040"/>
        </w:tabs>
        <w:ind w:left="5040" w:hanging="360"/>
      </w:pPr>
      <w:rPr>
        <w:rFonts w:ascii="Wingdings" w:hAnsi="Wingdings" w:cs="Wingdings"/>
        <w:b/>
        <w:sz w:val="20"/>
      </w:rPr>
    </w:lvl>
    <w:lvl w:ilvl="7">
      <w:start w:val="1"/>
      <w:numFmt w:val="bullet"/>
      <w:lvlText w:val=""/>
      <w:lvlJc w:val="left"/>
      <w:pPr>
        <w:tabs>
          <w:tab w:val="num" w:pos="5760"/>
        </w:tabs>
        <w:ind w:left="5760" w:hanging="360"/>
      </w:pPr>
      <w:rPr>
        <w:rFonts w:ascii="Wingdings" w:hAnsi="Wingdings" w:cs="Wingdings"/>
        <w:b/>
        <w:sz w:val="20"/>
      </w:rPr>
    </w:lvl>
    <w:lvl w:ilvl="8">
      <w:start w:val="1"/>
      <w:numFmt w:val="bullet"/>
      <w:lvlText w:val=""/>
      <w:lvlJc w:val="left"/>
      <w:pPr>
        <w:tabs>
          <w:tab w:val="num" w:pos="6480"/>
        </w:tabs>
        <w:ind w:left="6480" w:hanging="360"/>
      </w:pPr>
      <w:rPr>
        <w:rFonts w:ascii="Wingdings" w:hAnsi="Wingdings" w:cs="Wingdings"/>
        <w:b/>
        <w:sz w:val="20"/>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b/>
        <w:sz w:val="20"/>
        <w:szCs w:val="24"/>
      </w:rPr>
    </w:lvl>
    <w:lvl w:ilvl="1">
      <w:start w:val="1"/>
      <w:numFmt w:val="bullet"/>
      <w:lvlText w:val="o"/>
      <w:lvlJc w:val="left"/>
      <w:pPr>
        <w:tabs>
          <w:tab w:val="num" w:pos="1440"/>
        </w:tabs>
        <w:ind w:left="1440" w:hanging="360"/>
      </w:pPr>
      <w:rPr>
        <w:rFonts w:ascii="Courier New" w:hAnsi="Courier New" w:cs="Courier New"/>
        <w:b/>
        <w:sz w:val="20"/>
      </w:rPr>
    </w:lvl>
    <w:lvl w:ilvl="2">
      <w:start w:val="1"/>
      <w:numFmt w:val="bullet"/>
      <w:lvlText w:val=""/>
      <w:lvlJc w:val="left"/>
      <w:pPr>
        <w:tabs>
          <w:tab w:val="num" w:pos="2160"/>
        </w:tabs>
        <w:ind w:left="2160" w:hanging="360"/>
      </w:pPr>
      <w:rPr>
        <w:rFonts w:ascii="Wingdings" w:hAnsi="Wingdings" w:cs="Wingdings"/>
        <w:b/>
        <w:sz w:val="20"/>
      </w:rPr>
    </w:lvl>
    <w:lvl w:ilvl="3">
      <w:start w:val="1"/>
      <w:numFmt w:val="bullet"/>
      <w:lvlText w:val=""/>
      <w:lvlJc w:val="left"/>
      <w:pPr>
        <w:tabs>
          <w:tab w:val="num" w:pos="2880"/>
        </w:tabs>
        <w:ind w:left="2880" w:hanging="360"/>
      </w:pPr>
      <w:rPr>
        <w:rFonts w:ascii="Wingdings" w:hAnsi="Wingdings" w:cs="Wingdings"/>
        <w:b/>
        <w:sz w:val="20"/>
      </w:rPr>
    </w:lvl>
    <w:lvl w:ilvl="4">
      <w:start w:val="1"/>
      <w:numFmt w:val="bullet"/>
      <w:lvlText w:val=""/>
      <w:lvlJc w:val="left"/>
      <w:pPr>
        <w:tabs>
          <w:tab w:val="num" w:pos="3600"/>
        </w:tabs>
        <w:ind w:left="3600" w:hanging="360"/>
      </w:pPr>
      <w:rPr>
        <w:rFonts w:ascii="Wingdings" w:hAnsi="Wingdings" w:cs="Wingdings"/>
        <w:b/>
        <w:sz w:val="20"/>
      </w:rPr>
    </w:lvl>
    <w:lvl w:ilvl="5">
      <w:start w:val="1"/>
      <w:numFmt w:val="bullet"/>
      <w:lvlText w:val=""/>
      <w:lvlJc w:val="left"/>
      <w:pPr>
        <w:tabs>
          <w:tab w:val="num" w:pos="4320"/>
        </w:tabs>
        <w:ind w:left="4320" w:hanging="360"/>
      </w:pPr>
      <w:rPr>
        <w:rFonts w:ascii="Wingdings" w:hAnsi="Wingdings" w:cs="Wingdings"/>
        <w:b/>
        <w:sz w:val="20"/>
      </w:rPr>
    </w:lvl>
    <w:lvl w:ilvl="6">
      <w:start w:val="1"/>
      <w:numFmt w:val="bullet"/>
      <w:lvlText w:val=""/>
      <w:lvlJc w:val="left"/>
      <w:pPr>
        <w:tabs>
          <w:tab w:val="num" w:pos="5040"/>
        </w:tabs>
        <w:ind w:left="5040" w:hanging="360"/>
      </w:pPr>
      <w:rPr>
        <w:rFonts w:ascii="Wingdings" w:hAnsi="Wingdings" w:cs="Wingdings"/>
        <w:b/>
        <w:sz w:val="20"/>
      </w:rPr>
    </w:lvl>
    <w:lvl w:ilvl="7">
      <w:start w:val="1"/>
      <w:numFmt w:val="bullet"/>
      <w:lvlText w:val=""/>
      <w:lvlJc w:val="left"/>
      <w:pPr>
        <w:tabs>
          <w:tab w:val="num" w:pos="5760"/>
        </w:tabs>
        <w:ind w:left="5760" w:hanging="360"/>
      </w:pPr>
      <w:rPr>
        <w:rFonts w:ascii="Wingdings" w:hAnsi="Wingdings" w:cs="Wingdings"/>
        <w:b/>
        <w:sz w:val="20"/>
      </w:rPr>
    </w:lvl>
    <w:lvl w:ilvl="8">
      <w:start w:val="1"/>
      <w:numFmt w:val="bullet"/>
      <w:lvlText w:val=""/>
      <w:lvlJc w:val="left"/>
      <w:pPr>
        <w:tabs>
          <w:tab w:val="num" w:pos="6480"/>
        </w:tabs>
        <w:ind w:left="6480" w:hanging="360"/>
      </w:pPr>
      <w:rPr>
        <w:rFonts w:ascii="Wingdings" w:hAnsi="Wingdings" w:cs="Wingdings"/>
        <w:b/>
        <w:sz w:val="20"/>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b/>
        <w:sz w:val="20"/>
        <w:szCs w:val="24"/>
      </w:rPr>
    </w:lvl>
    <w:lvl w:ilvl="1">
      <w:start w:val="1"/>
      <w:numFmt w:val="bullet"/>
      <w:lvlText w:val="o"/>
      <w:lvlJc w:val="left"/>
      <w:pPr>
        <w:tabs>
          <w:tab w:val="num" w:pos="1440"/>
        </w:tabs>
        <w:ind w:left="1440" w:hanging="360"/>
      </w:pPr>
      <w:rPr>
        <w:rFonts w:ascii="Courier New" w:hAnsi="Courier New" w:cs="Courier New"/>
        <w:b/>
        <w:sz w:val="20"/>
      </w:rPr>
    </w:lvl>
    <w:lvl w:ilvl="2">
      <w:start w:val="1"/>
      <w:numFmt w:val="bullet"/>
      <w:lvlText w:val=""/>
      <w:lvlJc w:val="left"/>
      <w:pPr>
        <w:tabs>
          <w:tab w:val="num" w:pos="2160"/>
        </w:tabs>
        <w:ind w:left="2160" w:hanging="360"/>
      </w:pPr>
      <w:rPr>
        <w:rFonts w:ascii="Wingdings" w:hAnsi="Wingdings" w:cs="Wingdings"/>
        <w:b/>
        <w:sz w:val="20"/>
      </w:rPr>
    </w:lvl>
    <w:lvl w:ilvl="3">
      <w:start w:val="1"/>
      <w:numFmt w:val="bullet"/>
      <w:lvlText w:val=""/>
      <w:lvlJc w:val="left"/>
      <w:pPr>
        <w:tabs>
          <w:tab w:val="num" w:pos="2880"/>
        </w:tabs>
        <w:ind w:left="2880" w:hanging="360"/>
      </w:pPr>
      <w:rPr>
        <w:rFonts w:ascii="Wingdings" w:hAnsi="Wingdings" w:cs="Wingdings"/>
        <w:b/>
        <w:sz w:val="20"/>
      </w:rPr>
    </w:lvl>
    <w:lvl w:ilvl="4">
      <w:start w:val="1"/>
      <w:numFmt w:val="bullet"/>
      <w:lvlText w:val=""/>
      <w:lvlJc w:val="left"/>
      <w:pPr>
        <w:tabs>
          <w:tab w:val="num" w:pos="3600"/>
        </w:tabs>
        <w:ind w:left="3600" w:hanging="360"/>
      </w:pPr>
      <w:rPr>
        <w:rFonts w:ascii="Wingdings" w:hAnsi="Wingdings" w:cs="Wingdings"/>
        <w:b/>
        <w:sz w:val="20"/>
      </w:rPr>
    </w:lvl>
    <w:lvl w:ilvl="5">
      <w:start w:val="1"/>
      <w:numFmt w:val="bullet"/>
      <w:lvlText w:val=""/>
      <w:lvlJc w:val="left"/>
      <w:pPr>
        <w:tabs>
          <w:tab w:val="num" w:pos="4320"/>
        </w:tabs>
        <w:ind w:left="4320" w:hanging="360"/>
      </w:pPr>
      <w:rPr>
        <w:rFonts w:ascii="Wingdings" w:hAnsi="Wingdings" w:cs="Wingdings"/>
        <w:b/>
        <w:sz w:val="20"/>
      </w:rPr>
    </w:lvl>
    <w:lvl w:ilvl="6">
      <w:start w:val="1"/>
      <w:numFmt w:val="bullet"/>
      <w:lvlText w:val=""/>
      <w:lvlJc w:val="left"/>
      <w:pPr>
        <w:tabs>
          <w:tab w:val="num" w:pos="5040"/>
        </w:tabs>
        <w:ind w:left="5040" w:hanging="360"/>
      </w:pPr>
      <w:rPr>
        <w:rFonts w:ascii="Wingdings" w:hAnsi="Wingdings" w:cs="Wingdings"/>
        <w:b/>
        <w:sz w:val="20"/>
      </w:rPr>
    </w:lvl>
    <w:lvl w:ilvl="7">
      <w:start w:val="1"/>
      <w:numFmt w:val="bullet"/>
      <w:lvlText w:val=""/>
      <w:lvlJc w:val="left"/>
      <w:pPr>
        <w:tabs>
          <w:tab w:val="num" w:pos="5760"/>
        </w:tabs>
        <w:ind w:left="5760" w:hanging="360"/>
      </w:pPr>
      <w:rPr>
        <w:rFonts w:ascii="Wingdings" w:hAnsi="Wingdings" w:cs="Wingdings"/>
        <w:b/>
        <w:sz w:val="20"/>
      </w:rPr>
    </w:lvl>
    <w:lvl w:ilvl="8">
      <w:start w:val="1"/>
      <w:numFmt w:val="bullet"/>
      <w:lvlText w:val=""/>
      <w:lvlJc w:val="left"/>
      <w:pPr>
        <w:tabs>
          <w:tab w:val="num" w:pos="6480"/>
        </w:tabs>
        <w:ind w:left="6480" w:hanging="360"/>
      </w:pPr>
      <w:rPr>
        <w:rFonts w:ascii="Wingdings" w:hAnsi="Wingdings" w:cs="Wingdings"/>
        <w:b/>
        <w:sz w:val="20"/>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b/>
        <w:sz w:val="20"/>
      </w:rPr>
    </w:lvl>
    <w:lvl w:ilvl="1">
      <w:start w:val="1"/>
      <w:numFmt w:val="bullet"/>
      <w:lvlText w:val="o"/>
      <w:lvlJc w:val="left"/>
      <w:pPr>
        <w:tabs>
          <w:tab w:val="num" w:pos="1440"/>
        </w:tabs>
        <w:ind w:left="1440" w:hanging="360"/>
      </w:pPr>
      <w:rPr>
        <w:rFonts w:ascii="Courier New" w:hAnsi="Courier New" w:cs="Courier New"/>
        <w:b/>
        <w:sz w:val="20"/>
      </w:rPr>
    </w:lvl>
    <w:lvl w:ilvl="2">
      <w:start w:val="1"/>
      <w:numFmt w:val="bullet"/>
      <w:lvlText w:val=""/>
      <w:lvlJc w:val="left"/>
      <w:pPr>
        <w:tabs>
          <w:tab w:val="num" w:pos="2160"/>
        </w:tabs>
        <w:ind w:left="2160" w:hanging="360"/>
      </w:pPr>
      <w:rPr>
        <w:rFonts w:ascii="Wingdings" w:hAnsi="Wingdings" w:cs="Wingdings"/>
        <w:b/>
        <w:sz w:val="20"/>
      </w:rPr>
    </w:lvl>
    <w:lvl w:ilvl="3">
      <w:start w:val="1"/>
      <w:numFmt w:val="bullet"/>
      <w:lvlText w:val=""/>
      <w:lvlJc w:val="left"/>
      <w:pPr>
        <w:tabs>
          <w:tab w:val="num" w:pos="2880"/>
        </w:tabs>
        <w:ind w:left="2880" w:hanging="360"/>
      </w:pPr>
      <w:rPr>
        <w:rFonts w:ascii="Wingdings" w:hAnsi="Wingdings" w:cs="Wingdings"/>
        <w:b/>
        <w:sz w:val="20"/>
      </w:rPr>
    </w:lvl>
    <w:lvl w:ilvl="4">
      <w:start w:val="1"/>
      <w:numFmt w:val="bullet"/>
      <w:lvlText w:val=""/>
      <w:lvlJc w:val="left"/>
      <w:pPr>
        <w:tabs>
          <w:tab w:val="num" w:pos="3600"/>
        </w:tabs>
        <w:ind w:left="3600" w:hanging="360"/>
      </w:pPr>
      <w:rPr>
        <w:rFonts w:ascii="Wingdings" w:hAnsi="Wingdings" w:cs="Wingdings"/>
        <w:b/>
        <w:sz w:val="20"/>
      </w:rPr>
    </w:lvl>
    <w:lvl w:ilvl="5">
      <w:start w:val="1"/>
      <w:numFmt w:val="bullet"/>
      <w:lvlText w:val=""/>
      <w:lvlJc w:val="left"/>
      <w:pPr>
        <w:tabs>
          <w:tab w:val="num" w:pos="4320"/>
        </w:tabs>
        <w:ind w:left="4320" w:hanging="360"/>
      </w:pPr>
      <w:rPr>
        <w:rFonts w:ascii="Wingdings" w:hAnsi="Wingdings" w:cs="Wingdings"/>
        <w:b/>
        <w:sz w:val="20"/>
      </w:rPr>
    </w:lvl>
    <w:lvl w:ilvl="6">
      <w:start w:val="1"/>
      <w:numFmt w:val="bullet"/>
      <w:lvlText w:val=""/>
      <w:lvlJc w:val="left"/>
      <w:pPr>
        <w:tabs>
          <w:tab w:val="num" w:pos="5040"/>
        </w:tabs>
        <w:ind w:left="5040" w:hanging="360"/>
      </w:pPr>
      <w:rPr>
        <w:rFonts w:ascii="Wingdings" w:hAnsi="Wingdings" w:cs="Wingdings"/>
        <w:b/>
        <w:sz w:val="20"/>
      </w:rPr>
    </w:lvl>
    <w:lvl w:ilvl="7">
      <w:start w:val="1"/>
      <w:numFmt w:val="bullet"/>
      <w:lvlText w:val=""/>
      <w:lvlJc w:val="left"/>
      <w:pPr>
        <w:tabs>
          <w:tab w:val="num" w:pos="5760"/>
        </w:tabs>
        <w:ind w:left="5760" w:hanging="360"/>
      </w:pPr>
      <w:rPr>
        <w:rFonts w:ascii="Wingdings" w:hAnsi="Wingdings" w:cs="Wingdings"/>
        <w:b/>
        <w:sz w:val="20"/>
      </w:rPr>
    </w:lvl>
    <w:lvl w:ilvl="8">
      <w:start w:val="1"/>
      <w:numFmt w:val="bullet"/>
      <w:lvlText w:val=""/>
      <w:lvlJc w:val="left"/>
      <w:pPr>
        <w:tabs>
          <w:tab w:val="num" w:pos="6480"/>
        </w:tabs>
        <w:ind w:left="6480" w:hanging="360"/>
      </w:pPr>
      <w:rPr>
        <w:rFonts w:ascii="Wingdings" w:hAnsi="Wingdings" w:cs="Wingdings"/>
        <w:b/>
        <w:sz w:val="20"/>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b/>
        <w:sz w:val="20"/>
        <w:szCs w:val="24"/>
      </w:rPr>
    </w:lvl>
    <w:lvl w:ilvl="1">
      <w:start w:val="1"/>
      <w:numFmt w:val="bullet"/>
      <w:lvlText w:val="o"/>
      <w:lvlJc w:val="left"/>
      <w:pPr>
        <w:tabs>
          <w:tab w:val="num" w:pos="1440"/>
        </w:tabs>
        <w:ind w:left="1440" w:hanging="360"/>
      </w:pPr>
      <w:rPr>
        <w:rFonts w:ascii="Courier New" w:hAnsi="Courier New" w:cs="Courier New"/>
        <w:b/>
        <w:sz w:val="20"/>
      </w:rPr>
    </w:lvl>
    <w:lvl w:ilvl="2">
      <w:start w:val="1"/>
      <w:numFmt w:val="bullet"/>
      <w:lvlText w:val=""/>
      <w:lvlJc w:val="left"/>
      <w:pPr>
        <w:tabs>
          <w:tab w:val="num" w:pos="2160"/>
        </w:tabs>
        <w:ind w:left="2160" w:hanging="360"/>
      </w:pPr>
      <w:rPr>
        <w:rFonts w:ascii="Wingdings" w:hAnsi="Wingdings" w:cs="Wingdings"/>
        <w:b/>
        <w:sz w:val="20"/>
      </w:rPr>
    </w:lvl>
    <w:lvl w:ilvl="3">
      <w:start w:val="1"/>
      <w:numFmt w:val="bullet"/>
      <w:lvlText w:val=""/>
      <w:lvlJc w:val="left"/>
      <w:pPr>
        <w:tabs>
          <w:tab w:val="num" w:pos="2880"/>
        </w:tabs>
        <w:ind w:left="2880" w:hanging="360"/>
      </w:pPr>
      <w:rPr>
        <w:rFonts w:ascii="Wingdings" w:hAnsi="Wingdings" w:cs="Wingdings"/>
        <w:b/>
        <w:sz w:val="20"/>
      </w:rPr>
    </w:lvl>
    <w:lvl w:ilvl="4">
      <w:start w:val="1"/>
      <w:numFmt w:val="bullet"/>
      <w:lvlText w:val=""/>
      <w:lvlJc w:val="left"/>
      <w:pPr>
        <w:tabs>
          <w:tab w:val="num" w:pos="3600"/>
        </w:tabs>
        <w:ind w:left="3600" w:hanging="360"/>
      </w:pPr>
      <w:rPr>
        <w:rFonts w:ascii="Wingdings" w:hAnsi="Wingdings" w:cs="Wingdings"/>
        <w:b/>
        <w:sz w:val="20"/>
      </w:rPr>
    </w:lvl>
    <w:lvl w:ilvl="5">
      <w:start w:val="1"/>
      <w:numFmt w:val="bullet"/>
      <w:lvlText w:val=""/>
      <w:lvlJc w:val="left"/>
      <w:pPr>
        <w:tabs>
          <w:tab w:val="num" w:pos="4320"/>
        </w:tabs>
        <w:ind w:left="4320" w:hanging="360"/>
      </w:pPr>
      <w:rPr>
        <w:rFonts w:ascii="Wingdings" w:hAnsi="Wingdings" w:cs="Wingdings"/>
        <w:b/>
        <w:sz w:val="20"/>
      </w:rPr>
    </w:lvl>
    <w:lvl w:ilvl="6">
      <w:start w:val="1"/>
      <w:numFmt w:val="bullet"/>
      <w:lvlText w:val=""/>
      <w:lvlJc w:val="left"/>
      <w:pPr>
        <w:tabs>
          <w:tab w:val="num" w:pos="5040"/>
        </w:tabs>
        <w:ind w:left="5040" w:hanging="360"/>
      </w:pPr>
      <w:rPr>
        <w:rFonts w:ascii="Wingdings" w:hAnsi="Wingdings" w:cs="Wingdings"/>
        <w:b/>
        <w:sz w:val="20"/>
      </w:rPr>
    </w:lvl>
    <w:lvl w:ilvl="7">
      <w:start w:val="1"/>
      <w:numFmt w:val="bullet"/>
      <w:lvlText w:val=""/>
      <w:lvlJc w:val="left"/>
      <w:pPr>
        <w:tabs>
          <w:tab w:val="num" w:pos="5760"/>
        </w:tabs>
        <w:ind w:left="5760" w:hanging="360"/>
      </w:pPr>
      <w:rPr>
        <w:rFonts w:ascii="Wingdings" w:hAnsi="Wingdings" w:cs="Wingdings"/>
        <w:b/>
        <w:sz w:val="20"/>
      </w:rPr>
    </w:lvl>
    <w:lvl w:ilvl="8">
      <w:start w:val="1"/>
      <w:numFmt w:val="bullet"/>
      <w:lvlText w:val=""/>
      <w:lvlJc w:val="left"/>
      <w:pPr>
        <w:tabs>
          <w:tab w:val="num" w:pos="6480"/>
        </w:tabs>
        <w:ind w:left="6480" w:hanging="360"/>
      </w:pPr>
      <w:rPr>
        <w:rFonts w:ascii="Wingdings" w:hAnsi="Wingdings" w:cs="Wingdings"/>
        <w:b/>
        <w:sz w:val="20"/>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sz w:val="24"/>
        <w:szCs w:val="24"/>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b/>
        <w:sz w:val="20"/>
      </w:rPr>
    </w:lvl>
    <w:lvl w:ilvl="1">
      <w:start w:val="1"/>
      <w:numFmt w:val="bullet"/>
      <w:lvlText w:val="o"/>
      <w:lvlJc w:val="left"/>
      <w:pPr>
        <w:tabs>
          <w:tab w:val="num" w:pos="1440"/>
        </w:tabs>
        <w:ind w:left="1440" w:hanging="360"/>
      </w:pPr>
      <w:rPr>
        <w:rFonts w:ascii="Courier New" w:hAnsi="Courier New" w:cs="Courier New"/>
        <w:b/>
        <w:sz w:val="20"/>
      </w:rPr>
    </w:lvl>
    <w:lvl w:ilvl="2">
      <w:start w:val="1"/>
      <w:numFmt w:val="bullet"/>
      <w:lvlText w:val=""/>
      <w:lvlJc w:val="left"/>
      <w:pPr>
        <w:tabs>
          <w:tab w:val="num" w:pos="2160"/>
        </w:tabs>
        <w:ind w:left="2160" w:hanging="360"/>
      </w:pPr>
      <w:rPr>
        <w:rFonts w:ascii="Wingdings" w:hAnsi="Wingdings" w:cs="Wingdings"/>
        <w:b/>
        <w:sz w:val="20"/>
      </w:rPr>
    </w:lvl>
    <w:lvl w:ilvl="3">
      <w:start w:val="1"/>
      <w:numFmt w:val="bullet"/>
      <w:lvlText w:val=""/>
      <w:lvlJc w:val="left"/>
      <w:pPr>
        <w:tabs>
          <w:tab w:val="num" w:pos="2880"/>
        </w:tabs>
        <w:ind w:left="2880" w:hanging="360"/>
      </w:pPr>
      <w:rPr>
        <w:rFonts w:ascii="Wingdings" w:hAnsi="Wingdings" w:cs="Wingdings"/>
        <w:b/>
        <w:sz w:val="20"/>
      </w:rPr>
    </w:lvl>
    <w:lvl w:ilvl="4">
      <w:start w:val="1"/>
      <w:numFmt w:val="bullet"/>
      <w:lvlText w:val=""/>
      <w:lvlJc w:val="left"/>
      <w:pPr>
        <w:tabs>
          <w:tab w:val="num" w:pos="3600"/>
        </w:tabs>
        <w:ind w:left="3600" w:hanging="360"/>
      </w:pPr>
      <w:rPr>
        <w:rFonts w:ascii="Wingdings" w:hAnsi="Wingdings" w:cs="Wingdings"/>
        <w:b/>
        <w:sz w:val="20"/>
      </w:rPr>
    </w:lvl>
    <w:lvl w:ilvl="5">
      <w:start w:val="1"/>
      <w:numFmt w:val="bullet"/>
      <w:lvlText w:val=""/>
      <w:lvlJc w:val="left"/>
      <w:pPr>
        <w:tabs>
          <w:tab w:val="num" w:pos="4320"/>
        </w:tabs>
        <w:ind w:left="4320" w:hanging="360"/>
      </w:pPr>
      <w:rPr>
        <w:rFonts w:ascii="Wingdings" w:hAnsi="Wingdings" w:cs="Wingdings"/>
        <w:b/>
        <w:sz w:val="20"/>
      </w:rPr>
    </w:lvl>
    <w:lvl w:ilvl="6">
      <w:start w:val="1"/>
      <w:numFmt w:val="bullet"/>
      <w:lvlText w:val=""/>
      <w:lvlJc w:val="left"/>
      <w:pPr>
        <w:tabs>
          <w:tab w:val="num" w:pos="5040"/>
        </w:tabs>
        <w:ind w:left="5040" w:hanging="360"/>
      </w:pPr>
      <w:rPr>
        <w:rFonts w:ascii="Wingdings" w:hAnsi="Wingdings" w:cs="Wingdings"/>
        <w:b/>
        <w:sz w:val="20"/>
      </w:rPr>
    </w:lvl>
    <w:lvl w:ilvl="7">
      <w:start w:val="1"/>
      <w:numFmt w:val="bullet"/>
      <w:lvlText w:val=""/>
      <w:lvlJc w:val="left"/>
      <w:pPr>
        <w:tabs>
          <w:tab w:val="num" w:pos="5760"/>
        </w:tabs>
        <w:ind w:left="5760" w:hanging="360"/>
      </w:pPr>
      <w:rPr>
        <w:rFonts w:ascii="Wingdings" w:hAnsi="Wingdings" w:cs="Wingdings"/>
        <w:b/>
        <w:sz w:val="20"/>
      </w:rPr>
    </w:lvl>
    <w:lvl w:ilvl="8">
      <w:start w:val="1"/>
      <w:numFmt w:val="bullet"/>
      <w:lvlText w:val=""/>
      <w:lvlJc w:val="left"/>
      <w:pPr>
        <w:tabs>
          <w:tab w:val="num" w:pos="6480"/>
        </w:tabs>
        <w:ind w:left="6480" w:hanging="360"/>
      </w:pPr>
      <w:rPr>
        <w:rFonts w:ascii="Wingdings" w:hAnsi="Wingdings" w:cs="Wingdings"/>
        <w:b/>
        <w:sz w:val="20"/>
      </w:rPr>
    </w:lvl>
  </w:abstractNum>
  <w:abstractNum w:abstractNumId="14" w15:restartNumberingAfterBreak="0">
    <w:nsid w:val="00000011"/>
    <w:multiLevelType w:val="multilevel"/>
    <w:tmpl w:val="00000011"/>
    <w:name w:val="WW8Num17"/>
    <w:lvl w:ilvl="0">
      <w:start w:val="1"/>
      <w:numFmt w:val="bullet"/>
      <w:lvlText w:val=""/>
      <w:lvlJc w:val="left"/>
      <w:pPr>
        <w:tabs>
          <w:tab w:val="num" w:pos="0"/>
        </w:tabs>
        <w:ind w:left="720" w:hanging="360"/>
      </w:pPr>
      <w:rPr>
        <w:rFonts w:ascii="Symbol" w:hAnsi="Symbol" w:cs="CG Times"/>
        <w:b/>
      </w:rPr>
    </w:lvl>
    <w:lvl w:ilvl="1">
      <w:start w:val="1"/>
      <w:numFmt w:val="bullet"/>
      <w:lvlText w:val="o"/>
      <w:lvlJc w:val="left"/>
      <w:pPr>
        <w:tabs>
          <w:tab w:val="num" w:pos="0"/>
        </w:tabs>
        <w:ind w:left="1440" w:hanging="360"/>
      </w:pPr>
      <w:rPr>
        <w:rFonts w:ascii="Courier New" w:hAnsi="Courier New" w:cs="Optima"/>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CG Times"/>
        <w:b/>
      </w:rPr>
    </w:lvl>
    <w:lvl w:ilvl="4">
      <w:start w:val="1"/>
      <w:numFmt w:val="bullet"/>
      <w:lvlText w:val="o"/>
      <w:lvlJc w:val="left"/>
      <w:pPr>
        <w:tabs>
          <w:tab w:val="num" w:pos="0"/>
        </w:tabs>
        <w:ind w:left="3600" w:hanging="360"/>
      </w:pPr>
      <w:rPr>
        <w:rFonts w:ascii="Courier New" w:hAnsi="Courier New" w:cs="Optima"/>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CG Times"/>
        <w:b/>
      </w:rPr>
    </w:lvl>
    <w:lvl w:ilvl="7">
      <w:start w:val="1"/>
      <w:numFmt w:val="bullet"/>
      <w:lvlText w:val="o"/>
      <w:lvlJc w:val="left"/>
      <w:pPr>
        <w:tabs>
          <w:tab w:val="num" w:pos="0"/>
        </w:tabs>
        <w:ind w:left="5760" w:hanging="360"/>
      </w:pPr>
      <w:rPr>
        <w:rFonts w:ascii="Courier New" w:hAnsi="Courier New" w:cs="Optima"/>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Arial" w:hAnsi="Arial" w:cs="Arial"/>
        <w:sz w:val="24"/>
        <w:szCs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6" w15:restartNumberingAfterBreak="0">
    <w:nsid w:val="00000014"/>
    <w:multiLevelType w:val="multilevel"/>
    <w:tmpl w:val="00000014"/>
    <w:name w:val="WW8Num20"/>
    <w:lvl w:ilvl="0">
      <w:start w:val="1"/>
      <w:numFmt w:val="bullet"/>
      <w:lvlText w:val="-"/>
      <w:lvlJc w:val="left"/>
      <w:pPr>
        <w:tabs>
          <w:tab w:val="num" w:pos="0"/>
        </w:tabs>
        <w:ind w:left="720" w:hanging="360"/>
      </w:pPr>
      <w:rPr>
        <w:rFonts w:ascii="Arial" w:hAnsi="Arial" w:cs="CG Times"/>
        <w: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5"/>
    <w:multiLevelType w:val="singleLevel"/>
    <w:tmpl w:val="00000015"/>
    <w:name w:val="WW8Num21"/>
    <w:lvl w:ilvl="0">
      <w:start w:val="1"/>
      <w:numFmt w:val="bullet"/>
      <w:lvlText w:val="-"/>
      <w:lvlJc w:val="left"/>
      <w:pPr>
        <w:tabs>
          <w:tab w:val="num" w:pos="0"/>
        </w:tabs>
        <w:ind w:left="720" w:hanging="360"/>
      </w:pPr>
      <w:rPr>
        <w:rFonts w:ascii="Arial" w:hAnsi="Arial"/>
      </w:rPr>
    </w:lvl>
  </w:abstractNum>
  <w:abstractNum w:abstractNumId="18" w15:restartNumberingAfterBreak="0">
    <w:nsid w:val="01AE0BFF"/>
    <w:multiLevelType w:val="hybridMultilevel"/>
    <w:tmpl w:val="DDA23A92"/>
    <w:lvl w:ilvl="0" w:tplc="C3424080">
      <w:start w:val="65535"/>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Opti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Opti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Opti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4C660CF"/>
    <w:multiLevelType w:val="hybridMultilevel"/>
    <w:tmpl w:val="805CD1D4"/>
    <w:lvl w:ilvl="0" w:tplc="C3424080">
      <w:start w:val="65535"/>
      <w:numFmt w:val="bullet"/>
      <w:lvlText w:val="•"/>
      <w:lvlJc w:val="left"/>
      <w:pPr>
        <w:ind w:left="1519" w:hanging="360"/>
      </w:pPr>
      <w:rPr>
        <w:rFonts w:ascii="Times New Roman" w:hAnsi="Times New Roman" w:cs="Times New Roman" w:hint="default"/>
      </w:rPr>
    </w:lvl>
    <w:lvl w:ilvl="1" w:tplc="39BC6FEC">
      <w:start w:val="1"/>
      <w:numFmt w:val="bullet"/>
      <w:lvlText w:val="­"/>
      <w:lvlJc w:val="left"/>
      <w:pPr>
        <w:ind w:left="2239" w:hanging="360"/>
      </w:pPr>
      <w:rPr>
        <w:rFonts w:ascii="Arial" w:hAnsi="Arial" w:hint="default"/>
      </w:rPr>
    </w:lvl>
    <w:lvl w:ilvl="2" w:tplc="040C0005" w:tentative="1">
      <w:start w:val="1"/>
      <w:numFmt w:val="bullet"/>
      <w:lvlText w:val=""/>
      <w:lvlJc w:val="left"/>
      <w:pPr>
        <w:ind w:left="2959" w:hanging="360"/>
      </w:pPr>
      <w:rPr>
        <w:rFonts w:ascii="Wingdings" w:hAnsi="Wingdings" w:hint="default"/>
      </w:rPr>
    </w:lvl>
    <w:lvl w:ilvl="3" w:tplc="040C0001" w:tentative="1">
      <w:start w:val="1"/>
      <w:numFmt w:val="bullet"/>
      <w:lvlText w:val=""/>
      <w:lvlJc w:val="left"/>
      <w:pPr>
        <w:ind w:left="3679" w:hanging="360"/>
      </w:pPr>
      <w:rPr>
        <w:rFonts w:ascii="Symbol" w:hAnsi="Symbol" w:hint="default"/>
      </w:rPr>
    </w:lvl>
    <w:lvl w:ilvl="4" w:tplc="040C0003" w:tentative="1">
      <w:start w:val="1"/>
      <w:numFmt w:val="bullet"/>
      <w:lvlText w:val="o"/>
      <w:lvlJc w:val="left"/>
      <w:pPr>
        <w:ind w:left="4399" w:hanging="360"/>
      </w:pPr>
      <w:rPr>
        <w:rFonts w:ascii="Courier New" w:hAnsi="Courier New" w:cs="Courier New" w:hint="default"/>
      </w:rPr>
    </w:lvl>
    <w:lvl w:ilvl="5" w:tplc="040C0005" w:tentative="1">
      <w:start w:val="1"/>
      <w:numFmt w:val="bullet"/>
      <w:lvlText w:val=""/>
      <w:lvlJc w:val="left"/>
      <w:pPr>
        <w:ind w:left="5119" w:hanging="360"/>
      </w:pPr>
      <w:rPr>
        <w:rFonts w:ascii="Wingdings" w:hAnsi="Wingdings" w:hint="default"/>
      </w:rPr>
    </w:lvl>
    <w:lvl w:ilvl="6" w:tplc="040C0001" w:tentative="1">
      <w:start w:val="1"/>
      <w:numFmt w:val="bullet"/>
      <w:lvlText w:val=""/>
      <w:lvlJc w:val="left"/>
      <w:pPr>
        <w:ind w:left="5839" w:hanging="360"/>
      </w:pPr>
      <w:rPr>
        <w:rFonts w:ascii="Symbol" w:hAnsi="Symbol" w:hint="default"/>
      </w:rPr>
    </w:lvl>
    <w:lvl w:ilvl="7" w:tplc="040C0003" w:tentative="1">
      <w:start w:val="1"/>
      <w:numFmt w:val="bullet"/>
      <w:lvlText w:val="o"/>
      <w:lvlJc w:val="left"/>
      <w:pPr>
        <w:ind w:left="6559" w:hanging="360"/>
      </w:pPr>
      <w:rPr>
        <w:rFonts w:ascii="Courier New" w:hAnsi="Courier New" w:cs="Courier New" w:hint="default"/>
      </w:rPr>
    </w:lvl>
    <w:lvl w:ilvl="8" w:tplc="040C0005" w:tentative="1">
      <w:start w:val="1"/>
      <w:numFmt w:val="bullet"/>
      <w:lvlText w:val=""/>
      <w:lvlJc w:val="left"/>
      <w:pPr>
        <w:ind w:left="7279" w:hanging="360"/>
      </w:pPr>
      <w:rPr>
        <w:rFonts w:ascii="Wingdings" w:hAnsi="Wingdings" w:hint="default"/>
      </w:rPr>
    </w:lvl>
  </w:abstractNum>
  <w:abstractNum w:abstractNumId="20" w15:restartNumberingAfterBreak="0">
    <w:nsid w:val="06AC3522"/>
    <w:multiLevelType w:val="hybridMultilevel"/>
    <w:tmpl w:val="0C5C6D68"/>
    <w:lvl w:ilvl="0" w:tplc="C3424080">
      <w:start w:val="65535"/>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Opti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Opti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Opti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A7029CF"/>
    <w:multiLevelType w:val="hybridMultilevel"/>
    <w:tmpl w:val="E4F63676"/>
    <w:lvl w:ilvl="0" w:tplc="C3424080">
      <w:start w:val="65535"/>
      <w:numFmt w:val="bullet"/>
      <w:lvlText w:val="•"/>
      <w:lvlJc w:val="left"/>
      <w:pPr>
        <w:ind w:left="1440" w:hanging="360"/>
      </w:pPr>
      <w:rPr>
        <w:rFonts w:ascii="Times New Roman" w:hAnsi="Times New Roman" w:cs="Times New Roman" w:hint="default"/>
      </w:rPr>
    </w:lvl>
    <w:lvl w:ilvl="1" w:tplc="C3424080">
      <w:start w:val="65535"/>
      <w:numFmt w:val="bullet"/>
      <w:lvlText w:val="•"/>
      <w:lvlJc w:val="left"/>
      <w:pPr>
        <w:ind w:left="2160" w:hanging="360"/>
      </w:pPr>
      <w:rPr>
        <w:rFonts w:ascii="Times New Roman" w:hAnsi="Times New Roman" w:cs="Times New Roman"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0DE13340"/>
    <w:multiLevelType w:val="multilevel"/>
    <w:tmpl w:val="7E46DFD4"/>
    <w:lvl w:ilvl="0">
      <w:start w:val="1"/>
      <w:numFmt w:val="bullet"/>
      <w:pStyle w:val="pucetxt3"/>
      <w:lvlText w:val=""/>
      <w:lvlJc w:val="left"/>
      <w:pPr>
        <w:tabs>
          <w:tab w:val="num" w:pos="1418"/>
        </w:tabs>
        <w:ind w:left="1418" w:hanging="284"/>
      </w:pPr>
      <w:rPr>
        <w:rFonts w:ascii="Wingdings" w:hAnsi="Wingdings" w:hint="default"/>
      </w:rPr>
    </w:lvl>
    <w:lvl w:ilvl="1">
      <w:start w:val="1"/>
      <w:numFmt w:val="bullet"/>
      <w:lvlText w:val="o"/>
      <w:lvlJc w:val="left"/>
      <w:pPr>
        <w:tabs>
          <w:tab w:val="num" w:pos="1723"/>
        </w:tabs>
        <w:ind w:left="1723" w:hanging="360"/>
      </w:pPr>
      <w:rPr>
        <w:rFonts w:ascii="Courier New" w:hAnsi="Courier New" w:hint="default"/>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23" w15:restartNumberingAfterBreak="0">
    <w:nsid w:val="0FB13F29"/>
    <w:multiLevelType w:val="multilevel"/>
    <w:tmpl w:val="A55C5400"/>
    <w:lvl w:ilvl="0">
      <w:start w:val="1"/>
      <w:numFmt w:val="bullet"/>
      <w:pStyle w:val="pucetxt2"/>
      <w:lvlText w:val=""/>
      <w:lvlJc w:val="left"/>
      <w:pPr>
        <w:tabs>
          <w:tab w:val="num" w:pos="1247"/>
        </w:tabs>
        <w:ind w:left="1304" w:hanging="453"/>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776438D"/>
    <w:multiLevelType w:val="hybridMultilevel"/>
    <w:tmpl w:val="50C64AD6"/>
    <w:lvl w:ilvl="0" w:tplc="C3424080">
      <w:start w:val="65535"/>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9A16D1C"/>
    <w:multiLevelType w:val="multilevel"/>
    <w:tmpl w:val="63DEC962"/>
    <w:lvl w:ilvl="0">
      <w:start w:val="1"/>
      <w:numFmt w:val="bullet"/>
      <w:pStyle w:val="pucetxt6"/>
      <w:lvlText w:val=""/>
      <w:lvlJc w:val="left"/>
      <w:pPr>
        <w:tabs>
          <w:tab w:val="num" w:pos="3345"/>
        </w:tabs>
        <w:ind w:left="3345" w:hanging="510"/>
      </w:pPr>
      <w:rPr>
        <w:rFonts w:ascii="Symbol" w:hAnsi="Symbol" w:hint="default"/>
      </w:rPr>
    </w:lvl>
    <w:lvl w:ilvl="1">
      <w:start w:val="1"/>
      <w:numFmt w:val="bullet"/>
      <w:lvlText w:val="o"/>
      <w:lvlJc w:val="left"/>
      <w:pPr>
        <w:tabs>
          <w:tab w:val="num" w:pos="2290"/>
        </w:tabs>
        <w:ind w:left="2290" w:hanging="360"/>
      </w:pPr>
      <w:rPr>
        <w:rFonts w:ascii="Courier New" w:hAnsi="Courier New" w:hint="default"/>
      </w:rPr>
    </w:lvl>
    <w:lvl w:ilvl="2">
      <w:start w:val="1"/>
      <w:numFmt w:val="bullet"/>
      <w:lvlText w:val=""/>
      <w:lvlJc w:val="left"/>
      <w:pPr>
        <w:tabs>
          <w:tab w:val="num" w:pos="3010"/>
        </w:tabs>
        <w:ind w:left="3010" w:hanging="360"/>
      </w:pPr>
      <w:rPr>
        <w:rFonts w:ascii="Wingdings" w:hAnsi="Wingdings" w:hint="default"/>
      </w:rPr>
    </w:lvl>
    <w:lvl w:ilvl="3">
      <w:start w:val="1"/>
      <w:numFmt w:val="bullet"/>
      <w:lvlText w:val=""/>
      <w:lvlJc w:val="left"/>
      <w:pPr>
        <w:tabs>
          <w:tab w:val="num" w:pos="3730"/>
        </w:tabs>
        <w:ind w:left="3730" w:hanging="360"/>
      </w:pPr>
      <w:rPr>
        <w:rFonts w:ascii="Symbol" w:hAnsi="Symbol" w:hint="default"/>
      </w:rPr>
    </w:lvl>
    <w:lvl w:ilvl="4">
      <w:start w:val="1"/>
      <w:numFmt w:val="bullet"/>
      <w:lvlText w:val="o"/>
      <w:lvlJc w:val="left"/>
      <w:pPr>
        <w:tabs>
          <w:tab w:val="num" w:pos="4450"/>
        </w:tabs>
        <w:ind w:left="4450" w:hanging="360"/>
      </w:pPr>
      <w:rPr>
        <w:rFonts w:ascii="Courier New" w:hAnsi="Courier New" w:hint="default"/>
      </w:rPr>
    </w:lvl>
    <w:lvl w:ilvl="5">
      <w:start w:val="1"/>
      <w:numFmt w:val="bullet"/>
      <w:lvlText w:val=""/>
      <w:lvlJc w:val="left"/>
      <w:pPr>
        <w:tabs>
          <w:tab w:val="num" w:pos="5170"/>
        </w:tabs>
        <w:ind w:left="5170" w:hanging="360"/>
      </w:pPr>
      <w:rPr>
        <w:rFonts w:ascii="Wingdings" w:hAnsi="Wingdings" w:hint="default"/>
      </w:rPr>
    </w:lvl>
    <w:lvl w:ilvl="6">
      <w:start w:val="1"/>
      <w:numFmt w:val="bullet"/>
      <w:lvlText w:val=""/>
      <w:lvlJc w:val="left"/>
      <w:pPr>
        <w:tabs>
          <w:tab w:val="num" w:pos="5890"/>
        </w:tabs>
        <w:ind w:left="5890" w:hanging="360"/>
      </w:pPr>
      <w:rPr>
        <w:rFonts w:ascii="Symbol" w:hAnsi="Symbol" w:hint="default"/>
      </w:rPr>
    </w:lvl>
    <w:lvl w:ilvl="7">
      <w:start w:val="1"/>
      <w:numFmt w:val="bullet"/>
      <w:lvlText w:val="o"/>
      <w:lvlJc w:val="left"/>
      <w:pPr>
        <w:tabs>
          <w:tab w:val="num" w:pos="6610"/>
        </w:tabs>
        <w:ind w:left="6610" w:hanging="360"/>
      </w:pPr>
      <w:rPr>
        <w:rFonts w:ascii="Courier New" w:hAnsi="Courier New" w:hint="default"/>
      </w:rPr>
    </w:lvl>
    <w:lvl w:ilvl="8">
      <w:start w:val="1"/>
      <w:numFmt w:val="bullet"/>
      <w:lvlText w:val=""/>
      <w:lvlJc w:val="left"/>
      <w:pPr>
        <w:tabs>
          <w:tab w:val="num" w:pos="7330"/>
        </w:tabs>
        <w:ind w:left="7330" w:hanging="360"/>
      </w:pPr>
      <w:rPr>
        <w:rFonts w:ascii="Wingdings" w:hAnsi="Wingdings" w:hint="default"/>
      </w:rPr>
    </w:lvl>
  </w:abstractNum>
  <w:abstractNum w:abstractNumId="26" w15:restartNumberingAfterBreak="0">
    <w:nsid w:val="1BA66D18"/>
    <w:multiLevelType w:val="hybridMultilevel"/>
    <w:tmpl w:val="FCBEB682"/>
    <w:lvl w:ilvl="0" w:tplc="C3424080">
      <w:start w:val="65535"/>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1E171C27"/>
    <w:multiLevelType w:val="hybridMultilevel"/>
    <w:tmpl w:val="5CEAFB9A"/>
    <w:lvl w:ilvl="0" w:tplc="417C9140">
      <w:numFmt w:val="bullet"/>
      <w:lvlText w:val="-"/>
      <w:lvlJc w:val="left"/>
      <w:pPr>
        <w:ind w:left="720" w:hanging="360"/>
      </w:pPr>
      <w:rPr>
        <w:rFonts w:ascii="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0081AFA"/>
    <w:multiLevelType w:val="hybridMultilevel"/>
    <w:tmpl w:val="4EBACBDE"/>
    <w:lvl w:ilvl="0" w:tplc="14C8BB8E">
      <w:start w:val="23"/>
      <w:numFmt w:val="bullet"/>
      <w:pStyle w:val="pucetxt2CarCar"/>
      <w:lvlText w:val="-"/>
      <w:lvlJc w:val="left"/>
      <w:pPr>
        <w:tabs>
          <w:tab w:val="num" w:pos="1065"/>
        </w:tabs>
        <w:ind w:left="1065" w:hanging="705"/>
      </w:pPr>
      <w:rPr>
        <w:rFonts w:ascii="Optima" w:eastAsia="Times New Roman" w:hAnsi="Optima" w:cs="Times New Roman" w:hint="default"/>
      </w:rPr>
    </w:lvl>
    <w:lvl w:ilvl="1" w:tplc="040C000B">
      <w:start w:val="1"/>
      <w:numFmt w:val="bullet"/>
      <w:lvlText w:val=""/>
      <w:lvlJc w:val="left"/>
      <w:pPr>
        <w:tabs>
          <w:tab w:val="num" w:pos="1440"/>
        </w:tabs>
        <w:ind w:left="1440" w:hanging="360"/>
      </w:pPr>
      <w:rPr>
        <w:rFonts w:ascii="Wingdings" w:hAnsi="Wingdings" w:hint="default"/>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10154F8"/>
    <w:multiLevelType w:val="multilevel"/>
    <w:tmpl w:val="4ADA1E12"/>
    <w:lvl w:ilvl="0">
      <w:start w:val="1"/>
      <w:numFmt w:val="bullet"/>
      <w:pStyle w:val="pucetxt5"/>
      <w:lvlText w:val=""/>
      <w:lvlJc w:val="left"/>
      <w:pPr>
        <w:tabs>
          <w:tab w:val="num" w:pos="2721"/>
        </w:tabs>
        <w:ind w:left="2721" w:hanging="453"/>
      </w:pPr>
      <w:rPr>
        <w:rFonts w:ascii="Wingdings" w:hAnsi="Wingdings"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2A3A1D61"/>
    <w:multiLevelType w:val="singleLevel"/>
    <w:tmpl w:val="ED08F662"/>
    <w:lvl w:ilvl="0">
      <w:start w:val="1"/>
      <w:numFmt w:val="bullet"/>
      <w:pStyle w:val="Pucetxt1"/>
      <w:lvlText w:val=""/>
      <w:lvlJc w:val="left"/>
      <w:pPr>
        <w:tabs>
          <w:tab w:val="num" w:pos="907"/>
        </w:tabs>
        <w:ind w:left="907" w:hanging="340"/>
      </w:pPr>
      <w:rPr>
        <w:rFonts w:ascii="Wingdings" w:hAnsi="Wingdings" w:hint="default"/>
      </w:rPr>
    </w:lvl>
  </w:abstractNum>
  <w:abstractNum w:abstractNumId="31" w15:restartNumberingAfterBreak="0">
    <w:nsid w:val="2B5E637F"/>
    <w:multiLevelType w:val="hybridMultilevel"/>
    <w:tmpl w:val="AB36EA34"/>
    <w:lvl w:ilvl="0" w:tplc="58762042">
      <w:start w:val="101"/>
      <w:numFmt w:val="bullet"/>
      <w:lvlText w:val="-"/>
      <w:lvlJc w:val="left"/>
      <w:pPr>
        <w:tabs>
          <w:tab w:val="num" w:pos="720"/>
        </w:tabs>
        <w:ind w:left="720" w:hanging="360"/>
      </w:pPr>
      <w:rPr>
        <w:rFonts w:ascii="Optima" w:eastAsia="Times New Roman" w:hAnsi="Optima"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4C46E66"/>
    <w:multiLevelType w:val="hybridMultilevel"/>
    <w:tmpl w:val="3D2E7CD0"/>
    <w:lvl w:ilvl="0" w:tplc="C3424080">
      <w:start w:val="65535"/>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Opti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Opti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Opti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7317F67"/>
    <w:multiLevelType w:val="hybridMultilevel"/>
    <w:tmpl w:val="04628DD8"/>
    <w:lvl w:ilvl="0" w:tplc="FB8CE8F4">
      <w:start w:val="4"/>
      <w:numFmt w:val="bullet"/>
      <w:pStyle w:val="Puce2"/>
      <w:lvlText w:val="-"/>
      <w:lvlJc w:val="left"/>
      <w:pPr>
        <w:ind w:left="1069" w:hanging="360"/>
      </w:pPr>
      <w:rPr>
        <w:rFonts w:ascii="Times New Roman" w:eastAsia="MS Mincho"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4" w15:restartNumberingAfterBreak="0">
    <w:nsid w:val="39DA1673"/>
    <w:multiLevelType w:val="hybridMultilevel"/>
    <w:tmpl w:val="D5DAC436"/>
    <w:lvl w:ilvl="0" w:tplc="C3424080">
      <w:start w:val="65535"/>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3A806F74"/>
    <w:multiLevelType w:val="hybridMultilevel"/>
    <w:tmpl w:val="1D769C3A"/>
    <w:lvl w:ilvl="0" w:tplc="417C9140">
      <w:numFmt w:val="bullet"/>
      <w:lvlText w:val="-"/>
      <w:lvlJc w:val="left"/>
      <w:pPr>
        <w:ind w:left="777" w:hanging="360"/>
      </w:pPr>
      <w:rPr>
        <w:rFonts w:ascii="Times New Roman" w:hAnsi="Times New Roman" w:cs="Times New Roman" w:hint="default"/>
        <w:sz w:val="22"/>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6" w15:restartNumberingAfterBreak="0">
    <w:nsid w:val="3C484B91"/>
    <w:multiLevelType w:val="hybridMultilevel"/>
    <w:tmpl w:val="9CD87090"/>
    <w:lvl w:ilvl="0" w:tplc="C3424080">
      <w:start w:val="65535"/>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311262F"/>
    <w:multiLevelType w:val="hybridMultilevel"/>
    <w:tmpl w:val="3208CC4E"/>
    <w:lvl w:ilvl="0" w:tplc="C3424080">
      <w:start w:val="65535"/>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D127CD8"/>
    <w:multiLevelType w:val="hybridMultilevel"/>
    <w:tmpl w:val="985CA782"/>
    <w:lvl w:ilvl="0" w:tplc="C3424080">
      <w:start w:val="65535"/>
      <w:numFmt w:val="bullet"/>
      <w:lvlText w:val="•"/>
      <w:lvlJc w:val="left"/>
      <w:pPr>
        <w:ind w:left="1519" w:hanging="360"/>
      </w:pPr>
      <w:rPr>
        <w:rFonts w:ascii="Times New Roman" w:hAnsi="Times New Roman" w:cs="Times New Roman" w:hint="default"/>
      </w:rPr>
    </w:lvl>
    <w:lvl w:ilvl="1" w:tplc="39BC6FEC">
      <w:start w:val="1"/>
      <w:numFmt w:val="bullet"/>
      <w:lvlText w:val="­"/>
      <w:lvlJc w:val="left"/>
      <w:pPr>
        <w:ind w:left="2239" w:hanging="360"/>
      </w:pPr>
      <w:rPr>
        <w:rFonts w:ascii="Arial" w:hAnsi="Arial" w:hint="default"/>
      </w:rPr>
    </w:lvl>
    <w:lvl w:ilvl="2" w:tplc="040C0005" w:tentative="1">
      <w:start w:val="1"/>
      <w:numFmt w:val="bullet"/>
      <w:lvlText w:val=""/>
      <w:lvlJc w:val="left"/>
      <w:pPr>
        <w:ind w:left="2959" w:hanging="360"/>
      </w:pPr>
      <w:rPr>
        <w:rFonts w:ascii="Wingdings" w:hAnsi="Wingdings" w:hint="default"/>
      </w:rPr>
    </w:lvl>
    <w:lvl w:ilvl="3" w:tplc="040C0001" w:tentative="1">
      <w:start w:val="1"/>
      <w:numFmt w:val="bullet"/>
      <w:lvlText w:val=""/>
      <w:lvlJc w:val="left"/>
      <w:pPr>
        <w:ind w:left="3679" w:hanging="360"/>
      </w:pPr>
      <w:rPr>
        <w:rFonts w:ascii="Symbol" w:hAnsi="Symbol" w:hint="default"/>
      </w:rPr>
    </w:lvl>
    <w:lvl w:ilvl="4" w:tplc="040C0003" w:tentative="1">
      <w:start w:val="1"/>
      <w:numFmt w:val="bullet"/>
      <w:lvlText w:val="o"/>
      <w:lvlJc w:val="left"/>
      <w:pPr>
        <w:ind w:left="4399" w:hanging="360"/>
      </w:pPr>
      <w:rPr>
        <w:rFonts w:ascii="Courier New" w:hAnsi="Courier New" w:cs="Courier New" w:hint="default"/>
      </w:rPr>
    </w:lvl>
    <w:lvl w:ilvl="5" w:tplc="040C0005" w:tentative="1">
      <w:start w:val="1"/>
      <w:numFmt w:val="bullet"/>
      <w:lvlText w:val=""/>
      <w:lvlJc w:val="left"/>
      <w:pPr>
        <w:ind w:left="5119" w:hanging="360"/>
      </w:pPr>
      <w:rPr>
        <w:rFonts w:ascii="Wingdings" w:hAnsi="Wingdings" w:hint="default"/>
      </w:rPr>
    </w:lvl>
    <w:lvl w:ilvl="6" w:tplc="040C0001" w:tentative="1">
      <w:start w:val="1"/>
      <w:numFmt w:val="bullet"/>
      <w:lvlText w:val=""/>
      <w:lvlJc w:val="left"/>
      <w:pPr>
        <w:ind w:left="5839" w:hanging="360"/>
      </w:pPr>
      <w:rPr>
        <w:rFonts w:ascii="Symbol" w:hAnsi="Symbol" w:hint="default"/>
      </w:rPr>
    </w:lvl>
    <w:lvl w:ilvl="7" w:tplc="040C0003" w:tentative="1">
      <w:start w:val="1"/>
      <w:numFmt w:val="bullet"/>
      <w:lvlText w:val="o"/>
      <w:lvlJc w:val="left"/>
      <w:pPr>
        <w:ind w:left="6559" w:hanging="360"/>
      </w:pPr>
      <w:rPr>
        <w:rFonts w:ascii="Courier New" w:hAnsi="Courier New" w:cs="Courier New" w:hint="default"/>
      </w:rPr>
    </w:lvl>
    <w:lvl w:ilvl="8" w:tplc="040C0005" w:tentative="1">
      <w:start w:val="1"/>
      <w:numFmt w:val="bullet"/>
      <w:lvlText w:val=""/>
      <w:lvlJc w:val="left"/>
      <w:pPr>
        <w:ind w:left="7279" w:hanging="360"/>
      </w:pPr>
      <w:rPr>
        <w:rFonts w:ascii="Wingdings" w:hAnsi="Wingdings" w:hint="default"/>
      </w:rPr>
    </w:lvl>
  </w:abstractNum>
  <w:abstractNum w:abstractNumId="39" w15:restartNumberingAfterBreak="0">
    <w:nsid w:val="4E4C7536"/>
    <w:multiLevelType w:val="hybridMultilevel"/>
    <w:tmpl w:val="D97A9C64"/>
    <w:lvl w:ilvl="0" w:tplc="C3424080">
      <w:start w:val="65535"/>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1F8672F"/>
    <w:multiLevelType w:val="hybridMultilevel"/>
    <w:tmpl w:val="A2BEEB8A"/>
    <w:lvl w:ilvl="0" w:tplc="C3424080">
      <w:start w:val="65535"/>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670543F"/>
    <w:multiLevelType w:val="hybridMultilevel"/>
    <w:tmpl w:val="81AC200A"/>
    <w:lvl w:ilvl="0" w:tplc="C3424080">
      <w:start w:val="65535"/>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DF37FE4"/>
    <w:multiLevelType w:val="hybridMultilevel"/>
    <w:tmpl w:val="52DE8094"/>
    <w:lvl w:ilvl="0" w:tplc="417C9140">
      <w:numFmt w:val="bullet"/>
      <w:lvlText w:val="-"/>
      <w:lvlJc w:val="left"/>
      <w:pPr>
        <w:ind w:left="777" w:hanging="360"/>
      </w:pPr>
      <w:rPr>
        <w:rFonts w:ascii="Times New Roman" w:hAnsi="Times New Roman" w:cs="Times New Roman" w:hint="default"/>
        <w:sz w:val="22"/>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43" w15:restartNumberingAfterBreak="0">
    <w:nsid w:val="5F452A42"/>
    <w:multiLevelType w:val="hybridMultilevel"/>
    <w:tmpl w:val="B6D6CC36"/>
    <w:lvl w:ilvl="0" w:tplc="B4746B3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22C7856"/>
    <w:multiLevelType w:val="hybridMultilevel"/>
    <w:tmpl w:val="DC82F964"/>
    <w:lvl w:ilvl="0" w:tplc="FBC087E2">
      <w:start w:val="1"/>
      <w:numFmt w:val="bullet"/>
      <w:pStyle w:val="Puc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3515724"/>
    <w:multiLevelType w:val="hybridMultilevel"/>
    <w:tmpl w:val="9E0A90C4"/>
    <w:lvl w:ilvl="0" w:tplc="C3424080">
      <w:start w:val="65535"/>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552503A"/>
    <w:multiLevelType w:val="hybridMultilevel"/>
    <w:tmpl w:val="2500F112"/>
    <w:lvl w:ilvl="0" w:tplc="C3424080">
      <w:start w:val="65535"/>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76B4483"/>
    <w:multiLevelType w:val="hybridMultilevel"/>
    <w:tmpl w:val="4E801CE6"/>
    <w:lvl w:ilvl="0" w:tplc="D5722100">
      <w:start w:val="1"/>
      <w:numFmt w:val="bullet"/>
      <w:lvlText w:val="-"/>
      <w:lvlJc w:val="left"/>
      <w:pPr>
        <w:ind w:left="1778" w:hanging="360"/>
      </w:pPr>
      <w:rPr>
        <w:rFonts w:ascii="Times New Roman" w:eastAsia="MS Mincho" w:hAnsi="Times New Roman" w:cs="Times New Roman"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48" w15:restartNumberingAfterBreak="0">
    <w:nsid w:val="67D646CA"/>
    <w:multiLevelType w:val="hybridMultilevel"/>
    <w:tmpl w:val="D0D4E98C"/>
    <w:lvl w:ilvl="0" w:tplc="B4746B3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C4907E3"/>
    <w:multiLevelType w:val="hybridMultilevel"/>
    <w:tmpl w:val="1CB4A3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DF93315"/>
    <w:multiLevelType w:val="multilevel"/>
    <w:tmpl w:val="2A24FA5A"/>
    <w:lvl w:ilvl="0">
      <w:start w:val="1"/>
      <w:numFmt w:val="bullet"/>
      <w:pStyle w:val="pucetxt4"/>
      <w:lvlText w:val=""/>
      <w:lvlJc w:val="left"/>
      <w:pPr>
        <w:tabs>
          <w:tab w:val="num" w:pos="1701"/>
        </w:tabs>
        <w:ind w:left="1701" w:hanging="283"/>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3862D5E"/>
    <w:multiLevelType w:val="hybridMultilevel"/>
    <w:tmpl w:val="60AC04E8"/>
    <w:lvl w:ilvl="0" w:tplc="39BC6FEC">
      <w:start w:val="1"/>
      <w:numFmt w:val="bullet"/>
      <w:lvlText w:val="­"/>
      <w:lvlJc w:val="left"/>
      <w:pPr>
        <w:ind w:left="720" w:hanging="360"/>
      </w:pPr>
      <w:rPr>
        <w:rFonts w:ascii="Arial" w:hAnsi="Arial" w:hint="default"/>
      </w:rPr>
    </w:lvl>
    <w:lvl w:ilvl="1" w:tplc="C3424080">
      <w:start w:val="65535"/>
      <w:numFmt w:val="bullet"/>
      <w:lvlText w:val="•"/>
      <w:lvlJc w:val="left"/>
      <w:pPr>
        <w:ind w:left="1440" w:hanging="360"/>
      </w:pPr>
      <w:rPr>
        <w:rFonts w:ascii="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5725636"/>
    <w:multiLevelType w:val="hybridMultilevel"/>
    <w:tmpl w:val="1B6EC3AC"/>
    <w:lvl w:ilvl="0" w:tplc="417C9140">
      <w:numFmt w:val="bullet"/>
      <w:lvlText w:val="-"/>
      <w:lvlJc w:val="left"/>
      <w:pPr>
        <w:ind w:left="720" w:hanging="360"/>
      </w:pPr>
      <w:rPr>
        <w:rFonts w:ascii="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50"/>
  </w:num>
  <w:num w:numId="3">
    <w:abstractNumId w:val="29"/>
  </w:num>
  <w:num w:numId="4">
    <w:abstractNumId w:val="30"/>
  </w:num>
  <w:num w:numId="5">
    <w:abstractNumId w:val="23"/>
  </w:num>
  <w:num w:numId="6">
    <w:abstractNumId w:val="22"/>
  </w:num>
  <w:num w:numId="7">
    <w:abstractNumId w:val="1"/>
  </w:num>
  <w:num w:numId="8">
    <w:abstractNumId w:val="0"/>
  </w:num>
  <w:num w:numId="9">
    <w:abstractNumId w:val="28"/>
  </w:num>
  <w:num w:numId="10">
    <w:abstractNumId w:val="44"/>
  </w:num>
  <w:num w:numId="11">
    <w:abstractNumId w:val="33"/>
  </w:num>
  <w:num w:numId="12">
    <w:abstractNumId w:val="2"/>
    <w:lvlOverride w:ilvl="0">
      <w:lvl w:ilvl="0">
        <w:start w:val="65535"/>
        <w:numFmt w:val="bullet"/>
        <w:lvlText w:val="•"/>
        <w:legacy w:legacy="1" w:legacySpace="0" w:legacyIndent="355"/>
        <w:lvlJc w:val="left"/>
        <w:rPr>
          <w:rFonts w:ascii="Times New Roman" w:hAnsi="Times New Roman" w:cs="Times New Roman" w:hint="default"/>
        </w:rPr>
      </w:lvl>
    </w:lvlOverride>
  </w:num>
  <w:num w:numId="13">
    <w:abstractNumId w:val="31"/>
  </w:num>
  <w:num w:numId="14">
    <w:abstractNumId w:val="46"/>
  </w:num>
  <w:num w:numId="15">
    <w:abstractNumId w:val="38"/>
  </w:num>
  <w:num w:numId="16">
    <w:abstractNumId w:val="36"/>
  </w:num>
  <w:num w:numId="17">
    <w:abstractNumId w:val="37"/>
  </w:num>
  <w:num w:numId="18">
    <w:abstractNumId w:val="19"/>
  </w:num>
  <w:num w:numId="19">
    <w:abstractNumId w:val="40"/>
  </w:num>
  <w:num w:numId="20">
    <w:abstractNumId w:val="24"/>
  </w:num>
  <w:num w:numId="21">
    <w:abstractNumId w:val="51"/>
  </w:num>
  <w:num w:numId="22">
    <w:abstractNumId w:val="21"/>
  </w:num>
  <w:num w:numId="23">
    <w:abstractNumId w:val="26"/>
  </w:num>
  <w:num w:numId="24">
    <w:abstractNumId w:val="41"/>
  </w:num>
  <w:num w:numId="25">
    <w:abstractNumId w:val="45"/>
  </w:num>
  <w:num w:numId="26">
    <w:abstractNumId w:val="20"/>
  </w:num>
  <w:num w:numId="27">
    <w:abstractNumId w:val="18"/>
  </w:num>
  <w:num w:numId="28">
    <w:abstractNumId w:val="32"/>
  </w:num>
  <w:num w:numId="29">
    <w:abstractNumId w:val="34"/>
  </w:num>
  <w:num w:numId="30">
    <w:abstractNumId w:val="39"/>
  </w:num>
  <w:num w:numId="31">
    <w:abstractNumId w:val="43"/>
  </w:num>
  <w:num w:numId="32">
    <w:abstractNumId w:val="52"/>
  </w:num>
  <w:num w:numId="33">
    <w:abstractNumId w:val="49"/>
  </w:num>
  <w:num w:numId="34">
    <w:abstractNumId w:val="27"/>
  </w:num>
  <w:num w:numId="35">
    <w:abstractNumId w:val="42"/>
  </w:num>
  <w:num w:numId="36">
    <w:abstractNumId w:val="35"/>
  </w:num>
  <w:num w:numId="37">
    <w:abstractNumId w:val="48"/>
  </w:num>
  <w:num w:numId="38">
    <w:abstractNumId w:val="47"/>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rancoise JOLIVET-MPUTU 755">
    <w15:presenceInfo w15:providerId="AD" w15:userId="S::francoise.jolivet-mputu@cnaf.fr::c3cfd225-6323-476a-b0cc-7fff56124a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C17"/>
    <w:rsid w:val="00000276"/>
    <w:rsid w:val="00001408"/>
    <w:rsid w:val="00002183"/>
    <w:rsid w:val="0000363A"/>
    <w:rsid w:val="00007503"/>
    <w:rsid w:val="000176D4"/>
    <w:rsid w:val="0001792B"/>
    <w:rsid w:val="000179A4"/>
    <w:rsid w:val="000213E3"/>
    <w:rsid w:val="000216E6"/>
    <w:rsid w:val="0002246D"/>
    <w:rsid w:val="00022647"/>
    <w:rsid w:val="00023A4D"/>
    <w:rsid w:val="00024B54"/>
    <w:rsid w:val="00027D7B"/>
    <w:rsid w:val="00034693"/>
    <w:rsid w:val="00034E22"/>
    <w:rsid w:val="00041264"/>
    <w:rsid w:val="000415CF"/>
    <w:rsid w:val="0004325D"/>
    <w:rsid w:val="00043719"/>
    <w:rsid w:val="00043867"/>
    <w:rsid w:val="00046956"/>
    <w:rsid w:val="00047261"/>
    <w:rsid w:val="0005594F"/>
    <w:rsid w:val="00057012"/>
    <w:rsid w:val="000618FE"/>
    <w:rsid w:val="000621B1"/>
    <w:rsid w:val="00062347"/>
    <w:rsid w:val="000626B6"/>
    <w:rsid w:val="000637CB"/>
    <w:rsid w:val="00065103"/>
    <w:rsid w:val="00065235"/>
    <w:rsid w:val="00070115"/>
    <w:rsid w:val="0007153E"/>
    <w:rsid w:val="000716A2"/>
    <w:rsid w:val="00073BE4"/>
    <w:rsid w:val="000761EA"/>
    <w:rsid w:val="00081CBD"/>
    <w:rsid w:val="00082404"/>
    <w:rsid w:val="000825F9"/>
    <w:rsid w:val="000829C4"/>
    <w:rsid w:val="00083DB8"/>
    <w:rsid w:val="00084AE6"/>
    <w:rsid w:val="00084F09"/>
    <w:rsid w:val="00085C5C"/>
    <w:rsid w:val="000866AF"/>
    <w:rsid w:val="00086B27"/>
    <w:rsid w:val="00087660"/>
    <w:rsid w:val="00087B8B"/>
    <w:rsid w:val="0009107E"/>
    <w:rsid w:val="00093811"/>
    <w:rsid w:val="00097620"/>
    <w:rsid w:val="000A2089"/>
    <w:rsid w:val="000A244B"/>
    <w:rsid w:val="000A24EC"/>
    <w:rsid w:val="000A2F6B"/>
    <w:rsid w:val="000A30AD"/>
    <w:rsid w:val="000A489A"/>
    <w:rsid w:val="000A54FD"/>
    <w:rsid w:val="000A5ADA"/>
    <w:rsid w:val="000A6F5D"/>
    <w:rsid w:val="000A70BD"/>
    <w:rsid w:val="000B06E6"/>
    <w:rsid w:val="000B254D"/>
    <w:rsid w:val="000B5F48"/>
    <w:rsid w:val="000C0ECC"/>
    <w:rsid w:val="000C40C2"/>
    <w:rsid w:val="000D0C3B"/>
    <w:rsid w:val="000D3452"/>
    <w:rsid w:val="000D6E7F"/>
    <w:rsid w:val="000E1226"/>
    <w:rsid w:val="000E2D7B"/>
    <w:rsid w:val="000E43C6"/>
    <w:rsid w:val="000E62D6"/>
    <w:rsid w:val="000E7774"/>
    <w:rsid w:val="000E7F8A"/>
    <w:rsid w:val="000F1D25"/>
    <w:rsid w:val="000F2586"/>
    <w:rsid w:val="000F44CA"/>
    <w:rsid w:val="000F5CF0"/>
    <w:rsid w:val="00101C32"/>
    <w:rsid w:val="00101E72"/>
    <w:rsid w:val="001027DE"/>
    <w:rsid w:val="00102978"/>
    <w:rsid w:val="001043F5"/>
    <w:rsid w:val="001104EF"/>
    <w:rsid w:val="00111467"/>
    <w:rsid w:val="00112B03"/>
    <w:rsid w:val="00113016"/>
    <w:rsid w:val="00113588"/>
    <w:rsid w:val="00114241"/>
    <w:rsid w:val="0011754E"/>
    <w:rsid w:val="001179CE"/>
    <w:rsid w:val="00122CDC"/>
    <w:rsid w:val="00123663"/>
    <w:rsid w:val="001238C5"/>
    <w:rsid w:val="0012490B"/>
    <w:rsid w:val="00125C17"/>
    <w:rsid w:val="00131A5A"/>
    <w:rsid w:val="00131CF5"/>
    <w:rsid w:val="00134B42"/>
    <w:rsid w:val="00134B6E"/>
    <w:rsid w:val="001436B5"/>
    <w:rsid w:val="00144B60"/>
    <w:rsid w:val="00146BBA"/>
    <w:rsid w:val="00147FA3"/>
    <w:rsid w:val="00151DD2"/>
    <w:rsid w:val="0015285B"/>
    <w:rsid w:val="001547F6"/>
    <w:rsid w:val="00154E72"/>
    <w:rsid w:val="0015547E"/>
    <w:rsid w:val="001559ED"/>
    <w:rsid w:val="00157B89"/>
    <w:rsid w:val="00157D3C"/>
    <w:rsid w:val="00160E14"/>
    <w:rsid w:val="001613BC"/>
    <w:rsid w:val="00161FE2"/>
    <w:rsid w:val="001657DC"/>
    <w:rsid w:val="001659E2"/>
    <w:rsid w:val="00171270"/>
    <w:rsid w:val="0017461E"/>
    <w:rsid w:val="00174825"/>
    <w:rsid w:val="00185A4C"/>
    <w:rsid w:val="00186363"/>
    <w:rsid w:val="00186718"/>
    <w:rsid w:val="001875CC"/>
    <w:rsid w:val="00187A7D"/>
    <w:rsid w:val="0019060C"/>
    <w:rsid w:val="00190824"/>
    <w:rsid w:val="001916D7"/>
    <w:rsid w:val="00191B45"/>
    <w:rsid w:val="0019300D"/>
    <w:rsid w:val="0019352D"/>
    <w:rsid w:val="00195ED9"/>
    <w:rsid w:val="001977B8"/>
    <w:rsid w:val="00197BB6"/>
    <w:rsid w:val="001A14B6"/>
    <w:rsid w:val="001A6F30"/>
    <w:rsid w:val="001A76C7"/>
    <w:rsid w:val="001A7EB9"/>
    <w:rsid w:val="001B0164"/>
    <w:rsid w:val="001B1333"/>
    <w:rsid w:val="001B3B22"/>
    <w:rsid w:val="001B46ED"/>
    <w:rsid w:val="001B7877"/>
    <w:rsid w:val="001C39C7"/>
    <w:rsid w:val="001C74C0"/>
    <w:rsid w:val="001D2068"/>
    <w:rsid w:val="001D4A74"/>
    <w:rsid w:val="001D5FAF"/>
    <w:rsid w:val="001D7342"/>
    <w:rsid w:val="001E3F0B"/>
    <w:rsid w:val="001F0D46"/>
    <w:rsid w:val="001F10B9"/>
    <w:rsid w:val="001F2DA2"/>
    <w:rsid w:val="001F37C1"/>
    <w:rsid w:val="001F4CFE"/>
    <w:rsid w:val="001F53F0"/>
    <w:rsid w:val="001F6A2B"/>
    <w:rsid w:val="001F6C7F"/>
    <w:rsid w:val="001F70D6"/>
    <w:rsid w:val="002020A5"/>
    <w:rsid w:val="00202CF6"/>
    <w:rsid w:val="002037B4"/>
    <w:rsid w:val="002044C0"/>
    <w:rsid w:val="0020460A"/>
    <w:rsid w:val="00205D99"/>
    <w:rsid w:val="00206EC3"/>
    <w:rsid w:val="00207ED1"/>
    <w:rsid w:val="0021017B"/>
    <w:rsid w:val="0021369E"/>
    <w:rsid w:val="00215182"/>
    <w:rsid w:val="002153BD"/>
    <w:rsid w:val="0021619B"/>
    <w:rsid w:val="00216CF1"/>
    <w:rsid w:val="00217A5E"/>
    <w:rsid w:val="0022117F"/>
    <w:rsid w:val="00221B99"/>
    <w:rsid w:val="00222040"/>
    <w:rsid w:val="00222552"/>
    <w:rsid w:val="00222754"/>
    <w:rsid w:val="00223E49"/>
    <w:rsid w:val="002241BF"/>
    <w:rsid w:val="002257D2"/>
    <w:rsid w:val="00230209"/>
    <w:rsid w:val="002326F7"/>
    <w:rsid w:val="00234147"/>
    <w:rsid w:val="00235DCA"/>
    <w:rsid w:val="00235E59"/>
    <w:rsid w:val="00235EC8"/>
    <w:rsid w:val="002377DA"/>
    <w:rsid w:val="0024078E"/>
    <w:rsid w:val="00245E81"/>
    <w:rsid w:val="002478FB"/>
    <w:rsid w:val="00250EA9"/>
    <w:rsid w:val="00251840"/>
    <w:rsid w:val="002538DD"/>
    <w:rsid w:val="00253B65"/>
    <w:rsid w:val="0025430B"/>
    <w:rsid w:val="0025450A"/>
    <w:rsid w:val="00254F8D"/>
    <w:rsid w:val="00257BB0"/>
    <w:rsid w:val="002642ED"/>
    <w:rsid w:val="00264362"/>
    <w:rsid w:val="0026569F"/>
    <w:rsid w:val="00266626"/>
    <w:rsid w:val="00266DA4"/>
    <w:rsid w:val="00266DE7"/>
    <w:rsid w:val="0027321B"/>
    <w:rsid w:val="0027452F"/>
    <w:rsid w:val="00277D11"/>
    <w:rsid w:val="00287E36"/>
    <w:rsid w:val="00291E01"/>
    <w:rsid w:val="00295192"/>
    <w:rsid w:val="00296D03"/>
    <w:rsid w:val="002971A1"/>
    <w:rsid w:val="00297E3E"/>
    <w:rsid w:val="002A0A88"/>
    <w:rsid w:val="002A251F"/>
    <w:rsid w:val="002A4868"/>
    <w:rsid w:val="002A6213"/>
    <w:rsid w:val="002B0F66"/>
    <w:rsid w:val="002B3C58"/>
    <w:rsid w:val="002B4646"/>
    <w:rsid w:val="002B4B1C"/>
    <w:rsid w:val="002B4D68"/>
    <w:rsid w:val="002B7BD2"/>
    <w:rsid w:val="002C0F1D"/>
    <w:rsid w:val="002C1D6A"/>
    <w:rsid w:val="002C3081"/>
    <w:rsid w:val="002C657D"/>
    <w:rsid w:val="002D2E2F"/>
    <w:rsid w:val="002D3BC8"/>
    <w:rsid w:val="002D3EC3"/>
    <w:rsid w:val="002D54C8"/>
    <w:rsid w:val="002E411C"/>
    <w:rsid w:val="002E5C85"/>
    <w:rsid w:val="002E7758"/>
    <w:rsid w:val="002F1F0E"/>
    <w:rsid w:val="002F2C09"/>
    <w:rsid w:val="002F4128"/>
    <w:rsid w:val="002F5DD1"/>
    <w:rsid w:val="0030123A"/>
    <w:rsid w:val="00303294"/>
    <w:rsid w:val="00303591"/>
    <w:rsid w:val="00303ACE"/>
    <w:rsid w:val="003049DC"/>
    <w:rsid w:val="00304FB6"/>
    <w:rsid w:val="00305E8C"/>
    <w:rsid w:val="00306E66"/>
    <w:rsid w:val="00310362"/>
    <w:rsid w:val="00310D3D"/>
    <w:rsid w:val="00310DE0"/>
    <w:rsid w:val="00314A63"/>
    <w:rsid w:val="00316ED8"/>
    <w:rsid w:val="00321D8E"/>
    <w:rsid w:val="00324339"/>
    <w:rsid w:val="003267C0"/>
    <w:rsid w:val="00326BC5"/>
    <w:rsid w:val="0033146F"/>
    <w:rsid w:val="00333F48"/>
    <w:rsid w:val="003408FE"/>
    <w:rsid w:val="0034204F"/>
    <w:rsid w:val="003441D0"/>
    <w:rsid w:val="00346FE7"/>
    <w:rsid w:val="00352FC4"/>
    <w:rsid w:val="00355292"/>
    <w:rsid w:val="00360032"/>
    <w:rsid w:val="003605E7"/>
    <w:rsid w:val="0036064D"/>
    <w:rsid w:val="00362D31"/>
    <w:rsid w:val="00362E0D"/>
    <w:rsid w:val="0036473E"/>
    <w:rsid w:val="003652BD"/>
    <w:rsid w:val="003667D1"/>
    <w:rsid w:val="0037131A"/>
    <w:rsid w:val="00376078"/>
    <w:rsid w:val="0038114C"/>
    <w:rsid w:val="003813FF"/>
    <w:rsid w:val="00382DDB"/>
    <w:rsid w:val="00384C05"/>
    <w:rsid w:val="0038732A"/>
    <w:rsid w:val="00390EB7"/>
    <w:rsid w:val="00391BDB"/>
    <w:rsid w:val="003A15B7"/>
    <w:rsid w:val="003A21D1"/>
    <w:rsid w:val="003A2323"/>
    <w:rsid w:val="003A260C"/>
    <w:rsid w:val="003B32F3"/>
    <w:rsid w:val="003B4672"/>
    <w:rsid w:val="003B6DAF"/>
    <w:rsid w:val="003C0277"/>
    <w:rsid w:val="003C0ECB"/>
    <w:rsid w:val="003C3BD8"/>
    <w:rsid w:val="003C7513"/>
    <w:rsid w:val="003C78C8"/>
    <w:rsid w:val="003D25C6"/>
    <w:rsid w:val="003D2A5F"/>
    <w:rsid w:val="003D303F"/>
    <w:rsid w:val="003D5189"/>
    <w:rsid w:val="003D5B89"/>
    <w:rsid w:val="003E594B"/>
    <w:rsid w:val="003E7B61"/>
    <w:rsid w:val="003F2816"/>
    <w:rsid w:val="003F3944"/>
    <w:rsid w:val="003F3977"/>
    <w:rsid w:val="003F5C00"/>
    <w:rsid w:val="00402242"/>
    <w:rsid w:val="004028E4"/>
    <w:rsid w:val="004028FB"/>
    <w:rsid w:val="00402DC8"/>
    <w:rsid w:val="00403665"/>
    <w:rsid w:val="00407824"/>
    <w:rsid w:val="00407980"/>
    <w:rsid w:val="00411E16"/>
    <w:rsid w:val="004129FF"/>
    <w:rsid w:val="00412BFA"/>
    <w:rsid w:val="00413866"/>
    <w:rsid w:val="00413A8A"/>
    <w:rsid w:val="00414226"/>
    <w:rsid w:val="00414A70"/>
    <w:rsid w:val="0042164F"/>
    <w:rsid w:val="00421A1D"/>
    <w:rsid w:val="00422483"/>
    <w:rsid w:val="00422F9D"/>
    <w:rsid w:val="0042326C"/>
    <w:rsid w:val="004240FC"/>
    <w:rsid w:val="004241A4"/>
    <w:rsid w:val="0043040A"/>
    <w:rsid w:val="00430E18"/>
    <w:rsid w:val="00436429"/>
    <w:rsid w:val="00440F0F"/>
    <w:rsid w:val="0044349C"/>
    <w:rsid w:val="004478FC"/>
    <w:rsid w:val="00450258"/>
    <w:rsid w:val="004532E4"/>
    <w:rsid w:val="004548D3"/>
    <w:rsid w:val="00454D08"/>
    <w:rsid w:val="00455689"/>
    <w:rsid w:val="00455B51"/>
    <w:rsid w:val="00455D63"/>
    <w:rsid w:val="00456061"/>
    <w:rsid w:val="0045747A"/>
    <w:rsid w:val="0046252A"/>
    <w:rsid w:val="00463CBF"/>
    <w:rsid w:val="00464F8A"/>
    <w:rsid w:val="00466013"/>
    <w:rsid w:val="004718AD"/>
    <w:rsid w:val="00471B76"/>
    <w:rsid w:val="00471F0E"/>
    <w:rsid w:val="0047356C"/>
    <w:rsid w:val="004773DF"/>
    <w:rsid w:val="00481A79"/>
    <w:rsid w:val="00481F22"/>
    <w:rsid w:val="00481FB0"/>
    <w:rsid w:val="00482455"/>
    <w:rsid w:val="00482D20"/>
    <w:rsid w:val="00490656"/>
    <w:rsid w:val="00492CFE"/>
    <w:rsid w:val="0049308A"/>
    <w:rsid w:val="004964E4"/>
    <w:rsid w:val="0049771E"/>
    <w:rsid w:val="004A025B"/>
    <w:rsid w:val="004A1F0F"/>
    <w:rsid w:val="004B2916"/>
    <w:rsid w:val="004B301A"/>
    <w:rsid w:val="004B3329"/>
    <w:rsid w:val="004B33E8"/>
    <w:rsid w:val="004B41E5"/>
    <w:rsid w:val="004B5236"/>
    <w:rsid w:val="004B5354"/>
    <w:rsid w:val="004B6EE3"/>
    <w:rsid w:val="004B7308"/>
    <w:rsid w:val="004B7831"/>
    <w:rsid w:val="004C0BE9"/>
    <w:rsid w:val="004C6D19"/>
    <w:rsid w:val="004C7FEB"/>
    <w:rsid w:val="004D09DE"/>
    <w:rsid w:val="004D0D21"/>
    <w:rsid w:val="004D316E"/>
    <w:rsid w:val="004D4938"/>
    <w:rsid w:val="004E1C1D"/>
    <w:rsid w:val="004E269C"/>
    <w:rsid w:val="004E29E9"/>
    <w:rsid w:val="004E4F7F"/>
    <w:rsid w:val="004E4FCC"/>
    <w:rsid w:val="004E598F"/>
    <w:rsid w:val="004F0088"/>
    <w:rsid w:val="004F0C9B"/>
    <w:rsid w:val="004F1843"/>
    <w:rsid w:val="004F1B45"/>
    <w:rsid w:val="004F1BA7"/>
    <w:rsid w:val="004F1E74"/>
    <w:rsid w:val="004F227B"/>
    <w:rsid w:val="004F23AF"/>
    <w:rsid w:val="004F3CBB"/>
    <w:rsid w:val="004F4247"/>
    <w:rsid w:val="004F5247"/>
    <w:rsid w:val="004F5501"/>
    <w:rsid w:val="004F5997"/>
    <w:rsid w:val="004F6786"/>
    <w:rsid w:val="004F749C"/>
    <w:rsid w:val="005017CD"/>
    <w:rsid w:val="0050393F"/>
    <w:rsid w:val="005149C1"/>
    <w:rsid w:val="005151A7"/>
    <w:rsid w:val="005157C3"/>
    <w:rsid w:val="00515A1B"/>
    <w:rsid w:val="00516F87"/>
    <w:rsid w:val="005173EA"/>
    <w:rsid w:val="005217BF"/>
    <w:rsid w:val="00522EEA"/>
    <w:rsid w:val="00523D97"/>
    <w:rsid w:val="00525F94"/>
    <w:rsid w:val="005303D8"/>
    <w:rsid w:val="00532CB9"/>
    <w:rsid w:val="00532DBB"/>
    <w:rsid w:val="005331C2"/>
    <w:rsid w:val="00534A94"/>
    <w:rsid w:val="0053580A"/>
    <w:rsid w:val="0053792A"/>
    <w:rsid w:val="005407C7"/>
    <w:rsid w:val="00543D13"/>
    <w:rsid w:val="0054436C"/>
    <w:rsid w:val="00544A41"/>
    <w:rsid w:val="00545C26"/>
    <w:rsid w:val="00550EF0"/>
    <w:rsid w:val="0055606D"/>
    <w:rsid w:val="005567B0"/>
    <w:rsid w:val="00556E1E"/>
    <w:rsid w:val="00557DBE"/>
    <w:rsid w:val="0056618F"/>
    <w:rsid w:val="0056771B"/>
    <w:rsid w:val="0057118F"/>
    <w:rsid w:val="00577C19"/>
    <w:rsid w:val="00577CEF"/>
    <w:rsid w:val="005811AC"/>
    <w:rsid w:val="0058300F"/>
    <w:rsid w:val="005850B1"/>
    <w:rsid w:val="0058764F"/>
    <w:rsid w:val="00587CDB"/>
    <w:rsid w:val="00591480"/>
    <w:rsid w:val="005914E0"/>
    <w:rsid w:val="00594753"/>
    <w:rsid w:val="00594C88"/>
    <w:rsid w:val="0059507D"/>
    <w:rsid w:val="005958F2"/>
    <w:rsid w:val="005A01F8"/>
    <w:rsid w:val="005A0208"/>
    <w:rsid w:val="005A3B71"/>
    <w:rsid w:val="005A3D5E"/>
    <w:rsid w:val="005A4BA8"/>
    <w:rsid w:val="005A531A"/>
    <w:rsid w:val="005B30B2"/>
    <w:rsid w:val="005B6127"/>
    <w:rsid w:val="005B79D7"/>
    <w:rsid w:val="005C03CE"/>
    <w:rsid w:val="005C086E"/>
    <w:rsid w:val="005C3129"/>
    <w:rsid w:val="005C3EC7"/>
    <w:rsid w:val="005C7D9C"/>
    <w:rsid w:val="005D01CD"/>
    <w:rsid w:val="005D03A2"/>
    <w:rsid w:val="005D196B"/>
    <w:rsid w:val="005D3565"/>
    <w:rsid w:val="005D5AAB"/>
    <w:rsid w:val="005D6A5E"/>
    <w:rsid w:val="005D6CD9"/>
    <w:rsid w:val="005E08D6"/>
    <w:rsid w:val="005E2660"/>
    <w:rsid w:val="005E38D7"/>
    <w:rsid w:val="005E3CCC"/>
    <w:rsid w:val="005E4192"/>
    <w:rsid w:val="005E63B2"/>
    <w:rsid w:val="005E68BE"/>
    <w:rsid w:val="005F3340"/>
    <w:rsid w:val="005F5B4C"/>
    <w:rsid w:val="005F717D"/>
    <w:rsid w:val="00601781"/>
    <w:rsid w:val="00602A7F"/>
    <w:rsid w:val="006034FF"/>
    <w:rsid w:val="0060428B"/>
    <w:rsid w:val="00610D43"/>
    <w:rsid w:val="006127E7"/>
    <w:rsid w:val="0061451F"/>
    <w:rsid w:val="006147EE"/>
    <w:rsid w:val="00615586"/>
    <w:rsid w:val="006207F9"/>
    <w:rsid w:val="00622C7B"/>
    <w:rsid w:val="00622F33"/>
    <w:rsid w:val="00623B2F"/>
    <w:rsid w:val="00624515"/>
    <w:rsid w:val="00624E9E"/>
    <w:rsid w:val="006300F5"/>
    <w:rsid w:val="00630C21"/>
    <w:rsid w:val="006315AB"/>
    <w:rsid w:val="00631F2A"/>
    <w:rsid w:val="00632111"/>
    <w:rsid w:val="00633319"/>
    <w:rsid w:val="006366BD"/>
    <w:rsid w:val="00637E24"/>
    <w:rsid w:val="00637ED1"/>
    <w:rsid w:val="00641FB9"/>
    <w:rsid w:val="0064462D"/>
    <w:rsid w:val="00644DEC"/>
    <w:rsid w:val="0064521E"/>
    <w:rsid w:val="00645A09"/>
    <w:rsid w:val="00650A5A"/>
    <w:rsid w:val="00651819"/>
    <w:rsid w:val="00651F0A"/>
    <w:rsid w:val="00652FAF"/>
    <w:rsid w:val="00653756"/>
    <w:rsid w:val="006540CB"/>
    <w:rsid w:val="00654B29"/>
    <w:rsid w:val="00656E18"/>
    <w:rsid w:val="006616E4"/>
    <w:rsid w:val="00662903"/>
    <w:rsid w:val="00662F7A"/>
    <w:rsid w:val="006641DE"/>
    <w:rsid w:val="00670014"/>
    <w:rsid w:val="00670546"/>
    <w:rsid w:val="0067104C"/>
    <w:rsid w:val="006724F8"/>
    <w:rsid w:val="00673460"/>
    <w:rsid w:val="006753AD"/>
    <w:rsid w:val="006779FC"/>
    <w:rsid w:val="00680EAE"/>
    <w:rsid w:val="00680F8F"/>
    <w:rsid w:val="0068324F"/>
    <w:rsid w:val="00683477"/>
    <w:rsid w:val="00684A19"/>
    <w:rsid w:val="00685432"/>
    <w:rsid w:val="006903EC"/>
    <w:rsid w:val="0069295F"/>
    <w:rsid w:val="00692C9C"/>
    <w:rsid w:val="00694418"/>
    <w:rsid w:val="00695073"/>
    <w:rsid w:val="006950C2"/>
    <w:rsid w:val="00695F3D"/>
    <w:rsid w:val="0069751E"/>
    <w:rsid w:val="006A0E55"/>
    <w:rsid w:val="006A44FB"/>
    <w:rsid w:val="006A4D5A"/>
    <w:rsid w:val="006A4EFC"/>
    <w:rsid w:val="006B0C53"/>
    <w:rsid w:val="006B0E36"/>
    <w:rsid w:val="006B1C0F"/>
    <w:rsid w:val="006B2486"/>
    <w:rsid w:val="006B560F"/>
    <w:rsid w:val="006C0414"/>
    <w:rsid w:val="006C1F4A"/>
    <w:rsid w:val="006C5BCB"/>
    <w:rsid w:val="006C5FEA"/>
    <w:rsid w:val="006D033D"/>
    <w:rsid w:val="006D06B6"/>
    <w:rsid w:val="006D1F6C"/>
    <w:rsid w:val="006D49F9"/>
    <w:rsid w:val="006D5556"/>
    <w:rsid w:val="006D78E7"/>
    <w:rsid w:val="006E084A"/>
    <w:rsid w:val="006E148E"/>
    <w:rsid w:val="006E29D4"/>
    <w:rsid w:val="006E51B2"/>
    <w:rsid w:val="006E646E"/>
    <w:rsid w:val="006F0B16"/>
    <w:rsid w:val="006F12D7"/>
    <w:rsid w:val="006F2177"/>
    <w:rsid w:val="006F25B2"/>
    <w:rsid w:val="006F3E56"/>
    <w:rsid w:val="0070410F"/>
    <w:rsid w:val="00704C98"/>
    <w:rsid w:val="0070653B"/>
    <w:rsid w:val="0070701F"/>
    <w:rsid w:val="00707092"/>
    <w:rsid w:val="007070D9"/>
    <w:rsid w:val="0070722E"/>
    <w:rsid w:val="00707FAD"/>
    <w:rsid w:val="007112C0"/>
    <w:rsid w:val="0071150D"/>
    <w:rsid w:val="0071280C"/>
    <w:rsid w:val="00713093"/>
    <w:rsid w:val="00713190"/>
    <w:rsid w:val="0071417E"/>
    <w:rsid w:val="0071596C"/>
    <w:rsid w:val="007160E1"/>
    <w:rsid w:val="00721A86"/>
    <w:rsid w:val="00721B2C"/>
    <w:rsid w:val="007236F4"/>
    <w:rsid w:val="00726430"/>
    <w:rsid w:val="00727D77"/>
    <w:rsid w:val="00732A2C"/>
    <w:rsid w:val="00733364"/>
    <w:rsid w:val="007355F8"/>
    <w:rsid w:val="007357BE"/>
    <w:rsid w:val="0073595C"/>
    <w:rsid w:val="00735A92"/>
    <w:rsid w:val="00735AA2"/>
    <w:rsid w:val="007369AD"/>
    <w:rsid w:val="00737451"/>
    <w:rsid w:val="0074031B"/>
    <w:rsid w:val="007405AC"/>
    <w:rsid w:val="00742926"/>
    <w:rsid w:val="0074592E"/>
    <w:rsid w:val="00750C57"/>
    <w:rsid w:val="00750D84"/>
    <w:rsid w:val="00752297"/>
    <w:rsid w:val="00752EB6"/>
    <w:rsid w:val="00755486"/>
    <w:rsid w:val="007616E1"/>
    <w:rsid w:val="00762707"/>
    <w:rsid w:val="007627BD"/>
    <w:rsid w:val="0076335E"/>
    <w:rsid w:val="00764828"/>
    <w:rsid w:val="007660D0"/>
    <w:rsid w:val="007672FF"/>
    <w:rsid w:val="00767778"/>
    <w:rsid w:val="00767AEE"/>
    <w:rsid w:val="00771B42"/>
    <w:rsid w:val="0077416F"/>
    <w:rsid w:val="00775A5D"/>
    <w:rsid w:val="00777ACD"/>
    <w:rsid w:val="00780DD9"/>
    <w:rsid w:val="00782629"/>
    <w:rsid w:val="00784417"/>
    <w:rsid w:val="00792BCC"/>
    <w:rsid w:val="007945CD"/>
    <w:rsid w:val="007973A3"/>
    <w:rsid w:val="007A2B56"/>
    <w:rsid w:val="007A58D3"/>
    <w:rsid w:val="007B0081"/>
    <w:rsid w:val="007B1826"/>
    <w:rsid w:val="007B3E84"/>
    <w:rsid w:val="007B5C2D"/>
    <w:rsid w:val="007B5D15"/>
    <w:rsid w:val="007C0431"/>
    <w:rsid w:val="007C253D"/>
    <w:rsid w:val="007C4E88"/>
    <w:rsid w:val="007D0491"/>
    <w:rsid w:val="007D07C0"/>
    <w:rsid w:val="007D1B5B"/>
    <w:rsid w:val="007D2DE1"/>
    <w:rsid w:val="007D4BF2"/>
    <w:rsid w:val="007E061C"/>
    <w:rsid w:val="007E2695"/>
    <w:rsid w:val="007E3BA9"/>
    <w:rsid w:val="007E4117"/>
    <w:rsid w:val="007E58EB"/>
    <w:rsid w:val="007E7A15"/>
    <w:rsid w:val="007F0E89"/>
    <w:rsid w:val="007F11DF"/>
    <w:rsid w:val="007F23B7"/>
    <w:rsid w:val="007F3821"/>
    <w:rsid w:val="007F5F7E"/>
    <w:rsid w:val="007F6700"/>
    <w:rsid w:val="007F6ECE"/>
    <w:rsid w:val="007F76DD"/>
    <w:rsid w:val="00804229"/>
    <w:rsid w:val="00810C77"/>
    <w:rsid w:val="00810CC1"/>
    <w:rsid w:val="008136CF"/>
    <w:rsid w:val="0081370A"/>
    <w:rsid w:val="008137C5"/>
    <w:rsid w:val="00816C9A"/>
    <w:rsid w:val="00817944"/>
    <w:rsid w:val="00817D3F"/>
    <w:rsid w:val="00817FB1"/>
    <w:rsid w:val="00823281"/>
    <w:rsid w:val="00823DA1"/>
    <w:rsid w:val="00824D01"/>
    <w:rsid w:val="008251EA"/>
    <w:rsid w:val="0082703C"/>
    <w:rsid w:val="0082728B"/>
    <w:rsid w:val="008311D8"/>
    <w:rsid w:val="008318F6"/>
    <w:rsid w:val="0083348D"/>
    <w:rsid w:val="008349A5"/>
    <w:rsid w:val="00835C78"/>
    <w:rsid w:val="00836821"/>
    <w:rsid w:val="00840E2A"/>
    <w:rsid w:val="00841BE1"/>
    <w:rsid w:val="008428E8"/>
    <w:rsid w:val="00842E53"/>
    <w:rsid w:val="00844BA6"/>
    <w:rsid w:val="008467D9"/>
    <w:rsid w:val="00850E7E"/>
    <w:rsid w:val="00853FAA"/>
    <w:rsid w:val="008542DF"/>
    <w:rsid w:val="0085495B"/>
    <w:rsid w:val="00854BF3"/>
    <w:rsid w:val="00855B08"/>
    <w:rsid w:val="0086052A"/>
    <w:rsid w:val="00864D6D"/>
    <w:rsid w:val="008652F5"/>
    <w:rsid w:val="00866D96"/>
    <w:rsid w:val="00867291"/>
    <w:rsid w:val="0087251E"/>
    <w:rsid w:val="00872952"/>
    <w:rsid w:val="00872E6B"/>
    <w:rsid w:val="00873441"/>
    <w:rsid w:val="00873522"/>
    <w:rsid w:val="00873C55"/>
    <w:rsid w:val="008745E6"/>
    <w:rsid w:val="00882F88"/>
    <w:rsid w:val="00886563"/>
    <w:rsid w:val="00887AFA"/>
    <w:rsid w:val="008901F8"/>
    <w:rsid w:val="00892C88"/>
    <w:rsid w:val="00893346"/>
    <w:rsid w:val="00893ABD"/>
    <w:rsid w:val="00897B3A"/>
    <w:rsid w:val="008A17CC"/>
    <w:rsid w:val="008A2911"/>
    <w:rsid w:val="008A292F"/>
    <w:rsid w:val="008B08C2"/>
    <w:rsid w:val="008B08C3"/>
    <w:rsid w:val="008B3A4A"/>
    <w:rsid w:val="008C0B7A"/>
    <w:rsid w:val="008C1A45"/>
    <w:rsid w:val="008C2D0E"/>
    <w:rsid w:val="008C3A65"/>
    <w:rsid w:val="008C423A"/>
    <w:rsid w:val="008C459F"/>
    <w:rsid w:val="008C4685"/>
    <w:rsid w:val="008C50F1"/>
    <w:rsid w:val="008C5563"/>
    <w:rsid w:val="008C69AA"/>
    <w:rsid w:val="008C78F1"/>
    <w:rsid w:val="008D3108"/>
    <w:rsid w:val="008D352B"/>
    <w:rsid w:val="008D3BAF"/>
    <w:rsid w:val="008D449F"/>
    <w:rsid w:val="008D561C"/>
    <w:rsid w:val="008E1D04"/>
    <w:rsid w:val="008E1E28"/>
    <w:rsid w:val="008E4C76"/>
    <w:rsid w:val="008E6130"/>
    <w:rsid w:val="008F1C54"/>
    <w:rsid w:val="008F33FE"/>
    <w:rsid w:val="008F5A4F"/>
    <w:rsid w:val="008F5B17"/>
    <w:rsid w:val="008F5CD9"/>
    <w:rsid w:val="0090056C"/>
    <w:rsid w:val="00902248"/>
    <w:rsid w:val="00902928"/>
    <w:rsid w:val="00907290"/>
    <w:rsid w:val="009105CD"/>
    <w:rsid w:val="00915CF1"/>
    <w:rsid w:val="00917083"/>
    <w:rsid w:val="009238F8"/>
    <w:rsid w:val="00923A48"/>
    <w:rsid w:val="00924C32"/>
    <w:rsid w:val="00927139"/>
    <w:rsid w:val="00930FCF"/>
    <w:rsid w:val="00932214"/>
    <w:rsid w:val="009332AF"/>
    <w:rsid w:val="0093722B"/>
    <w:rsid w:val="00937329"/>
    <w:rsid w:val="00937576"/>
    <w:rsid w:val="0094104A"/>
    <w:rsid w:val="0095299A"/>
    <w:rsid w:val="00952D56"/>
    <w:rsid w:val="0095483B"/>
    <w:rsid w:val="00954890"/>
    <w:rsid w:val="0095501E"/>
    <w:rsid w:val="00960897"/>
    <w:rsid w:val="0096109C"/>
    <w:rsid w:val="00961CEC"/>
    <w:rsid w:val="009625A4"/>
    <w:rsid w:val="00963E2E"/>
    <w:rsid w:val="00965352"/>
    <w:rsid w:val="00971F63"/>
    <w:rsid w:val="00972648"/>
    <w:rsid w:val="00972D94"/>
    <w:rsid w:val="009803F8"/>
    <w:rsid w:val="00980C4A"/>
    <w:rsid w:val="00982DDA"/>
    <w:rsid w:val="0098348C"/>
    <w:rsid w:val="00983959"/>
    <w:rsid w:val="009852AD"/>
    <w:rsid w:val="009869B7"/>
    <w:rsid w:val="00986FEA"/>
    <w:rsid w:val="00990F35"/>
    <w:rsid w:val="00991183"/>
    <w:rsid w:val="00991F86"/>
    <w:rsid w:val="009936C6"/>
    <w:rsid w:val="00994DB3"/>
    <w:rsid w:val="0099518B"/>
    <w:rsid w:val="00995563"/>
    <w:rsid w:val="009A002B"/>
    <w:rsid w:val="009A019A"/>
    <w:rsid w:val="009A46D5"/>
    <w:rsid w:val="009A5760"/>
    <w:rsid w:val="009A6AD0"/>
    <w:rsid w:val="009A6C4B"/>
    <w:rsid w:val="009B06BE"/>
    <w:rsid w:val="009B0B7C"/>
    <w:rsid w:val="009B2EE1"/>
    <w:rsid w:val="009B3CF8"/>
    <w:rsid w:val="009B4B72"/>
    <w:rsid w:val="009B5703"/>
    <w:rsid w:val="009C38AC"/>
    <w:rsid w:val="009C4255"/>
    <w:rsid w:val="009C6512"/>
    <w:rsid w:val="009C7A42"/>
    <w:rsid w:val="009C7C5D"/>
    <w:rsid w:val="009D099B"/>
    <w:rsid w:val="009D1F71"/>
    <w:rsid w:val="009D30B9"/>
    <w:rsid w:val="009D3939"/>
    <w:rsid w:val="009D3E4B"/>
    <w:rsid w:val="009D4515"/>
    <w:rsid w:val="009D501D"/>
    <w:rsid w:val="009D5A3D"/>
    <w:rsid w:val="009D6676"/>
    <w:rsid w:val="009D787D"/>
    <w:rsid w:val="009E131F"/>
    <w:rsid w:val="009E281B"/>
    <w:rsid w:val="009E3C33"/>
    <w:rsid w:val="009E4CD3"/>
    <w:rsid w:val="009E51A9"/>
    <w:rsid w:val="009E6B42"/>
    <w:rsid w:val="009E7DEF"/>
    <w:rsid w:val="009F0BE6"/>
    <w:rsid w:val="009F1494"/>
    <w:rsid w:val="009F33F8"/>
    <w:rsid w:val="009F3E8D"/>
    <w:rsid w:val="00A00420"/>
    <w:rsid w:val="00A01937"/>
    <w:rsid w:val="00A031E8"/>
    <w:rsid w:val="00A05CAD"/>
    <w:rsid w:val="00A17053"/>
    <w:rsid w:val="00A208D9"/>
    <w:rsid w:val="00A25B0F"/>
    <w:rsid w:val="00A31BE5"/>
    <w:rsid w:val="00A338F3"/>
    <w:rsid w:val="00A339F0"/>
    <w:rsid w:val="00A36851"/>
    <w:rsid w:val="00A37D30"/>
    <w:rsid w:val="00A37D56"/>
    <w:rsid w:val="00A417C3"/>
    <w:rsid w:val="00A42F4C"/>
    <w:rsid w:val="00A42FE4"/>
    <w:rsid w:val="00A500CF"/>
    <w:rsid w:val="00A53DD5"/>
    <w:rsid w:val="00A549D1"/>
    <w:rsid w:val="00A57069"/>
    <w:rsid w:val="00A57591"/>
    <w:rsid w:val="00A578B6"/>
    <w:rsid w:val="00A6227F"/>
    <w:rsid w:val="00A64D7C"/>
    <w:rsid w:val="00A65651"/>
    <w:rsid w:val="00A66374"/>
    <w:rsid w:val="00A678CD"/>
    <w:rsid w:val="00A71B63"/>
    <w:rsid w:val="00A76925"/>
    <w:rsid w:val="00A804BD"/>
    <w:rsid w:val="00A824B9"/>
    <w:rsid w:val="00A82AA1"/>
    <w:rsid w:val="00A8470A"/>
    <w:rsid w:val="00A85827"/>
    <w:rsid w:val="00A872C7"/>
    <w:rsid w:val="00A9557F"/>
    <w:rsid w:val="00A9577D"/>
    <w:rsid w:val="00AA0E51"/>
    <w:rsid w:val="00AA4CE7"/>
    <w:rsid w:val="00AA55F4"/>
    <w:rsid w:val="00AB0126"/>
    <w:rsid w:val="00AB0BF5"/>
    <w:rsid w:val="00AB14EB"/>
    <w:rsid w:val="00AB5918"/>
    <w:rsid w:val="00AB60E4"/>
    <w:rsid w:val="00AC0186"/>
    <w:rsid w:val="00AC0682"/>
    <w:rsid w:val="00AC1EBE"/>
    <w:rsid w:val="00AC36AF"/>
    <w:rsid w:val="00AC7DD2"/>
    <w:rsid w:val="00AD08C6"/>
    <w:rsid w:val="00AD4E06"/>
    <w:rsid w:val="00AD75EB"/>
    <w:rsid w:val="00AE2083"/>
    <w:rsid w:val="00AE3BEB"/>
    <w:rsid w:val="00AE45FF"/>
    <w:rsid w:val="00AE4A6F"/>
    <w:rsid w:val="00AE63DA"/>
    <w:rsid w:val="00AE69A2"/>
    <w:rsid w:val="00AF1D29"/>
    <w:rsid w:val="00AF3E70"/>
    <w:rsid w:val="00AF5297"/>
    <w:rsid w:val="00AF6556"/>
    <w:rsid w:val="00AF6DBE"/>
    <w:rsid w:val="00AF76F7"/>
    <w:rsid w:val="00B00E8B"/>
    <w:rsid w:val="00B01723"/>
    <w:rsid w:val="00B05CF1"/>
    <w:rsid w:val="00B07085"/>
    <w:rsid w:val="00B079C7"/>
    <w:rsid w:val="00B12102"/>
    <w:rsid w:val="00B12D3C"/>
    <w:rsid w:val="00B136C9"/>
    <w:rsid w:val="00B14452"/>
    <w:rsid w:val="00B14C93"/>
    <w:rsid w:val="00B1741C"/>
    <w:rsid w:val="00B2078C"/>
    <w:rsid w:val="00B21A69"/>
    <w:rsid w:val="00B22F7B"/>
    <w:rsid w:val="00B241DD"/>
    <w:rsid w:val="00B312B5"/>
    <w:rsid w:val="00B37894"/>
    <w:rsid w:val="00B41F34"/>
    <w:rsid w:val="00B46E5B"/>
    <w:rsid w:val="00B477D4"/>
    <w:rsid w:val="00B47AAF"/>
    <w:rsid w:val="00B50F21"/>
    <w:rsid w:val="00B55A1B"/>
    <w:rsid w:val="00B60D45"/>
    <w:rsid w:val="00B61487"/>
    <w:rsid w:val="00B63530"/>
    <w:rsid w:val="00B65680"/>
    <w:rsid w:val="00B67991"/>
    <w:rsid w:val="00B72B89"/>
    <w:rsid w:val="00B74504"/>
    <w:rsid w:val="00B81FE7"/>
    <w:rsid w:val="00B83689"/>
    <w:rsid w:val="00B83D2C"/>
    <w:rsid w:val="00B846FD"/>
    <w:rsid w:val="00B9092F"/>
    <w:rsid w:val="00B9247F"/>
    <w:rsid w:val="00B95340"/>
    <w:rsid w:val="00B9713C"/>
    <w:rsid w:val="00B978DC"/>
    <w:rsid w:val="00BA0958"/>
    <w:rsid w:val="00BA206F"/>
    <w:rsid w:val="00BA2D2C"/>
    <w:rsid w:val="00BA5521"/>
    <w:rsid w:val="00BA7FE8"/>
    <w:rsid w:val="00BB14CB"/>
    <w:rsid w:val="00BB17B1"/>
    <w:rsid w:val="00BB5370"/>
    <w:rsid w:val="00BB5C12"/>
    <w:rsid w:val="00BB70F0"/>
    <w:rsid w:val="00BB7182"/>
    <w:rsid w:val="00BB72E8"/>
    <w:rsid w:val="00BC02C9"/>
    <w:rsid w:val="00BC566C"/>
    <w:rsid w:val="00BC6979"/>
    <w:rsid w:val="00BC6D70"/>
    <w:rsid w:val="00BD17CD"/>
    <w:rsid w:val="00BD2194"/>
    <w:rsid w:val="00BD4A18"/>
    <w:rsid w:val="00BD6AA9"/>
    <w:rsid w:val="00BD7F3E"/>
    <w:rsid w:val="00BE155C"/>
    <w:rsid w:val="00BE2373"/>
    <w:rsid w:val="00BE266C"/>
    <w:rsid w:val="00BE31B1"/>
    <w:rsid w:val="00BE43E9"/>
    <w:rsid w:val="00BE6140"/>
    <w:rsid w:val="00BF4CA1"/>
    <w:rsid w:val="00BF54FD"/>
    <w:rsid w:val="00BF6759"/>
    <w:rsid w:val="00C0247B"/>
    <w:rsid w:val="00C0324B"/>
    <w:rsid w:val="00C03280"/>
    <w:rsid w:val="00C04AA4"/>
    <w:rsid w:val="00C04D0D"/>
    <w:rsid w:val="00C0647D"/>
    <w:rsid w:val="00C069A7"/>
    <w:rsid w:val="00C11475"/>
    <w:rsid w:val="00C11BA8"/>
    <w:rsid w:val="00C12EDE"/>
    <w:rsid w:val="00C15891"/>
    <w:rsid w:val="00C158AB"/>
    <w:rsid w:val="00C17747"/>
    <w:rsid w:val="00C1779F"/>
    <w:rsid w:val="00C17E2D"/>
    <w:rsid w:val="00C2022D"/>
    <w:rsid w:val="00C21F79"/>
    <w:rsid w:val="00C24AFC"/>
    <w:rsid w:val="00C2619E"/>
    <w:rsid w:val="00C263BB"/>
    <w:rsid w:val="00C3091A"/>
    <w:rsid w:val="00C34446"/>
    <w:rsid w:val="00C35A71"/>
    <w:rsid w:val="00C373E9"/>
    <w:rsid w:val="00C4366E"/>
    <w:rsid w:val="00C44337"/>
    <w:rsid w:val="00C44A05"/>
    <w:rsid w:val="00C4500A"/>
    <w:rsid w:val="00C455BA"/>
    <w:rsid w:val="00C477CC"/>
    <w:rsid w:val="00C50B47"/>
    <w:rsid w:val="00C53EB5"/>
    <w:rsid w:val="00C53F0D"/>
    <w:rsid w:val="00C54989"/>
    <w:rsid w:val="00C54EB3"/>
    <w:rsid w:val="00C570B6"/>
    <w:rsid w:val="00C73638"/>
    <w:rsid w:val="00C73A91"/>
    <w:rsid w:val="00C74C49"/>
    <w:rsid w:val="00C81A6D"/>
    <w:rsid w:val="00C8409B"/>
    <w:rsid w:val="00C84F5E"/>
    <w:rsid w:val="00C851E5"/>
    <w:rsid w:val="00C8584E"/>
    <w:rsid w:val="00C85984"/>
    <w:rsid w:val="00C87906"/>
    <w:rsid w:val="00C90970"/>
    <w:rsid w:val="00C91085"/>
    <w:rsid w:val="00C91BE4"/>
    <w:rsid w:val="00C92CCF"/>
    <w:rsid w:val="00C92DD8"/>
    <w:rsid w:val="00C93750"/>
    <w:rsid w:val="00C95375"/>
    <w:rsid w:val="00C96706"/>
    <w:rsid w:val="00C97F54"/>
    <w:rsid w:val="00CA053D"/>
    <w:rsid w:val="00CA0C3F"/>
    <w:rsid w:val="00CA4BD3"/>
    <w:rsid w:val="00CA4C51"/>
    <w:rsid w:val="00CA644D"/>
    <w:rsid w:val="00CA66C0"/>
    <w:rsid w:val="00CB0782"/>
    <w:rsid w:val="00CB34A0"/>
    <w:rsid w:val="00CB3925"/>
    <w:rsid w:val="00CC2C9C"/>
    <w:rsid w:val="00CC3A11"/>
    <w:rsid w:val="00CC539D"/>
    <w:rsid w:val="00CD2953"/>
    <w:rsid w:val="00CD3609"/>
    <w:rsid w:val="00CD4040"/>
    <w:rsid w:val="00CD7A49"/>
    <w:rsid w:val="00CE4E33"/>
    <w:rsid w:val="00CE6D40"/>
    <w:rsid w:val="00CE7AC7"/>
    <w:rsid w:val="00CF068C"/>
    <w:rsid w:val="00CF1436"/>
    <w:rsid w:val="00CF2098"/>
    <w:rsid w:val="00CF5716"/>
    <w:rsid w:val="00CF6EBC"/>
    <w:rsid w:val="00CF7E60"/>
    <w:rsid w:val="00D0033F"/>
    <w:rsid w:val="00D02AB4"/>
    <w:rsid w:val="00D0516C"/>
    <w:rsid w:val="00D05ADD"/>
    <w:rsid w:val="00D07B50"/>
    <w:rsid w:val="00D10A28"/>
    <w:rsid w:val="00D12CB0"/>
    <w:rsid w:val="00D130C0"/>
    <w:rsid w:val="00D14C5D"/>
    <w:rsid w:val="00D15548"/>
    <w:rsid w:val="00D15B23"/>
    <w:rsid w:val="00D17898"/>
    <w:rsid w:val="00D23AFC"/>
    <w:rsid w:val="00D2495F"/>
    <w:rsid w:val="00D33A91"/>
    <w:rsid w:val="00D33DF6"/>
    <w:rsid w:val="00D37567"/>
    <w:rsid w:val="00D37C16"/>
    <w:rsid w:val="00D4108F"/>
    <w:rsid w:val="00D41EF9"/>
    <w:rsid w:val="00D45421"/>
    <w:rsid w:val="00D4720A"/>
    <w:rsid w:val="00D55D66"/>
    <w:rsid w:val="00D57E15"/>
    <w:rsid w:val="00D60143"/>
    <w:rsid w:val="00D617CE"/>
    <w:rsid w:val="00D63863"/>
    <w:rsid w:val="00D64CCB"/>
    <w:rsid w:val="00D736BA"/>
    <w:rsid w:val="00D74AD5"/>
    <w:rsid w:val="00D76033"/>
    <w:rsid w:val="00D771C1"/>
    <w:rsid w:val="00D8039B"/>
    <w:rsid w:val="00D83E8E"/>
    <w:rsid w:val="00D911ED"/>
    <w:rsid w:val="00D938EF"/>
    <w:rsid w:val="00D949CF"/>
    <w:rsid w:val="00D94B5F"/>
    <w:rsid w:val="00D963ED"/>
    <w:rsid w:val="00D96B2F"/>
    <w:rsid w:val="00D974AE"/>
    <w:rsid w:val="00DA0A7E"/>
    <w:rsid w:val="00DA14FF"/>
    <w:rsid w:val="00DA152B"/>
    <w:rsid w:val="00DA3611"/>
    <w:rsid w:val="00DA3D8C"/>
    <w:rsid w:val="00DA6C36"/>
    <w:rsid w:val="00DB1D18"/>
    <w:rsid w:val="00DB2379"/>
    <w:rsid w:val="00DB3E8D"/>
    <w:rsid w:val="00DB3F7E"/>
    <w:rsid w:val="00DB4241"/>
    <w:rsid w:val="00DB60A6"/>
    <w:rsid w:val="00DC06B6"/>
    <w:rsid w:val="00DC1F4B"/>
    <w:rsid w:val="00DC3283"/>
    <w:rsid w:val="00DD0C22"/>
    <w:rsid w:val="00DD2656"/>
    <w:rsid w:val="00DD33F8"/>
    <w:rsid w:val="00DD3F10"/>
    <w:rsid w:val="00DD646E"/>
    <w:rsid w:val="00DE003C"/>
    <w:rsid w:val="00DE0262"/>
    <w:rsid w:val="00DE4096"/>
    <w:rsid w:val="00DE450E"/>
    <w:rsid w:val="00DF1BCB"/>
    <w:rsid w:val="00DF2659"/>
    <w:rsid w:val="00DF3634"/>
    <w:rsid w:val="00DF4547"/>
    <w:rsid w:val="00DF5FB8"/>
    <w:rsid w:val="00DF65B8"/>
    <w:rsid w:val="00DF73D5"/>
    <w:rsid w:val="00E00036"/>
    <w:rsid w:val="00E00E9F"/>
    <w:rsid w:val="00E018A6"/>
    <w:rsid w:val="00E03C90"/>
    <w:rsid w:val="00E06E6D"/>
    <w:rsid w:val="00E0740C"/>
    <w:rsid w:val="00E07BE7"/>
    <w:rsid w:val="00E1529A"/>
    <w:rsid w:val="00E200C6"/>
    <w:rsid w:val="00E200DA"/>
    <w:rsid w:val="00E20C97"/>
    <w:rsid w:val="00E21479"/>
    <w:rsid w:val="00E224CB"/>
    <w:rsid w:val="00E23562"/>
    <w:rsid w:val="00E26842"/>
    <w:rsid w:val="00E305AB"/>
    <w:rsid w:val="00E31F3A"/>
    <w:rsid w:val="00E34B4F"/>
    <w:rsid w:val="00E36115"/>
    <w:rsid w:val="00E36AC0"/>
    <w:rsid w:val="00E37298"/>
    <w:rsid w:val="00E45E26"/>
    <w:rsid w:val="00E45F2A"/>
    <w:rsid w:val="00E45FC4"/>
    <w:rsid w:val="00E463A2"/>
    <w:rsid w:val="00E5000A"/>
    <w:rsid w:val="00E55923"/>
    <w:rsid w:val="00E640D6"/>
    <w:rsid w:val="00E6550B"/>
    <w:rsid w:val="00E656E5"/>
    <w:rsid w:val="00E66194"/>
    <w:rsid w:val="00E66E98"/>
    <w:rsid w:val="00E71D89"/>
    <w:rsid w:val="00E7266E"/>
    <w:rsid w:val="00E7272D"/>
    <w:rsid w:val="00E73934"/>
    <w:rsid w:val="00E73EBC"/>
    <w:rsid w:val="00E7441B"/>
    <w:rsid w:val="00E74527"/>
    <w:rsid w:val="00E80082"/>
    <w:rsid w:val="00E8266A"/>
    <w:rsid w:val="00E8682F"/>
    <w:rsid w:val="00E86CFE"/>
    <w:rsid w:val="00E87F9D"/>
    <w:rsid w:val="00E9155F"/>
    <w:rsid w:val="00E92E7F"/>
    <w:rsid w:val="00E93341"/>
    <w:rsid w:val="00E93936"/>
    <w:rsid w:val="00E93D19"/>
    <w:rsid w:val="00E93E8B"/>
    <w:rsid w:val="00EA7C15"/>
    <w:rsid w:val="00EB1722"/>
    <w:rsid w:val="00EB1FD3"/>
    <w:rsid w:val="00EB3E5F"/>
    <w:rsid w:val="00EB552D"/>
    <w:rsid w:val="00EB5966"/>
    <w:rsid w:val="00EB5B12"/>
    <w:rsid w:val="00EC19B3"/>
    <w:rsid w:val="00EC37DF"/>
    <w:rsid w:val="00EC3E8C"/>
    <w:rsid w:val="00EC4502"/>
    <w:rsid w:val="00EC595F"/>
    <w:rsid w:val="00EC7262"/>
    <w:rsid w:val="00ED0CFE"/>
    <w:rsid w:val="00ED2A0C"/>
    <w:rsid w:val="00ED6FB5"/>
    <w:rsid w:val="00EE0F5F"/>
    <w:rsid w:val="00EE11EC"/>
    <w:rsid w:val="00EE3FB0"/>
    <w:rsid w:val="00EE4165"/>
    <w:rsid w:val="00EE4AF0"/>
    <w:rsid w:val="00EE6A99"/>
    <w:rsid w:val="00EF267F"/>
    <w:rsid w:val="00EF2C5E"/>
    <w:rsid w:val="00EF3217"/>
    <w:rsid w:val="00EF4BCA"/>
    <w:rsid w:val="00EF7F56"/>
    <w:rsid w:val="00F034C0"/>
    <w:rsid w:val="00F05206"/>
    <w:rsid w:val="00F0682F"/>
    <w:rsid w:val="00F103A6"/>
    <w:rsid w:val="00F10422"/>
    <w:rsid w:val="00F10FE7"/>
    <w:rsid w:val="00F11388"/>
    <w:rsid w:val="00F1152B"/>
    <w:rsid w:val="00F11733"/>
    <w:rsid w:val="00F11B32"/>
    <w:rsid w:val="00F122D0"/>
    <w:rsid w:val="00F13AB9"/>
    <w:rsid w:val="00F14212"/>
    <w:rsid w:val="00F14C68"/>
    <w:rsid w:val="00F17F55"/>
    <w:rsid w:val="00F20E2A"/>
    <w:rsid w:val="00F2428F"/>
    <w:rsid w:val="00F24AE4"/>
    <w:rsid w:val="00F27649"/>
    <w:rsid w:val="00F279CE"/>
    <w:rsid w:val="00F27A6A"/>
    <w:rsid w:val="00F30C2F"/>
    <w:rsid w:val="00F32385"/>
    <w:rsid w:val="00F32D4E"/>
    <w:rsid w:val="00F35F55"/>
    <w:rsid w:val="00F36CB1"/>
    <w:rsid w:val="00F40F9D"/>
    <w:rsid w:val="00F44E96"/>
    <w:rsid w:val="00F467DF"/>
    <w:rsid w:val="00F47FAC"/>
    <w:rsid w:val="00F5139B"/>
    <w:rsid w:val="00F53106"/>
    <w:rsid w:val="00F5378A"/>
    <w:rsid w:val="00F54230"/>
    <w:rsid w:val="00F5659F"/>
    <w:rsid w:val="00F57B98"/>
    <w:rsid w:val="00F6224F"/>
    <w:rsid w:val="00F62EBF"/>
    <w:rsid w:val="00F63A06"/>
    <w:rsid w:val="00F64142"/>
    <w:rsid w:val="00F70D54"/>
    <w:rsid w:val="00F7134F"/>
    <w:rsid w:val="00F725DE"/>
    <w:rsid w:val="00F73883"/>
    <w:rsid w:val="00F73C1F"/>
    <w:rsid w:val="00F73C82"/>
    <w:rsid w:val="00F767AE"/>
    <w:rsid w:val="00F8000B"/>
    <w:rsid w:val="00F817A6"/>
    <w:rsid w:val="00F81847"/>
    <w:rsid w:val="00F829E3"/>
    <w:rsid w:val="00F83BF1"/>
    <w:rsid w:val="00F8675B"/>
    <w:rsid w:val="00F90397"/>
    <w:rsid w:val="00F90795"/>
    <w:rsid w:val="00F908A5"/>
    <w:rsid w:val="00F91530"/>
    <w:rsid w:val="00F93666"/>
    <w:rsid w:val="00F96C25"/>
    <w:rsid w:val="00F9703D"/>
    <w:rsid w:val="00F971C9"/>
    <w:rsid w:val="00FA0DB1"/>
    <w:rsid w:val="00FA1830"/>
    <w:rsid w:val="00FA1A85"/>
    <w:rsid w:val="00FA424B"/>
    <w:rsid w:val="00FA549B"/>
    <w:rsid w:val="00FA5971"/>
    <w:rsid w:val="00FA623B"/>
    <w:rsid w:val="00FA6F03"/>
    <w:rsid w:val="00FB14DB"/>
    <w:rsid w:val="00FB59EB"/>
    <w:rsid w:val="00FB5A9E"/>
    <w:rsid w:val="00FB77C7"/>
    <w:rsid w:val="00FC0511"/>
    <w:rsid w:val="00FC05D4"/>
    <w:rsid w:val="00FC1E65"/>
    <w:rsid w:val="00FC34C6"/>
    <w:rsid w:val="00FC4D31"/>
    <w:rsid w:val="00FC54C3"/>
    <w:rsid w:val="00FC75FE"/>
    <w:rsid w:val="00FD3097"/>
    <w:rsid w:val="00FD3928"/>
    <w:rsid w:val="00FD4D9B"/>
    <w:rsid w:val="00FD588A"/>
    <w:rsid w:val="00FD5D1B"/>
    <w:rsid w:val="00FD6DBA"/>
    <w:rsid w:val="00FE20BC"/>
    <w:rsid w:val="00FE3A40"/>
    <w:rsid w:val="00FF06FA"/>
    <w:rsid w:val="00FF0755"/>
    <w:rsid w:val="00FF1EDB"/>
    <w:rsid w:val="00FF2AD2"/>
    <w:rsid w:val="00FF3284"/>
    <w:rsid w:val="00FF355E"/>
    <w:rsid w:val="00FF4C73"/>
    <w:rsid w:val="00FF4F7F"/>
    <w:rsid w:val="00FF67D3"/>
    <w:rsid w:val="00FF7708"/>
    <w:rsid w:val="0747C1C5"/>
    <w:rsid w:val="0F7D734C"/>
    <w:rsid w:val="0FFE45AF"/>
    <w:rsid w:val="119A1610"/>
    <w:rsid w:val="1234A74D"/>
    <w:rsid w:val="2AA49176"/>
    <w:rsid w:val="4923CDD2"/>
    <w:rsid w:val="5A821FED"/>
    <w:rsid w:val="5EDDDB23"/>
    <w:rsid w:val="728B2A5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759392"/>
  <w15:chartTrackingRefBased/>
  <w15:docId w15:val="{9CD10FE5-40B8-419F-80E9-0EE4A6CB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E"/>
    <w:pPr>
      <w:jc w:val="both"/>
    </w:pPr>
    <w:rPr>
      <w:rFonts w:eastAsia="MS Mincho"/>
      <w:sz w:val="22"/>
      <w:szCs w:val="22"/>
      <w:lang w:eastAsia="fr-FR"/>
    </w:rPr>
  </w:style>
  <w:style w:type="paragraph" w:styleId="Titre1">
    <w:name w:val="heading 1"/>
    <w:basedOn w:val="Titre10"/>
    <w:next w:val="soustitre1"/>
    <w:link w:val="Titre1Car"/>
    <w:uiPriority w:val="9"/>
    <w:qFormat/>
    <w:rsid w:val="00591480"/>
    <w:pPr>
      <w:outlineLvl w:val="0"/>
    </w:pPr>
  </w:style>
  <w:style w:type="paragraph" w:styleId="Titre2">
    <w:name w:val="heading 2"/>
    <w:basedOn w:val="Style9"/>
    <w:next w:val="soustitre2"/>
    <w:qFormat/>
    <w:rsid w:val="001D2068"/>
    <w:pPr>
      <w:widowControl/>
      <w:spacing w:before="53"/>
      <w:jc w:val="left"/>
      <w:outlineLvl w:val="1"/>
    </w:pPr>
    <w:rPr>
      <w:b/>
      <w:color w:val="333399"/>
    </w:rPr>
  </w:style>
  <w:style w:type="paragraph" w:styleId="Titre3">
    <w:name w:val="heading 3"/>
    <w:basedOn w:val="Titre2"/>
    <w:next w:val="soustitre3"/>
    <w:qFormat/>
    <w:pPr>
      <w:numPr>
        <w:ilvl w:val="2"/>
      </w:numPr>
      <w:outlineLvl w:val="2"/>
    </w:pPr>
    <w:rPr>
      <w:sz w:val="32"/>
      <w:szCs w:val="32"/>
    </w:rPr>
  </w:style>
  <w:style w:type="paragraph" w:styleId="Titre4">
    <w:name w:val="heading 4"/>
    <w:basedOn w:val="Titre3"/>
    <w:next w:val="soustitre4"/>
    <w:qFormat/>
    <w:pPr>
      <w:numPr>
        <w:ilvl w:val="3"/>
      </w:numPr>
      <w:spacing w:after="60"/>
      <w:outlineLvl w:val="3"/>
    </w:pPr>
    <w:rPr>
      <w:rFonts w:ascii="Times New (W1)" w:hAnsi="Times New (W1)"/>
      <w:i/>
      <w:iCs/>
      <w:color w:val="000080"/>
      <w:sz w:val="28"/>
      <w:szCs w:val="28"/>
    </w:rPr>
  </w:style>
  <w:style w:type="paragraph" w:styleId="Titre5">
    <w:name w:val="heading 5"/>
    <w:basedOn w:val="Normal"/>
    <w:next w:val="soustitre5"/>
    <w:qFormat/>
    <w:pPr>
      <w:spacing w:before="240" w:after="60"/>
      <w:ind w:left="1304"/>
      <w:outlineLvl w:val="4"/>
    </w:pPr>
    <w:rPr>
      <w:rFonts w:ascii="Times New (W1)" w:hAnsi="Times New (W1)"/>
      <w:b/>
      <w:bCs/>
      <w:color w:val="008080"/>
      <w:sz w:val="28"/>
      <w:szCs w:val="28"/>
    </w:rPr>
  </w:style>
  <w:style w:type="paragraph" w:styleId="Titre6">
    <w:name w:val="heading 6"/>
    <w:basedOn w:val="Titre5"/>
    <w:next w:val="soustitre6"/>
    <w:qFormat/>
    <w:pPr>
      <w:ind w:left="1588"/>
      <w:outlineLvl w:val="5"/>
    </w:pPr>
  </w:style>
  <w:style w:type="paragraph" w:styleId="Titre7">
    <w:name w:val="heading 7"/>
    <w:basedOn w:val="Normal"/>
    <w:next w:val="Normal"/>
    <w:qFormat/>
    <w:rsid w:val="00186718"/>
    <w:pPr>
      <w:keepNext/>
      <w:outlineLvl w:val="6"/>
    </w:pPr>
    <w:rPr>
      <w:b/>
      <w:bCs/>
      <w:i/>
      <w:iCs/>
      <w:sz w:val="28"/>
      <w:szCs w:val="28"/>
    </w:rPr>
  </w:style>
  <w:style w:type="paragraph" w:styleId="Titre8">
    <w:name w:val="heading 8"/>
    <w:basedOn w:val="Normal"/>
    <w:next w:val="Normal"/>
    <w:qFormat/>
    <w:rsid w:val="00186718"/>
    <w:pPr>
      <w:keepNext/>
      <w:outlineLvl w:val="7"/>
    </w:pPr>
    <w:rPr>
      <w:rFonts w:ascii="Loptima" w:hAnsi="Loptima"/>
      <w:b/>
      <w:bCs/>
      <w:i/>
      <w:iCs/>
    </w:rPr>
  </w:style>
  <w:style w:type="paragraph" w:styleId="Titre9">
    <w:name w:val="heading 9"/>
    <w:basedOn w:val="Normal"/>
    <w:next w:val="Normal"/>
    <w:qFormat/>
    <w:rsid w:val="00186718"/>
    <w:pPr>
      <w:keepNext/>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ustitre2">
    <w:name w:val="sous_titre_2"/>
    <w:basedOn w:val="Normal"/>
    <w:next w:val="normal2"/>
    <w:rsid w:val="00F27A6A"/>
    <w:pPr>
      <w:spacing w:before="120" w:after="120"/>
      <w:ind w:left="454"/>
    </w:pPr>
    <w:rPr>
      <w:b/>
      <w:bCs/>
    </w:rPr>
  </w:style>
  <w:style w:type="paragraph" w:customStyle="1" w:styleId="normal2">
    <w:name w:val="normal_2"/>
    <w:basedOn w:val="Normal"/>
    <w:link w:val="normal2Car"/>
    <w:rsid w:val="00F27A6A"/>
    <w:pPr>
      <w:spacing w:before="60" w:after="60"/>
      <w:ind w:left="567"/>
    </w:pPr>
    <w:rPr>
      <w:rFonts w:ascii="Times New (W1)" w:hAnsi="Times New (W1)"/>
    </w:rPr>
  </w:style>
  <w:style w:type="paragraph" w:customStyle="1" w:styleId="soustitre3">
    <w:name w:val="sous_titre_3"/>
    <w:basedOn w:val="soustitre2"/>
    <w:next w:val="normal3"/>
    <w:rsid w:val="00F27A6A"/>
    <w:pPr>
      <w:ind w:left="737"/>
    </w:pPr>
    <w:rPr>
      <w:rFonts w:ascii="Times New (W1)" w:hAnsi="Times New (W1)"/>
    </w:rPr>
  </w:style>
  <w:style w:type="paragraph" w:customStyle="1" w:styleId="normal3">
    <w:name w:val="normal_3"/>
    <w:basedOn w:val="normal2"/>
    <w:link w:val="normal3Car"/>
    <w:rsid w:val="00F27A6A"/>
    <w:pPr>
      <w:ind w:left="851"/>
    </w:pPr>
  </w:style>
  <w:style w:type="paragraph" w:customStyle="1" w:styleId="soustitre4">
    <w:name w:val="sous_titre_4"/>
    <w:basedOn w:val="soustitre3"/>
    <w:next w:val="normal4"/>
    <w:rsid w:val="00F27A6A"/>
    <w:pPr>
      <w:ind w:left="1021"/>
    </w:pPr>
  </w:style>
  <w:style w:type="paragraph" w:customStyle="1" w:styleId="normal4">
    <w:name w:val="normal_4"/>
    <w:basedOn w:val="normal3"/>
    <w:rsid w:val="00F27A6A"/>
    <w:pPr>
      <w:ind w:left="1134"/>
    </w:pPr>
  </w:style>
  <w:style w:type="paragraph" w:customStyle="1" w:styleId="soustitre5">
    <w:name w:val="sous_titre_5"/>
    <w:basedOn w:val="soustitre4"/>
    <w:next w:val="normal5"/>
    <w:autoRedefine/>
    <w:rsid w:val="00902928"/>
    <w:pPr>
      <w:ind w:left="1418"/>
    </w:pPr>
  </w:style>
  <w:style w:type="paragraph" w:customStyle="1" w:styleId="normal5">
    <w:name w:val="normal_5"/>
    <w:basedOn w:val="normal4"/>
    <w:rsid w:val="00902928"/>
    <w:pPr>
      <w:ind w:left="1418"/>
    </w:pPr>
  </w:style>
  <w:style w:type="paragraph" w:customStyle="1" w:styleId="soustitre6">
    <w:name w:val="sous_titre_6"/>
    <w:basedOn w:val="soustitre5"/>
    <w:next w:val="normal6"/>
    <w:pPr>
      <w:ind w:left="1871"/>
    </w:pPr>
  </w:style>
  <w:style w:type="paragraph" w:customStyle="1" w:styleId="normal6">
    <w:name w:val="normal_6"/>
    <w:basedOn w:val="normal5"/>
    <w:rsid w:val="00ED6FB5"/>
    <w:pPr>
      <w:ind w:left="1701"/>
    </w:pPr>
  </w:style>
  <w:style w:type="paragraph" w:customStyle="1" w:styleId="image2">
    <w:name w:val="image_2"/>
    <w:basedOn w:val="normal2"/>
    <w:next w:val="normal2"/>
    <w:pPr>
      <w:spacing w:before="200" w:after="200"/>
    </w:pPr>
  </w:style>
  <w:style w:type="paragraph" w:customStyle="1" w:styleId="titredocument">
    <w:name w:val="titre_document"/>
    <w:basedOn w:val="en-ttepartiedocument"/>
    <w:pPr>
      <w:spacing w:after="0"/>
    </w:pPr>
    <w:rPr>
      <w:rFonts w:ascii="Arial (W1)" w:hAnsi="Arial (W1)"/>
      <w:smallCaps/>
    </w:rPr>
  </w:style>
  <w:style w:type="paragraph" w:customStyle="1" w:styleId="en-ttepartiedocument">
    <w:name w:val="en-tête_partie_document"/>
    <w:basedOn w:val="Normal"/>
    <w:pPr>
      <w:tabs>
        <w:tab w:val="center" w:pos="4536"/>
        <w:tab w:val="right" w:pos="9072"/>
      </w:tabs>
      <w:spacing w:after="60"/>
      <w:jc w:val="right"/>
    </w:pPr>
    <w:rPr>
      <w:rFonts w:ascii="Arial" w:hAnsi="Arial" w:cs="Arial"/>
      <w:b/>
      <w:bCs/>
      <w:i/>
      <w:iCs/>
      <w:color w:val="000080"/>
    </w:rPr>
  </w:style>
  <w:style w:type="paragraph" w:styleId="Pieddepage">
    <w:name w:val="footer"/>
    <w:basedOn w:val="Normal"/>
    <w:link w:val="PieddepageCar"/>
    <w:uiPriority w:val="99"/>
    <w:pPr>
      <w:tabs>
        <w:tab w:val="center" w:pos="4536"/>
        <w:tab w:val="right" w:pos="9072"/>
      </w:tabs>
    </w:pPr>
  </w:style>
  <w:style w:type="paragraph" w:customStyle="1" w:styleId="En-ttetitredocument">
    <w:name w:val="En-tête_titre document"/>
    <w:basedOn w:val="Normal"/>
    <w:pPr>
      <w:tabs>
        <w:tab w:val="center" w:pos="4536"/>
        <w:tab w:val="right" w:pos="9072"/>
      </w:tabs>
      <w:jc w:val="right"/>
    </w:pPr>
    <w:rPr>
      <w:rFonts w:ascii="Arial" w:hAnsi="Arial" w:cs="Arial"/>
      <w:b/>
      <w:bCs/>
      <w:smallCaps/>
      <w:color w:val="000080"/>
    </w:rPr>
  </w:style>
  <w:style w:type="paragraph" w:customStyle="1" w:styleId="Numver">
    <w:name w:val="Numver"/>
    <w:basedOn w:val="Normal"/>
    <w:pPr>
      <w:spacing w:before="60" w:after="400"/>
      <w:jc w:val="right"/>
    </w:pPr>
    <w:rPr>
      <w:rFonts w:ascii="Optima" w:hAnsi="Optima"/>
      <w:b/>
      <w:bCs/>
      <w:sz w:val="18"/>
      <w:szCs w:val="18"/>
    </w:rPr>
  </w:style>
  <w:style w:type="paragraph" w:customStyle="1" w:styleId="remarque6">
    <w:name w:val="remarque_6"/>
    <w:basedOn w:val="remarque5"/>
    <w:pPr>
      <w:ind w:left="3119"/>
    </w:pPr>
  </w:style>
  <w:style w:type="paragraph" w:customStyle="1" w:styleId="remarque5">
    <w:name w:val="remarque_5"/>
    <w:basedOn w:val="remarque4"/>
    <w:pPr>
      <w:ind w:left="2552"/>
    </w:pPr>
  </w:style>
  <w:style w:type="paragraph" w:customStyle="1" w:styleId="remarque4">
    <w:name w:val="remarque_4"/>
    <w:basedOn w:val="remarque3"/>
    <w:pPr>
      <w:ind w:left="1985"/>
    </w:pPr>
  </w:style>
  <w:style w:type="paragraph" w:customStyle="1" w:styleId="remarque3">
    <w:name w:val="remarque_3"/>
    <w:basedOn w:val="remarque2"/>
    <w:pPr>
      <w:ind w:left="1701"/>
    </w:pPr>
    <w:rPr>
      <w:rFonts w:ascii="Times New (W1)" w:hAnsi="Times New (W1)"/>
    </w:rPr>
  </w:style>
  <w:style w:type="paragraph" w:customStyle="1" w:styleId="remarque2">
    <w:name w:val="remarque_2"/>
    <w:basedOn w:val="Normal"/>
    <w:pPr>
      <w:spacing w:after="60"/>
      <w:ind w:left="1418"/>
    </w:pPr>
    <w:rPr>
      <w:i/>
      <w:iCs/>
      <w:color w:val="000080"/>
    </w:rPr>
  </w:style>
  <w:style w:type="paragraph" w:customStyle="1" w:styleId="titreremarque6">
    <w:name w:val="titre_remarque_6"/>
    <w:basedOn w:val="titreremarque5"/>
    <w:next w:val="remarque6"/>
    <w:pPr>
      <w:ind w:left="2835"/>
    </w:pPr>
  </w:style>
  <w:style w:type="paragraph" w:customStyle="1" w:styleId="titreremarque5">
    <w:name w:val="titre_remarque_5"/>
    <w:basedOn w:val="titreremarque4"/>
    <w:next w:val="remarque5"/>
    <w:pPr>
      <w:ind w:left="2268"/>
    </w:pPr>
  </w:style>
  <w:style w:type="paragraph" w:customStyle="1" w:styleId="titreremarque4">
    <w:name w:val="titre_remarque_4"/>
    <w:basedOn w:val="titreremarque3"/>
    <w:next w:val="remarque4"/>
    <w:pPr>
      <w:ind w:left="1701"/>
    </w:pPr>
  </w:style>
  <w:style w:type="paragraph" w:customStyle="1" w:styleId="titreremarque3">
    <w:name w:val="titre_remarque_3"/>
    <w:basedOn w:val="titreremarque2"/>
    <w:next w:val="remarque3"/>
    <w:pPr>
      <w:ind w:left="1418"/>
    </w:pPr>
    <w:rPr>
      <w:rFonts w:ascii="Times New (W1)" w:hAnsi="Times New (W1)"/>
    </w:rPr>
  </w:style>
  <w:style w:type="paragraph" w:customStyle="1" w:styleId="titreremarque2">
    <w:name w:val="titre_remarque_2"/>
    <w:basedOn w:val="Normal"/>
    <w:next w:val="remarque2"/>
    <w:pPr>
      <w:spacing w:before="120" w:after="60"/>
      <w:ind w:left="1134"/>
    </w:pPr>
    <w:rPr>
      <w:b/>
      <w:bCs/>
      <w:i/>
      <w:iCs/>
      <w:color w:val="000080"/>
    </w:rPr>
  </w:style>
  <w:style w:type="paragraph" w:customStyle="1" w:styleId="image3">
    <w:name w:val="image_3"/>
    <w:basedOn w:val="normal3"/>
    <w:next w:val="normal3"/>
    <w:pPr>
      <w:spacing w:before="200" w:after="200"/>
    </w:pPr>
  </w:style>
  <w:style w:type="paragraph" w:customStyle="1" w:styleId="pucetxt2">
    <w:name w:val="puce_txt_2"/>
    <w:basedOn w:val="normal2"/>
    <w:rsid w:val="00303ACE"/>
    <w:pPr>
      <w:numPr>
        <w:numId w:val="5"/>
      </w:numPr>
      <w:tabs>
        <w:tab w:val="left" w:pos="1304"/>
      </w:tabs>
    </w:pPr>
  </w:style>
  <w:style w:type="paragraph" w:customStyle="1" w:styleId="pucetxt3">
    <w:name w:val="puce_txt_3"/>
    <w:basedOn w:val="pucetxt2"/>
    <w:rsid w:val="00112B03"/>
    <w:pPr>
      <w:numPr>
        <w:numId w:val="6"/>
      </w:numPr>
    </w:pPr>
  </w:style>
  <w:style w:type="paragraph" w:customStyle="1" w:styleId="pucetxt4">
    <w:name w:val="puce_txt_4"/>
    <w:basedOn w:val="pucetxt3"/>
    <w:rsid w:val="00112B03"/>
    <w:pPr>
      <w:numPr>
        <w:numId w:val="2"/>
      </w:numPr>
    </w:pPr>
  </w:style>
  <w:style w:type="paragraph" w:customStyle="1" w:styleId="pucetxt5">
    <w:name w:val="puce_txt_5"/>
    <w:basedOn w:val="pucetxt4"/>
    <w:pPr>
      <w:numPr>
        <w:numId w:val="3"/>
      </w:numPr>
    </w:pPr>
  </w:style>
  <w:style w:type="paragraph" w:customStyle="1" w:styleId="pucetxt6">
    <w:name w:val="puce_txt_6"/>
    <w:basedOn w:val="pucetxt5"/>
    <w:pPr>
      <w:numPr>
        <w:numId w:val="1"/>
      </w:numPr>
    </w:pPr>
  </w:style>
  <w:style w:type="paragraph" w:customStyle="1" w:styleId="prambule">
    <w:name w:val="préambule"/>
    <w:basedOn w:val="Normal"/>
    <w:next w:val="Retraitnormal"/>
    <w:pPr>
      <w:spacing w:before="400" w:after="400"/>
      <w:jc w:val="center"/>
    </w:pPr>
    <w:rPr>
      <w:rFonts w:ascii="Times New (W1)" w:hAnsi="Times New (W1)"/>
      <w:b/>
      <w:bCs/>
      <w:color w:val="000080"/>
      <w:sz w:val="40"/>
      <w:szCs w:val="40"/>
    </w:rPr>
  </w:style>
  <w:style w:type="paragraph" w:customStyle="1" w:styleId="sommaire">
    <w:name w:val="sommaire"/>
    <w:basedOn w:val="prambule"/>
    <w:next w:val="TM1"/>
    <w:rPr>
      <w14:shadow w14:blurRad="50800" w14:dist="38100" w14:dir="2700000" w14:sx="100000" w14:sy="100000" w14:kx="0" w14:ky="0" w14:algn="tl">
        <w14:srgbClr w14:val="000000">
          <w14:alpha w14:val="60000"/>
        </w14:srgbClr>
      </w14:shadow>
    </w:rPr>
  </w:style>
  <w:style w:type="paragraph" w:styleId="TM1">
    <w:name w:val="toc 1"/>
    <w:basedOn w:val="Normal"/>
    <w:next w:val="Normal"/>
    <w:autoRedefine/>
    <w:semiHidden/>
    <w:pPr>
      <w:spacing w:before="240" w:after="120"/>
    </w:pPr>
    <w:rPr>
      <w:rFonts w:ascii="Times New (W1)" w:hAnsi="Times New (W1)"/>
      <w:b/>
      <w:bCs/>
      <w:color w:val="000080"/>
      <w:sz w:val="28"/>
      <w:szCs w:val="28"/>
    </w:rPr>
  </w:style>
  <w:style w:type="paragraph" w:styleId="TM2">
    <w:name w:val="toc 2"/>
    <w:basedOn w:val="Normal"/>
    <w:next w:val="Normal"/>
    <w:autoRedefine/>
    <w:semiHidden/>
    <w:pPr>
      <w:spacing w:before="120" w:after="60"/>
      <w:ind w:left="238"/>
    </w:pPr>
    <w:rPr>
      <w:rFonts w:ascii="Times New (W1)" w:hAnsi="Times New (W1)"/>
      <w:b/>
      <w:bCs/>
      <w:color w:val="0000FF"/>
    </w:rPr>
  </w:style>
  <w:style w:type="paragraph" w:styleId="TM3">
    <w:name w:val="toc 3"/>
    <w:basedOn w:val="Normal"/>
    <w:next w:val="Normal"/>
    <w:autoRedefine/>
    <w:semiHidden/>
    <w:pPr>
      <w:spacing w:before="60" w:after="60"/>
      <w:ind w:left="482"/>
    </w:pPr>
  </w:style>
  <w:style w:type="paragraph" w:styleId="TM4">
    <w:name w:val="toc 4"/>
    <w:basedOn w:val="Normal"/>
    <w:next w:val="Normal"/>
    <w:autoRedefine/>
    <w:semiHidden/>
    <w:pPr>
      <w:tabs>
        <w:tab w:val="left" w:pos="1701"/>
        <w:tab w:val="right" w:leader="dot" w:pos="9060"/>
      </w:tabs>
      <w:ind w:left="720"/>
    </w:pPr>
    <w:rPr>
      <w:noProof/>
    </w:rPr>
  </w:style>
  <w:style w:type="character" w:styleId="Lienhypertexte">
    <w:name w:val="Hyperlink"/>
    <w:rPr>
      <w:color w:val="0000FF"/>
      <w:u w:val="single"/>
    </w:rPr>
  </w:style>
  <w:style w:type="paragraph" w:customStyle="1" w:styleId="image4">
    <w:name w:val="image_4"/>
    <w:basedOn w:val="image3"/>
    <w:next w:val="normal4"/>
    <w:rsid w:val="004F5247"/>
    <w:pPr>
      <w:ind w:left="1134"/>
    </w:pPr>
  </w:style>
  <w:style w:type="paragraph" w:customStyle="1" w:styleId="image5">
    <w:name w:val="image_5"/>
    <w:basedOn w:val="image4"/>
    <w:next w:val="normal5"/>
    <w:rsid w:val="00A85827"/>
    <w:pPr>
      <w:ind w:left="1418"/>
    </w:pPr>
  </w:style>
  <w:style w:type="paragraph" w:customStyle="1" w:styleId="image6">
    <w:name w:val="image_6"/>
    <w:basedOn w:val="image5"/>
    <w:next w:val="normal6"/>
    <w:pPr>
      <w:ind w:left="2268"/>
    </w:pPr>
  </w:style>
  <w:style w:type="paragraph" w:customStyle="1" w:styleId="imagecentre2">
    <w:name w:val="image_centrée 2"/>
    <w:basedOn w:val="image2"/>
    <w:next w:val="normal2"/>
    <w:pPr>
      <w:jc w:val="center"/>
    </w:pPr>
  </w:style>
  <w:style w:type="paragraph" w:customStyle="1" w:styleId="DateGrasMAJ">
    <w:name w:val="Date Gras MAJ"/>
    <w:basedOn w:val="Normal"/>
    <w:pPr>
      <w:tabs>
        <w:tab w:val="left" w:pos="8789"/>
      </w:tabs>
      <w:ind w:right="709"/>
      <w:jc w:val="right"/>
    </w:pPr>
    <w:rPr>
      <w:rFonts w:ascii="Optima" w:hAnsi="Optima"/>
      <w:b/>
      <w:bCs/>
    </w:rPr>
  </w:style>
  <w:style w:type="paragraph" w:customStyle="1" w:styleId="Docderefhtpage">
    <w:name w:val="Doc de ref ht page"/>
    <w:basedOn w:val="Normal"/>
    <w:pPr>
      <w:jc w:val="center"/>
    </w:pPr>
    <w:rPr>
      <w:rFonts w:ascii="Optima" w:hAnsi="Optima"/>
      <w:b/>
      <w:bCs/>
      <w:i/>
      <w:iCs/>
      <w:color w:val="000080"/>
      <w:spacing w:val="120"/>
      <w:kern w:val="48"/>
      <w:sz w:val="28"/>
      <w:szCs w:val="28"/>
    </w:rPr>
  </w:style>
  <w:style w:type="paragraph" w:customStyle="1" w:styleId="Docrfpdpage">
    <w:name w:val="Doc réf pd page"/>
    <w:basedOn w:val="Normal"/>
    <w:pPr>
      <w:tabs>
        <w:tab w:val="left" w:pos="8789"/>
      </w:tabs>
      <w:ind w:right="709"/>
      <w:jc w:val="right"/>
    </w:pPr>
    <w:rPr>
      <w:rFonts w:ascii="Optima" w:hAnsi="Optima"/>
      <w:i/>
      <w:iCs/>
      <w:color w:val="000080"/>
    </w:rPr>
  </w:style>
  <w:style w:type="paragraph" w:customStyle="1" w:styleId="Docinforhtpage">
    <w:name w:val="Docinfor ht page"/>
    <w:basedOn w:val="Normal"/>
    <w:pPr>
      <w:ind w:left="-567"/>
    </w:pPr>
    <w:rPr>
      <w:rFonts w:ascii="Optima" w:hAnsi="Optima"/>
      <w:b/>
      <w:bCs/>
      <w:i/>
      <w:iCs/>
      <w:color w:val="FFFFFF"/>
      <w:sz w:val="36"/>
      <w:szCs w:val="36"/>
    </w:rPr>
  </w:style>
  <w:style w:type="paragraph" w:customStyle="1" w:styleId="DomaineApplicat">
    <w:name w:val="Domaine/Applicat°"/>
    <w:basedOn w:val="Normal"/>
    <w:next w:val="Normal"/>
    <w:pPr>
      <w:jc w:val="right"/>
    </w:pPr>
    <w:rPr>
      <w:rFonts w:ascii="Optima" w:hAnsi="Optima"/>
      <w:b/>
      <w:bCs/>
      <w:i/>
      <w:iCs/>
      <w:color w:val="FFFFFF"/>
      <w:sz w:val="28"/>
      <w:szCs w:val="28"/>
    </w:rPr>
  </w:style>
  <w:style w:type="paragraph" w:customStyle="1" w:styleId="Nomdelapplication">
    <w:name w:val="Nom de l'application"/>
    <w:basedOn w:val="Normal"/>
    <w:pPr>
      <w:ind w:left="2268"/>
    </w:pPr>
    <w:rPr>
      <w:rFonts w:ascii="Optima" w:hAnsi="Optima"/>
      <w:b/>
      <w:bCs/>
      <w:color w:val="FFFFFF"/>
      <w:sz w:val="72"/>
      <w:szCs w:val="72"/>
    </w:rPr>
  </w:style>
  <w:style w:type="character" w:styleId="Numrodepage">
    <w:name w:val="page number"/>
    <w:basedOn w:val="Policepardfaut"/>
  </w:style>
  <w:style w:type="paragraph" w:customStyle="1" w:styleId="Titredudocument">
    <w:name w:val="Titre du document"/>
    <w:basedOn w:val="Normal"/>
    <w:pPr>
      <w:ind w:left="1843"/>
      <w:jc w:val="right"/>
    </w:pPr>
    <w:rPr>
      <w:rFonts w:ascii="Optima" w:hAnsi="Optima"/>
      <w:b/>
      <w:bCs/>
      <w:caps/>
      <w:color w:val="000080"/>
      <w:sz w:val="40"/>
      <w:szCs w:val="40"/>
    </w:rPr>
  </w:style>
  <w:style w:type="paragraph" w:customStyle="1" w:styleId="Versionhtpage">
    <w:name w:val="Version ht page"/>
    <w:basedOn w:val="Normal"/>
    <w:pPr>
      <w:jc w:val="right"/>
    </w:pPr>
    <w:rPr>
      <w:rFonts w:ascii="Optima" w:hAnsi="Optima"/>
      <w:i/>
      <w:iCs/>
      <w:color w:val="FFFFFF"/>
      <w:sz w:val="28"/>
      <w:szCs w:val="28"/>
    </w:rPr>
  </w:style>
  <w:style w:type="character" w:styleId="Lienhypertextesuivivisit">
    <w:name w:val="FollowedHyperlink"/>
    <w:rPr>
      <w:color w:val="800080"/>
      <w:u w:val="single"/>
    </w:rPr>
  </w:style>
  <w:style w:type="paragraph" w:styleId="En-tte">
    <w:name w:val="header"/>
    <w:basedOn w:val="Normal"/>
    <w:next w:val="En-ttetitredocument"/>
    <w:pPr>
      <w:tabs>
        <w:tab w:val="center" w:pos="4536"/>
        <w:tab w:val="right" w:pos="9072"/>
      </w:tabs>
    </w:pPr>
    <w:rPr>
      <w:rFonts w:ascii="Arial" w:hAnsi="Arial" w:cs="Arial"/>
      <w:b/>
      <w:bCs/>
      <w:caps/>
      <w:color w:val="000080"/>
    </w:rPr>
  </w:style>
  <w:style w:type="paragraph" w:styleId="TM5">
    <w:name w:val="toc 5"/>
    <w:basedOn w:val="Normal"/>
    <w:next w:val="Normal"/>
    <w:autoRedefine/>
    <w:semiHidden/>
    <w:pPr>
      <w:ind w:left="960"/>
    </w:pPr>
  </w:style>
  <w:style w:type="paragraph" w:styleId="Retraitnormal">
    <w:name w:val="Normal Indent"/>
    <w:basedOn w:val="Normal"/>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Normal3puce3">
    <w:name w:val="Normal3puce3"/>
    <w:basedOn w:val="Normal2puce2"/>
    <w:pPr>
      <w:ind w:left="1843"/>
    </w:pPr>
  </w:style>
  <w:style w:type="paragraph" w:customStyle="1" w:styleId="Normal2puce2">
    <w:name w:val="Normal2puce2"/>
    <w:basedOn w:val="pucetxt2"/>
    <w:pPr>
      <w:numPr>
        <w:numId w:val="0"/>
      </w:numPr>
      <w:ind w:left="1559"/>
    </w:pPr>
  </w:style>
  <w:style w:type="paragraph" w:customStyle="1" w:styleId="imagecentre3">
    <w:name w:val="image_centrée 3"/>
    <w:basedOn w:val="image3"/>
    <w:next w:val="normal3"/>
    <w:pPr>
      <w:jc w:val="center"/>
    </w:pPr>
  </w:style>
  <w:style w:type="paragraph" w:customStyle="1" w:styleId="imagecentre4">
    <w:name w:val="image_centrée 4"/>
    <w:basedOn w:val="image4"/>
    <w:next w:val="normal4"/>
    <w:pPr>
      <w:jc w:val="center"/>
    </w:pPr>
  </w:style>
  <w:style w:type="paragraph" w:customStyle="1" w:styleId="imagecentre5">
    <w:name w:val="image_centrée 5"/>
    <w:basedOn w:val="image5"/>
    <w:next w:val="normal5"/>
    <w:pPr>
      <w:jc w:val="center"/>
    </w:pPr>
  </w:style>
  <w:style w:type="paragraph" w:customStyle="1" w:styleId="imagecentre6">
    <w:name w:val="image_centrée 6"/>
    <w:basedOn w:val="image6"/>
    <w:next w:val="normal6"/>
    <w:pPr>
      <w:jc w:val="center"/>
    </w:pPr>
  </w:style>
  <w:style w:type="paragraph" w:customStyle="1" w:styleId="Normal4puce4">
    <w:name w:val="Normal4puce4"/>
    <w:basedOn w:val="Normal3puce3"/>
    <w:pPr>
      <w:ind w:left="2126"/>
    </w:pPr>
  </w:style>
  <w:style w:type="paragraph" w:customStyle="1" w:styleId="Normal5puce5">
    <w:name w:val="Normal5puce5"/>
    <w:basedOn w:val="pucetxt5"/>
    <w:pPr>
      <w:numPr>
        <w:numId w:val="0"/>
      </w:numPr>
      <w:ind w:left="2693"/>
    </w:pPr>
  </w:style>
  <w:style w:type="paragraph" w:customStyle="1" w:styleId="Normal6puce6">
    <w:name w:val="Normal6puce6"/>
    <w:basedOn w:val="Normal5puce5"/>
    <w:pPr>
      <w:ind w:left="3345"/>
    </w:pPr>
  </w:style>
  <w:style w:type="paragraph" w:customStyle="1" w:styleId="soustitre1">
    <w:name w:val="sous_titre_1"/>
    <w:basedOn w:val="Normal"/>
    <w:next w:val="Normal1"/>
    <w:rsid w:val="00F27A6A"/>
    <w:pPr>
      <w:spacing w:before="120" w:after="120"/>
      <w:ind w:left="170"/>
    </w:pPr>
    <w:rPr>
      <w:b/>
      <w:bCs/>
    </w:rPr>
  </w:style>
  <w:style w:type="paragraph" w:customStyle="1" w:styleId="Normal1">
    <w:name w:val="Normal_1"/>
    <w:basedOn w:val="Normal"/>
    <w:rsid w:val="00F27A6A"/>
    <w:pPr>
      <w:spacing w:before="100" w:after="100"/>
      <w:ind w:left="284"/>
    </w:pPr>
  </w:style>
  <w:style w:type="paragraph" w:customStyle="1" w:styleId="image1">
    <w:name w:val="image_1"/>
    <w:basedOn w:val="Normal1"/>
    <w:next w:val="Normal1"/>
    <w:pPr>
      <w:spacing w:before="200" w:after="200"/>
    </w:pPr>
  </w:style>
  <w:style w:type="paragraph" w:customStyle="1" w:styleId="imagecentre1">
    <w:name w:val="image_centrée 1"/>
    <w:basedOn w:val="Normal1"/>
    <w:next w:val="Normal1"/>
    <w:pPr>
      <w:spacing w:before="200" w:after="200"/>
      <w:jc w:val="center"/>
    </w:pPr>
  </w:style>
  <w:style w:type="paragraph" w:customStyle="1" w:styleId="Pucetxt1">
    <w:name w:val="Puce txt 1"/>
    <w:basedOn w:val="Normal1"/>
    <w:rsid w:val="00112B03"/>
    <w:pPr>
      <w:numPr>
        <w:numId w:val="4"/>
      </w:numPr>
    </w:pPr>
  </w:style>
  <w:style w:type="paragraph" w:customStyle="1" w:styleId="Normal1puce1">
    <w:name w:val="Normal1puce1"/>
    <w:basedOn w:val="Normal"/>
    <w:pPr>
      <w:spacing w:before="40" w:after="40"/>
      <w:ind w:left="1247"/>
    </w:pPr>
  </w:style>
  <w:style w:type="paragraph" w:customStyle="1" w:styleId="titreremarque1">
    <w:name w:val="titre_remarque_1"/>
    <w:basedOn w:val="Normal"/>
    <w:next w:val="Remarque1"/>
    <w:pPr>
      <w:spacing w:before="120" w:after="60"/>
      <w:ind w:left="851"/>
    </w:pPr>
    <w:rPr>
      <w:b/>
      <w:bCs/>
      <w:i/>
      <w:iCs/>
      <w:color w:val="000080"/>
    </w:rPr>
  </w:style>
  <w:style w:type="paragraph" w:customStyle="1" w:styleId="Remarque1">
    <w:name w:val="Remarque_1"/>
    <w:basedOn w:val="Normal"/>
    <w:pPr>
      <w:spacing w:after="60"/>
      <w:ind w:left="1134"/>
    </w:pPr>
    <w:rPr>
      <w:i/>
      <w:iCs/>
      <w:color w:val="000080"/>
    </w:rPr>
  </w:style>
  <w:style w:type="character" w:styleId="Accentuation">
    <w:name w:val="Emphasis"/>
    <w:qFormat/>
    <w:rPr>
      <w:i/>
      <w:iCs/>
    </w:rPr>
  </w:style>
  <w:style w:type="character" w:styleId="lev">
    <w:name w:val="Strong"/>
    <w:qFormat/>
    <w:rPr>
      <w:b/>
      <w:bCs/>
    </w:rPr>
  </w:style>
  <w:style w:type="paragraph" w:customStyle="1" w:styleId="Rubrique">
    <w:name w:val="Rubrique"/>
    <w:basedOn w:val="normal3"/>
    <w:link w:val="RubriqueCar"/>
    <w:rPr>
      <w:b/>
      <w:i/>
    </w:rPr>
  </w:style>
  <w:style w:type="character" w:customStyle="1" w:styleId="normal2Car">
    <w:name w:val="normal_2 Car"/>
    <w:link w:val="normal2"/>
    <w:rsid w:val="00F27A6A"/>
    <w:rPr>
      <w:rFonts w:ascii="Times New (W1)" w:hAnsi="Times New (W1)"/>
      <w:sz w:val="24"/>
      <w:szCs w:val="24"/>
      <w:lang w:val="fr-FR" w:eastAsia="fr-FR" w:bidi="ar-SA"/>
    </w:rPr>
  </w:style>
  <w:style w:type="character" w:customStyle="1" w:styleId="normal3Car">
    <w:name w:val="normal_3 Car"/>
    <w:link w:val="normal3"/>
    <w:rsid w:val="00F27A6A"/>
    <w:rPr>
      <w:rFonts w:ascii="Times New (W1)" w:hAnsi="Times New (W1)"/>
      <w:sz w:val="24"/>
      <w:szCs w:val="24"/>
      <w:lang w:val="fr-FR" w:eastAsia="fr-FR" w:bidi="ar-SA"/>
    </w:rPr>
  </w:style>
  <w:style w:type="character" w:customStyle="1" w:styleId="RubriqueCar">
    <w:name w:val="Rubrique Car"/>
    <w:link w:val="Rubrique"/>
    <w:rPr>
      <w:rFonts w:ascii="Times New (W1)" w:hAnsi="Times New (W1)"/>
      <w:b/>
      <w:i/>
      <w:sz w:val="24"/>
      <w:szCs w:val="24"/>
      <w:lang w:val="fr-FR" w:eastAsia="fr-FR" w:bidi="ar-SA"/>
    </w:rPr>
  </w:style>
  <w:style w:type="paragraph" w:styleId="Textedebulles">
    <w:name w:val="Balloon Text"/>
    <w:basedOn w:val="Normal"/>
    <w:semiHidden/>
    <w:rPr>
      <w:rFonts w:ascii="Tahoma" w:hAnsi="Tahoma" w:cs="Tahoma"/>
      <w:sz w:val="16"/>
      <w:szCs w:val="16"/>
    </w:rPr>
  </w:style>
  <w:style w:type="paragraph" w:styleId="Listenumros">
    <w:name w:val="List Number"/>
    <w:basedOn w:val="Normal"/>
    <w:pPr>
      <w:numPr>
        <w:numId w:val="7"/>
      </w:numPr>
    </w:pPr>
  </w:style>
  <w:style w:type="paragraph" w:styleId="Listenumros3">
    <w:name w:val="List Number 3"/>
    <w:basedOn w:val="Normal"/>
    <w:pPr>
      <w:numPr>
        <w:numId w:val="8"/>
      </w:numPr>
    </w:p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queTableau">
    <w:name w:val="RubriqueTableau"/>
    <w:basedOn w:val="Normal"/>
  </w:style>
  <w:style w:type="paragraph" w:customStyle="1" w:styleId="TitreDoc1">
    <w:name w:val="TitreDoc1"/>
    <w:basedOn w:val="Normal"/>
    <w:link w:val="TitreDoc1Car"/>
    <w:rsid w:val="00602A7F"/>
    <w:pPr>
      <w:ind w:left="1843"/>
    </w:pPr>
    <w:rPr>
      <w:rFonts w:ascii="Optima" w:hAnsi="Optima"/>
      <w:b/>
      <w:bCs/>
      <w:color w:val="FFFFFF"/>
      <w:sz w:val="72"/>
      <w:szCs w:val="72"/>
    </w:rPr>
  </w:style>
  <w:style w:type="character" w:customStyle="1" w:styleId="TitreDoc1Car">
    <w:name w:val="TitreDoc1 Car"/>
    <w:link w:val="TitreDoc1"/>
    <w:rsid w:val="00602A7F"/>
    <w:rPr>
      <w:rFonts w:ascii="Optima" w:hAnsi="Optima"/>
      <w:b/>
      <w:bCs/>
      <w:color w:val="FFFFFF"/>
      <w:sz w:val="72"/>
      <w:szCs w:val="72"/>
      <w:lang w:val="fr-FR" w:eastAsia="fr-FR" w:bidi="ar-SA"/>
    </w:rPr>
  </w:style>
  <w:style w:type="paragraph" w:styleId="Lgende">
    <w:name w:val="caption"/>
    <w:basedOn w:val="Normal"/>
    <w:next w:val="Normal"/>
    <w:qFormat/>
    <w:rsid w:val="00A6227F"/>
    <w:pPr>
      <w:jc w:val="right"/>
    </w:pPr>
    <w:rPr>
      <w:rFonts w:ascii="Times New (W1)" w:hAnsi="Times New (W1)"/>
      <w:b/>
      <w:bCs/>
      <w:i/>
      <w:sz w:val="18"/>
      <w:szCs w:val="18"/>
    </w:rPr>
  </w:style>
  <w:style w:type="paragraph" w:styleId="Notedebasdepage">
    <w:name w:val="footnote text"/>
    <w:basedOn w:val="Normal"/>
    <w:link w:val="NotedebasdepageCar"/>
    <w:uiPriority w:val="99"/>
    <w:semiHidden/>
    <w:rsid w:val="00CA4C51"/>
  </w:style>
  <w:style w:type="character" w:styleId="Appelnotedebasdep">
    <w:name w:val="footnote reference"/>
    <w:rsid w:val="00CA4C51"/>
    <w:rPr>
      <w:vertAlign w:val="superscript"/>
    </w:rPr>
  </w:style>
  <w:style w:type="paragraph" w:styleId="Citationintense">
    <w:name w:val="Intense Quote"/>
    <w:basedOn w:val="Normal"/>
    <w:next w:val="Normal"/>
    <w:qFormat/>
    <w:rsid w:val="006E148E"/>
    <w:pPr>
      <w:pBdr>
        <w:top w:val="single" w:sz="4" w:space="10" w:color="4F81BD"/>
        <w:left w:val="single" w:sz="4" w:space="10" w:color="4F81BD"/>
      </w:pBdr>
      <w:spacing w:before="200" w:line="276" w:lineRule="auto"/>
      <w:ind w:left="1296" w:right="1152"/>
    </w:pPr>
    <w:rPr>
      <w:rFonts w:ascii="Calibri" w:hAnsi="Calibri"/>
      <w:b/>
      <w:i/>
      <w:iCs/>
      <w:color w:val="666699"/>
      <w:lang w:eastAsia="en-US" w:bidi="en-US"/>
    </w:rPr>
  </w:style>
  <w:style w:type="character" w:customStyle="1" w:styleId="normal2CarCar">
    <w:name w:val="normal_2 Car Car"/>
    <w:rsid w:val="00866D96"/>
    <w:rPr>
      <w:rFonts w:ascii="Times New (W1)" w:hAnsi="Times New (W1)" w:cs="Times New (W1)"/>
      <w:sz w:val="24"/>
      <w:szCs w:val="24"/>
      <w:lang w:val="fr-FR" w:eastAsia="fr-FR" w:bidi="ar-SA"/>
    </w:rPr>
  </w:style>
  <w:style w:type="paragraph" w:customStyle="1" w:styleId="LibelleTab">
    <w:name w:val="LibelleTab"/>
    <w:basedOn w:val="Normal"/>
    <w:rsid w:val="00732A2C"/>
    <w:rPr>
      <w:rFonts w:ascii="Arial" w:hAnsi="Arial" w:cs="Arial"/>
      <w:color w:val="000080"/>
      <w:sz w:val="16"/>
      <w:szCs w:val="16"/>
    </w:rPr>
  </w:style>
  <w:style w:type="paragraph" w:customStyle="1" w:styleId="Car">
    <w:name w:val="Car"/>
    <w:basedOn w:val="Normal"/>
    <w:rsid w:val="006F25B2"/>
    <w:pPr>
      <w:spacing w:after="160" w:line="240" w:lineRule="exact"/>
    </w:pPr>
    <w:rPr>
      <w:rFonts w:ascii="Arial" w:hAnsi="Arial"/>
      <w:lang w:eastAsia="en-US"/>
    </w:rPr>
  </w:style>
  <w:style w:type="paragraph" w:styleId="Explorateurdedocuments">
    <w:name w:val="Document Map"/>
    <w:basedOn w:val="Normal"/>
    <w:semiHidden/>
    <w:rsid w:val="00D771C1"/>
    <w:pPr>
      <w:shd w:val="clear" w:color="auto" w:fill="000080"/>
    </w:pPr>
    <w:rPr>
      <w:rFonts w:ascii="Tahoma" w:hAnsi="Tahoma" w:cs="Tahoma"/>
    </w:rPr>
  </w:style>
  <w:style w:type="paragraph" w:customStyle="1" w:styleId="RubriqTab">
    <w:name w:val="RubriqTab"/>
    <w:basedOn w:val="LibelleTab"/>
    <w:rsid w:val="00732A2C"/>
    <w:pPr>
      <w:jc w:val="center"/>
    </w:pPr>
    <w:rPr>
      <w:rFonts w:ascii="Arial (W1)" w:hAnsi="Arial (W1)"/>
      <w:b/>
      <w:caps/>
    </w:rPr>
  </w:style>
  <w:style w:type="paragraph" w:customStyle="1" w:styleId="CarCarCar">
    <w:name w:val="Car Car Car"/>
    <w:basedOn w:val="Normal"/>
    <w:rsid w:val="00E00036"/>
    <w:pPr>
      <w:spacing w:before="120" w:after="160" w:line="240" w:lineRule="exact"/>
    </w:pPr>
    <w:rPr>
      <w:rFonts w:ascii="Tahoma" w:hAnsi="Tahoma"/>
      <w:sz w:val="18"/>
      <w:lang w:val="en-US" w:eastAsia="en-US"/>
    </w:rPr>
  </w:style>
  <w:style w:type="paragraph" w:customStyle="1" w:styleId="DateMAJ">
    <w:name w:val="Date MAJ"/>
    <w:basedOn w:val="Normal"/>
    <w:rsid w:val="00FC75FE"/>
    <w:pPr>
      <w:tabs>
        <w:tab w:val="left" w:pos="8789"/>
      </w:tabs>
      <w:ind w:right="709"/>
      <w:jc w:val="right"/>
    </w:pPr>
    <w:rPr>
      <w:rFonts w:ascii="Optima" w:hAnsi="Optima"/>
      <w:b/>
      <w:bCs/>
    </w:rPr>
  </w:style>
  <w:style w:type="paragraph" w:customStyle="1" w:styleId="CarCarCarCarCarCar1">
    <w:name w:val="Car Car Car Car Car Car1"/>
    <w:basedOn w:val="Normal"/>
    <w:rsid w:val="00FA549B"/>
    <w:pPr>
      <w:spacing w:before="120" w:after="160" w:line="240" w:lineRule="exact"/>
    </w:pPr>
    <w:rPr>
      <w:rFonts w:ascii="Tahoma" w:hAnsi="Tahoma"/>
      <w:sz w:val="18"/>
      <w:lang w:val="en-US" w:eastAsia="en-US"/>
    </w:rPr>
  </w:style>
  <w:style w:type="paragraph" w:styleId="Corpsdetexte">
    <w:name w:val="Body Text"/>
    <w:basedOn w:val="Normal"/>
    <w:rsid w:val="00186718"/>
    <w:rPr>
      <w:rFonts w:ascii="Arial" w:hAnsi="Arial" w:cs="Arial"/>
      <w:sz w:val="28"/>
      <w:szCs w:val="28"/>
    </w:rPr>
  </w:style>
  <w:style w:type="paragraph" w:styleId="Corpsdetexte2">
    <w:name w:val="Body Text 2"/>
    <w:basedOn w:val="Normal"/>
    <w:rsid w:val="00186718"/>
    <w:rPr>
      <w:rFonts w:ascii="Arial" w:hAnsi="Arial" w:cs="Arial"/>
      <w:i/>
      <w:iCs/>
    </w:rPr>
  </w:style>
  <w:style w:type="paragraph" w:customStyle="1" w:styleId="Nomdesocit">
    <w:name w:val="Nom de société"/>
    <w:basedOn w:val="Normal"/>
    <w:rsid w:val="00186718"/>
    <w:pPr>
      <w:framePr w:w="3845" w:h="1584" w:hSpace="187" w:vSpace="187" w:wrap="notBeside" w:vAnchor="page" w:hAnchor="margin" w:y="894" w:anchorLock="1"/>
      <w:spacing w:line="280" w:lineRule="atLeast"/>
    </w:pPr>
    <w:rPr>
      <w:rFonts w:ascii="Arial Black" w:hAnsi="Arial Black"/>
      <w:spacing w:val="-25"/>
      <w:sz w:val="32"/>
      <w:szCs w:val="32"/>
    </w:rPr>
  </w:style>
  <w:style w:type="paragraph" w:styleId="Corpsdetexte3">
    <w:name w:val="Body Text 3"/>
    <w:basedOn w:val="Normal"/>
    <w:rsid w:val="00186718"/>
    <w:rPr>
      <w:rFonts w:ascii="Arial" w:hAnsi="Arial" w:cs="Arial"/>
    </w:rPr>
  </w:style>
  <w:style w:type="paragraph" w:styleId="Retraitcorpsdetexte">
    <w:name w:val="Body Text Indent"/>
    <w:basedOn w:val="Normal"/>
    <w:rsid w:val="00186718"/>
    <w:pPr>
      <w:ind w:left="360"/>
    </w:pPr>
    <w:rPr>
      <w:rFonts w:ascii="Loptima" w:hAnsi="Loptima"/>
    </w:rPr>
  </w:style>
  <w:style w:type="character" w:customStyle="1" w:styleId="Corpsdetexte3Car">
    <w:name w:val="Corps de texte 3 Car"/>
    <w:rsid w:val="00186718"/>
    <w:rPr>
      <w:rFonts w:ascii="Arial" w:hAnsi="Arial" w:cs="Arial"/>
      <w:noProof w:val="0"/>
      <w:sz w:val="24"/>
      <w:szCs w:val="24"/>
      <w:lang w:val="fr-FR" w:eastAsia="fr-FR" w:bidi="ar-SA"/>
    </w:rPr>
  </w:style>
  <w:style w:type="paragraph" w:styleId="Titre">
    <w:name w:val="Title"/>
    <w:basedOn w:val="Normal"/>
    <w:link w:val="TitreCar"/>
    <w:uiPriority w:val="10"/>
    <w:qFormat/>
    <w:rsid w:val="00186718"/>
    <w:pPr>
      <w:jc w:val="center"/>
    </w:pPr>
    <w:rPr>
      <w:b/>
      <w:bCs/>
      <w:sz w:val="28"/>
      <w:szCs w:val="28"/>
    </w:rPr>
  </w:style>
  <w:style w:type="paragraph" w:customStyle="1" w:styleId="CarCarCarCarCarCar">
    <w:name w:val="Car Car Car Car Car Car"/>
    <w:basedOn w:val="Normal"/>
    <w:rsid w:val="00186718"/>
    <w:pPr>
      <w:spacing w:before="120" w:after="160" w:line="240" w:lineRule="exact"/>
    </w:pPr>
    <w:rPr>
      <w:rFonts w:ascii="Tahoma" w:hAnsi="Tahoma"/>
      <w:sz w:val="18"/>
      <w:lang w:val="en-US" w:eastAsia="en-US"/>
    </w:rPr>
  </w:style>
  <w:style w:type="paragraph" w:customStyle="1" w:styleId="CarCarCarCarCarCarCarCarCar">
    <w:name w:val="Car Car Car Car Car Car Car Car Car"/>
    <w:basedOn w:val="Normal"/>
    <w:rsid w:val="00186718"/>
    <w:pPr>
      <w:spacing w:before="120" w:after="160" w:line="240" w:lineRule="exact"/>
    </w:pPr>
    <w:rPr>
      <w:rFonts w:ascii="Tahoma" w:hAnsi="Tahoma"/>
      <w:sz w:val="18"/>
      <w:lang w:val="en-US" w:eastAsia="en-US"/>
    </w:rPr>
  </w:style>
  <w:style w:type="paragraph" w:customStyle="1" w:styleId="CarCarCarCarCar">
    <w:name w:val="Car Car Car Car Car"/>
    <w:basedOn w:val="Normal"/>
    <w:semiHidden/>
    <w:rsid w:val="00186718"/>
    <w:pPr>
      <w:spacing w:before="120" w:after="160" w:line="240" w:lineRule="exact"/>
    </w:pPr>
    <w:rPr>
      <w:rFonts w:ascii="Tahoma" w:hAnsi="Tahoma"/>
      <w:sz w:val="18"/>
      <w:lang w:val="en-US" w:eastAsia="en-US"/>
    </w:rPr>
  </w:style>
  <w:style w:type="paragraph" w:customStyle="1" w:styleId="OmniPage2">
    <w:name w:val="OmniPage #2"/>
    <w:rsid w:val="00186718"/>
    <w:pPr>
      <w:widowControl w:val="0"/>
      <w:tabs>
        <w:tab w:val="left" w:pos="139"/>
        <w:tab w:val="right" w:pos="9227"/>
      </w:tabs>
    </w:pPr>
    <w:rPr>
      <w:rFonts w:ascii="Times" w:hAnsi="Times" w:cs="Times"/>
      <w:lang w:val="en-US" w:eastAsia="fr-FR"/>
    </w:rPr>
  </w:style>
  <w:style w:type="paragraph" w:customStyle="1" w:styleId="RfetAdresse">
    <w:name w:val="Réf. et Adresse"/>
    <w:basedOn w:val="Normal"/>
    <w:rsid w:val="00186718"/>
    <w:rPr>
      <w:rFonts w:ascii="Loptima" w:hAnsi="Loptima"/>
    </w:rPr>
  </w:style>
  <w:style w:type="paragraph" w:customStyle="1" w:styleId="Corpsdelalettre">
    <w:name w:val="Corps de la lettre"/>
    <w:basedOn w:val="Normal"/>
    <w:rsid w:val="00186718"/>
    <w:pPr>
      <w:ind w:firstLine="851"/>
    </w:pPr>
    <w:rPr>
      <w:rFonts w:ascii="Loptima" w:hAnsi="Loptima"/>
    </w:rPr>
  </w:style>
  <w:style w:type="paragraph" w:customStyle="1" w:styleId="Style12ptInterligne15ligne">
    <w:name w:val="Style 12 pt Interligne : 15 ligne"/>
    <w:basedOn w:val="Normal"/>
    <w:rsid w:val="00186718"/>
    <w:pPr>
      <w:spacing w:line="360" w:lineRule="auto"/>
    </w:pPr>
  </w:style>
  <w:style w:type="paragraph" w:styleId="NormalWeb">
    <w:name w:val="Normal (Web)"/>
    <w:basedOn w:val="Normal"/>
    <w:uiPriority w:val="99"/>
    <w:rsid w:val="00186718"/>
    <w:pPr>
      <w:spacing w:before="100" w:beforeAutospacing="1" w:after="240"/>
    </w:pPr>
  </w:style>
  <w:style w:type="paragraph" w:customStyle="1" w:styleId="Titre27">
    <w:name w:val="Titre 27"/>
    <w:basedOn w:val="Normal"/>
    <w:rsid w:val="00186718"/>
    <w:pPr>
      <w:outlineLvl w:val="2"/>
    </w:pPr>
    <w:rPr>
      <w:b/>
      <w:bCs/>
      <w:sz w:val="21"/>
      <w:szCs w:val="21"/>
    </w:rPr>
  </w:style>
  <w:style w:type="paragraph" w:customStyle="1" w:styleId="CarCar7">
    <w:name w:val="Car Car7"/>
    <w:basedOn w:val="Normal"/>
    <w:rsid w:val="00186718"/>
    <w:pPr>
      <w:spacing w:before="120" w:after="160" w:line="240" w:lineRule="exact"/>
    </w:pPr>
    <w:rPr>
      <w:rFonts w:ascii="Tahoma" w:hAnsi="Tahoma"/>
      <w:sz w:val="18"/>
      <w:lang w:val="en-US" w:eastAsia="en-US"/>
    </w:rPr>
  </w:style>
  <w:style w:type="paragraph" w:customStyle="1" w:styleId="CarCarCar0">
    <w:name w:val="Car Car Car0"/>
    <w:basedOn w:val="Normal"/>
    <w:rsid w:val="00186718"/>
    <w:pPr>
      <w:spacing w:before="120" w:after="160" w:line="240" w:lineRule="exact"/>
    </w:pPr>
    <w:rPr>
      <w:rFonts w:ascii="Tahoma" w:hAnsi="Tahoma"/>
      <w:sz w:val="18"/>
      <w:lang w:val="en-US" w:eastAsia="en-US"/>
    </w:rPr>
  </w:style>
  <w:style w:type="character" w:customStyle="1" w:styleId="surligne">
    <w:name w:val="surligne"/>
    <w:basedOn w:val="Policepardfaut"/>
    <w:rsid w:val="00186718"/>
  </w:style>
  <w:style w:type="paragraph" w:customStyle="1" w:styleId="normal2CarCarCar">
    <w:name w:val="normal_2 Car Car Car"/>
    <w:basedOn w:val="Normal"/>
    <w:link w:val="normal2CarCarCarCar"/>
    <w:rsid w:val="00186718"/>
    <w:pPr>
      <w:spacing w:before="60" w:after="60"/>
      <w:ind w:left="567"/>
    </w:pPr>
    <w:rPr>
      <w:rFonts w:ascii="Times New (W1)" w:hAnsi="Times New (W1)"/>
    </w:rPr>
  </w:style>
  <w:style w:type="character" w:customStyle="1" w:styleId="normal2CarCarCarCar">
    <w:name w:val="normal_2 Car Car Car Car"/>
    <w:link w:val="normal2CarCarCar"/>
    <w:rsid w:val="00186718"/>
    <w:rPr>
      <w:rFonts w:ascii="Times New (W1)" w:hAnsi="Times New (W1)"/>
      <w:sz w:val="24"/>
      <w:szCs w:val="24"/>
      <w:lang w:val="fr-FR" w:eastAsia="fr-FR" w:bidi="ar-SA"/>
    </w:rPr>
  </w:style>
  <w:style w:type="paragraph" w:customStyle="1" w:styleId="pucetxt2CarCar">
    <w:name w:val="puce_txt_2 Car Car"/>
    <w:basedOn w:val="Normal"/>
    <w:link w:val="pucetxt2CarCarCar"/>
    <w:rsid w:val="00186718"/>
    <w:pPr>
      <w:numPr>
        <w:numId w:val="9"/>
      </w:numPr>
      <w:tabs>
        <w:tab w:val="num" w:pos="1247"/>
      </w:tabs>
      <w:spacing w:before="60" w:after="60"/>
      <w:ind w:left="1191"/>
    </w:pPr>
    <w:rPr>
      <w:rFonts w:ascii="Times New (W1)" w:hAnsi="Times New (W1)"/>
    </w:rPr>
  </w:style>
  <w:style w:type="character" w:customStyle="1" w:styleId="pucetxt2CarCarCar">
    <w:name w:val="puce_txt_2 Car Car Car"/>
    <w:link w:val="pucetxt2CarCar"/>
    <w:rsid w:val="00186718"/>
    <w:rPr>
      <w:rFonts w:ascii="Times New (W1)" w:eastAsia="MS Mincho" w:hAnsi="Times New (W1)"/>
      <w:sz w:val="22"/>
      <w:szCs w:val="22"/>
    </w:rPr>
  </w:style>
  <w:style w:type="paragraph" w:customStyle="1" w:styleId="Normal2puce2CarCar">
    <w:name w:val="Normal2puce2 Car Car"/>
    <w:basedOn w:val="pucetxt2CarCar"/>
    <w:link w:val="Normal2puce2CarCarCar"/>
    <w:rsid w:val="00186718"/>
    <w:pPr>
      <w:numPr>
        <w:numId w:val="0"/>
      </w:numPr>
      <w:ind w:left="1276"/>
    </w:pPr>
  </w:style>
  <w:style w:type="character" w:customStyle="1" w:styleId="Normal2puce2CarCarCar">
    <w:name w:val="Normal2puce2 Car Car Car"/>
    <w:link w:val="Normal2puce2CarCar"/>
    <w:rsid w:val="00186718"/>
    <w:rPr>
      <w:rFonts w:ascii="Times New (W1)" w:hAnsi="Times New (W1)"/>
      <w:sz w:val="24"/>
      <w:szCs w:val="24"/>
    </w:rPr>
  </w:style>
  <w:style w:type="character" w:styleId="Marquedecommentaire">
    <w:name w:val="annotation reference"/>
    <w:semiHidden/>
    <w:rsid w:val="00186718"/>
    <w:rPr>
      <w:sz w:val="16"/>
      <w:szCs w:val="16"/>
    </w:rPr>
  </w:style>
  <w:style w:type="paragraph" w:styleId="Commentaire">
    <w:name w:val="annotation text"/>
    <w:basedOn w:val="Normal"/>
    <w:link w:val="CommentaireCar"/>
    <w:semiHidden/>
    <w:rsid w:val="00186718"/>
  </w:style>
  <w:style w:type="paragraph" w:customStyle="1" w:styleId="Char1CharChar">
    <w:name w:val="Char1 Char Char"/>
    <w:basedOn w:val="Normal"/>
    <w:rsid w:val="00186718"/>
    <w:pPr>
      <w:spacing w:before="120"/>
    </w:pPr>
    <w:rPr>
      <w:rFonts w:ascii="Trebuchet MS" w:hAnsi="Trebuchet MS"/>
      <w:sz w:val="18"/>
      <w:szCs w:val="18"/>
    </w:rPr>
  </w:style>
  <w:style w:type="paragraph" w:customStyle="1" w:styleId="pucetxt2Car">
    <w:name w:val="puce_txt_2 Car"/>
    <w:basedOn w:val="Normal"/>
    <w:rsid w:val="00186718"/>
    <w:pPr>
      <w:tabs>
        <w:tab w:val="num" w:pos="1065"/>
        <w:tab w:val="num" w:pos="1247"/>
      </w:tabs>
      <w:spacing w:before="60" w:after="60"/>
      <w:ind w:left="1191" w:hanging="705"/>
    </w:pPr>
    <w:rPr>
      <w:rFonts w:ascii="Times New (W1)" w:hAnsi="Times New (W1)"/>
    </w:rPr>
  </w:style>
  <w:style w:type="paragraph" w:customStyle="1" w:styleId="Normal2puce2Car">
    <w:name w:val="Normal2puce2 Car"/>
    <w:basedOn w:val="pucetxt2Car"/>
    <w:rsid w:val="00186718"/>
    <w:pPr>
      <w:tabs>
        <w:tab w:val="clear" w:pos="1065"/>
      </w:tabs>
      <w:ind w:left="1276" w:firstLine="0"/>
    </w:pPr>
  </w:style>
  <w:style w:type="paragraph" w:customStyle="1" w:styleId="CarCarCarCarCarCarCarCarCarCarCar">
    <w:name w:val="Car Car Car Car Car Car Car Car Car Car Car"/>
    <w:basedOn w:val="Normal"/>
    <w:semiHidden/>
    <w:rsid w:val="002037B4"/>
    <w:pPr>
      <w:spacing w:before="120" w:after="160" w:line="240" w:lineRule="exact"/>
    </w:pPr>
    <w:rPr>
      <w:rFonts w:ascii="Tahoma" w:hAnsi="Tahoma"/>
      <w:sz w:val="18"/>
      <w:lang w:val="en-US" w:eastAsia="en-US"/>
    </w:rPr>
  </w:style>
  <w:style w:type="paragraph" w:customStyle="1" w:styleId="CarCarCarCarCarCarCarCarCarCar">
    <w:name w:val="Car Car Car Car Car Car Car Car Car Car"/>
    <w:basedOn w:val="Normal"/>
    <w:semiHidden/>
    <w:rsid w:val="00F63A06"/>
    <w:pPr>
      <w:spacing w:before="120" w:after="160" w:line="240" w:lineRule="exact"/>
    </w:pPr>
    <w:rPr>
      <w:rFonts w:ascii="Tahoma" w:hAnsi="Tahoma"/>
      <w:sz w:val="18"/>
      <w:lang w:val="en-US" w:eastAsia="en-US"/>
    </w:rPr>
  </w:style>
  <w:style w:type="paragraph" w:customStyle="1" w:styleId="Paragraphedeliste1">
    <w:name w:val="Paragraphe de liste1"/>
    <w:basedOn w:val="Normal"/>
    <w:qFormat/>
    <w:rsid w:val="006E51B2"/>
    <w:pPr>
      <w:spacing w:after="240"/>
      <w:ind w:left="720"/>
    </w:pPr>
  </w:style>
  <w:style w:type="paragraph" w:styleId="Notedefin">
    <w:name w:val="endnote text"/>
    <w:basedOn w:val="Normal"/>
    <w:link w:val="NotedefinCar"/>
    <w:uiPriority w:val="99"/>
    <w:semiHidden/>
    <w:unhideWhenUsed/>
    <w:rsid w:val="00310DE0"/>
  </w:style>
  <w:style w:type="character" w:customStyle="1" w:styleId="NotedefinCar">
    <w:name w:val="Note de fin Car"/>
    <w:basedOn w:val="Policepardfaut"/>
    <w:link w:val="Notedefin"/>
    <w:uiPriority w:val="99"/>
    <w:semiHidden/>
    <w:rsid w:val="00310DE0"/>
  </w:style>
  <w:style w:type="character" w:styleId="Appeldenotedefin">
    <w:name w:val="endnote reference"/>
    <w:uiPriority w:val="99"/>
    <w:semiHidden/>
    <w:unhideWhenUsed/>
    <w:rsid w:val="00310DE0"/>
    <w:rPr>
      <w:vertAlign w:val="superscript"/>
    </w:rPr>
  </w:style>
  <w:style w:type="paragraph" w:styleId="Paragraphedeliste">
    <w:name w:val="List Paragraph"/>
    <w:basedOn w:val="Normal"/>
    <w:uiPriority w:val="34"/>
    <w:qFormat/>
    <w:rsid w:val="00FF06FA"/>
    <w:pPr>
      <w:ind w:left="720"/>
      <w:contextualSpacing/>
    </w:pPr>
  </w:style>
  <w:style w:type="paragraph" w:styleId="Rvision">
    <w:name w:val="Revision"/>
    <w:hidden/>
    <w:uiPriority w:val="71"/>
    <w:rsid w:val="001F0D46"/>
    <w:rPr>
      <w:sz w:val="24"/>
      <w:szCs w:val="24"/>
      <w:lang w:eastAsia="fr-FR"/>
    </w:rPr>
  </w:style>
  <w:style w:type="paragraph" w:customStyle="1" w:styleId="Style6">
    <w:name w:val="Style6"/>
    <w:basedOn w:val="Normal"/>
    <w:uiPriority w:val="99"/>
    <w:rsid w:val="009E6B42"/>
    <w:pPr>
      <w:widowControl w:val="0"/>
      <w:autoSpaceDE w:val="0"/>
      <w:autoSpaceDN w:val="0"/>
      <w:adjustRightInd w:val="0"/>
      <w:spacing w:line="277" w:lineRule="exact"/>
    </w:pPr>
  </w:style>
  <w:style w:type="character" w:customStyle="1" w:styleId="FontStyle27">
    <w:name w:val="Font Style27"/>
    <w:uiPriority w:val="99"/>
    <w:rsid w:val="009E6B42"/>
    <w:rPr>
      <w:rFonts w:ascii="Times New Roman" w:hAnsi="Times New Roman" w:cs="Times New Roman"/>
      <w:color w:val="000000"/>
      <w:sz w:val="20"/>
      <w:szCs w:val="20"/>
    </w:rPr>
  </w:style>
  <w:style w:type="paragraph" w:customStyle="1" w:styleId="Style10">
    <w:name w:val="Style10"/>
    <w:basedOn w:val="Normal"/>
    <w:link w:val="Style10Car"/>
    <w:uiPriority w:val="99"/>
    <w:rsid w:val="00362D31"/>
    <w:pPr>
      <w:widowControl w:val="0"/>
      <w:autoSpaceDE w:val="0"/>
      <w:autoSpaceDN w:val="0"/>
      <w:adjustRightInd w:val="0"/>
    </w:pPr>
  </w:style>
  <w:style w:type="paragraph" w:customStyle="1" w:styleId="Style11">
    <w:name w:val="Style11"/>
    <w:basedOn w:val="Normal"/>
    <w:link w:val="Style11Car"/>
    <w:uiPriority w:val="99"/>
    <w:rsid w:val="005D03A2"/>
    <w:pPr>
      <w:widowControl w:val="0"/>
      <w:autoSpaceDE w:val="0"/>
      <w:autoSpaceDN w:val="0"/>
      <w:adjustRightInd w:val="0"/>
      <w:spacing w:line="370" w:lineRule="exact"/>
    </w:pPr>
  </w:style>
  <w:style w:type="character" w:customStyle="1" w:styleId="FontStyle24">
    <w:name w:val="Font Style24"/>
    <w:uiPriority w:val="99"/>
    <w:rsid w:val="005D03A2"/>
    <w:rPr>
      <w:rFonts w:ascii="Times New Roman" w:hAnsi="Times New Roman" w:cs="Times New Roman"/>
      <w:b/>
      <w:bCs/>
      <w:color w:val="000000"/>
      <w:sz w:val="30"/>
      <w:szCs w:val="30"/>
    </w:rPr>
  </w:style>
  <w:style w:type="paragraph" w:customStyle="1" w:styleId="Style3">
    <w:name w:val="Style3"/>
    <w:basedOn w:val="Normal"/>
    <w:uiPriority w:val="99"/>
    <w:rsid w:val="00B978DC"/>
    <w:pPr>
      <w:widowControl w:val="0"/>
      <w:autoSpaceDE w:val="0"/>
      <w:autoSpaceDN w:val="0"/>
      <w:adjustRightInd w:val="0"/>
      <w:spacing w:line="1114" w:lineRule="exact"/>
    </w:pPr>
  </w:style>
  <w:style w:type="character" w:customStyle="1" w:styleId="FontStyle21">
    <w:name w:val="Font Style21"/>
    <w:uiPriority w:val="99"/>
    <w:rsid w:val="00B978DC"/>
    <w:rPr>
      <w:rFonts w:ascii="Times New Roman" w:hAnsi="Times New Roman" w:cs="Times New Roman"/>
      <w:b/>
      <w:bCs/>
      <w:color w:val="000000"/>
      <w:sz w:val="92"/>
      <w:szCs w:val="92"/>
    </w:rPr>
  </w:style>
  <w:style w:type="paragraph" w:customStyle="1" w:styleId="Style4">
    <w:name w:val="Style4"/>
    <w:basedOn w:val="Normal"/>
    <w:uiPriority w:val="99"/>
    <w:rsid w:val="00B978DC"/>
    <w:pPr>
      <w:widowControl w:val="0"/>
      <w:autoSpaceDE w:val="0"/>
      <w:autoSpaceDN w:val="0"/>
      <w:adjustRightInd w:val="0"/>
    </w:pPr>
  </w:style>
  <w:style w:type="character" w:customStyle="1" w:styleId="FontStyle22">
    <w:name w:val="Font Style22"/>
    <w:uiPriority w:val="99"/>
    <w:rsid w:val="00B978DC"/>
    <w:rPr>
      <w:rFonts w:ascii="Times New Roman" w:hAnsi="Times New Roman" w:cs="Times New Roman"/>
      <w:color w:val="000000"/>
      <w:sz w:val="40"/>
      <w:szCs w:val="40"/>
    </w:rPr>
  </w:style>
  <w:style w:type="character" w:customStyle="1" w:styleId="Titre1Car">
    <w:name w:val="Titre 1 Car"/>
    <w:link w:val="Titre1"/>
    <w:uiPriority w:val="9"/>
    <w:rsid w:val="00591480"/>
    <w:rPr>
      <w:rFonts w:eastAsia="MS Mincho"/>
      <w:color w:val="333399"/>
      <w:u w:val="single"/>
    </w:rPr>
  </w:style>
  <w:style w:type="paragraph" w:customStyle="1" w:styleId="Style9">
    <w:name w:val="Style9"/>
    <w:basedOn w:val="Normal"/>
    <w:uiPriority w:val="99"/>
    <w:rsid w:val="00591480"/>
    <w:pPr>
      <w:widowControl w:val="0"/>
      <w:autoSpaceDE w:val="0"/>
      <w:autoSpaceDN w:val="0"/>
      <w:adjustRightInd w:val="0"/>
    </w:pPr>
    <w:rPr>
      <w:sz w:val="24"/>
      <w:szCs w:val="24"/>
    </w:rPr>
  </w:style>
  <w:style w:type="character" w:customStyle="1" w:styleId="FontStyle26">
    <w:name w:val="Font Style26"/>
    <w:uiPriority w:val="99"/>
    <w:rsid w:val="00591480"/>
    <w:rPr>
      <w:rFonts w:ascii="Times New Roman" w:hAnsi="Times New Roman" w:cs="Times New Roman"/>
      <w:b/>
      <w:bCs/>
      <w:color w:val="000000"/>
      <w:sz w:val="22"/>
      <w:szCs w:val="22"/>
    </w:rPr>
  </w:style>
  <w:style w:type="paragraph" w:customStyle="1" w:styleId="Titre10">
    <w:name w:val="Titre1"/>
    <w:basedOn w:val="Style11"/>
    <w:link w:val="Titre1Car0"/>
    <w:qFormat/>
    <w:rsid w:val="00F767AE"/>
    <w:rPr>
      <w:b/>
      <w:color w:val="333399"/>
      <w:sz w:val="30"/>
      <w:szCs w:val="30"/>
      <w:u w:val="single"/>
    </w:rPr>
  </w:style>
  <w:style w:type="paragraph" w:customStyle="1" w:styleId="Puce1">
    <w:name w:val="Puce1"/>
    <w:basedOn w:val="Style10"/>
    <w:link w:val="Puce1Car"/>
    <w:qFormat/>
    <w:rsid w:val="00F767AE"/>
    <w:pPr>
      <w:numPr>
        <w:numId w:val="10"/>
      </w:numPr>
    </w:pPr>
  </w:style>
  <w:style w:type="character" w:customStyle="1" w:styleId="Style11Car">
    <w:name w:val="Style11 Car"/>
    <w:link w:val="Style11"/>
    <w:uiPriority w:val="99"/>
    <w:rsid w:val="00591480"/>
    <w:rPr>
      <w:rFonts w:eastAsia="MS Mincho"/>
    </w:rPr>
  </w:style>
  <w:style w:type="character" w:customStyle="1" w:styleId="Titre1Car0">
    <w:name w:val="Titre1 Car"/>
    <w:link w:val="Titre10"/>
    <w:rsid w:val="00F767AE"/>
    <w:rPr>
      <w:rFonts w:eastAsia="MS Mincho"/>
      <w:b/>
      <w:color w:val="333399"/>
      <w:sz w:val="30"/>
      <w:szCs w:val="30"/>
      <w:u w:val="single"/>
    </w:rPr>
  </w:style>
  <w:style w:type="paragraph" w:customStyle="1" w:styleId="Puce2">
    <w:name w:val="Puce2"/>
    <w:basedOn w:val="Style10"/>
    <w:link w:val="Puce2Car"/>
    <w:qFormat/>
    <w:rsid w:val="00F767AE"/>
    <w:pPr>
      <w:numPr>
        <w:numId w:val="11"/>
      </w:numPr>
    </w:pPr>
  </w:style>
  <w:style w:type="character" w:customStyle="1" w:styleId="Style10Car">
    <w:name w:val="Style10 Car"/>
    <w:link w:val="Style10"/>
    <w:uiPriority w:val="99"/>
    <w:rsid w:val="00F767AE"/>
    <w:rPr>
      <w:rFonts w:eastAsia="MS Mincho"/>
    </w:rPr>
  </w:style>
  <w:style w:type="character" w:customStyle="1" w:styleId="Puce1Car">
    <w:name w:val="Puce1 Car"/>
    <w:link w:val="Puce1"/>
    <w:rsid w:val="00F767AE"/>
    <w:rPr>
      <w:rFonts w:eastAsia="MS Mincho"/>
      <w:sz w:val="22"/>
      <w:szCs w:val="22"/>
    </w:rPr>
  </w:style>
  <w:style w:type="character" w:customStyle="1" w:styleId="TitreCar">
    <w:name w:val="Titre Car"/>
    <w:link w:val="Titre"/>
    <w:uiPriority w:val="10"/>
    <w:rsid w:val="00F767AE"/>
    <w:rPr>
      <w:rFonts w:eastAsia="MS Mincho"/>
      <w:b/>
      <w:bCs/>
      <w:sz w:val="28"/>
      <w:szCs w:val="28"/>
    </w:rPr>
  </w:style>
  <w:style w:type="character" w:customStyle="1" w:styleId="Puce2Car">
    <w:name w:val="Puce2 Car"/>
    <w:link w:val="Puce2"/>
    <w:rsid w:val="00F767AE"/>
    <w:rPr>
      <w:rFonts w:eastAsia="MS Mincho"/>
      <w:sz w:val="22"/>
      <w:szCs w:val="22"/>
    </w:rPr>
  </w:style>
  <w:style w:type="paragraph" w:customStyle="1" w:styleId="CarCarCarCarCarCar10">
    <w:name w:val="Car Car Car Car Car Car1"/>
    <w:basedOn w:val="Normal"/>
    <w:rsid w:val="00BC566C"/>
    <w:pPr>
      <w:spacing w:before="120" w:after="160" w:line="240" w:lineRule="exact"/>
      <w:jc w:val="left"/>
    </w:pPr>
    <w:rPr>
      <w:rFonts w:ascii="Tahoma" w:eastAsia="Times New Roman" w:hAnsi="Tahoma"/>
      <w:sz w:val="18"/>
      <w:lang w:val="en-US" w:eastAsia="en-US"/>
    </w:rPr>
  </w:style>
  <w:style w:type="character" w:customStyle="1" w:styleId="CommentaireCar">
    <w:name w:val="Commentaire Car"/>
    <w:link w:val="Commentaire"/>
    <w:semiHidden/>
    <w:rsid w:val="00BC566C"/>
    <w:rPr>
      <w:rFonts w:eastAsia="MS Mincho"/>
    </w:rPr>
  </w:style>
  <w:style w:type="paragraph" w:styleId="Objetducommentaire">
    <w:name w:val="annotation subject"/>
    <w:basedOn w:val="Commentaire"/>
    <w:next w:val="Commentaire"/>
    <w:link w:val="ObjetducommentaireCar"/>
    <w:uiPriority w:val="99"/>
    <w:semiHidden/>
    <w:unhideWhenUsed/>
    <w:rsid w:val="00F83BF1"/>
    <w:rPr>
      <w:b/>
      <w:bCs/>
      <w:sz w:val="20"/>
      <w:szCs w:val="20"/>
    </w:rPr>
  </w:style>
  <w:style w:type="character" w:customStyle="1" w:styleId="ObjetducommentaireCar">
    <w:name w:val="Objet du commentaire Car"/>
    <w:link w:val="Objetducommentaire"/>
    <w:uiPriority w:val="99"/>
    <w:semiHidden/>
    <w:rsid w:val="00F83BF1"/>
    <w:rPr>
      <w:rFonts w:eastAsia="MS Mincho"/>
      <w:b/>
      <w:bCs/>
    </w:rPr>
  </w:style>
  <w:style w:type="paragraph" w:customStyle="1" w:styleId="Style1">
    <w:name w:val="Style1"/>
    <w:basedOn w:val="Normal"/>
    <w:uiPriority w:val="99"/>
    <w:rsid w:val="00C73A91"/>
    <w:pPr>
      <w:widowControl w:val="0"/>
      <w:autoSpaceDE w:val="0"/>
      <w:autoSpaceDN w:val="0"/>
      <w:adjustRightInd w:val="0"/>
      <w:jc w:val="left"/>
    </w:pPr>
    <w:rPr>
      <w:rFonts w:eastAsia="Times New Roman"/>
      <w:sz w:val="24"/>
      <w:szCs w:val="24"/>
    </w:rPr>
  </w:style>
  <w:style w:type="paragraph" w:customStyle="1" w:styleId="Style12">
    <w:name w:val="Style12"/>
    <w:basedOn w:val="Normal"/>
    <w:uiPriority w:val="99"/>
    <w:rsid w:val="00C73A91"/>
    <w:pPr>
      <w:widowControl w:val="0"/>
      <w:autoSpaceDE w:val="0"/>
      <w:autoSpaceDN w:val="0"/>
      <w:adjustRightInd w:val="0"/>
      <w:spacing w:line="278" w:lineRule="exact"/>
      <w:jc w:val="left"/>
    </w:pPr>
    <w:rPr>
      <w:rFonts w:eastAsia="Times New Roman"/>
      <w:sz w:val="24"/>
      <w:szCs w:val="24"/>
    </w:rPr>
  </w:style>
  <w:style w:type="paragraph" w:customStyle="1" w:styleId="Style13">
    <w:name w:val="Style13"/>
    <w:basedOn w:val="Normal"/>
    <w:uiPriority w:val="99"/>
    <w:rsid w:val="00C73A91"/>
    <w:pPr>
      <w:widowControl w:val="0"/>
      <w:autoSpaceDE w:val="0"/>
      <w:autoSpaceDN w:val="0"/>
      <w:adjustRightInd w:val="0"/>
      <w:spacing w:line="275" w:lineRule="exact"/>
      <w:jc w:val="left"/>
    </w:pPr>
    <w:rPr>
      <w:rFonts w:eastAsia="Times New Roman"/>
      <w:sz w:val="24"/>
      <w:szCs w:val="24"/>
    </w:rPr>
  </w:style>
  <w:style w:type="paragraph" w:customStyle="1" w:styleId="Style16">
    <w:name w:val="Style16"/>
    <w:basedOn w:val="Normal"/>
    <w:uiPriority w:val="99"/>
    <w:rsid w:val="00C73A91"/>
    <w:pPr>
      <w:widowControl w:val="0"/>
      <w:autoSpaceDE w:val="0"/>
      <w:autoSpaceDN w:val="0"/>
      <w:adjustRightInd w:val="0"/>
    </w:pPr>
    <w:rPr>
      <w:rFonts w:eastAsia="Times New Roman"/>
      <w:sz w:val="24"/>
      <w:szCs w:val="24"/>
    </w:rPr>
  </w:style>
  <w:style w:type="paragraph" w:customStyle="1" w:styleId="Style21">
    <w:name w:val="Style21"/>
    <w:basedOn w:val="Normal"/>
    <w:uiPriority w:val="99"/>
    <w:rsid w:val="00C73A91"/>
    <w:pPr>
      <w:widowControl w:val="0"/>
      <w:autoSpaceDE w:val="0"/>
      <w:autoSpaceDN w:val="0"/>
      <w:adjustRightInd w:val="0"/>
      <w:spacing w:line="276" w:lineRule="exact"/>
      <w:jc w:val="left"/>
    </w:pPr>
    <w:rPr>
      <w:rFonts w:eastAsia="Times New Roman"/>
      <w:sz w:val="24"/>
      <w:szCs w:val="24"/>
    </w:rPr>
  </w:style>
  <w:style w:type="character" w:customStyle="1" w:styleId="FontStyle28">
    <w:name w:val="Font Style28"/>
    <w:uiPriority w:val="99"/>
    <w:rsid w:val="00C73A91"/>
    <w:rPr>
      <w:rFonts w:ascii="Times New Roman" w:hAnsi="Times New Roman" w:cs="Times New Roman"/>
      <w:i/>
      <w:iCs/>
      <w:color w:val="000000"/>
      <w:sz w:val="22"/>
      <w:szCs w:val="22"/>
    </w:rPr>
  </w:style>
  <w:style w:type="character" w:customStyle="1" w:styleId="FontStyle29">
    <w:name w:val="Font Style29"/>
    <w:uiPriority w:val="99"/>
    <w:rsid w:val="00C73A91"/>
    <w:rPr>
      <w:rFonts w:ascii="Times New Roman" w:hAnsi="Times New Roman" w:cs="Times New Roman"/>
      <w:color w:val="000000"/>
      <w:sz w:val="22"/>
      <w:szCs w:val="22"/>
    </w:rPr>
  </w:style>
  <w:style w:type="character" w:customStyle="1" w:styleId="FontStyle30">
    <w:name w:val="Font Style30"/>
    <w:uiPriority w:val="99"/>
    <w:rsid w:val="00C73A91"/>
    <w:rPr>
      <w:rFonts w:ascii="Times New Roman" w:hAnsi="Times New Roman" w:cs="Times New Roman"/>
      <w:color w:val="000000"/>
      <w:sz w:val="18"/>
      <w:szCs w:val="18"/>
    </w:rPr>
  </w:style>
  <w:style w:type="paragraph" w:customStyle="1" w:styleId="Style17">
    <w:name w:val="Style17"/>
    <w:basedOn w:val="Normal"/>
    <w:uiPriority w:val="99"/>
    <w:rsid w:val="000A5ADA"/>
    <w:pPr>
      <w:widowControl w:val="0"/>
      <w:autoSpaceDE w:val="0"/>
      <w:autoSpaceDN w:val="0"/>
      <w:adjustRightInd w:val="0"/>
      <w:spacing w:line="185" w:lineRule="exact"/>
      <w:jc w:val="left"/>
    </w:pPr>
    <w:rPr>
      <w:rFonts w:eastAsia="Times New Roman"/>
      <w:sz w:val="24"/>
      <w:szCs w:val="24"/>
    </w:rPr>
  </w:style>
  <w:style w:type="character" w:customStyle="1" w:styleId="Caractresdenotedebasdepage">
    <w:name w:val="Caractères de note de bas de page"/>
    <w:rsid w:val="000829C4"/>
  </w:style>
  <w:style w:type="paragraph" w:customStyle="1" w:styleId="CarCarCarCarCarCar0">
    <w:name w:val="Car Car Car Car Car Car"/>
    <w:basedOn w:val="Normal"/>
    <w:rsid w:val="00111467"/>
    <w:pPr>
      <w:spacing w:before="120" w:after="160" w:line="240" w:lineRule="exact"/>
      <w:jc w:val="left"/>
    </w:pPr>
    <w:rPr>
      <w:rFonts w:ascii="Tahoma" w:eastAsia="Times New Roman" w:hAnsi="Tahoma"/>
      <w:sz w:val="18"/>
      <w:szCs w:val="20"/>
      <w:lang w:val="en-US" w:eastAsia="en-US"/>
    </w:rPr>
  </w:style>
  <w:style w:type="paragraph" w:customStyle="1" w:styleId="Style5">
    <w:name w:val="Style5"/>
    <w:basedOn w:val="Normal"/>
    <w:uiPriority w:val="99"/>
    <w:rsid w:val="004E4F7F"/>
    <w:pPr>
      <w:widowControl w:val="0"/>
      <w:autoSpaceDE w:val="0"/>
      <w:autoSpaceDN w:val="0"/>
      <w:adjustRightInd w:val="0"/>
    </w:pPr>
    <w:rPr>
      <w:rFonts w:eastAsia="Times New Roman"/>
      <w:sz w:val="24"/>
      <w:szCs w:val="24"/>
    </w:rPr>
  </w:style>
  <w:style w:type="paragraph" w:customStyle="1" w:styleId="Style8">
    <w:name w:val="Style8"/>
    <w:basedOn w:val="Normal"/>
    <w:uiPriority w:val="99"/>
    <w:rsid w:val="004E4F7F"/>
    <w:pPr>
      <w:widowControl w:val="0"/>
      <w:autoSpaceDE w:val="0"/>
      <w:autoSpaceDN w:val="0"/>
      <w:adjustRightInd w:val="0"/>
      <w:jc w:val="left"/>
    </w:pPr>
    <w:rPr>
      <w:rFonts w:eastAsia="Times New Roman"/>
      <w:sz w:val="24"/>
      <w:szCs w:val="24"/>
    </w:rPr>
  </w:style>
  <w:style w:type="paragraph" w:customStyle="1" w:styleId="Style14">
    <w:name w:val="Style14"/>
    <w:basedOn w:val="Normal"/>
    <w:uiPriority w:val="99"/>
    <w:rsid w:val="004E4F7F"/>
    <w:pPr>
      <w:widowControl w:val="0"/>
      <w:autoSpaceDE w:val="0"/>
      <w:autoSpaceDN w:val="0"/>
      <w:adjustRightInd w:val="0"/>
      <w:spacing w:line="278" w:lineRule="exact"/>
    </w:pPr>
    <w:rPr>
      <w:rFonts w:eastAsia="Times New Roman"/>
      <w:sz w:val="24"/>
      <w:szCs w:val="24"/>
    </w:rPr>
  </w:style>
  <w:style w:type="character" w:customStyle="1" w:styleId="FontStyle19">
    <w:name w:val="Font Style19"/>
    <w:uiPriority w:val="99"/>
    <w:rsid w:val="004E4F7F"/>
    <w:rPr>
      <w:rFonts w:ascii="Times New Roman" w:hAnsi="Times New Roman" w:cs="Times New Roman"/>
      <w:i/>
      <w:iCs/>
      <w:color w:val="000000"/>
      <w:sz w:val="22"/>
      <w:szCs w:val="22"/>
    </w:rPr>
  </w:style>
  <w:style w:type="character" w:customStyle="1" w:styleId="FontStyle20">
    <w:name w:val="Font Style20"/>
    <w:uiPriority w:val="99"/>
    <w:rsid w:val="004E4F7F"/>
    <w:rPr>
      <w:rFonts w:ascii="Times New Roman" w:hAnsi="Times New Roman" w:cs="Times New Roman"/>
      <w:b/>
      <w:bCs/>
      <w:color w:val="000000"/>
      <w:sz w:val="22"/>
      <w:szCs w:val="22"/>
    </w:rPr>
  </w:style>
  <w:style w:type="character" w:customStyle="1" w:styleId="PieddepageCar">
    <w:name w:val="Pied de page Car"/>
    <w:link w:val="Pieddepage"/>
    <w:uiPriority w:val="99"/>
    <w:rsid w:val="005A3B71"/>
    <w:rPr>
      <w:rFonts w:eastAsia="MS Mincho"/>
      <w:sz w:val="22"/>
      <w:szCs w:val="22"/>
    </w:rPr>
  </w:style>
  <w:style w:type="character" w:customStyle="1" w:styleId="NotedebasdepageCar">
    <w:name w:val="Note de bas de page Car"/>
    <w:link w:val="Notedebasdepage"/>
    <w:uiPriority w:val="99"/>
    <w:semiHidden/>
    <w:rsid w:val="009B0B7C"/>
    <w:rPr>
      <w:rFonts w:eastAsia="MS Minch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40084">
      <w:bodyDiv w:val="1"/>
      <w:marLeft w:val="0"/>
      <w:marRight w:val="0"/>
      <w:marTop w:val="0"/>
      <w:marBottom w:val="0"/>
      <w:divBdr>
        <w:top w:val="none" w:sz="0" w:space="0" w:color="auto"/>
        <w:left w:val="none" w:sz="0" w:space="0" w:color="auto"/>
        <w:bottom w:val="none" w:sz="0" w:space="0" w:color="auto"/>
        <w:right w:val="none" w:sz="0" w:space="0" w:color="auto"/>
      </w:divBdr>
    </w:div>
    <w:div w:id="105660323">
      <w:bodyDiv w:val="1"/>
      <w:marLeft w:val="0"/>
      <w:marRight w:val="0"/>
      <w:marTop w:val="0"/>
      <w:marBottom w:val="0"/>
      <w:divBdr>
        <w:top w:val="none" w:sz="0" w:space="0" w:color="auto"/>
        <w:left w:val="none" w:sz="0" w:space="0" w:color="auto"/>
        <w:bottom w:val="none" w:sz="0" w:space="0" w:color="auto"/>
        <w:right w:val="none" w:sz="0" w:space="0" w:color="auto"/>
      </w:divBdr>
      <w:divsChild>
        <w:div w:id="1887837239">
          <w:marLeft w:val="0"/>
          <w:marRight w:val="0"/>
          <w:marTop w:val="0"/>
          <w:marBottom w:val="0"/>
          <w:divBdr>
            <w:top w:val="none" w:sz="0" w:space="0" w:color="auto"/>
            <w:left w:val="none" w:sz="0" w:space="0" w:color="auto"/>
            <w:bottom w:val="none" w:sz="0" w:space="0" w:color="auto"/>
            <w:right w:val="none" w:sz="0" w:space="0" w:color="auto"/>
          </w:divBdr>
          <w:divsChild>
            <w:div w:id="17944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613">
      <w:bodyDiv w:val="1"/>
      <w:marLeft w:val="0"/>
      <w:marRight w:val="0"/>
      <w:marTop w:val="0"/>
      <w:marBottom w:val="0"/>
      <w:divBdr>
        <w:top w:val="none" w:sz="0" w:space="0" w:color="auto"/>
        <w:left w:val="none" w:sz="0" w:space="0" w:color="auto"/>
        <w:bottom w:val="none" w:sz="0" w:space="0" w:color="auto"/>
        <w:right w:val="none" w:sz="0" w:space="0" w:color="auto"/>
      </w:divBdr>
    </w:div>
    <w:div w:id="582688956">
      <w:bodyDiv w:val="1"/>
      <w:marLeft w:val="0"/>
      <w:marRight w:val="0"/>
      <w:marTop w:val="0"/>
      <w:marBottom w:val="0"/>
      <w:divBdr>
        <w:top w:val="none" w:sz="0" w:space="0" w:color="auto"/>
        <w:left w:val="none" w:sz="0" w:space="0" w:color="auto"/>
        <w:bottom w:val="none" w:sz="0" w:space="0" w:color="auto"/>
        <w:right w:val="none" w:sz="0" w:space="0" w:color="auto"/>
      </w:divBdr>
      <w:divsChild>
        <w:div w:id="489717189">
          <w:marLeft w:val="0"/>
          <w:marRight w:val="0"/>
          <w:marTop w:val="0"/>
          <w:marBottom w:val="0"/>
          <w:divBdr>
            <w:top w:val="none" w:sz="0" w:space="0" w:color="auto"/>
            <w:left w:val="none" w:sz="0" w:space="0" w:color="auto"/>
            <w:bottom w:val="none" w:sz="0" w:space="0" w:color="auto"/>
            <w:right w:val="none" w:sz="0" w:space="0" w:color="auto"/>
          </w:divBdr>
        </w:div>
      </w:divsChild>
    </w:div>
    <w:div w:id="614866857">
      <w:bodyDiv w:val="1"/>
      <w:marLeft w:val="0"/>
      <w:marRight w:val="0"/>
      <w:marTop w:val="0"/>
      <w:marBottom w:val="0"/>
      <w:divBdr>
        <w:top w:val="none" w:sz="0" w:space="0" w:color="auto"/>
        <w:left w:val="none" w:sz="0" w:space="0" w:color="auto"/>
        <w:bottom w:val="none" w:sz="0" w:space="0" w:color="auto"/>
        <w:right w:val="none" w:sz="0" w:space="0" w:color="auto"/>
      </w:divBdr>
    </w:div>
    <w:div w:id="1065569920">
      <w:bodyDiv w:val="1"/>
      <w:marLeft w:val="0"/>
      <w:marRight w:val="0"/>
      <w:marTop w:val="0"/>
      <w:marBottom w:val="0"/>
      <w:divBdr>
        <w:top w:val="none" w:sz="0" w:space="0" w:color="auto"/>
        <w:left w:val="none" w:sz="0" w:space="0" w:color="auto"/>
        <w:bottom w:val="none" w:sz="0" w:space="0" w:color="auto"/>
        <w:right w:val="none" w:sz="0" w:space="0" w:color="auto"/>
      </w:divBdr>
      <w:divsChild>
        <w:div w:id="428163992">
          <w:marLeft w:val="0"/>
          <w:marRight w:val="0"/>
          <w:marTop w:val="0"/>
          <w:marBottom w:val="0"/>
          <w:divBdr>
            <w:top w:val="none" w:sz="0" w:space="0" w:color="auto"/>
            <w:left w:val="none" w:sz="0" w:space="0" w:color="auto"/>
            <w:bottom w:val="none" w:sz="0" w:space="0" w:color="auto"/>
            <w:right w:val="none" w:sz="0" w:space="0" w:color="auto"/>
          </w:divBdr>
          <w:divsChild>
            <w:div w:id="12111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09735">
      <w:bodyDiv w:val="1"/>
      <w:marLeft w:val="0"/>
      <w:marRight w:val="0"/>
      <w:marTop w:val="0"/>
      <w:marBottom w:val="0"/>
      <w:divBdr>
        <w:top w:val="none" w:sz="0" w:space="0" w:color="auto"/>
        <w:left w:val="none" w:sz="0" w:space="0" w:color="auto"/>
        <w:bottom w:val="none" w:sz="0" w:space="0" w:color="auto"/>
        <w:right w:val="none" w:sz="0" w:space="0" w:color="auto"/>
      </w:divBdr>
    </w:div>
    <w:div w:id="1443110853">
      <w:bodyDiv w:val="1"/>
      <w:marLeft w:val="0"/>
      <w:marRight w:val="0"/>
      <w:marTop w:val="0"/>
      <w:marBottom w:val="0"/>
      <w:divBdr>
        <w:top w:val="none" w:sz="0" w:space="0" w:color="auto"/>
        <w:left w:val="none" w:sz="0" w:space="0" w:color="auto"/>
        <w:bottom w:val="none" w:sz="0" w:space="0" w:color="auto"/>
        <w:right w:val="none" w:sz="0" w:space="0" w:color="auto"/>
      </w:divBdr>
      <w:divsChild>
        <w:div w:id="1786196994">
          <w:marLeft w:val="0"/>
          <w:marRight w:val="0"/>
          <w:marTop w:val="0"/>
          <w:marBottom w:val="0"/>
          <w:divBdr>
            <w:top w:val="none" w:sz="0" w:space="0" w:color="auto"/>
            <w:left w:val="none" w:sz="0" w:space="0" w:color="auto"/>
            <w:bottom w:val="none" w:sz="0" w:space="0" w:color="auto"/>
            <w:right w:val="none" w:sz="0" w:space="0" w:color="auto"/>
          </w:divBdr>
          <w:divsChild>
            <w:div w:id="1048186213">
              <w:marLeft w:val="0"/>
              <w:marRight w:val="0"/>
              <w:marTop w:val="0"/>
              <w:marBottom w:val="0"/>
              <w:divBdr>
                <w:top w:val="none" w:sz="0" w:space="0" w:color="auto"/>
                <w:left w:val="none" w:sz="0" w:space="0" w:color="auto"/>
                <w:bottom w:val="none" w:sz="0" w:space="0" w:color="auto"/>
                <w:right w:val="none" w:sz="0" w:space="0" w:color="auto"/>
              </w:divBdr>
              <w:divsChild>
                <w:div w:id="1263101637">
                  <w:marLeft w:val="0"/>
                  <w:marRight w:val="0"/>
                  <w:marTop w:val="0"/>
                  <w:marBottom w:val="0"/>
                  <w:divBdr>
                    <w:top w:val="single" w:sz="6" w:space="1" w:color="999999"/>
                    <w:left w:val="single" w:sz="6" w:space="2" w:color="999999"/>
                    <w:bottom w:val="single" w:sz="6" w:space="1" w:color="999999"/>
                    <w:right w:val="single" w:sz="6" w:space="2" w:color="999999"/>
                  </w:divBdr>
                </w:div>
                <w:div w:id="1450470199">
                  <w:marLeft w:val="0"/>
                  <w:marRight w:val="0"/>
                  <w:marTop w:val="0"/>
                  <w:marBottom w:val="0"/>
                  <w:divBdr>
                    <w:top w:val="none" w:sz="0" w:space="0" w:color="auto"/>
                    <w:left w:val="none" w:sz="0" w:space="0" w:color="auto"/>
                    <w:bottom w:val="none" w:sz="0" w:space="0" w:color="auto"/>
                    <w:right w:val="none" w:sz="0" w:space="0" w:color="auto"/>
                  </w:divBdr>
                </w:div>
              </w:divsChild>
            </w:div>
            <w:div w:id="1055859710">
              <w:marLeft w:val="0"/>
              <w:marRight w:val="0"/>
              <w:marTop w:val="0"/>
              <w:marBottom w:val="0"/>
              <w:divBdr>
                <w:top w:val="none" w:sz="0" w:space="0" w:color="auto"/>
                <w:left w:val="none" w:sz="0" w:space="0" w:color="auto"/>
                <w:bottom w:val="none" w:sz="0" w:space="0" w:color="auto"/>
                <w:right w:val="none" w:sz="0" w:space="0" w:color="auto"/>
              </w:divBdr>
            </w:div>
            <w:div w:id="1968000737">
              <w:marLeft w:val="0"/>
              <w:marRight w:val="0"/>
              <w:marTop w:val="0"/>
              <w:marBottom w:val="0"/>
              <w:divBdr>
                <w:top w:val="none" w:sz="0" w:space="0" w:color="auto"/>
                <w:left w:val="none" w:sz="0" w:space="0" w:color="auto"/>
                <w:bottom w:val="none" w:sz="0" w:space="0" w:color="auto"/>
                <w:right w:val="none" w:sz="0" w:space="0" w:color="auto"/>
              </w:divBdr>
            </w:div>
            <w:div w:id="20411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96059">
      <w:bodyDiv w:val="1"/>
      <w:marLeft w:val="0"/>
      <w:marRight w:val="0"/>
      <w:marTop w:val="0"/>
      <w:marBottom w:val="0"/>
      <w:divBdr>
        <w:top w:val="none" w:sz="0" w:space="0" w:color="auto"/>
        <w:left w:val="none" w:sz="0" w:space="0" w:color="auto"/>
        <w:bottom w:val="none" w:sz="0" w:space="0" w:color="auto"/>
        <w:right w:val="none" w:sz="0" w:space="0" w:color="auto"/>
      </w:divBdr>
    </w:div>
    <w:div w:id="1500001863">
      <w:bodyDiv w:val="1"/>
      <w:marLeft w:val="0"/>
      <w:marRight w:val="0"/>
      <w:marTop w:val="0"/>
      <w:marBottom w:val="0"/>
      <w:divBdr>
        <w:top w:val="none" w:sz="0" w:space="0" w:color="auto"/>
        <w:left w:val="none" w:sz="0" w:space="0" w:color="auto"/>
        <w:bottom w:val="none" w:sz="0" w:space="0" w:color="auto"/>
        <w:right w:val="none" w:sz="0" w:space="0" w:color="auto"/>
      </w:divBdr>
    </w:div>
    <w:div w:id="1667827325">
      <w:bodyDiv w:val="1"/>
      <w:marLeft w:val="0"/>
      <w:marRight w:val="0"/>
      <w:marTop w:val="0"/>
      <w:marBottom w:val="0"/>
      <w:divBdr>
        <w:top w:val="none" w:sz="0" w:space="0" w:color="auto"/>
        <w:left w:val="none" w:sz="0" w:space="0" w:color="auto"/>
        <w:bottom w:val="none" w:sz="0" w:space="0" w:color="auto"/>
        <w:right w:val="none" w:sz="0" w:space="0" w:color="auto"/>
      </w:divBdr>
      <w:divsChild>
        <w:div w:id="1524519324">
          <w:marLeft w:val="0"/>
          <w:marRight w:val="0"/>
          <w:marTop w:val="0"/>
          <w:marBottom w:val="0"/>
          <w:divBdr>
            <w:top w:val="none" w:sz="0" w:space="0" w:color="auto"/>
            <w:left w:val="none" w:sz="0" w:space="0" w:color="auto"/>
            <w:bottom w:val="none" w:sz="0" w:space="0" w:color="auto"/>
            <w:right w:val="none" w:sz="0" w:space="0" w:color="auto"/>
          </w:divBdr>
        </w:div>
      </w:divsChild>
    </w:div>
    <w:div w:id="1906062362">
      <w:bodyDiv w:val="1"/>
      <w:marLeft w:val="0"/>
      <w:marRight w:val="0"/>
      <w:marTop w:val="0"/>
      <w:marBottom w:val="0"/>
      <w:divBdr>
        <w:top w:val="none" w:sz="0" w:space="0" w:color="auto"/>
        <w:left w:val="none" w:sz="0" w:space="0" w:color="auto"/>
        <w:bottom w:val="none" w:sz="0" w:space="0" w:color="auto"/>
        <w:right w:val="none" w:sz="0" w:space="0" w:color="auto"/>
      </w:divBdr>
    </w:div>
    <w:div w:id="2095130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 Id="rId22"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sab14n\Application%20Data\Microsoft\Mod&#232;les\DocR&#233;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166D1E3010E644D8DEFF2F321A64883" ma:contentTypeVersion="4" ma:contentTypeDescription="Crée un document." ma:contentTypeScope="" ma:versionID="c832403d06d3526c3b748b5306ac9c6c">
  <xsd:schema xmlns:xsd="http://www.w3.org/2001/XMLSchema" xmlns:xs="http://www.w3.org/2001/XMLSchema" xmlns:p="http://schemas.microsoft.com/office/2006/metadata/properties" xmlns:ns2="6fb77f5e-e9b8-4a78-8dcb-632700f67af2" xmlns:ns3="0b8b8706-d961-47fa-9741-2707ab17e433" targetNamespace="http://schemas.microsoft.com/office/2006/metadata/properties" ma:root="true" ma:fieldsID="c9ad920162955f70d7f545ab7a9c08f2" ns2:_="" ns3:_="">
    <xsd:import namespace="6fb77f5e-e9b8-4a78-8dcb-632700f67af2"/>
    <xsd:import namespace="0b8b8706-d961-47fa-9741-2707ab17e4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77f5e-e9b8-4a78-8dcb-632700f67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8b8706-d961-47fa-9741-2707ab17e43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F6B964-B0E6-473F-B823-9BA91536CD1F}">
  <ds:schemaRefs>
    <ds:schemaRef ds:uri="http://schemas.microsoft.com/sharepoint/v3/contenttype/forms"/>
  </ds:schemaRefs>
</ds:datastoreItem>
</file>

<file path=customXml/itemProps2.xml><?xml version="1.0" encoding="utf-8"?>
<ds:datastoreItem xmlns:ds="http://schemas.openxmlformats.org/officeDocument/2006/customXml" ds:itemID="{1B47468C-6C4F-4759-8407-B0EF867EECE0}">
  <ds:schemaRefs>
    <ds:schemaRef ds:uri="http://schemas.openxmlformats.org/officeDocument/2006/bibliography"/>
  </ds:schemaRefs>
</ds:datastoreItem>
</file>

<file path=customXml/itemProps3.xml><?xml version="1.0" encoding="utf-8"?>
<ds:datastoreItem xmlns:ds="http://schemas.openxmlformats.org/officeDocument/2006/customXml" ds:itemID="{A06A8D39-5462-49CC-AA76-B0DDD37D1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b77f5e-e9b8-4a78-8dcb-632700f67af2"/>
    <ds:schemaRef ds:uri="0b8b8706-d961-47fa-9741-2707ab17e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DocRéf</Template>
  <TotalTime>2</TotalTime>
  <Pages>1</Pages>
  <Words>3392</Words>
  <Characters>18660</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Paris, le</vt:lpstr>
    </vt:vector>
  </TitlesOfParts>
  <Company>cnaf</Company>
  <LinksUpToDate>false</LinksUpToDate>
  <CharactersWithSpaces>22008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dc:title>
  <dc:subject/>
  <dc:creator>sleccnf</dc:creator>
  <cp:keywords/>
  <cp:lastModifiedBy>Francoise JOLIVET-MPUTU 755</cp:lastModifiedBy>
  <cp:revision>7</cp:revision>
  <cp:lastPrinted>2022-02-03T08:34:00Z</cp:lastPrinted>
  <dcterms:created xsi:type="dcterms:W3CDTF">2022-03-03T16:26:00Z</dcterms:created>
  <dcterms:modified xsi:type="dcterms:W3CDTF">2022-03-03T16:29:00Z</dcterms:modified>
</cp:coreProperties>
</file>