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AFB1BA" w14:textId="77777777" w:rsidR="006175BD" w:rsidRDefault="00290409" w:rsidP="006175BD">
      <w:pPr>
        <w:jc w:val="center"/>
        <w:rPr>
          <w:b/>
          <w:noProof/>
          <w:sz w:val="32"/>
          <w:szCs w:val="32"/>
          <w:lang w:eastAsia="fr-FR"/>
        </w:rPr>
      </w:pPr>
      <w:r>
        <w:rPr>
          <w:noProof/>
          <w:lang w:eastAsia="fr-FR"/>
        </w:rPr>
        <w:object w:dxaOrig="1681" w:dyaOrig="2491" w14:anchorId="31F5C153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-48.35pt;margin-top:-.3pt;width:82.5pt;height:122.45pt;z-index:251661312;mso-position-horizontal-relative:text;mso-position-vertical-relative:text">
            <v:imagedata r:id="rId6" o:title=""/>
          </v:shape>
          <o:OLEObject Type="Embed" ProgID="Word.Picture.8" ShapeID="_x0000_s1026" DrawAspect="Content" ObjectID="_1849331188" r:id="rId7"/>
        </w:object>
      </w:r>
    </w:p>
    <w:p w14:paraId="1F42335E" w14:textId="77777777" w:rsidR="006175BD" w:rsidRDefault="006175BD" w:rsidP="006175BD">
      <w:pPr>
        <w:jc w:val="center"/>
        <w:rPr>
          <w:b/>
          <w:noProof/>
          <w:sz w:val="32"/>
          <w:szCs w:val="32"/>
          <w:lang w:eastAsia="fr-FR"/>
        </w:rPr>
      </w:pPr>
    </w:p>
    <w:p w14:paraId="49B96E4C" w14:textId="77777777" w:rsidR="006175BD" w:rsidRDefault="006175BD" w:rsidP="006175BD">
      <w:pPr>
        <w:jc w:val="center"/>
        <w:rPr>
          <w:b/>
          <w:noProof/>
          <w:sz w:val="32"/>
          <w:szCs w:val="32"/>
          <w:lang w:eastAsia="fr-FR"/>
        </w:rPr>
      </w:pPr>
    </w:p>
    <w:p w14:paraId="69C92895" w14:textId="50097FCD" w:rsidR="006175BD" w:rsidRPr="0085445D" w:rsidRDefault="006175BD" w:rsidP="006175BD">
      <w:pPr>
        <w:jc w:val="right"/>
        <w:rPr>
          <w:bCs/>
          <w:noProof/>
          <w:sz w:val="24"/>
          <w:szCs w:val="24"/>
          <w:lang w:eastAsia="fr-FR"/>
        </w:rPr>
      </w:pPr>
      <w:r w:rsidRPr="0085445D">
        <w:rPr>
          <w:bCs/>
          <w:noProof/>
          <w:sz w:val="24"/>
          <w:szCs w:val="24"/>
          <w:lang w:eastAsia="fr-FR"/>
        </w:rPr>
        <mc:AlternateContent>
          <mc:Choice Requires="wps">
            <w:drawing>
              <wp:anchor distT="0" distB="0" distL="114300" distR="114300" simplePos="0" relativeHeight="251660288" behindDoc="1" locked="0" layoutInCell="1" allowOverlap="1" wp14:anchorId="322E98F6" wp14:editId="40AED415">
                <wp:simplePos x="0" y="0"/>
                <wp:positionH relativeFrom="margin">
                  <wp:align>center</wp:align>
                </wp:positionH>
                <wp:positionV relativeFrom="paragraph">
                  <wp:posOffset>537210</wp:posOffset>
                </wp:positionV>
                <wp:extent cx="7105650" cy="4048125"/>
                <wp:effectExtent l="0" t="0" r="19050" b="28575"/>
                <wp:wrapNone/>
                <wp:docPr id="5" name="Organigramme : Procédé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105650" cy="4048125"/>
                        </a:xfrm>
                        <a:prstGeom prst="flowChartProcess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04FE6733" id="_x0000_t109" coordsize="21600,21600" o:spt="109" path="m,l,21600r21600,l21600,xe">
                <v:stroke joinstyle="miter"/>
                <v:path gradientshapeok="t" o:connecttype="rect"/>
              </v:shapetype>
              <v:shape id="Organigramme : Procédé 5" o:spid="_x0000_s1026" type="#_x0000_t109" style="position:absolute;margin-left:0;margin-top:42.3pt;width:559.5pt;height:318.75pt;z-index:-251656192;visibility:visible;mso-wrap-style:square;mso-wrap-distance-left:9pt;mso-wrap-distance-top:0;mso-wrap-distance-right:9pt;mso-wrap-distance-bottom:0;mso-position-horizontal:center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" fillcolor="white [3212]" strokecolor="black [3213]" strokeweight="1pt">
                <w10:wrap anchorx="margin"/>
              </v:shape>
            </w:pict>
          </mc:Fallback>
        </mc:AlternateContent>
      </w:r>
      <w:r>
        <w:rPr>
          <w:bCs/>
          <w:noProof/>
          <w:sz w:val="24"/>
          <w:szCs w:val="24"/>
          <w:lang w:eastAsia="fr-FR"/>
        </w:rPr>
        <w:t>Ref CAF : V09-202</w:t>
      </w:r>
      <w:r w:rsidR="00174A19">
        <w:rPr>
          <w:bCs/>
          <w:noProof/>
          <w:sz w:val="24"/>
          <w:szCs w:val="24"/>
          <w:lang w:eastAsia="fr-FR"/>
        </w:rPr>
        <w:t>6</w:t>
      </w:r>
      <w:r w:rsidR="00432149">
        <w:rPr>
          <w:bCs/>
          <w:noProof/>
          <w:sz w:val="24"/>
          <w:szCs w:val="24"/>
          <w:lang w:eastAsia="fr-FR"/>
        </w:rPr>
        <w:t xml:space="preserve"> 1</w:t>
      </w:r>
      <w:r w:rsidR="00432149" w:rsidRPr="00432149">
        <w:rPr>
          <w:bCs/>
          <w:noProof/>
          <w:sz w:val="24"/>
          <w:szCs w:val="24"/>
          <w:vertAlign w:val="superscript"/>
          <w:lang w:eastAsia="fr-FR"/>
        </w:rPr>
        <w:t>e</w:t>
      </w:r>
      <w:r w:rsidR="00432149">
        <w:rPr>
          <w:bCs/>
          <w:noProof/>
          <w:sz w:val="24"/>
          <w:szCs w:val="24"/>
          <w:lang w:eastAsia="fr-FR"/>
        </w:rPr>
        <w:t xml:space="preserve"> page</w:t>
      </w:r>
    </w:p>
    <w:p w14:paraId="6526C733" w14:textId="77777777" w:rsidR="006175BD" w:rsidRDefault="006175BD" w:rsidP="006175BD">
      <w:pPr>
        <w:jc w:val="center"/>
        <w:rPr>
          <w:rFonts w:ascii="Bradley Hand ITC" w:hAnsi="Bradley Hand ITC"/>
          <w:b/>
          <w:noProof/>
          <w:sz w:val="72"/>
          <w:szCs w:val="72"/>
          <w:vertAlign w:val="superscript"/>
          <w:lang w:eastAsia="fr-FR"/>
        </w:rPr>
      </w:pPr>
    </w:p>
    <w:p w14:paraId="1BB4DF06" w14:textId="051B882A" w:rsidR="006175BD" w:rsidRPr="00D6183A" w:rsidRDefault="006175BD" w:rsidP="006175BD">
      <w:pPr>
        <w:jc w:val="center"/>
        <w:rPr>
          <w:rFonts w:ascii="Bradley Hand ITC" w:hAnsi="Bradley Hand ITC"/>
          <w:b/>
          <w:noProof/>
          <w:sz w:val="72"/>
          <w:szCs w:val="72"/>
          <w:vertAlign w:val="superscript"/>
          <w:lang w:eastAsia="fr-FR"/>
        </w:rPr>
      </w:pPr>
      <w:r w:rsidRPr="00D6183A">
        <w:rPr>
          <w:rFonts w:ascii="Bradley Hand ITC" w:hAnsi="Bradley Hand ITC"/>
          <w:b/>
          <w:noProof/>
          <w:sz w:val="72"/>
          <w:szCs w:val="72"/>
          <w:vertAlign w:val="superscript"/>
          <w:lang w:eastAsia="fr-FR"/>
        </w:rPr>
        <w:t>R</w:t>
      </w:r>
      <w:r>
        <w:rPr>
          <w:rFonts w:ascii="Bradley Hand ITC" w:hAnsi="Bradley Hand ITC"/>
          <w:b/>
          <w:noProof/>
          <w:sz w:val="72"/>
          <w:szCs w:val="72"/>
          <w:vertAlign w:val="superscript"/>
          <w:lang w:eastAsia="fr-FR"/>
        </w:rPr>
        <w:t>è</w:t>
      </w:r>
      <w:r w:rsidRPr="00D6183A">
        <w:rPr>
          <w:rFonts w:ascii="Bradley Hand ITC" w:hAnsi="Bradley Hand ITC"/>
          <w:b/>
          <w:noProof/>
          <w:sz w:val="72"/>
          <w:szCs w:val="72"/>
          <w:vertAlign w:val="superscript"/>
          <w:lang w:eastAsia="fr-FR"/>
        </w:rPr>
        <w:t>glement de fonctionnement</w:t>
      </w:r>
    </w:p>
    <w:p w14:paraId="04DCA773" w14:textId="77777777" w:rsidR="006175BD" w:rsidRDefault="006175BD" w:rsidP="006175BD">
      <w:pPr>
        <w:jc w:val="center"/>
        <w:rPr>
          <w:rFonts w:ascii="Bradley Hand ITC" w:hAnsi="Bradley Hand ITC"/>
          <w:b/>
          <w:noProof/>
          <w:sz w:val="72"/>
          <w:szCs w:val="72"/>
          <w:lang w:eastAsia="fr-FR"/>
        </w:rPr>
      </w:pPr>
      <w:r w:rsidRPr="00D6183A">
        <w:rPr>
          <w:rFonts w:ascii="Bradley Hand ITC" w:hAnsi="Bradley Hand ITC"/>
          <w:b/>
          <w:noProof/>
          <w:sz w:val="72"/>
          <w:szCs w:val="72"/>
          <w:vertAlign w:val="superscript"/>
          <w:lang w:eastAsia="fr-FR"/>
        </w:rPr>
        <w:t>Etablissement d’accueil du jeune enfant</w:t>
      </w:r>
      <w:r w:rsidRPr="00D6183A">
        <w:rPr>
          <w:rFonts w:ascii="Bradley Hand ITC" w:hAnsi="Bradley Hand ITC"/>
          <w:b/>
          <w:noProof/>
          <w:sz w:val="72"/>
          <w:szCs w:val="72"/>
          <w:lang w:eastAsia="fr-FR"/>
        </w:rPr>
        <w:t> </w:t>
      </w:r>
    </w:p>
    <w:p w14:paraId="20109815" w14:textId="77777777" w:rsidR="006175BD" w:rsidRPr="006A2FA0" w:rsidRDefault="006175BD" w:rsidP="006175BD">
      <w:pPr>
        <w:jc w:val="center"/>
        <w:rPr>
          <w:rFonts w:ascii="Bradley Hand ITC" w:hAnsi="Bradley Hand ITC"/>
          <w:b/>
          <w:noProof/>
          <w:sz w:val="72"/>
          <w:szCs w:val="72"/>
          <w:lang w:eastAsia="fr-FR"/>
        </w:rPr>
      </w:pPr>
      <w:r w:rsidRPr="006A2FA0">
        <w:rPr>
          <w:rFonts w:cstheme="minorHAnsi"/>
          <w:b/>
          <w:noProof/>
          <w:sz w:val="48"/>
          <w:szCs w:val="48"/>
          <w:lang w:eastAsia="fr-FR"/>
        </w:rPr>
        <w:t>Nom de la structure</w:t>
      </w:r>
    </w:p>
    <w:p w14:paraId="37A72509" w14:textId="77777777" w:rsidR="006175BD" w:rsidRDefault="006175BD" w:rsidP="006175BD">
      <w:pPr>
        <w:jc w:val="center"/>
        <w:rPr>
          <w:noProof/>
          <w:lang w:eastAsia="fr-FR"/>
        </w:rPr>
      </w:pPr>
    </w:p>
    <w:p w14:paraId="2244A815" w14:textId="77777777" w:rsidR="006175BD" w:rsidRDefault="006175BD" w:rsidP="006175BD">
      <w:pPr>
        <w:tabs>
          <w:tab w:val="left" w:pos="5250"/>
        </w:tabs>
        <w:rPr>
          <w:noProof/>
          <w:lang w:eastAsia="fr-FR"/>
        </w:rPr>
      </w:pPr>
      <w:r>
        <w:rPr>
          <w:noProof/>
          <w:lang w:eastAsia="fr-FR"/>
        </w:rPr>
        <w:tab/>
      </w:r>
    </w:p>
    <w:p w14:paraId="3EF0F0FD" w14:textId="77777777" w:rsidR="006175BD" w:rsidRDefault="006175BD" w:rsidP="006175BD">
      <w:pPr>
        <w:jc w:val="center"/>
        <w:rPr>
          <w:noProof/>
          <w:lang w:eastAsia="fr-FR"/>
        </w:rPr>
      </w:pPr>
    </w:p>
    <w:p w14:paraId="3C59FF10" w14:textId="77777777" w:rsidR="006175BD" w:rsidRDefault="006175BD" w:rsidP="006175BD">
      <w:pPr>
        <w:jc w:val="center"/>
        <w:rPr>
          <w:noProof/>
          <w:lang w:eastAsia="fr-FR"/>
        </w:rPr>
      </w:pPr>
    </w:p>
    <w:p w14:paraId="639AEAE4" w14:textId="77777777" w:rsidR="006175BD" w:rsidRDefault="006175BD" w:rsidP="006175BD">
      <w:pPr>
        <w:rPr>
          <w:noProof/>
        </w:rPr>
      </w:pPr>
    </w:p>
    <w:p w14:paraId="4932241D" w14:textId="77777777" w:rsidR="006175BD" w:rsidRDefault="006175BD" w:rsidP="006175BD">
      <w:pPr>
        <w:rPr>
          <w:noProof/>
        </w:rPr>
      </w:pPr>
    </w:p>
    <w:p w14:paraId="23A04CF8" w14:textId="77777777" w:rsidR="006175BD" w:rsidRDefault="006175BD" w:rsidP="006175BD">
      <w:pPr>
        <w:rPr>
          <w:noProof/>
        </w:rPr>
      </w:pPr>
      <w:r>
        <w:rPr>
          <w:noProof/>
        </w:rPr>
        <w:tab/>
      </w:r>
      <w:r>
        <w:rPr>
          <w:noProof/>
        </w:rPr>
        <w:tab/>
      </w:r>
      <w:r>
        <w:rPr>
          <w:noProof/>
        </w:rPr>
        <w:tab/>
      </w:r>
      <w:r>
        <w:rPr>
          <w:noProof/>
        </w:rPr>
        <w:tab/>
      </w:r>
      <w:r>
        <w:rPr>
          <w:noProof/>
        </w:rPr>
        <w:tab/>
      </w:r>
      <w:r w:rsidRPr="006175BD">
        <w:rPr>
          <w:noProof/>
        </w:rPr>
        <w:t>Règlement de Fonctionnement mis à jour le : XX/XX/XXXX</w:t>
      </w:r>
    </w:p>
    <w:p w14:paraId="57B5972A" w14:textId="77777777" w:rsidR="006175BD" w:rsidRDefault="006175BD" w:rsidP="006175BD">
      <w:pPr>
        <w:rPr>
          <w:noProof/>
        </w:rPr>
      </w:pPr>
    </w:p>
    <w:p w14:paraId="6C7514A0" w14:textId="77777777" w:rsidR="006175BD" w:rsidRDefault="006175BD" w:rsidP="006175BD">
      <w:pPr>
        <w:rPr>
          <w:noProof/>
        </w:rPr>
      </w:pPr>
    </w:p>
    <w:p w14:paraId="62A52D51" w14:textId="77777777" w:rsidR="006175BD" w:rsidRDefault="006175BD" w:rsidP="006175BD">
      <w:pPr>
        <w:jc w:val="center"/>
        <w:rPr>
          <w:noProof/>
          <w:lang w:eastAsia="fr-FR"/>
        </w:rPr>
      </w:pPr>
      <w:r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0E0B04BF" wp14:editId="57C1C211">
                <wp:simplePos x="0" y="0"/>
                <wp:positionH relativeFrom="margin">
                  <wp:align>center</wp:align>
                </wp:positionH>
                <wp:positionV relativeFrom="paragraph">
                  <wp:posOffset>8255</wp:posOffset>
                </wp:positionV>
                <wp:extent cx="1780977" cy="2238491"/>
                <wp:effectExtent l="0" t="0" r="10160" b="28575"/>
                <wp:wrapNone/>
                <wp:docPr id="4" name="Rectangl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80977" cy="2238491"/>
                        </a:xfrm>
                        <a:prstGeom prst="rect">
                          <a:avLst/>
                        </a:prstGeom>
                        <a:solidFill>
                          <a:schemeClr val="tx2">
                            <a:lumMod val="20000"/>
                            <a:lumOff val="80000"/>
                          </a:schemeClr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A778B67" id="Rectangle 4" o:spid="_x0000_s1026" style="position:absolute;margin-left:0;margin-top:.65pt;width:140.25pt;height:176.25pt;z-index:-251657216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" fillcolor="#b7d4ef [671]" strokecolor="black [3213]" strokeweight="1pt">
                <w10:wrap anchorx="margin"/>
              </v:rect>
            </w:pict>
          </mc:Fallback>
        </mc:AlternateContent>
      </w:r>
    </w:p>
    <w:p w14:paraId="75C86B8B" w14:textId="77777777" w:rsidR="006175BD" w:rsidRDefault="006175BD" w:rsidP="006175BD">
      <w:pPr>
        <w:jc w:val="center"/>
        <w:rPr>
          <w:noProof/>
          <w:lang w:eastAsia="fr-FR"/>
        </w:rPr>
      </w:pPr>
    </w:p>
    <w:p w14:paraId="24D29BA6" w14:textId="77777777" w:rsidR="006175BD" w:rsidRDefault="006175BD" w:rsidP="006175BD">
      <w:pPr>
        <w:jc w:val="center"/>
        <w:rPr>
          <w:noProof/>
          <w:lang w:eastAsia="fr-FR"/>
        </w:rPr>
      </w:pPr>
      <w:r>
        <w:rPr>
          <w:noProof/>
          <w:lang w:eastAsia="fr-FR"/>
        </w:rPr>
        <w:t>logo</w:t>
      </w:r>
    </w:p>
    <w:p w14:paraId="3EA9F55D" w14:textId="77777777" w:rsidR="006175BD" w:rsidRDefault="006175BD" w:rsidP="006175BD">
      <w:pPr>
        <w:jc w:val="center"/>
        <w:rPr>
          <w:noProof/>
        </w:rPr>
      </w:pPr>
      <w:r>
        <w:rPr>
          <w:noProof/>
          <w:lang w:eastAsia="fr-FR"/>
        </w:rPr>
        <w:t>de la structure</w:t>
      </w:r>
    </w:p>
    <w:p w14:paraId="1936C442" w14:textId="77777777" w:rsidR="006175BD" w:rsidRDefault="006175BD" w:rsidP="006175BD"/>
    <w:p w14:paraId="6513D8CA" w14:textId="77777777" w:rsidR="006175BD" w:rsidRDefault="006175BD" w:rsidP="006175BD"/>
    <w:p w14:paraId="45709BCB" w14:textId="77777777" w:rsidR="006175BD" w:rsidRDefault="006175BD" w:rsidP="006175BD"/>
    <w:p w14:paraId="00B16C94" w14:textId="77777777" w:rsidR="00F059BF" w:rsidRDefault="00F059BF"/>
    <w:sectPr w:rsidR="00F059BF"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636DA3" w14:textId="77777777" w:rsidR="00290409" w:rsidRDefault="00290409" w:rsidP="00432149">
      <w:pPr>
        <w:spacing w:after="0" w:line="240" w:lineRule="auto"/>
      </w:pPr>
      <w:r>
        <w:separator/>
      </w:r>
    </w:p>
  </w:endnote>
  <w:endnote w:type="continuationSeparator" w:id="0">
    <w:p w14:paraId="1396A2D1" w14:textId="77777777" w:rsidR="00290409" w:rsidRDefault="00290409" w:rsidP="0043214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Bradley Hand ITC">
    <w:panose1 w:val="03070402050302030203"/>
    <w:charset w:val="00"/>
    <w:family w:val="script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139488283"/>
      <w:docPartObj>
        <w:docPartGallery w:val="Page Numbers (Bottom of Page)"/>
        <w:docPartUnique/>
      </w:docPartObj>
    </w:sdtPr>
    <w:sdtEndPr/>
    <w:sdtContent>
      <w:p w14:paraId="459F9498" w14:textId="280E1B45" w:rsidR="00432149" w:rsidRDefault="00432149">
        <w:pPr>
          <w:pStyle w:val="Pieddepage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1F7FF381" w14:textId="77777777" w:rsidR="00432149" w:rsidRDefault="00432149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29F6C0" w14:textId="77777777" w:rsidR="00290409" w:rsidRDefault="00290409" w:rsidP="00432149">
      <w:pPr>
        <w:spacing w:after="0" w:line="240" w:lineRule="auto"/>
      </w:pPr>
      <w:r>
        <w:separator/>
      </w:r>
    </w:p>
  </w:footnote>
  <w:footnote w:type="continuationSeparator" w:id="0">
    <w:p w14:paraId="2E185164" w14:textId="77777777" w:rsidR="00290409" w:rsidRDefault="00290409" w:rsidP="0043214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75BD"/>
    <w:rsid w:val="000425C0"/>
    <w:rsid w:val="00174A19"/>
    <w:rsid w:val="00290409"/>
    <w:rsid w:val="003E209E"/>
    <w:rsid w:val="00432149"/>
    <w:rsid w:val="006175BD"/>
    <w:rsid w:val="008C5FBD"/>
    <w:rsid w:val="00C94C60"/>
    <w:rsid w:val="00F059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35978164"/>
  <w15:chartTrackingRefBased/>
  <w15:docId w15:val="{2E33E193-3ACC-4AE5-AFC6-C6739F966F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175BD"/>
    <w:rPr>
      <w:kern w:val="0"/>
      <w14:ligatures w14:val="none"/>
    </w:rPr>
  </w:style>
  <w:style w:type="paragraph" w:styleId="Titre1">
    <w:name w:val="heading 1"/>
    <w:basedOn w:val="Normal"/>
    <w:next w:val="Normal"/>
    <w:link w:val="Titre1Car"/>
    <w:uiPriority w:val="9"/>
    <w:qFormat/>
    <w:rsid w:val="006175B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6175B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6175B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6175B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  <w:kern w:val="2"/>
      <w14:ligatures w14:val="standardContextual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6175B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  <w:kern w:val="2"/>
      <w14:ligatures w14:val="standardContextual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6175B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6175B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6175B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6175B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6175B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6175B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6175B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6175BD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6175BD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6175BD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6175BD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6175BD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6175BD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6175B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reCar">
    <w:name w:val="Titre Car"/>
    <w:basedOn w:val="Policepardfaut"/>
    <w:link w:val="Titre"/>
    <w:uiPriority w:val="10"/>
    <w:rsid w:val="006175B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6175B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ous-titreCar">
    <w:name w:val="Sous-titre Car"/>
    <w:basedOn w:val="Policepardfaut"/>
    <w:link w:val="Sous-titre"/>
    <w:uiPriority w:val="11"/>
    <w:rsid w:val="006175B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6175BD"/>
    <w:pPr>
      <w:spacing w:before="160"/>
      <w:jc w:val="center"/>
    </w:pPr>
    <w:rPr>
      <w:i/>
      <w:iCs/>
      <w:color w:val="404040" w:themeColor="text1" w:themeTint="BF"/>
      <w:kern w:val="2"/>
      <w14:ligatures w14:val="standardContextual"/>
    </w:rPr>
  </w:style>
  <w:style w:type="character" w:customStyle="1" w:styleId="CitationCar">
    <w:name w:val="Citation Car"/>
    <w:basedOn w:val="Policepardfaut"/>
    <w:link w:val="Citation"/>
    <w:uiPriority w:val="29"/>
    <w:rsid w:val="006175BD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6175BD"/>
    <w:pPr>
      <w:ind w:left="720"/>
      <w:contextualSpacing/>
    </w:pPr>
    <w:rPr>
      <w:kern w:val="2"/>
      <w14:ligatures w14:val="standardContextual"/>
    </w:rPr>
  </w:style>
  <w:style w:type="character" w:styleId="Accentuationintense">
    <w:name w:val="Intense Emphasis"/>
    <w:basedOn w:val="Policepardfaut"/>
    <w:uiPriority w:val="21"/>
    <w:qFormat/>
    <w:rsid w:val="006175BD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6175B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  <w:kern w:val="2"/>
      <w14:ligatures w14:val="standardContextual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6175BD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6175BD"/>
    <w:rPr>
      <w:b/>
      <w:bCs/>
      <w:smallCaps/>
      <w:color w:val="0F4761" w:themeColor="accent1" w:themeShade="BF"/>
      <w:spacing w:val="5"/>
    </w:rPr>
  </w:style>
  <w:style w:type="paragraph" w:styleId="En-tte">
    <w:name w:val="header"/>
    <w:basedOn w:val="Normal"/>
    <w:link w:val="En-tteCar"/>
    <w:uiPriority w:val="99"/>
    <w:unhideWhenUsed/>
    <w:rsid w:val="0043214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432149"/>
    <w:rPr>
      <w:kern w:val="0"/>
      <w14:ligatures w14:val="none"/>
    </w:rPr>
  </w:style>
  <w:style w:type="paragraph" w:styleId="Pieddepage">
    <w:name w:val="footer"/>
    <w:basedOn w:val="Normal"/>
    <w:link w:val="PieddepageCar"/>
    <w:uiPriority w:val="99"/>
    <w:unhideWhenUsed/>
    <w:rsid w:val="0043214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432149"/>
    <w:rPr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em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33</Words>
  <Characters>186</Characters>
  <Application>Microsoft Office Word</Application>
  <DocSecurity>0</DocSecurity>
  <Lines>1</Lines>
  <Paragraphs>1</Paragraphs>
  <ScaleCrop>false</ScaleCrop>
  <Company/>
  <LinksUpToDate>false</LinksUpToDate>
  <CharactersWithSpaces>218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Laure BERTRAND 078</dc:creator>
  <cp:keywords/>
  <dc:description/>
  <cp:lastModifiedBy>Laure BERTRAND 078</cp:lastModifiedBy>
  <cp:revision>2</cp:revision>
  <dcterms:created xsi:type="dcterms:W3CDTF">2026-08-27T08:20:00Z</dcterms:created>
  <dcterms:modified xsi:type="dcterms:W3CDTF">2026-08-27T08:20:00Z</dcterms:modified>
</cp:coreProperties>
</file>