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2B" w:rsidRDefault="00586E8D" w:rsidP="00080B2B">
      <w:pPr>
        <w:rPr>
          <w:b/>
        </w:rPr>
      </w:pPr>
      <w:r>
        <w:rPr>
          <w:b/>
        </w:rPr>
        <w:t>A destination des p</w:t>
      </w:r>
      <w:r w:rsidR="00080B2B" w:rsidRPr="00586E8D">
        <w:rPr>
          <w:b/>
        </w:rPr>
        <w:t xml:space="preserve">arents déjà </w:t>
      </w:r>
      <w:r w:rsidRPr="00586E8D">
        <w:rPr>
          <w:b/>
        </w:rPr>
        <w:t>allocataires, inscrits dans la structure.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36"/>
        <w:gridCol w:w="8127"/>
      </w:tblGrid>
      <w:tr w:rsidR="00080B2B" w:rsidRPr="000C6A87" w:rsidTr="00896BB0">
        <w:trPr>
          <w:trHeight w:val="283"/>
        </w:trPr>
        <w:tc>
          <w:tcPr>
            <w:tcW w:w="1986" w:type="dxa"/>
            <w:shd w:val="clear" w:color="auto" w:fill="auto"/>
            <w:vAlign w:val="center"/>
          </w:tcPr>
          <w:p w:rsidR="00080B2B" w:rsidRPr="00586E8D" w:rsidRDefault="00586E8D" w:rsidP="00586E8D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612A3CCF" wp14:editId="2C6BBD52">
                  <wp:extent cx="609600" cy="952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0B2B" w:rsidRPr="000C6A87" w:rsidRDefault="00080B2B" w:rsidP="00896BB0">
            <w:pPr>
              <w:tabs>
                <w:tab w:val="left" w:pos="4536"/>
              </w:tabs>
              <w:spacing w:after="0"/>
              <w:jc w:val="right"/>
              <w:rPr>
                <w:rFonts w:ascii="Arial" w:hAnsi="Arial" w:cs="Arial"/>
                <w:b/>
                <w:i/>
                <w:color w:val="365F9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80B2B" w:rsidRPr="000C6A87" w:rsidRDefault="00080B2B" w:rsidP="00896BB0">
            <w:pPr>
              <w:tabs>
                <w:tab w:val="left" w:pos="453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8127" w:type="dxa"/>
            <w:shd w:val="clear" w:color="auto" w:fill="auto"/>
            <w:vAlign w:val="center"/>
          </w:tcPr>
          <w:p w:rsidR="00080B2B" w:rsidRPr="000E1056" w:rsidRDefault="00080B2B" w:rsidP="00896BB0">
            <w:pPr>
              <w:tabs>
                <w:tab w:val="left" w:pos="4536"/>
              </w:tabs>
              <w:spacing w:after="0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080B2B" w:rsidRPr="003C29EC" w:rsidRDefault="00080B2B" w:rsidP="00586E8D">
      <w:pPr>
        <w:spacing w:after="0"/>
        <w:rPr>
          <w:rFonts w:ascii="Arial" w:hAnsi="Arial" w:cs="Arial"/>
          <w:sz w:val="24"/>
          <w:szCs w:val="24"/>
        </w:rPr>
      </w:pPr>
      <w:r w:rsidRPr="003C29EC">
        <w:rPr>
          <w:rFonts w:ascii="Arial" w:hAnsi="Arial" w:cs="Arial"/>
          <w:b/>
          <w:i/>
          <w:sz w:val="24"/>
          <w:szCs w:val="24"/>
        </w:rPr>
        <w:t>Une nouvelle procédure pour votre attestation mensuelle de PAJE-CMG</w:t>
      </w:r>
    </w:p>
    <w:p w:rsidR="00080B2B" w:rsidRDefault="00080B2B" w:rsidP="00080B2B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080B2B" w:rsidRPr="000E1056" w:rsidRDefault="00080B2B" w:rsidP="00080B2B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080B2B" w:rsidRPr="000E1056" w:rsidRDefault="00080B2B" w:rsidP="00080B2B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080B2B" w:rsidRDefault="00080B2B" w:rsidP="00080B2B">
      <w:pPr>
        <w:spacing w:after="0" w:line="240" w:lineRule="auto"/>
        <w:ind w:left="708"/>
        <w:jc w:val="both"/>
      </w:pPr>
      <w:r>
        <w:t xml:space="preserve">La Caisse d’Allocations familiales développe un nouveau système sur la </w:t>
      </w:r>
      <w:proofErr w:type="spellStart"/>
      <w:r>
        <w:t>Paje</w:t>
      </w:r>
      <w:proofErr w:type="spellEnd"/>
      <w:r>
        <w:t xml:space="preserve"> </w:t>
      </w:r>
      <w:proofErr w:type="spellStart"/>
      <w:r>
        <w:t>Cmg</w:t>
      </w:r>
      <w:proofErr w:type="spellEnd"/>
      <w:r>
        <w:t xml:space="preserve"> (Prestation d’accueil du jeune enfant, Complément de libre-choix du mode de garde). </w:t>
      </w:r>
    </w:p>
    <w:p w:rsidR="00080B2B" w:rsidRDefault="00080B2B" w:rsidP="00080B2B">
      <w:pPr>
        <w:spacing w:after="0" w:line="240" w:lineRule="auto"/>
        <w:ind w:left="708"/>
        <w:jc w:val="both"/>
      </w:pPr>
      <w:r>
        <w:t xml:space="preserve">Il vous permet de donner mandat à la structure accueillant votre enfant pour qu’elle télé-déclare sur une plateforme web sécurisée de l’Etat, les données mensuelles relatives à l’accueil (enfant(s) concerné(s), nombre d’heures, facturation). </w:t>
      </w:r>
    </w:p>
    <w:p w:rsidR="00080B2B" w:rsidRDefault="00080B2B" w:rsidP="00080B2B">
      <w:pPr>
        <w:spacing w:after="0" w:line="240" w:lineRule="auto"/>
        <w:ind w:left="708"/>
        <w:jc w:val="both"/>
      </w:pPr>
      <w:r>
        <w:t xml:space="preserve">Ces données seront récupérées par la Caf qui procédera au traitement de votre droit CMG et vous informera sur le caf.fr- rubrique mon compte- des paiements effectués. </w:t>
      </w:r>
    </w:p>
    <w:p w:rsidR="00080B2B" w:rsidRDefault="00080B2B" w:rsidP="00080B2B"/>
    <w:p w:rsidR="00080B2B" w:rsidRPr="00037953" w:rsidRDefault="00080B2B" w:rsidP="00080B2B">
      <w:pPr>
        <w:ind w:left="708"/>
      </w:pPr>
      <w:r w:rsidRPr="00037953">
        <w:t xml:space="preserve">Ce système entièrement sécurisé allège donc vos démarches administratives car vous n’aurez plus à renvoyer mensuellement l’attestation de CMG structure que vous faisiez remplir et tamponner par votre structure </w:t>
      </w:r>
    </w:p>
    <w:p w:rsidR="00080B2B" w:rsidRDefault="00080B2B" w:rsidP="00080B2B">
      <w:pPr>
        <w:spacing w:after="0" w:line="240" w:lineRule="auto"/>
        <w:ind w:left="708"/>
        <w:jc w:val="both"/>
        <w:rPr>
          <w:b/>
          <w:i/>
        </w:rPr>
      </w:pPr>
    </w:p>
    <w:p w:rsidR="00080B2B" w:rsidRDefault="00080B2B" w:rsidP="00080B2B">
      <w:pPr>
        <w:spacing w:after="0" w:line="240" w:lineRule="auto"/>
        <w:ind w:left="708"/>
        <w:jc w:val="both"/>
      </w:pPr>
      <w:r w:rsidRPr="00437B17">
        <w:rPr>
          <w:b/>
          <w:i/>
        </w:rPr>
        <w:t xml:space="preserve">Attention, </w:t>
      </w:r>
      <w:r>
        <w:rPr>
          <w:b/>
          <w:i/>
        </w:rPr>
        <w:t xml:space="preserve">toutefois, </w:t>
      </w:r>
      <w:r w:rsidRPr="00437B17">
        <w:rPr>
          <w:b/>
          <w:i/>
        </w:rPr>
        <w:t xml:space="preserve">la demande initiale de CMG structure doit se faire </w:t>
      </w:r>
      <w:r>
        <w:rPr>
          <w:b/>
          <w:i/>
        </w:rPr>
        <w:t>directement auprès de votre Caf.</w:t>
      </w:r>
    </w:p>
    <w:p w:rsidR="00080B2B" w:rsidRDefault="00080B2B" w:rsidP="00080B2B">
      <w:pPr>
        <w:spacing w:after="0" w:line="240" w:lineRule="auto"/>
        <w:ind w:left="708"/>
        <w:jc w:val="both"/>
      </w:pPr>
    </w:p>
    <w:p w:rsidR="00080B2B" w:rsidRDefault="00080B2B" w:rsidP="00080B2B">
      <w:pPr>
        <w:spacing w:after="0" w:line="240" w:lineRule="auto"/>
        <w:ind w:left="708"/>
        <w:jc w:val="both"/>
      </w:pPr>
    </w:p>
    <w:p w:rsidR="00080B2B" w:rsidRDefault="00080B2B" w:rsidP="00080B2B">
      <w:pPr>
        <w:spacing w:after="0" w:line="240" w:lineRule="auto"/>
        <w:ind w:left="708"/>
        <w:jc w:val="both"/>
      </w:pPr>
    </w:p>
    <w:p w:rsidR="00080B2B" w:rsidRDefault="00080B2B" w:rsidP="00080B2B">
      <w:pPr>
        <w:spacing w:after="0" w:line="240" w:lineRule="auto"/>
        <w:ind w:left="708"/>
        <w:jc w:val="both"/>
      </w:pPr>
      <w:r>
        <w:t>Pour plus d’informations, rendez-vous sur le caf.fr</w:t>
      </w:r>
      <w:r w:rsidR="000316BE">
        <w:t xml:space="preserve"> </w:t>
      </w:r>
      <w:hyperlink r:id="rId6" w:history="1">
        <w:r w:rsidR="000316BE">
          <w:rPr>
            <w:rFonts w:ascii="Tahoma" w:eastAsiaTheme="minorHAnsi" w:hAnsi="Tahoma" w:cs="Tahoma"/>
            <w:color w:val="0000FF"/>
            <w:sz w:val="20"/>
            <w:szCs w:val="20"/>
            <w:u w:val="single"/>
          </w:rPr>
          <w:t>http://www.caf.fr/partenaires/caf-de-l-ain/partenaires-locaux/petite-enfance</w:t>
        </w:r>
      </w:hyperlink>
      <w:bookmarkStart w:id="0" w:name="_GoBack"/>
      <w:bookmarkEnd w:id="0"/>
      <w:r>
        <w:t xml:space="preserve"> </w:t>
      </w:r>
    </w:p>
    <w:p w:rsidR="00080B2B" w:rsidRPr="000E1056" w:rsidRDefault="00080B2B" w:rsidP="00080B2B">
      <w:pPr>
        <w:spacing w:after="0"/>
        <w:ind w:left="1277"/>
        <w:jc w:val="both"/>
        <w:rPr>
          <w:rFonts w:ascii="Arial" w:hAnsi="Arial" w:cs="Arial"/>
          <w:sz w:val="20"/>
          <w:szCs w:val="20"/>
        </w:rPr>
      </w:pPr>
    </w:p>
    <w:p w:rsidR="00080B2B" w:rsidRPr="000E1056" w:rsidRDefault="00080B2B" w:rsidP="00080B2B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0E1056">
        <w:rPr>
          <w:rFonts w:ascii="Arial" w:hAnsi="Arial" w:cs="Arial"/>
          <w:sz w:val="20"/>
          <w:szCs w:val="20"/>
        </w:rPr>
        <w:t>Je vous prie d’agréer</w:t>
      </w:r>
      <w:r w:rsidRPr="002A2BE5">
        <w:rPr>
          <w:rFonts w:ascii="Arial" w:hAnsi="Arial" w:cs="Arial"/>
          <w:b/>
          <w:sz w:val="20"/>
          <w:szCs w:val="20"/>
        </w:rPr>
        <w:t xml:space="preserve">, </w:t>
      </w:r>
      <w:r w:rsidR="00586E8D">
        <w:rPr>
          <w:rFonts w:ascii="Arial" w:hAnsi="Arial" w:cs="Arial"/>
          <w:b/>
          <w:i/>
          <w:sz w:val="20"/>
          <w:szCs w:val="20"/>
        </w:rPr>
        <w:t>Madame, Monsieur</w:t>
      </w:r>
      <w:r w:rsidRPr="002A2BE5">
        <w:rPr>
          <w:rFonts w:ascii="Arial" w:hAnsi="Arial" w:cs="Arial"/>
          <w:b/>
          <w:sz w:val="20"/>
          <w:szCs w:val="20"/>
        </w:rPr>
        <w:t>,</w:t>
      </w:r>
      <w:r w:rsidRPr="002A2BE5">
        <w:rPr>
          <w:rFonts w:ascii="Arial" w:hAnsi="Arial" w:cs="Arial"/>
          <w:sz w:val="20"/>
          <w:szCs w:val="20"/>
        </w:rPr>
        <w:t xml:space="preserve"> </w:t>
      </w:r>
      <w:r w:rsidRPr="000E1056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 xml:space="preserve">expression </w:t>
      </w:r>
      <w:r w:rsidRPr="000E1056">
        <w:rPr>
          <w:rFonts w:ascii="Arial" w:hAnsi="Arial" w:cs="Arial"/>
          <w:sz w:val="20"/>
          <w:szCs w:val="20"/>
        </w:rPr>
        <w:t>de ma considération distinguée.</w:t>
      </w:r>
    </w:p>
    <w:p w:rsidR="00080B2B" w:rsidRPr="000E1056" w:rsidRDefault="00080B2B" w:rsidP="00080B2B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080B2B" w:rsidRDefault="00080B2B" w:rsidP="00080B2B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080B2B" w:rsidRPr="000E1056" w:rsidRDefault="00080B2B" w:rsidP="00080B2B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080B2B" w:rsidRPr="002A2BE5" w:rsidRDefault="00080B2B" w:rsidP="00080B2B">
      <w:pPr>
        <w:tabs>
          <w:tab w:val="left" w:pos="5245"/>
        </w:tabs>
        <w:spacing w:after="0"/>
        <w:ind w:left="1985"/>
        <w:jc w:val="both"/>
        <w:rPr>
          <w:rFonts w:ascii="Arial" w:hAnsi="Arial" w:cs="Arial"/>
          <w:sz w:val="20"/>
          <w:szCs w:val="20"/>
        </w:rPr>
      </w:pPr>
      <w:r w:rsidRPr="000E1056">
        <w:rPr>
          <w:rFonts w:ascii="Arial" w:hAnsi="Arial" w:cs="Arial"/>
          <w:b/>
          <w:sz w:val="20"/>
          <w:szCs w:val="20"/>
        </w:rPr>
        <w:tab/>
      </w:r>
      <w:r w:rsidRPr="002A2BE5">
        <w:rPr>
          <w:rFonts w:ascii="Arial" w:hAnsi="Arial" w:cs="Arial"/>
          <w:sz w:val="20"/>
          <w:szCs w:val="20"/>
        </w:rPr>
        <w:t xml:space="preserve">Votre Caisse d’Allocations Familiales </w:t>
      </w:r>
    </w:p>
    <w:p w:rsidR="00080B2B" w:rsidRPr="000E1056" w:rsidRDefault="00080B2B" w:rsidP="00080B2B">
      <w:pPr>
        <w:tabs>
          <w:tab w:val="left" w:pos="4820"/>
        </w:tabs>
        <w:spacing w:after="0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E3691E" w:rsidRDefault="00E3691E"/>
    <w:sectPr w:rsidR="00E3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B"/>
    <w:rsid w:val="000316BE"/>
    <w:rsid w:val="00080B2B"/>
    <w:rsid w:val="00586E8D"/>
    <w:rsid w:val="005D46BF"/>
    <w:rsid w:val="00801B5A"/>
    <w:rsid w:val="00E3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2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E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2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E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f.fr/partenaires/caf-de-l-ain/partenaires-locaux/petite-enfa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GIROD 011</dc:creator>
  <cp:lastModifiedBy>Delphine MOUROT 011</cp:lastModifiedBy>
  <cp:revision>3</cp:revision>
  <dcterms:created xsi:type="dcterms:W3CDTF">2019-02-13T09:22:00Z</dcterms:created>
  <dcterms:modified xsi:type="dcterms:W3CDTF">2019-02-13T09:34:00Z</dcterms:modified>
</cp:coreProperties>
</file>