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D4" w:rsidRDefault="00BB72D4" w:rsidP="00BB72D4">
      <w:pPr>
        <w:pStyle w:val="Default"/>
      </w:pPr>
    </w:p>
    <w:p w:rsidR="00BB72D4" w:rsidRPr="00BB72D4" w:rsidRDefault="00BB72D4" w:rsidP="00BB72D4">
      <w:pPr>
        <w:pStyle w:val="Default"/>
        <w:jc w:val="center"/>
        <w:rPr>
          <w:b/>
          <w:bCs/>
          <w:sz w:val="36"/>
          <w:szCs w:val="36"/>
        </w:rPr>
      </w:pPr>
      <w:r w:rsidRPr="00BB72D4">
        <w:rPr>
          <w:b/>
          <w:bCs/>
          <w:sz w:val="36"/>
          <w:szCs w:val="36"/>
        </w:rPr>
        <w:t>Guide de traitement et d’analyse des contrôles de Cohérence « KO »</w:t>
      </w:r>
    </w:p>
    <w:p w:rsidR="00BB72D4" w:rsidRPr="00BB72D4" w:rsidRDefault="00BB72D4" w:rsidP="00BB72D4">
      <w:pPr>
        <w:pStyle w:val="Default"/>
        <w:jc w:val="both"/>
        <w:rPr>
          <w:b/>
          <w:bCs/>
          <w:sz w:val="32"/>
          <w:szCs w:val="32"/>
        </w:rPr>
      </w:pPr>
      <w:bookmarkStart w:id="0" w:name="_GoBack"/>
      <w:bookmarkEnd w:id="0"/>
    </w:p>
    <w:p w:rsidR="00BB72D4" w:rsidRDefault="00BB72D4" w:rsidP="003D169A">
      <w:pPr>
        <w:pStyle w:val="Default"/>
        <w:jc w:val="both"/>
        <w:rPr>
          <w:b/>
          <w:bCs/>
        </w:rPr>
      </w:pPr>
    </w:p>
    <w:p w:rsidR="003D169A" w:rsidRPr="003D169A" w:rsidRDefault="003D169A" w:rsidP="003D169A">
      <w:pPr>
        <w:pStyle w:val="Default"/>
        <w:jc w:val="both"/>
        <w:rPr>
          <w:i/>
          <w:iCs/>
        </w:rPr>
      </w:pPr>
      <w:r w:rsidRPr="003D169A">
        <w:rPr>
          <w:b/>
          <w:bCs/>
        </w:rPr>
        <w:t>EXEMPLES DE TRAITEMENT DES DEMARCHES « GLOBALE » ET « FINE »</w:t>
      </w:r>
    </w:p>
    <w:p w:rsidR="003D169A" w:rsidRPr="003D169A" w:rsidRDefault="003D169A" w:rsidP="003D169A">
      <w:pPr>
        <w:pStyle w:val="Default"/>
        <w:jc w:val="both"/>
        <w:rPr>
          <w:i/>
          <w:iCs/>
        </w:rPr>
      </w:pPr>
    </w:p>
    <w:p w:rsidR="003D169A" w:rsidRPr="003D169A" w:rsidRDefault="003D169A" w:rsidP="003D169A">
      <w:pPr>
        <w:pStyle w:val="Default"/>
        <w:jc w:val="both"/>
        <w:rPr>
          <w:b/>
          <w:iCs/>
        </w:rPr>
      </w:pPr>
      <w:r w:rsidRPr="003D169A">
        <w:rPr>
          <w:b/>
          <w:iCs/>
        </w:rPr>
        <w:t xml:space="preserve">Exemple 1 </w:t>
      </w:r>
      <w:r w:rsidRPr="003D169A">
        <w:rPr>
          <w:b/>
          <w:bCs/>
          <w:iCs/>
        </w:rPr>
        <w:t xml:space="preserve">Activité : </w:t>
      </w:r>
      <w:r w:rsidRPr="003D169A">
        <w:rPr>
          <w:b/>
          <w:iCs/>
        </w:rPr>
        <w:t>Commentaire accepté</w:t>
      </w:r>
    </w:p>
    <w:p w:rsidR="003D169A" w:rsidRPr="003D169A" w:rsidRDefault="003D169A" w:rsidP="003D169A">
      <w:pPr>
        <w:pStyle w:val="Default"/>
        <w:jc w:val="both"/>
        <w:rPr>
          <w:i/>
          <w:iCs/>
        </w:rPr>
      </w:pPr>
    </w:p>
    <w:p w:rsidR="003D169A" w:rsidRPr="003D169A" w:rsidRDefault="003D169A" w:rsidP="003D169A">
      <w:pPr>
        <w:pStyle w:val="Default"/>
        <w:jc w:val="both"/>
      </w:pPr>
      <w:r w:rsidRPr="003D169A">
        <w:rPr>
          <w:i/>
          <w:iCs/>
        </w:rPr>
        <w:t xml:space="preserve">Après une très nette baisse de fréquentation ces dernières années, nous avons eu un "rush" d'inscriptions et de demandes de contrats depuis fin juillet. Les contrats font ainsi apparaitre un volume d'heures prévisionnelles supplémentaires de 9 311 h sur la période du 01/10/N au 31/12/N. J'ai donc réactualisé les données en conséquence. </w:t>
      </w:r>
    </w:p>
    <w:p w:rsidR="00390289" w:rsidRDefault="00390289"/>
    <w:p w:rsidR="003D169A" w:rsidRDefault="003D169A" w:rsidP="003D169A">
      <w:pPr>
        <w:pStyle w:val="Default"/>
        <w:rPr>
          <w:b/>
          <w:iCs/>
        </w:rPr>
      </w:pPr>
      <w:r w:rsidRPr="003D169A">
        <w:rPr>
          <w:b/>
          <w:i/>
          <w:iCs/>
        </w:rPr>
        <w:t xml:space="preserve">Exemple 2 </w:t>
      </w:r>
      <w:r>
        <w:rPr>
          <w:b/>
          <w:bCs/>
          <w:i/>
          <w:iCs/>
        </w:rPr>
        <w:t xml:space="preserve">Activité : </w:t>
      </w:r>
      <w:r w:rsidRPr="003D169A">
        <w:rPr>
          <w:b/>
          <w:iCs/>
        </w:rPr>
        <w:t>Commentaire accepté</w:t>
      </w:r>
    </w:p>
    <w:p w:rsidR="003D169A" w:rsidRDefault="003D169A" w:rsidP="003D169A">
      <w:pPr>
        <w:pStyle w:val="Default"/>
        <w:rPr>
          <w:b/>
          <w:iCs/>
        </w:rPr>
      </w:pPr>
    </w:p>
    <w:p w:rsidR="003D169A" w:rsidRPr="003D169A" w:rsidRDefault="003D169A" w:rsidP="003D169A">
      <w:pPr>
        <w:pStyle w:val="Default"/>
        <w:jc w:val="both"/>
      </w:pPr>
      <w:r>
        <w:rPr>
          <w:i/>
          <w:iCs/>
        </w:rPr>
        <w:t>H</w:t>
      </w:r>
      <w:r w:rsidRPr="003D169A">
        <w:rPr>
          <w:i/>
          <w:iCs/>
        </w:rPr>
        <w:t xml:space="preserve">eures facturées : </w:t>
      </w:r>
    </w:p>
    <w:p w:rsidR="003D169A" w:rsidRPr="003D169A" w:rsidRDefault="003D169A" w:rsidP="003D169A">
      <w:pPr>
        <w:pStyle w:val="Default"/>
        <w:jc w:val="both"/>
      </w:pPr>
      <w:r w:rsidRPr="003D169A">
        <w:rPr>
          <w:i/>
          <w:iCs/>
        </w:rPr>
        <w:t xml:space="preserve">- réel du 01/01/N au 30/09/N : 19 839,75 h </w:t>
      </w:r>
    </w:p>
    <w:p w:rsidR="003D169A" w:rsidRPr="003D169A" w:rsidRDefault="003D169A" w:rsidP="003D169A">
      <w:pPr>
        <w:pStyle w:val="Default"/>
        <w:jc w:val="both"/>
      </w:pPr>
      <w:r w:rsidRPr="003D169A">
        <w:rPr>
          <w:i/>
          <w:iCs/>
        </w:rPr>
        <w:t xml:space="preserve">- prévisionnel du 01/10/N au 31/12/N : 11 322 h. </w:t>
      </w:r>
    </w:p>
    <w:p w:rsidR="003D169A" w:rsidRPr="003D169A" w:rsidRDefault="003D169A" w:rsidP="003D169A">
      <w:pPr>
        <w:pStyle w:val="Default"/>
        <w:jc w:val="both"/>
      </w:pPr>
      <w:r w:rsidRPr="003D169A">
        <w:rPr>
          <w:i/>
          <w:iCs/>
        </w:rPr>
        <w:t xml:space="preserve">Ce qui fait un total prévisionnel de 31 162 h facturées sur toute l'année N. </w:t>
      </w:r>
    </w:p>
    <w:p w:rsidR="003D169A" w:rsidRDefault="003D169A" w:rsidP="003D169A">
      <w:pPr>
        <w:pStyle w:val="Default"/>
        <w:jc w:val="both"/>
        <w:rPr>
          <w:i/>
          <w:iCs/>
        </w:rPr>
      </w:pPr>
      <w:r w:rsidRPr="003D169A">
        <w:rPr>
          <w:i/>
          <w:iCs/>
        </w:rPr>
        <w:t>En fait, les derniers chiffres donnés sont effectivement inférieurs : 27 488 h pour N, car elle le prévisionnel</w:t>
      </w:r>
      <w:r>
        <w:rPr>
          <w:i/>
          <w:iCs/>
        </w:rPr>
        <w:t xml:space="preserve"> a été surévalué</w:t>
      </w:r>
      <w:r w:rsidRPr="003D169A">
        <w:rPr>
          <w:i/>
          <w:iCs/>
        </w:rPr>
        <w:t xml:space="preserve">. En effet, </w:t>
      </w:r>
      <w:r>
        <w:rPr>
          <w:i/>
          <w:iCs/>
        </w:rPr>
        <w:t>le calcul est fait</w:t>
      </w:r>
      <w:r w:rsidRPr="003D169A">
        <w:rPr>
          <w:i/>
          <w:iCs/>
        </w:rPr>
        <w:t xml:space="preserve"> sur 4 mois (de septembre à décembre), au lieu de 3 mois (octobre à décembre). </w:t>
      </w:r>
    </w:p>
    <w:p w:rsidR="003D169A" w:rsidRDefault="003D169A" w:rsidP="003D169A">
      <w:pPr>
        <w:pStyle w:val="Default"/>
        <w:jc w:val="both"/>
        <w:rPr>
          <w:i/>
          <w:iCs/>
        </w:rPr>
      </w:pPr>
    </w:p>
    <w:p w:rsidR="003D169A" w:rsidRDefault="003D169A" w:rsidP="003D169A">
      <w:pPr>
        <w:pStyle w:val="Default"/>
        <w:rPr>
          <w:b/>
          <w:iCs/>
        </w:rPr>
      </w:pPr>
      <w:r>
        <w:rPr>
          <w:b/>
          <w:i/>
          <w:iCs/>
        </w:rPr>
        <w:t>Exemple 3</w:t>
      </w:r>
      <w:r w:rsidRPr="003D169A">
        <w:rPr>
          <w:b/>
          <w:i/>
          <w:iCs/>
        </w:rPr>
        <w:t xml:space="preserve"> </w:t>
      </w:r>
      <w:r w:rsidRPr="003D169A">
        <w:rPr>
          <w:b/>
          <w:bCs/>
          <w:i/>
          <w:iCs/>
        </w:rPr>
        <w:t>Activité</w:t>
      </w:r>
      <w:r>
        <w:rPr>
          <w:b/>
          <w:bCs/>
          <w:i/>
          <w:iCs/>
        </w:rPr>
        <w:t xml:space="preserve"> : </w:t>
      </w:r>
      <w:r w:rsidRPr="003D169A">
        <w:rPr>
          <w:b/>
          <w:iCs/>
        </w:rPr>
        <w:t xml:space="preserve">Commentaire </w:t>
      </w:r>
      <w:r>
        <w:rPr>
          <w:b/>
          <w:iCs/>
        </w:rPr>
        <w:t xml:space="preserve">insuffisant </w:t>
      </w:r>
    </w:p>
    <w:p w:rsidR="003D169A" w:rsidRPr="003D169A" w:rsidRDefault="003D169A" w:rsidP="003D169A">
      <w:pPr>
        <w:pStyle w:val="Default"/>
        <w:rPr>
          <w:b/>
          <w:iCs/>
        </w:rPr>
      </w:pPr>
    </w:p>
    <w:p w:rsidR="003D169A" w:rsidRPr="003D169A" w:rsidRDefault="003D169A" w:rsidP="003D169A">
      <w:pPr>
        <w:pStyle w:val="Default"/>
        <w:jc w:val="both"/>
      </w:pPr>
      <w:r w:rsidRPr="003D169A">
        <w:rPr>
          <w:i/>
          <w:iCs/>
        </w:rPr>
        <w:t xml:space="preserve">Puisque la capacité d'accueil diminue, le nombre d'heures facturées aux familles diminue également </w:t>
      </w:r>
    </w:p>
    <w:p w:rsidR="003D169A" w:rsidRDefault="003D169A" w:rsidP="003D169A">
      <w:pPr>
        <w:pStyle w:val="Default"/>
        <w:jc w:val="both"/>
        <w:rPr>
          <w:i/>
          <w:iCs/>
        </w:rPr>
      </w:pPr>
    </w:p>
    <w:p w:rsidR="003D169A" w:rsidRDefault="003D169A" w:rsidP="003D169A">
      <w:pPr>
        <w:pStyle w:val="Default"/>
        <w:rPr>
          <w:b/>
          <w:i/>
          <w:iCs/>
        </w:rPr>
      </w:pPr>
      <w:r w:rsidRPr="003D169A">
        <w:rPr>
          <w:b/>
          <w:i/>
          <w:iCs/>
        </w:rPr>
        <w:t xml:space="preserve">Exemples 4 </w:t>
      </w:r>
      <w:r w:rsidRPr="003D169A">
        <w:rPr>
          <w:b/>
          <w:bCs/>
          <w:i/>
          <w:iCs/>
        </w:rPr>
        <w:t>Activité</w:t>
      </w:r>
      <w:r w:rsidRPr="003D169A">
        <w:rPr>
          <w:b/>
          <w:bCs/>
          <w:i/>
          <w:iCs/>
        </w:rPr>
        <w:t xml:space="preserve"> : </w:t>
      </w:r>
      <w:r w:rsidRPr="003D169A">
        <w:rPr>
          <w:b/>
          <w:i/>
          <w:iCs/>
        </w:rPr>
        <w:t>Commentaires</w:t>
      </w:r>
      <w:r w:rsidRPr="003D169A">
        <w:rPr>
          <w:b/>
          <w:i/>
          <w:iCs/>
        </w:rPr>
        <w:t xml:space="preserve"> refusé</w:t>
      </w:r>
    </w:p>
    <w:p w:rsidR="003D169A" w:rsidRDefault="003D169A" w:rsidP="003D169A">
      <w:pPr>
        <w:pStyle w:val="Default"/>
        <w:rPr>
          <w:color w:val="auto"/>
        </w:rPr>
      </w:pPr>
    </w:p>
    <w:p w:rsidR="003D169A" w:rsidRPr="003D169A" w:rsidRDefault="003D169A" w:rsidP="003D169A">
      <w:pPr>
        <w:pStyle w:val="Default"/>
        <w:numPr>
          <w:ilvl w:val="0"/>
          <w:numId w:val="4"/>
        </w:numPr>
        <w:jc w:val="both"/>
      </w:pPr>
      <w:r w:rsidRPr="003D169A">
        <w:rPr>
          <w:i/>
          <w:iCs/>
        </w:rPr>
        <w:t xml:space="preserve">Il y a eu plus d'heures facturées. </w:t>
      </w:r>
    </w:p>
    <w:p w:rsidR="003D169A" w:rsidRPr="003D169A" w:rsidRDefault="003D169A" w:rsidP="003D169A">
      <w:pPr>
        <w:pStyle w:val="Default"/>
        <w:numPr>
          <w:ilvl w:val="0"/>
          <w:numId w:val="4"/>
        </w:numPr>
        <w:jc w:val="both"/>
      </w:pPr>
      <w:r w:rsidRPr="003D169A">
        <w:rPr>
          <w:i/>
          <w:iCs/>
        </w:rPr>
        <w:t xml:space="preserve">Plus de présences par famille. </w:t>
      </w:r>
    </w:p>
    <w:p w:rsidR="003D169A" w:rsidRPr="003D169A" w:rsidRDefault="003D169A" w:rsidP="003D169A">
      <w:pPr>
        <w:pStyle w:val="Default"/>
        <w:numPr>
          <w:ilvl w:val="0"/>
          <w:numId w:val="4"/>
        </w:numPr>
        <w:jc w:val="both"/>
      </w:pPr>
      <w:r w:rsidRPr="003D169A">
        <w:rPr>
          <w:i/>
          <w:iCs/>
        </w:rPr>
        <w:t xml:space="preserve">Augmentation de la fréquentation. </w:t>
      </w:r>
    </w:p>
    <w:p w:rsidR="003D169A" w:rsidRPr="003D169A" w:rsidRDefault="003D169A" w:rsidP="003D169A">
      <w:pPr>
        <w:pStyle w:val="Default"/>
        <w:numPr>
          <w:ilvl w:val="0"/>
          <w:numId w:val="4"/>
        </w:numPr>
        <w:jc w:val="both"/>
      </w:pPr>
      <w:r w:rsidRPr="003D169A">
        <w:rPr>
          <w:i/>
          <w:iCs/>
        </w:rPr>
        <w:t xml:space="preserve">Erreur probable dans la déclaration de septembre. </w:t>
      </w:r>
    </w:p>
    <w:p w:rsidR="003D169A" w:rsidRPr="003D169A" w:rsidRDefault="003D169A" w:rsidP="003D169A">
      <w:pPr>
        <w:pStyle w:val="Default"/>
        <w:numPr>
          <w:ilvl w:val="0"/>
          <w:numId w:val="4"/>
        </w:numPr>
        <w:jc w:val="both"/>
      </w:pPr>
      <w:r w:rsidRPr="003D169A">
        <w:rPr>
          <w:i/>
          <w:iCs/>
        </w:rPr>
        <w:t xml:space="preserve">Grosse baisse de fréquentation cette année </w:t>
      </w:r>
    </w:p>
    <w:p w:rsidR="003D169A" w:rsidRPr="003D169A" w:rsidRDefault="003D169A" w:rsidP="003D169A">
      <w:pPr>
        <w:pStyle w:val="Default"/>
        <w:numPr>
          <w:ilvl w:val="0"/>
          <w:numId w:val="4"/>
        </w:numPr>
        <w:jc w:val="both"/>
      </w:pPr>
      <w:r w:rsidRPr="003D169A">
        <w:rPr>
          <w:i/>
          <w:iCs/>
        </w:rPr>
        <w:t xml:space="preserve">La structure subit une baisse de fréquentation par rapport à l'année dernière </w:t>
      </w:r>
    </w:p>
    <w:p w:rsidR="003D169A" w:rsidRPr="003D169A" w:rsidRDefault="003D169A" w:rsidP="003D169A">
      <w:pPr>
        <w:pStyle w:val="Default"/>
        <w:numPr>
          <w:ilvl w:val="0"/>
          <w:numId w:val="4"/>
        </w:numPr>
        <w:jc w:val="both"/>
      </w:pPr>
      <w:r w:rsidRPr="003D169A">
        <w:rPr>
          <w:i/>
          <w:iCs/>
        </w:rPr>
        <w:t xml:space="preserve">Je ne connais pas les raisons de cette baisse </w:t>
      </w:r>
    </w:p>
    <w:p w:rsidR="003D169A" w:rsidRPr="003D169A" w:rsidRDefault="003D169A" w:rsidP="003D169A">
      <w:pPr>
        <w:pStyle w:val="Default"/>
        <w:rPr>
          <w:b/>
        </w:rPr>
      </w:pPr>
    </w:p>
    <w:p w:rsidR="003D169A" w:rsidRDefault="003D169A" w:rsidP="003D169A">
      <w:pPr>
        <w:pStyle w:val="Default"/>
        <w:rPr>
          <w:b/>
          <w:i/>
          <w:iCs/>
        </w:rPr>
      </w:pPr>
      <w:r w:rsidRPr="003D169A">
        <w:rPr>
          <w:b/>
          <w:i/>
          <w:iCs/>
        </w:rPr>
        <w:t xml:space="preserve">Exemple 5 </w:t>
      </w:r>
      <w:r w:rsidRPr="003D169A">
        <w:rPr>
          <w:b/>
          <w:bCs/>
          <w:i/>
          <w:iCs/>
        </w:rPr>
        <w:t>Données financières</w:t>
      </w:r>
      <w:r>
        <w:rPr>
          <w:b/>
          <w:bCs/>
          <w:i/>
          <w:iCs/>
        </w:rPr>
        <w:t xml:space="preserve"> : </w:t>
      </w:r>
      <w:r w:rsidRPr="003D169A">
        <w:rPr>
          <w:b/>
          <w:i/>
          <w:iCs/>
        </w:rPr>
        <w:t xml:space="preserve">Commentaire </w:t>
      </w:r>
      <w:r>
        <w:rPr>
          <w:b/>
          <w:i/>
          <w:iCs/>
        </w:rPr>
        <w:t>accepté</w:t>
      </w:r>
      <w:r w:rsidRPr="003D169A">
        <w:rPr>
          <w:b/>
          <w:i/>
          <w:iCs/>
        </w:rPr>
        <w:t xml:space="preserve"> </w:t>
      </w:r>
    </w:p>
    <w:p w:rsidR="003D169A" w:rsidRDefault="003D169A" w:rsidP="003D169A">
      <w:pPr>
        <w:pStyle w:val="Default"/>
        <w:rPr>
          <w:b/>
          <w:i/>
          <w:iCs/>
        </w:rPr>
      </w:pPr>
    </w:p>
    <w:p w:rsidR="003D169A" w:rsidRPr="003D169A" w:rsidRDefault="003D169A" w:rsidP="003D169A">
      <w:pPr>
        <w:pStyle w:val="Default"/>
        <w:numPr>
          <w:ilvl w:val="0"/>
          <w:numId w:val="5"/>
        </w:numPr>
      </w:pPr>
      <w:r w:rsidRPr="003D169A">
        <w:rPr>
          <w:i/>
          <w:iCs/>
        </w:rPr>
        <w:t xml:space="preserve">Nous avons fait face au départ de plusieurs membres du personnel en N. </w:t>
      </w:r>
    </w:p>
    <w:p w:rsidR="003D169A" w:rsidRPr="003D169A" w:rsidRDefault="003D169A" w:rsidP="003D169A">
      <w:pPr>
        <w:pStyle w:val="Default"/>
        <w:numPr>
          <w:ilvl w:val="0"/>
          <w:numId w:val="5"/>
        </w:numPr>
      </w:pPr>
      <w:r w:rsidRPr="003D169A">
        <w:rPr>
          <w:i/>
          <w:iCs/>
        </w:rPr>
        <w:t xml:space="preserve">Un accord transactionnel a été signé avec l'un d'entre eux, ce qui a généré un coût pour la structure d'environ </w:t>
      </w:r>
      <w:r>
        <w:rPr>
          <w:i/>
          <w:iCs/>
        </w:rPr>
        <w:t xml:space="preserve">xxx </w:t>
      </w:r>
      <w:r w:rsidRPr="003D169A">
        <w:rPr>
          <w:i/>
          <w:iCs/>
        </w:rPr>
        <w:t xml:space="preserve">€. </w:t>
      </w:r>
    </w:p>
    <w:p w:rsidR="003D169A" w:rsidRPr="003D169A" w:rsidRDefault="003D169A" w:rsidP="003D169A">
      <w:pPr>
        <w:pStyle w:val="Default"/>
        <w:numPr>
          <w:ilvl w:val="0"/>
          <w:numId w:val="5"/>
        </w:numPr>
      </w:pPr>
      <w:r w:rsidRPr="003D169A">
        <w:rPr>
          <w:i/>
          <w:iCs/>
        </w:rPr>
        <w:t xml:space="preserve">Le départ de l'autre a généré un coût d'environ </w:t>
      </w:r>
      <w:r>
        <w:rPr>
          <w:i/>
          <w:iCs/>
        </w:rPr>
        <w:t xml:space="preserve">xxx </w:t>
      </w:r>
      <w:r w:rsidRPr="003D169A">
        <w:rPr>
          <w:i/>
          <w:iCs/>
        </w:rPr>
        <w:t xml:space="preserve">€ (correspondant au solde de tous comptes). </w:t>
      </w:r>
    </w:p>
    <w:p w:rsidR="003D169A" w:rsidRPr="003D169A" w:rsidRDefault="003D169A" w:rsidP="003D169A">
      <w:pPr>
        <w:pStyle w:val="Default"/>
        <w:numPr>
          <w:ilvl w:val="0"/>
          <w:numId w:val="5"/>
        </w:numPr>
        <w:rPr>
          <w:b/>
        </w:rPr>
      </w:pPr>
      <w:r w:rsidRPr="003D169A">
        <w:rPr>
          <w:i/>
          <w:iCs/>
        </w:rPr>
        <w:t xml:space="preserve">Par ailleurs, le départ anticipé en congé maternité d'un autre membre du personnel a également nécessité l'embauche en CDD d'une personne supplémentaire pendant cet arrêt maladie. </w:t>
      </w:r>
    </w:p>
    <w:p w:rsidR="003D169A" w:rsidRDefault="003D169A" w:rsidP="003D169A">
      <w:pPr>
        <w:pStyle w:val="Default"/>
        <w:rPr>
          <w:i/>
          <w:iCs/>
        </w:rPr>
      </w:pPr>
    </w:p>
    <w:p w:rsidR="003D169A" w:rsidRDefault="003D169A" w:rsidP="003D169A">
      <w:pPr>
        <w:pStyle w:val="Default"/>
        <w:rPr>
          <w:i/>
          <w:iCs/>
        </w:rPr>
      </w:pPr>
    </w:p>
    <w:p w:rsidR="00BB72D4" w:rsidRDefault="00BB72D4" w:rsidP="003D169A">
      <w:pPr>
        <w:pStyle w:val="Default"/>
        <w:rPr>
          <w:b/>
          <w:bCs/>
          <w:iCs/>
        </w:rPr>
      </w:pPr>
    </w:p>
    <w:p w:rsidR="003D169A" w:rsidRDefault="003D169A" w:rsidP="003D169A">
      <w:pPr>
        <w:pStyle w:val="Default"/>
        <w:rPr>
          <w:b/>
          <w:iCs/>
        </w:rPr>
      </w:pPr>
      <w:r w:rsidRPr="003D169A">
        <w:rPr>
          <w:b/>
          <w:bCs/>
          <w:iCs/>
        </w:rPr>
        <w:t xml:space="preserve">Exemple 6 Données financières : </w:t>
      </w:r>
      <w:r w:rsidRPr="003D169A">
        <w:rPr>
          <w:b/>
          <w:iCs/>
        </w:rPr>
        <w:t xml:space="preserve">Commentaire insuffisant </w:t>
      </w:r>
    </w:p>
    <w:p w:rsidR="003D169A" w:rsidRDefault="003D169A" w:rsidP="003D169A">
      <w:pPr>
        <w:pStyle w:val="Default"/>
        <w:rPr>
          <w:b/>
          <w:iCs/>
        </w:rPr>
      </w:pPr>
    </w:p>
    <w:p w:rsidR="003D169A" w:rsidRPr="003D169A" w:rsidRDefault="003D169A" w:rsidP="003D169A">
      <w:pPr>
        <w:pStyle w:val="Default"/>
      </w:pPr>
      <w:r w:rsidRPr="003D169A">
        <w:rPr>
          <w:i/>
          <w:iCs/>
        </w:rPr>
        <w:t xml:space="preserve">Les charges de la structure augmentent notamment pour les dépenses de loyer et de personnel et les heures réalisées restent stables. Ce qui explique le prix de revient à </w:t>
      </w:r>
      <w:r>
        <w:rPr>
          <w:i/>
          <w:iCs/>
        </w:rPr>
        <w:t>xx</w:t>
      </w:r>
      <w:r w:rsidRPr="003D169A">
        <w:rPr>
          <w:i/>
          <w:iCs/>
        </w:rPr>
        <w:t xml:space="preserve"> €. </w:t>
      </w:r>
    </w:p>
    <w:p w:rsidR="003D169A" w:rsidRDefault="003D169A" w:rsidP="003D169A">
      <w:pPr>
        <w:pStyle w:val="Default"/>
        <w:rPr>
          <w:b/>
        </w:rPr>
      </w:pPr>
    </w:p>
    <w:p w:rsidR="003D169A" w:rsidRDefault="003D169A" w:rsidP="003D169A">
      <w:pPr>
        <w:pStyle w:val="Default"/>
        <w:rPr>
          <w:b/>
        </w:rPr>
      </w:pPr>
    </w:p>
    <w:p w:rsidR="003D169A" w:rsidRDefault="003D169A" w:rsidP="003D169A">
      <w:pPr>
        <w:pStyle w:val="Default"/>
        <w:rPr>
          <w:b/>
          <w:i/>
          <w:iCs/>
        </w:rPr>
      </w:pPr>
      <w:r w:rsidRPr="003D169A">
        <w:rPr>
          <w:b/>
          <w:i/>
          <w:iCs/>
        </w:rPr>
        <w:t xml:space="preserve">Exemple 7 </w:t>
      </w:r>
      <w:r w:rsidRPr="003D169A">
        <w:rPr>
          <w:b/>
          <w:bCs/>
          <w:i/>
          <w:iCs/>
        </w:rPr>
        <w:t>Données financières :</w:t>
      </w:r>
      <w:r>
        <w:rPr>
          <w:b/>
          <w:bCs/>
          <w:i/>
          <w:iCs/>
        </w:rPr>
        <w:t xml:space="preserve"> </w:t>
      </w:r>
      <w:r w:rsidRPr="003D169A">
        <w:rPr>
          <w:b/>
          <w:i/>
          <w:iCs/>
        </w:rPr>
        <w:t xml:space="preserve">Commentaire </w:t>
      </w:r>
      <w:r>
        <w:rPr>
          <w:b/>
          <w:i/>
          <w:iCs/>
        </w:rPr>
        <w:t>refusé</w:t>
      </w:r>
      <w:r w:rsidRPr="003D169A">
        <w:rPr>
          <w:b/>
          <w:i/>
          <w:iCs/>
        </w:rPr>
        <w:t xml:space="preserve"> </w:t>
      </w:r>
    </w:p>
    <w:p w:rsidR="00BB72D4" w:rsidRDefault="00BB72D4" w:rsidP="00BB72D4">
      <w:pPr>
        <w:pStyle w:val="Default"/>
        <w:rPr>
          <w:i/>
          <w:iCs/>
        </w:rPr>
      </w:pPr>
      <w:r w:rsidRPr="00BB72D4">
        <w:rPr>
          <w:i/>
          <w:iCs/>
        </w:rPr>
        <w:t xml:space="preserve">Augmentation des taux d'efforts des familles. </w:t>
      </w:r>
    </w:p>
    <w:p w:rsidR="00BB72D4" w:rsidRDefault="00BB72D4" w:rsidP="003D169A">
      <w:pPr>
        <w:pStyle w:val="Default"/>
        <w:rPr>
          <w:b/>
        </w:rPr>
      </w:pPr>
    </w:p>
    <w:p w:rsidR="00BB72D4" w:rsidRDefault="00BB72D4" w:rsidP="00BB72D4">
      <w:pPr>
        <w:pStyle w:val="Default"/>
        <w:rPr>
          <w:b/>
          <w:i/>
          <w:iCs/>
        </w:rPr>
      </w:pPr>
      <w:r w:rsidRPr="00BB72D4">
        <w:rPr>
          <w:b/>
          <w:i/>
          <w:iCs/>
        </w:rPr>
        <w:t xml:space="preserve">Exemple 8 </w:t>
      </w:r>
      <w:r w:rsidRPr="00BB72D4">
        <w:rPr>
          <w:b/>
          <w:bCs/>
          <w:i/>
          <w:iCs/>
        </w:rPr>
        <w:t xml:space="preserve">Données financières </w:t>
      </w:r>
      <w:r w:rsidRPr="00BB72D4">
        <w:rPr>
          <w:b/>
          <w:i/>
          <w:iCs/>
        </w:rPr>
        <w:t xml:space="preserve">Commentaire insuffisant </w:t>
      </w:r>
    </w:p>
    <w:p w:rsidR="00BB72D4" w:rsidRPr="00BB72D4" w:rsidRDefault="00BB72D4" w:rsidP="00BB72D4">
      <w:pPr>
        <w:pStyle w:val="Default"/>
        <w:jc w:val="both"/>
      </w:pPr>
      <w:r w:rsidRPr="00BB72D4">
        <w:rPr>
          <w:i/>
          <w:iCs/>
        </w:rPr>
        <w:t xml:space="preserve">Les participations familiales ont augmenté par rapport aux dernières données parce que nous avons l'agrément PMI qui est passé de 15 à 17 places. </w:t>
      </w:r>
    </w:p>
    <w:p w:rsidR="00BB72D4" w:rsidRDefault="00BB72D4" w:rsidP="00BB72D4">
      <w:pPr>
        <w:pStyle w:val="Default"/>
        <w:rPr>
          <w:b/>
        </w:rPr>
      </w:pPr>
    </w:p>
    <w:p w:rsidR="00BB72D4" w:rsidRDefault="00BB72D4" w:rsidP="00BB72D4">
      <w:pPr>
        <w:pStyle w:val="Default"/>
        <w:rPr>
          <w:b/>
        </w:rPr>
      </w:pPr>
    </w:p>
    <w:p w:rsidR="00BB72D4" w:rsidRDefault="00BB72D4" w:rsidP="00BB72D4">
      <w:pPr>
        <w:pStyle w:val="Default"/>
        <w:rPr>
          <w:b/>
          <w:i/>
          <w:iCs/>
        </w:rPr>
      </w:pPr>
      <w:r w:rsidRPr="00BB72D4">
        <w:rPr>
          <w:b/>
          <w:i/>
          <w:iCs/>
        </w:rPr>
        <w:t xml:space="preserve">Exemple 9 </w:t>
      </w:r>
      <w:r w:rsidRPr="00BB72D4">
        <w:rPr>
          <w:b/>
          <w:bCs/>
          <w:i/>
          <w:iCs/>
        </w:rPr>
        <w:t xml:space="preserve">Données financières : </w:t>
      </w:r>
      <w:r>
        <w:rPr>
          <w:b/>
          <w:i/>
          <w:iCs/>
        </w:rPr>
        <w:t>Commentaire refusé</w:t>
      </w:r>
      <w:r w:rsidRPr="00BB72D4">
        <w:rPr>
          <w:b/>
          <w:i/>
          <w:iCs/>
        </w:rPr>
        <w:t xml:space="preserve"> </w:t>
      </w:r>
    </w:p>
    <w:p w:rsidR="00BB72D4" w:rsidRDefault="00BB72D4" w:rsidP="00BB72D4">
      <w:pPr>
        <w:pStyle w:val="Default"/>
        <w:rPr>
          <w:b/>
          <w:i/>
          <w:iCs/>
        </w:rPr>
      </w:pPr>
    </w:p>
    <w:p w:rsidR="00BB72D4" w:rsidRPr="00BB72D4" w:rsidRDefault="00BB72D4" w:rsidP="00BB72D4">
      <w:pPr>
        <w:pStyle w:val="Default"/>
      </w:pPr>
      <w:r w:rsidRPr="00BB72D4">
        <w:rPr>
          <w:i/>
          <w:iCs/>
        </w:rPr>
        <w:t xml:space="preserve">Les participations familiales sont plus importantes </w:t>
      </w:r>
    </w:p>
    <w:p w:rsidR="00BB72D4" w:rsidRPr="00BB72D4" w:rsidRDefault="00BB72D4" w:rsidP="00BB72D4">
      <w:pPr>
        <w:pStyle w:val="Default"/>
        <w:rPr>
          <w:b/>
        </w:rPr>
      </w:pPr>
    </w:p>
    <w:sectPr w:rsidR="00BB72D4" w:rsidRPr="00BB72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72" w:rsidRDefault="00E07E72" w:rsidP="00BB72D4">
      <w:pPr>
        <w:spacing w:after="0" w:line="240" w:lineRule="auto"/>
      </w:pPr>
      <w:r>
        <w:separator/>
      </w:r>
    </w:p>
  </w:endnote>
  <w:endnote w:type="continuationSeparator" w:id="0">
    <w:p w:rsidR="00E07E72" w:rsidRDefault="00E07E72" w:rsidP="00BB7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BB72D4">
      <w:tc>
        <w:tcPr>
          <w:tcW w:w="500" w:type="pct"/>
          <w:tcBorders>
            <w:top w:val="single" w:sz="4" w:space="0" w:color="943634" w:themeColor="accent2" w:themeShade="BF"/>
          </w:tcBorders>
          <w:shd w:val="clear" w:color="auto" w:fill="943634" w:themeFill="accent2" w:themeFillShade="BF"/>
        </w:tcPr>
        <w:p w:rsidR="00BB72D4" w:rsidRDefault="00BB72D4">
          <w:pPr>
            <w:pStyle w:val="Pieddepage"/>
            <w:jc w:val="right"/>
            <w:rPr>
              <w:b/>
              <w:bCs/>
              <w:color w:val="FFFFFF" w:themeColor="background1"/>
            </w:rPr>
          </w:pPr>
          <w:r>
            <w:fldChar w:fldCharType="begin"/>
          </w:r>
          <w:r>
            <w:instrText>PAGE   \* MERGEFORMAT</w:instrText>
          </w:r>
          <w:r>
            <w:fldChar w:fldCharType="separate"/>
          </w:r>
          <w:r w:rsidR="00D35FBC" w:rsidRPr="00D35FBC">
            <w:rPr>
              <w:noProof/>
              <w:color w:val="FFFFFF" w:themeColor="background1"/>
            </w:rPr>
            <w:t>2</w:t>
          </w:r>
          <w:r>
            <w:rPr>
              <w:color w:val="FFFFFF" w:themeColor="background1"/>
            </w:rPr>
            <w:fldChar w:fldCharType="end"/>
          </w:r>
        </w:p>
      </w:tc>
      <w:tc>
        <w:tcPr>
          <w:tcW w:w="4500" w:type="pct"/>
          <w:tcBorders>
            <w:top w:val="single" w:sz="4" w:space="0" w:color="auto"/>
          </w:tcBorders>
        </w:tcPr>
        <w:p w:rsidR="00BB72D4" w:rsidRDefault="00BB72D4" w:rsidP="00BB72D4">
          <w:pPr>
            <w:pStyle w:val="Pieddepage"/>
          </w:pPr>
          <w:r>
            <w:t xml:space="preserve">                   Guide  de traitement des cohérences KO – EAJE | </w:t>
          </w:r>
          <w:sdt>
            <w:sdtPr>
              <w:alias w:val="Société"/>
              <w:id w:val="75914618"/>
              <w:placeholder>
                <w:docPart w:val="F476E6A155E04F1194C0F7029596FB1D"/>
              </w:placeholder>
              <w:dataBinding w:prefixMappings="xmlns:ns0='http://schemas.openxmlformats.org/officeDocument/2006/extended-properties'" w:xpath="/ns0:Properties[1]/ns0:Company[1]" w:storeItemID="{6668398D-A668-4E3E-A5EB-62B293D839F1}"/>
              <w:text/>
            </w:sdtPr>
            <w:sdtContent>
              <w:r>
                <w:t>Caf de La Réunion</w:t>
              </w:r>
            </w:sdtContent>
          </w:sdt>
        </w:p>
      </w:tc>
    </w:tr>
  </w:tbl>
  <w:p w:rsidR="00BB72D4" w:rsidRDefault="00BB72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72" w:rsidRDefault="00E07E72" w:rsidP="00BB72D4">
      <w:pPr>
        <w:spacing w:after="0" w:line="240" w:lineRule="auto"/>
      </w:pPr>
      <w:r>
        <w:separator/>
      </w:r>
    </w:p>
  </w:footnote>
  <w:footnote w:type="continuationSeparator" w:id="0">
    <w:p w:rsidR="00E07E72" w:rsidRDefault="00E07E72" w:rsidP="00BB7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107E"/>
    <w:multiLevelType w:val="hybridMultilevel"/>
    <w:tmpl w:val="A5CC1BE2"/>
    <w:lvl w:ilvl="0" w:tplc="69B26ED0">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DC0A02"/>
    <w:multiLevelType w:val="hybridMultilevel"/>
    <w:tmpl w:val="3F8C65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C41530"/>
    <w:multiLevelType w:val="hybridMultilevel"/>
    <w:tmpl w:val="2A3C8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2BA2210"/>
    <w:multiLevelType w:val="hybridMultilevel"/>
    <w:tmpl w:val="AD948D90"/>
    <w:lvl w:ilvl="0" w:tplc="69B26E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0175EF"/>
    <w:multiLevelType w:val="hybridMultilevel"/>
    <w:tmpl w:val="5002B15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9A"/>
    <w:rsid w:val="00390289"/>
    <w:rsid w:val="003D169A"/>
    <w:rsid w:val="00BB72D4"/>
    <w:rsid w:val="00D35FBC"/>
    <w:rsid w:val="00E07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169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B72D4"/>
    <w:pPr>
      <w:tabs>
        <w:tab w:val="center" w:pos="4536"/>
        <w:tab w:val="right" w:pos="9072"/>
      </w:tabs>
      <w:spacing w:after="0" w:line="240" w:lineRule="auto"/>
    </w:pPr>
  </w:style>
  <w:style w:type="character" w:customStyle="1" w:styleId="En-tteCar">
    <w:name w:val="En-tête Car"/>
    <w:basedOn w:val="Policepardfaut"/>
    <w:link w:val="En-tte"/>
    <w:uiPriority w:val="99"/>
    <w:rsid w:val="00BB72D4"/>
  </w:style>
  <w:style w:type="paragraph" w:styleId="Pieddepage">
    <w:name w:val="footer"/>
    <w:basedOn w:val="Normal"/>
    <w:link w:val="PieddepageCar"/>
    <w:uiPriority w:val="99"/>
    <w:unhideWhenUsed/>
    <w:rsid w:val="00BB7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2D4"/>
  </w:style>
  <w:style w:type="paragraph" w:styleId="Textedebulles">
    <w:name w:val="Balloon Text"/>
    <w:basedOn w:val="Normal"/>
    <w:link w:val="TextedebullesCar"/>
    <w:uiPriority w:val="99"/>
    <w:semiHidden/>
    <w:unhideWhenUsed/>
    <w:rsid w:val="00BB7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D169A"/>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B72D4"/>
    <w:pPr>
      <w:tabs>
        <w:tab w:val="center" w:pos="4536"/>
        <w:tab w:val="right" w:pos="9072"/>
      </w:tabs>
      <w:spacing w:after="0" w:line="240" w:lineRule="auto"/>
    </w:pPr>
  </w:style>
  <w:style w:type="character" w:customStyle="1" w:styleId="En-tteCar">
    <w:name w:val="En-tête Car"/>
    <w:basedOn w:val="Policepardfaut"/>
    <w:link w:val="En-tte"/>
    <w:uiPriority w:val="99"/>
    <w:rsid w:val="00BB72D4"/>
  </w:style>
  <w:style w:type="paragraph" w:styleId="Pieddepage">
    <w:name w:val="footer"/>
    <w:basedOn w:val="Normal"/>
    <w:link w:val="PieddepageCar"/>
    <w:uiPriority w:val="99"/>
    <w:unhideWhenUsed/>
    <w:rsid w:val="00BB7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2D4"/>
  </w:style>
  <w:style w:type="paragraph" w:styleId="Textedebulles">
    <w:name w:val="Balloon Text"/>
    <w:basedOn w:val="Normal"/>
    <w:link w:val="TextedebullesCar"/>
    <w:uiPriority w:val="99"/>
    <w:semiHidden/>
    <w:unhideWhenUsed/>
    <w:rsid w:val="00BB7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76E6A155E04F1194C0F7029596FB1D"/>
        <w:category>
          <w:name w:val="Général"/>
          <w:gallery w:val="placeholder"/>
        </w:category>
        <w:types>
          <w:type w:val="bbPlcHdr"/>
        </w:types>
        <w:behaviors>
          <w:behavior w:val="content"/>
        </w:behaviors>
        <w:guid w:val="{4DA1A050-5739-45B7-AAF4-9BEBFE1E55D0}"/>
      </w:docPartPr>
      <w:docPartBody>
        <w:p w:rsidR="00000000" w:rsidRDefault="000C4540" w:rsidP="000C4540">
          <w:pPr>
            <w:pStyle w:val="F476E6A155E04F1194C0F7029596FB1D"/>
          </w:pPr>
          <w: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40"/>
    <w:rsid w:val="000C4540"/>
    <w:rsid w:val="004B1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76E6A155E04F1194C0F7029596FB1D">
    <w:name w:val="F476E6A155E04F1194C0F7029596FB1D"/>
    <w:rsid w:val="000C45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476E6A155E04F1194C0F7029596FB1D">
    <w:name w:val="F476E6A155E04F1194C0F7029596FB1D"/>
    <w:rsid w:val="000C4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411</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Caf de La Réunion</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Sybille-Mikaelle BOYER 974</dc:creator>
  <cp:lastModifiedBy>Sybille-Mikaelle BOYER 974</cp:lastModifiedBy>
  <cp:revision>1</cp:revision>
  <dcterms:created xsi:type="dcterms:W3CDTF">2018-07-27T09:14:00Z</dcterms:created>
  <dcterms:modified xsi:type="dcterms:W3CDTF">2018-07-27T10:19:00Z</dcterms:modified>
</cp:coreProperties>
</file>